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5FA" w:rsidRDefault="00FF73FA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2835FA" w:rsidRDefault="00FF73FA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2835FA" w:rsidRDefault="00FF73FA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2835FA" w:rsidRDefault="002835FA">
      <w:pPr>
        <w:ind w:left="6372"/>
        <w:jc w:val="center"/>
        <w:rPr>
          <w:sz w:val="24"/>
          <w:szCs w:val="24"/>
        </w:rPr>
      </w:pPr>
    </w:p>
    <w:p w:rsidR="002835FA" w:rsidRDefault="002835FA">
      <w:pPr>
        <w:jc w:val="center"/>
        <w:rPr>
          <w:b/>
          <w:bCs/>
          <w:sz w:val="24"/>
          <w:szCs w:val="24"/>
        </w:rPr>
      </w:pPr>
    </w:p>
    <w:p w:rsidR="002835FA" w:rsidRDefault="00FF73F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2835FA" w:rsidRDefault="00FF73F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курсів підвищення кваліфікації для вчителів математики</w:t>
      </w:r>
    </w:p>
    <w:p w:rsidR="002835FA" w:rsidRDefault="00FF73F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освітньою програмою з теми </w:t>
      </w:r>
    </w:p>
    <w:p w:rsidR="002835FA" w:rsidRDefault="002835FA">
      <w:pPr>
        <w:jc w:val="center"/>
        <w:rPr>
          <w:b/>
          <w:bCs/>
          <w:i/>
          <w:iCs/>
          <w:sz w:val="26"/>
          <w:szCs w:val="26"/>
        </w:rPr>
      </w:pPr>
    </w:p>
    <w:p w:rsidR="002835FA" w:rsidRDefault="00FF73FA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>«</w:t>
      </w:r>
      <w:r w:rsidR="00393727">
        <w:rPr>
          <w:b/>
          <w:bCs/>
          <w:i/>
          <w:iCs/>
          <w:color w:val="000000"/>
        </w:rPr>
        <w:t>Сучасні методики та технології в реалізації Державного стандарту з математики</w:t>
      </w:r>
      <w:r>
        <w:rPr>
          <w:b/>
          <w:bCs/>
          <w:i/>
          <w:iCs/>
          <w:color w:val="000000"/>
        </w:rPr>
        <w:t>»</w:t>
      </w:r>
    </w:p>
    <w:p w:rsidR="002835FA" w:rsidRDefault="002835FA">
      <w:pPr>
        <w:jc w:val="center"/>
        <w:rPr>
          <w:b/>
          <w:bCs/>
          <w:sz w:val="26"/>
          <w:szCs w:val="26"/>
        </w:rPr>
      </w:pPr>
    </w:p>
    <w:p w:rsidR="002835FA" w:rsidRDefault="00FF73FA">
      <w:pPr>
        <w:rPr>
          <w:sz w:val="24"/>
          <w:szCs w:val="24"/>
        </w:rPr>
      </w:pPr>
      <w:bookmarkStart w:id="0" w:name="_heading=h.d07qqhgp9863" w:colFirst="0" w:colLast="0"/>
      <w:bookmarkEnd w:id="0"/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0</w:t>
      </w:r>
      <w:r w:rsidR="00393727">
        <w:rPr>
          <w:sz w:val="24"/>
          <w:szCs w:val="24"/>
          <w:lang w:val="uk-UA"/>
        </w:rPr>
        <w:t>7</w:t>
      </w:r>
      <w:r>
        <w:rPr>
          <w:sz w:val="24"/>
          <w:szCs w:val="24"/>
        </w:rPr>
        <w:t>.0</w:t>
      </w:r>
      <w:r w:rsidR="00393727">
        <w:rPr>
          <w:sz w:val="24"/>
          <w:szCs w:val="24"/>
          <w:lang w:val="uk-UA"/>
        </w:rPr>
        <w:t>9</w:t>
      </w:r>
      <w:r>
        <w:rPr>
          <w:sz w:val="24"/>
          <w:szCs w:val="24"/>
        </w:rPr>
        <w:t xml:space="preserve"> – 2</w:t>
      </w:r>
      <w:r w:rsidR="00393727">
        <w:rPr>
          <w:sz w:val="24"/>
          <w:szCs w:val="24"/>
          <w:lang w:val="uk-UA"/>
        </w:rPr>
        <w:t>9</w:t>
      </w:r>
      <w:r>
        <w:rPr>
          <w:sz w:val="24"/>
          <w:szCs w:val="24"/>
        </w:rPr>
        <w:t>.0</w:t>
      </w:r>
      <w:r w:rsidR="00393727">
        <w:rPr>
          <w:sz w:val="24"/>
          <w:szCs w:val="24"/>
          <w:lang w:val="uk-UA"/>
        </w:rPr>
        <w:t>9</w:t>
      </w:r>
      <w:r>
        <w:rPr>
          <w:sz w:val="24"/>
          <w:szCs w:val="24"/>
        </w:rPr>
        <w:t>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835FA" w:rsidRDefault="00FF73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:rsidR="002835FA" w:rsidRDefault="002835FA">
      <w:pPr>
        <w:rPr>
          <w:b/>
          <w:bCs/>
          <w:sz w:val="24"/>
          <w:szCs w:val="24"/>
        </w:rPr>
      </w:pPr>
    </w:p>
    <w:tbl>
      <w:tblPr>
        <w:tblStyle w:val="a5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4"/>
        <w:gridCol w:w="863"/>
        <w:gridCol w:w="883"/>
        <w:gridCol w:w="2259"/>
        <w:gridCol w:w="858"/>
        <w:gridCol w:w="1195"/>
        <w:gridCol w:w="1326"/>
        <w:gridCol w:w="1284"/>
        <w:gridCol w:w="1603"/>
      </w:tblGrid>
      <w:tr w:rsidR="002835FA">
        <w:trPr>
          <w:trHeight w:val="769"/>
        </w:trPr>
        <w:tc>
          <w:tcPr>
            <w:tcW w:w="514" w:type="dxa"/>
            <w:vMerge w:val="restart"/>
            <w:vAlign w:val="center"/>
          </w:tcPr>
          <w:p w:rsidR="002835FA" w:rsidRDefault="00FF73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63" w:type="dxa"/>
            <w:vMerge w:val="restart"/>
            <w:vAlign w:val="center"/>
          </w:tcPr>
          <w:p w:rsidR="002835FA" w:rsidRDefault="00FF73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83" w:type="dxa"/>
            <w:vMerge w:val="restart"/>
            <w:vAlign w:val="center"/>
          </w:tcPr>
          <w:p w:rsidR="002835FA" w:rsidRDefault="00FF73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259" w:type="dxa"/>
            <w:vMerge w:val="restart"/>
            <w:shd w:val="clear" w:color="auto" w:fill="auto"/>
            <w:vAlign w:val="center"/>
          </w:tcPr>
          <w:p w:rsidR="002835FA" w:rsidRDefault="00FF73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4663" w:type="dxa"/>
            <w:gridSpan w:val="4"/>
            <w:shd w:val="clear" w:color="auto" w:fill="auto"/>
            <w:vAlign w:val="center"/>
          </w:tcPr>
          <w:p w:rsidR="002835FA" w:rsidRDefault="00FF73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1603" w:type="dxa"/>
            <w:vMerge w:val="restart"/>
            <w:shd w:val="clear" w:color="auto" w:fill="auto"/>
            <w:vAlign w:val="center"/>
          </w:tcPr>
          <w:p w:rsidR="002835FA" w:rsidRDefault="00FF73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2835FA">
        <w:tc>
          <w:tcPr>
            <w:tcW w:w="514" w:type="dxa"/>
            <w:vMerge/>
            <w:vAlign w:val="center"/>
          </w:tcPr>
          <w:p w:rsidR="002835FA" w:rsidRDefault="00283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vMerge/>
            <w:vAlign w:val="center"/>
          </w:tcPr>
          <w:p w:rsidR="002835FA" w:rsidRDefault="00283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3" w:type="dxa"/>
            <w:vMerge/>
            <w:vAlign w:val="center"/>
          </w:tcPr>
          <w:p w:rsidR="002835FA" w:rsidRDefault="00283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  <w:vMerge/>
            <w:shd w:val="clear" w:color="auto" w:fill="auto"/>
            <w:vAlign w:val="center"/>
          </w:tcPr>
          <w:p w:rsidR="002835FA" w:rsidRDefault="00283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auto"/>
          </w:tcPr>
          <w:p w:rsidR="002835FA" w:rsidRDefault="00FF73F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1195" w:type="dxa"/>
          </w:tcPr>
          <w:p w:rsidR="002835FA" w:rsidRDefault="00FF73F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1326" w:type="dxa"/>
          </w:tcPr>
          <w:p w:rsidR="002835FA" w:rsidRDefault="00FF73F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:rsidR="002835FA" w:rsidRDefault="00FF73FA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1603" w:type="dxa"/>
            <w:vMerge/>
            <w:shd w:val="clear" w:color="auto" w:fill="auto"/>
            <w:vAlign w:val="center"/>
          </w:tcPr>
          <w:p w:rsidR="002835FA" w:rsidRDefault="00283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2835FA">
        <w:tc>
          <w:tcPr>
            <w:tcW w:w="514" w:type="dxa"/>
          </w:tcPr>
          <w:p w:rsidR="002835FA" w:rsidRDefault="00FF73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2835FA" w:rsidRDefault="00FF73FA" w:rsidP="003937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393727">
              <w:rPr>
                <w:color w:val="000000"/>
                <w:sz w:val="22"/>
                <w:szCs w:val="22"/>
                <w:lang w:val="uk-UA"/>
              </w:rPr>
              <w:t>7</w:t>
            </w:r>
            <w:r>
              <w:rPr>
                <w:color w:val="000000"/>
                <w:sz w:val="22"/>
                <w:szCs w:val="22"/>
              </w:rPr>
              <w:t>.0</w:t>
            </w:r>
            <w:r w:rsidR="00393727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2835FA" w:rsidRDefault="00FF73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2835FA" w:rsidRDefault="00FF73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Настановне заняття . Вхідне діагностування</w:t>
            </w:r>
          </w:p>
        </w:tc>
        <w:tc>
          <w:tcPr>
            <w:tcW w:w="858" w:type="dxa"/>
            <w:shd w:val="clear" w:color="auto" w:fill="auto"/>
          </w:tcPr>
          <w:p w:rsidR="002835FA" w:rsidRDefault="00FF73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2835FA" w:rsidRDefault="00FF73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2835FA" w:rsidRDefault="002835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2835FA" w:rsidRDefault="002835FA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2835FA" w:rsidRDefault="00FF73FA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393727">
        <w:tc>
          <w:tcPr>
            <w:tcW w:w="514" w:type="dxa"/>
          </w:tcPr>
          <w:p w:rsidR="00393727" w:rsidRPr="00393727" w:rsidRDefault="00393727" w:rsidP="003937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63" w:type="dxa"/>
          </w:tcPr>
          <w:p w:rsidR="00393727" w:rsidRDefault="00393727" w:rsidP="00393727">
            <w:pPr>
              <w:rPr>
                <w:color w:val="000000"/>
                <w:sz w:val="22"/>
                <w:szCs w:val="22"/>
              </w:rPr>
            </w:pPr>
            <w:r w:rsidRPr="00393727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393727">
              <w:rPr>
                <w:color w:val="000000"/>
                <w:sz w:val="22"/>
                <w:szCs w:val="22"/>
              </w:rPr>
              <w:t>.0</w:t>
            </w:r>
            <w:r w:rsidRPr="00393727">
              <w:rPr>
                <w:color w:val="000000"/>
                <w:sz w:val="22"/>
                <w:szCs w:val="22"/>
                <w:lang w:val="uk-UA"/>
              </w:rPr>
              <w:t>9</w:t>
            </w:r>
            <w:r w:rsidRPr="00393727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393727" w:rsidRDefault="00393727" w:rsidP="00393727">
            <w:pPr>
              <w:rPr>
                <w:sz w:val="22"/>
                <w:szCs w:val="22"/>
              </w:rPr>
            </w:pPr>
            <w:r w:rsidRPr="00393727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393727" w:rsidRPr="00393727" w:rsidRDefault="00393727" w:rsidP="00393727">
            <w:pPr>
              <w:rPr>
                <w:sz w:val="24"/>
                <w:szCs w:val="24"/>
              </w:rPr>
            </w:pPr>
            <w:r w:rsidRPr="00393727">
              <w:rPr>
                <w:color w:val="000000"/>
                <w:sz w:val="24"/>
                <w:szCs w:val="24"/>
              </w:rPr>
              <w:t xml:space="preserve">Стратегії розвитку ключових </w:t>
            </w:r>
            <w:proofErr w:type="spellStart"/>
            <w:r w:rsidRPr="00393727">
              <w:rPr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393727">
              <w:rPr>
                <w:color w:val="000000"/>
                <w:sz w:val="24"/>
                <w:szCs w:val="24"/>
              </w:rPr>
              <w:t xml:space="preserve"> учнів в епоху змін</w:t>
            </w:r>
          </w:p>
        </w:tc>
        <w:tc>
          <w:tcPr>
            <w:tcW w:w="858" w:type="dxa"/>
            <w:shd w:val="clear" w:color="auto" w:fill="auto"/>
          </w:tcPr>
          <w:p w:rsidR="00393727" w:rsidRDefault="00393727" w:rsidP="00393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393727" w:rsidRDefault="00393727" w:rsidP="00393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393727" w:rsidRDefault="00393727" w:rsidP="003937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93727" w:rsidRDefault="00393727" w:rsidP="0039372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393727" w:rsidRDefault="00393727" w:rsidP="0039372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 З.І.</w:t>
            </w:r>
          </w:p>
        </w:tc>
      </w:tr>
      <w:tr w:rsidR="00B24A8F">
        <w:tc>
          <w:tcPr>
            <w:tcW w:w="514" w:type="dxa"/>
          </w:tcPr>
          <w:p w:rsidR="00B24A8F" w:rsidRPr="00393727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393727">
              <w:rPr>
                <w:color w:val="000000"/>
                <w:sz w:val="22"/>
                <w:szCs w:val="22"/>
              </w:rPr>
              <w:t>0</w:t>
            </w:r>
            <w:r w:rsidRPr="00393727">
              <w:rPr>
                <w:color w:val="000000"/>
                <w:sz w:val="22"/>
                <w:szCs w:val="22"/>
                <w:lang w:val="uk-UA"/>
              </w:rPr>
              <w:t>8</w:t>
            </w:r>
            <w:r w:rsidRPr="00393727">
              <w:rPr>
                <w:color w:val="000000"/>
                <w:sz w:val="22"/>
                <w:szCs w:val="22"/>
              </w:rPr>
              <w:t>.0</w:t>
            </w:r>
            <w:r w:rsidRPr="00393727">
              <w:rPr>
                <w:color w:val="000000"/>
                <w:sz w:val="22"/>
                <w:szCs w:val="22"/>
                <w:lang w:val="uk-UA"/>
              </w:rPr>
              <w:t>9</w:t>
            </w:r>
            <w:r w:rsidRPr="00393727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  <w:lang w:val="uk-UA"/>
              </w:rPr>
              <w:t>Реалізація вимог Державного стандарту базової середньої освіти в модельних програмах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Pr="008C108F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Нелін Є.П</w:t>
            </w:r>
          </w:p>
        </w:tc>
      </w:tr>
      <w:tr w:rsidR="00B24A8F">
        <w:tc>
          <w:tcPr>
            <w:tcW w:w="514" w:type="dxa"/>
          </w:tcPr>
          <w:p w:rsidR="00B24A8F" w:rsidRPr="008C108F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09</w:t>
            </w:r>
            <w:r w:rsidRPr="008C108F">
              <w:rPr>
                <w:color w:val="000000"/>
                <w:sz w:val="22"/>
                <w:szCs w:val="22"/>
              </w:rPr>
              <w:t>.0</w:t>
            </w:r>
            <w:r w:rsidRPr="008C108F">
              <w:rPr>
                <w:color w:val="000000"/>
                <w:sz w:val="22"/>
                <w:szCs w:val="22"/>
                <w:lang w:val="uk-UA"/>
              </w:rPr>
              <w:t>9</w:t>
            </w:r>
            <w:r w:rsidRPr="008C108F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8C108F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24A8F" w:rsidRPr="008C108F" w:rsidRDefault="00B24A8F" w:rsidP="00B24A8F">
            <w:pPr>
              <w:rPr>
                <w:sz w:val="24"/>
                <w:szCs w:val="24"/>
              </w:rPr>
            </w:pPr>
            <w:r w:rsidRPr="008C108F">
              <w:rPr>
                <w:color w:val="000000"/>
                <w:sz w:val="24"/>
                <w:szCs w:val="24"/>
              </w:rPr>
              <w:t>Особливості оцінювання в математичній освітній галузі НУШ</w:t>
            </w:r>
          </w:p>
        </w:tc>
        <w:tc>
          <w:tcPr>
            <w:tcW w:w="858" w:type="dxa"/>
            <w:shd w:val="clear" w:color="auto" w:fill="auto"/>
          </w:tcPr>
          <w:p w:rsidR="00B24A8F" w:rsidRPr="008C108F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8C108F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8C108F">
              <w:rPr>
                <w:sz w:val="22"/>
                <w:szCs w:val="22"/>
              </w:rPr>
              <w:t>Кравченко З.І</w:t>
            </w:r>
          </w:p>
        </w:tc>
      </w:tr>
      <w:tr w:rsidR="00B24A8F" w:rsidTr="00FF73FA">
        <w:tc>
          <w:tcPr>
            <w:tcW w:w="514" w:type="dxa"/>
          </w:tcPr>
          <w:p w:rsidR="00B24A8F" w:rsidRPr="008C108F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8C108F">
              <w:rPr>
                <w:color w:val="000000"/>
                <w:sz w:val="22"/>
                <w:szCs w:val="22"/>
                <w:lang w:val="uk-UA"/>
              </w:rPr>
              <w:t>09</w:t>
            </w:r>
            <w:r w:rsidRPr="008C108F">
              <w:rPr>
                <w:color w:val="000000"/>
                <w:sz w:val="22"/>
                <w:szCs w:val="22"/>
              </w:rPr>
              <w:t>.0</w:t>
            </w:r>
            <w:r w:rsidRPr="008C108F">
              <w:rPr>
                <w:color w:val="000000"/>
                <w:sz w:val="22"/>
                <w:szCs w:val="22"/>
                <w:lang w:val="uk-UA"/>
              </w:rPr>
              <w:t>9</w:t>
            </w:r>
            <w:r w:rsidRPr="008C108F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8C108F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vAlign w:val="center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Створюємо якісний цифровий контент для уроку математики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Василенко Ю.М., </w:t>
            </w:r>
          </w:p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</w:tr>
      <w:tr w:rsidR="00B24A8F">
        <w:tc>
          <w:tcPr>
            <w:tcW w:w="514" w:type="dxa"/>
          </w:tcPr>
          <w:p w:rsidR="00B24A8F" w:rsidRPr="008C108F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10</w:t>
            </w:r>
            <w:r w:rsidRPr="008C108F">
              <w:rPr>
                <w:color w:val="000000"/>
                <w:sz w:val="22"/>
                <w:szCs w:val="22"/>
              </w:rPr>
              <w:t>.0</w:t>
            </w:r>
            <w:r w:rsidRPr="008C108F">
              <w:rPr>
                <w:color w:val="000000"/>
                <w:sz w:val="22"/>
                <w:szCs w:val="22"/>
                <w:lang w:val="uk-UA"/>
              </w:rPr>
              <w:t>9</w:t>
            </w:r>
            <w:r w:rsidRPr="008C108F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18.30-20.00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Вольянська</w:t>
            </w:r>
            <w:proofErr w:type="spellEnd"/>
            <w:r>
              <w:rPr>
                <w:sz w:val="22"/>
                <w:szCs w:val="22"/>
              </w:rPr>
              <w:t xml:space="preserve"> С.Є.</w:t>
            </w:r>
          </w:p>
        </w:tc>
      </w:tr>
      <w:tr w:rsidR="00B24A8F">
        <w:tc>
          <w:tcPr>
            <w:tcW w:w="514" w:type="dxa"/>
          </w:tcPr>
          <w:p w:rsidR="00B24A8F" w:rsidRPr="00A71D26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A71D26"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1</w:t>
            </w:r>
            <w:r w:rsidRPr="00A71D26">
              <w:rPr>
                <w:color w:val="000000"/>
                <w:sz w:val="22"/>
                <w:szCs w:val="22"/>
              </w:rPr>
              <w:t>.0</w:t>
            </w:r>
            <w:r w:rsidRPr="00A71D26">
              <w:rPr>
                <w:color w:val="000000"/>
                <w:sz w:val="22"/>
                <w:szCs w:val="22"/>
                <w:lang w:val="uk-UA"/>
              </w:rPr>
              <w:t>9</w:t>
            </w:r>
            <w:r w:rsidRPr="00A71D26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Реалізація сучасних підходів під час розв’язування текстових задач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Кравченко З.І</w:t>
            </w:r>
          </w:p>
        </w:tc>
      </w:tr>
      <w:tr w:rsidR="00B24A8F">
        <w:tc>
          <w:tcPr>
            <w:tcW w:w="514" w:type="dxa"/>
          </w:tcPr>
          <w:p w:rsidR="00B24A8F" w:rsidRPr="00A71D26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A71D26">
              <w:rPr>
                <w:color w:val="000000"/>
                <w:sz w:val="22"/>
                <w:szCs w:val="22"/>
                <w:lang w:val="uk-UA"/>
              </w:rPr>
              <w:t>11</w:t>
            </w:r>
            <w:r w:rsidRPr="00A71D26">
              <w:rPr>
                <w:color w:val="000000"/>
                <w:sz w:val="22"/>
                <w:szCs w:val="22"/>
              </w:rPr>
              <w:t>.0</w:t>
            </w:r>
            <w:r w:rsidRPr="00A71D26">
              <w:rPr>
                <w:color w:val="000000"/>
                <w:sz w:val="22"/>
                <w:szCs w:val="22"/>
                <w:lang w:val="uk-UA"/>
              </w:rPr>
              <w:t>9</w:t>
            </w:r>
            <w:r w:rsidRPr="00A71D26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Прикладна спрямованість інтегрованого курсу математики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326" w:type="dxa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Кравченко З.І</w:t>
            </w:r>
          </w:p>
        </w:tc>
      </w:tr>
      <w:tr w:rsidR="00B24A8F">
        <w:tc>
          <w:tcPr>
            <w:tcW w:w="514" w:type="dxa"/>
          </w:tcPr>
          <w:p w:rsidR="00B24A8F" w:rsidRPr="00A71D26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A71D26"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 w:rsidRPr="00A71D26">
              <w:rPr>
                <w:color w:val="000000"/>
                <w:sz w:val="22"/>
                <w:szCs w:val="22"/>
              </w:rPr>
              <w:t>.0</w:t>
            </w:r>
            <w:r w:rsidRPr="00A71D26">
              <w:rPr>
                <w:color w:val="000000"/>
                <w:sz w:val="22"/>
                <w:szCs w:val="22"/>
                <w:lang w:val="uk-UA"/>
              </w:rPr>
              <w:t>9</w:t>
            </w:r>
            <w:r w:rsidRPr="00A71D26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Законодавчі аспекти професійної діяльності педагога</w:t>
            </w:r>
          </w:p>
        </w:tc>
        <w:tc>
          <w:tcPr>
            <w:tcW w:w="858" w:type="dxa"/>
            <w:shd w:val="clear" w:color="auto" w:fill="auto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Яковлєв П.О.</w:t>
            </w:r>
          </w:p>
        </w:tc>
      </w:tr>
      <w:tr w:rsidR="00B24A8F">
        <w:tc>
          <w:tcPr>
            <w:tcW w:w="514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</w:tr>
      <w:tr w:rsidR="00B24A8F" w:rsidTr="00B24A8F">
        <w:trPr>
          <w:trHeight w:val="1691"/>
        </w:trPr>
        <w:tc>
          <w:tcPr>
            <w:tcW w:w="514" w:type="dxa"/>
          </w:tcPr>
          <w:p w:rsidR="00B24A8F" w:rsidRPr="00A71D26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10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A71D26">
              <w:rPr>
                <w:color w:val="000000"/>
                <w:sz w:val="22"/>
                <w:szCs w:val="22"/>
                <w:lang w:val="uk-UA"/>
              </w:rPr>
              <w:t>14</w:t>
            </w:r>
            <w:r w:rsidRPr="00A71D26">
              <w:rPr>
                <w:color w:val="000000"/>
                <w:sz w:val="22"/>
                <w:szCs w:val="22"/>
              </w:rPr>
              <w:t>.0</w:t>
            </w:r>
            <w:r w:rsidRPr="00A71D26">
              <w:rPr>
                <w:color w:val="000000"/>
                <w:sz w:val="22"/>
                <w:szCs w:val="22"/>
                <w:lang w:val="uk-UA"/>
              </w:rPr>
              <w:t>9</w:t>
            </w:r>
            <w:r w:rsidRPr="00A71D26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A71D26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Pr="00C2550C" w:rsidRDefault="00B24A8F" w:rsidP="00B24A8F">
            <w:pPr>
              <w:rPr>
                <w:sz w:val="24"/>
                <w:szCs w:val="24"/>
              </w:rPr>
            </w:pPr>
            <w:r w:rsidRPr="00C2550C">
              <w:rPr>
                <w:color w:val="000000"/>
                <w:sz w:val="24"/>
                <w:szCs w:val="24"/>
              </w:rPr>
              <w:t>Сучасний урок математики як простір для розвитку критичного мислення</w:t>
            </w:r>
          </w:p>
        </w:tc>
        <w:tc>
          <w:tcPr>
            <w:tcW w:w="858" w:type="dxa"/>
            <w:shd w:val="clear" w:color="auto" w:fill="auto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C2550C">
              <w:rPr>
                <w:sz w:val="22"/>
                <w:szCs w:val="22"/>
              </w:rPr>
              <w:t>Золотарьова І.О.</w:t>
            </w:r>
          </w:p>
        </w:tc>
      </w:tr>
      <w:tr w:rsidR="00B24A8F">
        <w:tc>
          <w:tcPr>
            <w:tcW w:w="514" w:type="dxa"/>
          </w:tcPr>
          <w:p w:rsidR="00B24A8F" w:rsidRPr="00C2550C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C2550C"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 w:rsidRPr="00C2550C">
              <w:rPr>
                <w:color w:val="000000"/>
                <w:sz w:val="22"/>
                <w:szCs w:val="22"/>
              </w:rPr>
              <w:t>.0</w:t>
            </w:r>
            <w:r w:rsidRPr="00C2550C">
              <w:rPr>
                <w:color w:val="000000"/>
                <w:sz w:val="22"/>
                <w:szCs w:val="22"/>
                <w:lang w:val="uk-UA"/>
              </w:rPr>
              <w:t>9</w:t>
            </w:r>
            <w:r w:rsidRPr="00C2550C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C2550C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4C0623">
              <w:rPr>
                <w:sz w:val="22"/>
                <w:szCs w:val="22"/>
              </w:rPr>
              <w:t xml:space="preserve">Використання сучасних </w:t>
            </w:r>
            <w:proofErr w:type="spellStart"/>
            <w:r w:rsidRPr="004C0623">
              <w:rPr>
                <w:sz w:val="22"/>
                <w:szCs w:val="22"/>
              </w:rPr>
              <w:t>методик</w:t>
            </w:r>
            <w:proofErr w:type="spellEnd"/>
            <w:r w:rsidRPr="004C0623">
              <w:rPr>
                <w:sz w:val="22"/>
                <w:szCs w:val="22"/>
              </w:rPr>
              <w:t xml:space="preserve"> навчання в процесі формування математичних понять</w:t>
            </w:r>
          </w:p>
        </w:tc>
        <w:tc>
          <w:tcPr>
            <w:tcW w:w="858" w:type="dxa"/>
            <w:shd w:val="clear" w:color="auto" w:fill="auto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4C0623">
              <w:rPr>
                <w:sz w:val="22"/>
                <w:szCs w:val="22"/>
              </w:rPr>
              <w:t>Кравченко З.І</w:t>
            </w:r>
          </w:p>
        </w:tc>
      </w:tr>
      <w:tr w:rsidR="00B24A8F">
        <w:tc>
          <w:tcPr>
            <w:tcW w:w="514" w:type="dxa"/>
          </w:tcPr>
          <w:p w:rsidR="00B24A8F" w:rsidRPr="004C0623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B24A8F">
              <w:rPr>
                <w:color w:val="000000"/>
                <w:sz w:val="22"/>
                <w:szCs w:val="22"/>
                <w:lang w:val="uk-UA"/>
              </w:rPr>
              <w:t>15</w:t>
            </w:r>
            <w:r w:rsidRPr="00B24A8F">
              <w:rPr>
                <w:color w:val="000000"/>
                <w:sz w:val="22"/>
                <w:szCs w:val="22"/>
              </w:rPr>
              <w:t>.0</w:t>
            </w:r>
            <w:r w:rsidRPr="00B24A8F">
              <w:rPr>
                <w:color w:val="000000"/>
                <w:sz w:val="22"/>
                <w:szCs w:val="22"/>
                <w:lang w:val="uk-UA"/>
              </w:rPr>
              <w:t>9</w:t>
            </w:r>
            <w:r w:rsidRPr="00B24A8F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  <w:lang w:val="uk-UA"/>
              </w:rPr>
              <w:t>Пошук альтернативних шляхів  розв’язування геометричних задач</w:t>
            </w:r>
          </w:p>
        </w:tc>
        <w:tc>
          <w:tcPr>
            <w:tcW w:w="858" w:type="dxa"/>
            <w:shd w:val="clear" w:color="auto" w:fill="auto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Pr="008C108F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Нелін Є.П</w:t>
            </w:r>
          </w:p>
        </w:tc>
      </w:tr>
      <w:tr w:rsidR="00B24A8F">
        <w:tc>
          <w:tcPr>
            <w:tcW w:w="514" w:type="dxa"/>
          </w:tcPr>
          <w:p w:rsidR="00B24A8F" w:rsidRPr="004C0623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4C0623"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6</w:t>
            </w:r>
            <w:r w:rsidRPr="004C0623">
              <w:rPr>
                <w:color w:val="000000"/>
                <w:sz w:val="22"/>
                <w:szCs w:val="22"/>
              </w:rPr>
              <w:t>.0</w:t>
            </w:r>
            <w:r w:rsidRPr="004C0623">
              <w:rPr>
                <w:color w:val="000000"/>
                <w:sz w:val="22"/>
                <w:szCs w:val="22"/>
                <w:lang w:val="uk-UA"/>
              </w:rPr>
              <w:t>9</w:t>
            </w:r>
            <w:r w:rsidRPr="004C0623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48350E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48350E">
              <w:rPr>
                <w:sz w:val="22"/>
                <w:szCs w:val="22"/>
              </w:rPr>
              <w:t>Математичні ризики в процесі розв’язування задач та можливість їх врахування</w:t>
            </w:r>
          </w:p>
        </w:tc>
        <w:tc>
          <w:tcPr>
            <w:tcW w:w="858" w:type="dxa"/>
            <w:shd w:val="clear" w:color="auto" w:fill="auto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4C0623">
              <w:rPr>
                <w:sz w:val="22"/>
                <w:szCs w:val="22"/>
              </w:rPr>
              <w:t>Кравченко З.І</w:t>
            </w:r>
          </w:p>
        </w:tc>
      </w:tr>
      <w:tr w:rsidR="00B24A8F">
        <w:tc>
          <w:tcPr>
            <w:tcW w:w="514" w:type="dxa"/>
          </w:tcPr>
          <w:p w:rsidR="00B24A8F" w:rsidRPr="0048350E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48350E">
              <w:rPr>
                <w:color w:val="000000"/>
                <w:sz w:val="22"/>
                <w:szCs w:val="22"/>
                <w:lang w:val="uk-UA"/>
              </w:rPr>
              <w:t>16</w:t>
            </w:r>
            <w:r w:rsidRPr="0048350E">
              <w:rPr>
                <w:color w:val="000000"/>
                <w:sz w:val="22"/>
                <w:szCs w:val="22"/>
              </w:rPr>
              <w:t>.0</w:t>
            </w:r>
            <w:r w:rsidRPr="0048350E">
              <w:rPr>
                <w:color w:val="000000"/>
                <w:sz w:val="22"/>
                <w:szCs w:val="22"/>
                <w:lang w:val="uk-UA"/>
              </w:rPr>
              <w:t>9</w:t>
            </w:r>
            <w:r w:rsidRPr="0048350E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48350E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color w:val="000000"/>
                <w:sz w:val="22"/>
                <w:szCs w:val="22"/>
              </w:rPr>
              <w:t xml:space="preserve">Основні методи розв’язування рівнянь, </w:t>
            </w:r>
            <w:proofErr w:type="spellStart"/>
            <w:r w:rsidRPr="00B24A8F">
              <w:rPr>
                <w:color w:val="000000"/>
                <w:sz w:val="22"/>
                <w:szCs w:val="22"/>
              </w:rPr>
              <w:t>нерівностей</w:t>
            </w:r>
            <w:proofErr w:type="spellEnd"/>
            <w:r w:rsidRPr="00B24A8F">
              <w:rPr>
                <w:color w:val="000000"/>
                <w:sz w:val="22"/>
                <w:szCs w:val="22"/>
              </w:rPr>
              <w:t xml:space="preserve"> та їх систем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Нелін Є.П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9855FB">
              <w:rPr>
                <w:color w:val="000000"/>
                <w:sz w:val="22"/>
                <w:szCs w:val="22"/>
                <w:lang w:val="uk-UA"/>
              </w:rPr>
              <w:t>17</w:t>
            </w:r>
            <w:r w:rsidRPr="009855FB">
              <w:rPr>
                <w:color w:val="000000"/>
                <w:sz w:val="22"/>
                <w:szCs w:val="22"/>
              </w:rPr>
              <w:t>.0</w:t>
            </w:r>
            <w:r w:rsidRPr="009855FB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55FB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Використання елементів інтегрованого навчання на </w:t>
            </w:r>
            <w:proofErr w:type="spellStart"/>
            <w:r>
              <w:rPr>
                <w:color w:val="000000"/>
                <w:sz w:val="22"/>
                <w:szCs w:val="22"/>
              </w:rPr>
              <w:t>уроках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математики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Фурсова</w:t>
            </w:r>
            <w:proofErr w:type="spellEnd"/>
            <w:r>
              <w:rPr>
                <w:sz w:val="22"/>
                <w:szCs w:val="22"/>
              </w:rPr>
              <w:t xml:space="preserve"> О.В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9855FB"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9855FB">
              <w:rPr>
                <w:color w:val="000000"/>
                <w:sz w:val="22"/>
                <w:szCs w:val="22"/>
              </w:rPr>
              <w:t>.0</w:t>
            </w:r>
            <w:r w:rsidRPr="009855FB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55FB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9855FB">
              <w:rPr>
                <w:color w:val="000000"/>
                <w:sz w:val="22"/>
                <w:szCs w:val="22"/>
                <w:lang w:val="uk-UA"/>
              </w:rPr>
              <w:t>18</w:t>
            </w:r>
            <w:r w:rsidRPr="009855FB">
              <w:rPr>
                <w:color w:val="000000"/>
                <w:sz w:val="22"/>
                <w:szCs w:val="22"/>
              </w:rPr>
              <w:t>.0</w:t>
            </w:r>
            <w:r w:rsidRPr="009855FB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55FB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  <w:lang w:val="uk-UA"/>
              </w:rPr>
              <w:t>Завдання з параметрами: швидко, доступно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Pr="00641417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Нелін Є.П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21</w:t>
            </w:r>
            <w:r w:rsidRPr="009855FB">
              <w:rPr>
                <w:color w:val="000000"/>
                <w:sz w:val="22"/>
                <w:szCs w:val="22"/>
              </w:rPr>
              <w:t>.0</w:t>
            </w:r>
            <w:r w:rsidRPr="009855FB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55FB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9855FB">
              <w:rPr>
                <w:color w:val="000000"/>
                <w:sz w:val="22"/>
                <w:szCs w:val="22"/>
                <w:lang w:val="uk-UA"/>
              </w:rPr>
              <w:t>21</w:t>
            </w:r>
            <w:r w:rsidRPr="009855FB">
              <w:rPr>
                <w:color w:val="000000"/>
                <w:sz w:val="22"/>
                <w:szCs w:val="22"/>
              </w:rPr>
              <w:t>.0</w:t>
            </w:r>
            <w:r w:rsidRPr="009855FB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55FB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9855FB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Методика навчання учнів нестандартним прийомам розв’язування геометричних задач</w:t>
            </w:r>
          </w:p>
        </w:tc>
        <w:tc>
          <w:tcPr>
            <w:tcW w:w="858" w:type="dxa"/>
            <w:shd w:val="clear" w:color="auto" w:fill="auto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C2550C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C2550C">
              <w:rPr>
                <w:sz w:val="22"/>
                <w:szCs w:val="22"/>
              </w:rPr>
              <w:t>Золотарьова І.О.</w:t>
            </w:r>
          </w:p>
        </w:tc>
      </w:tr>
      <w:tr w:rsidR="00B24A8F" w:rsidTr="00FF73FA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9855FB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2</w:t>
            </w:r>
            <w:r w:rsidRPr="009855FB">
              <w:rPr>
                <w:color w:val="000000"/>
                <w:sz w:val="22"/>
                <w:szCs w:val="22"/>
              </w:rPr>
              <w:t>.0</w:t>
            </w:r>
            <w:r w:rsidRPr="009855FB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55FB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775C2A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B24A8F" w:rsidRDefault="00B24A8F" w:rsidP="00B24A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Здоров’я: як безцінне надбання: ставлення, відповідальність, дії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Дронова</w:t>
            </w:r>
            <w:proofErr w:type="spellEnd"/>
            <w:r>
              <w:rPr>
                <w:sz w:val="22"/>
                <w:szCs w:val="22"/>
              </w:rPr>
              <w:t xml:space="preserve"> В. М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775C2A">
              <w:rPr>
                <w:color w:val="000000"/>
                <w:sz w:val="22"/>
                <w:szCs w:val="22"/>
                <w:lang w:val="uk-UA"/>
              </w:rPr>
              <w:t>22</w:t>
            </w:r>
            <w:r w:rsidRPr="00775C2A">
              <w:rPr>
                <w:color w:val="000000"/>
                <w:sz w:val="22"/>
                <w:szCs w:val="22"/>
              </w:rPr>
              <w:t>.0</w:t>
            </w:r>
            <w:r w:rsidRPr="00775C2A">
              <w:rPr>
                <w:color w:val="000000"/>
                <w:sz w:val="22"/>
                <w:szCs w:val="22"/>
                <w:lang w:val="uk-UA"/>
              </w:rPr>
              <w:t>9</w:t>
            </w:r>
            <w:r w:rsidRPr="00775C2A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775C2A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775C2A">
              <w:rPr>
                <w:sz w:val="22"/>
                <w:szCs w:val="22"/>
              </w:rPr>
              <w:t xml:space="preserve">Інноваційні підходи в процесі навчання учнів розв’язуванню </w:t>
            </w:r>
            <w:proofErr w:type="spellStart"/>
            <w:r w:rsidRPr="00775C2A">
              <w:rPr>
                <w:sz w:val="22"/>
                <w:szCs w:val="22"/>
              </w:rPr>
              <w:t>компетентнісно</w:t>
            </w:r>
            <w:proofErr w:type="spellEnd"/>
            <w:r w:rsidRPr="00775C2A">
              <w:rPr>
                <w:sz w:val="22"/>
                <w:szCs w:val="22"/>
              </w:rPr>
              <w:t xml:space="preserve"> орієнтованих задач</w:t>
            </w:r>
          </w:p>
        </w:tc>
        <w:tc>
          <w:tcPr>
            <w:tcW w:w="858" w:type="dxa"/>
            <w:shd w:val="clear" w:color="auto" w:fill="auto"/>
          </w:tcPr>
          <w:p w:rsidR="00B24A8F" w:rsidRPr="00775C2A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775C2A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C2550C">
              <w:rPr>
                <w:sz w:val="22"/>
                <w:szCs w:val="22"/>
              </w:rPr>
              <w:t>Золотарьова І.О.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2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775C2A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3</w:t>
            </w:r>
            <w:r w:rsidRPr="00775C2A">
              <w:rPr>
                <w:color w:val="000000"/>
                <w:sz w:val="22"/>
                <w:szCs w:val="22"/>
              </w:rPr>
              <w:t>.0</w:t>
            </w:r>
            <w:r w:rsidRPr="00775C2A">
              <w:rPr>
                <w:color w:val="000000"/>
                <w:sz w:val="22"/>
                <w:szCs w:val="22"/>
                <w:lang w:val="uk-UA"/>
              </w:rPr>
              <w:t>9</w:t>
            </w:r>
            <w:r w:rsidRPr="00775C2A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775C2A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Pr="00FF73FA" w:rsidRDefault="00B24A8F" w:rsidP="00B24A8F">
            <w:pPr>
              <w:pStyle w:val="a6"/>
              <w:ind w:left="-2" w:hanging="2"/>
              <w:jc w:val="both"/>
            </w:pPr>
            <w:proofErr w:type="spellStart"/>
            <w:r>
              <w:rPr>
                <w:color w:val="000000"/>
                <w:sz w:val="22"/>
                <w:szCs w:val="22"/>
              </w:rPr>
              <w:t>Сертифікація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вчителів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математики: </w:t>
            </w:r>
            <w:proofErr w:type="spellStart"/>
            <w:r>
              <w:rPr>
                <w:color w:val="000000"/>
                <w:sz w:val="22"/>
                <w:szCs w:val="22"/>
              </w:rPr>
              <w:t>особливості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стратегії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підготовки</w:t>
            </w:r>
            <w:proofErr w:type="spellEnd"/>
          </w:p>
        </w:tc>
        <w:tc>
          <w:tcPr>
            <w:tcW w:w="858" w:type="dxa"/>
            <w:shd w:val="clear" w:color="auto" w:fill="auto"/>
          </w:tcPr>
          <w:p w:rsidR="00B24A8F" w:rsidRPr="00FF73FA" w:rsidRDefault="00B24A8F" w:rsidP="00B24A8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195" w:type="dxa"/>
          </w:tcPr>
          <w:p w:rsidR="00B24A8F" w:rsidRPr="00FF73FA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Pr="00FF73FA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FF73FA">
              <w:rPr>
                <w:sz w:val="22"/>
                <w:szCs w:val="22"/>
              </w:rPr>
              <w:t>Кравченко З.І.</w:t>
            </w:r>
          </w:p>
        </w:tc>
      </w:tr>
      <w:tr w:rsidR="00B24A8F">
        <w:tc>
          <w:tcPr>
            <w:tcW w:w="514" w:type="dxa"/>
          </w:tcPr>
          <w:p w:rsidR="00B24A8F" w:rsidRPr="00B24A8F" w:rsidRDefault="00B24A8F" w:rsidP="00B24A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863" w:type="dxa"/>
          </w:tcPr>
          <w:p w:rsidR="00B24A8F" w:rsidRPr="00775C2A" w:rsidRDefault="00B24A8F" w:rsidP="00B24A8F">
            <w:pPr>
              <w:rPr>
                <w:color w:val="000000"/>
                <w:sz w:val="22"/>
                <w:szCs w:val="22"/>
                <w:lang w:val="uk-UA"/>
              </w:rPr>
            </w:pPr>
            <w:r w:rsidRPr="00B24A8F">
              <w:rPr>
                <w:color w:val="000000"/>
                <w:sz w:val="22"/>
                <w:szCs w:val="22"/>
                <w:lang w:val="uk-UA"/>
              </w:rPr>
              <w:t>23</w:t>
            </w:r>
            <w:r w:rsidRPr="00B24A8F">
              <w:rPr>
                <w:color w:val="000000"/>
                <w:sz w:val="22"/>
                <w:szCs w:val="22"/>
              </w:rPr>
              <w:t>.0</w:t>
            </w:r>
            <w:r w:rsidRPr="00B24A8F">
              <w:rPr>
                <w:color w:val="000000"/>
                <w:sz w:val="22"/>
                <w:szCs w:val="22"/>
                <w:lang w:val="uk-UA"/>
              </w:rPr>
              <w:t>9</w:t>
            </w:r>
            <w:r w:rsidRPr="00B24A8F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Pr="00775C2A" w:rsidRDefault="00B24A8F" w:rsidP="00B24A8F">
            <w:pPr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pStyle w:val="a6"/>
              <w:ind w:left="-2" w:hanging="2"/>
              <w:jc w:val="both"/>
              <w:rPr>
                <w:color w:val="000000"/>
                <w:sz w:val="22"/>
                <w:szCs w:val="22"/>
              </w:rPr>
            </w:pPr>
            <w:r w:rsidRPr="00B24A8F">
              <w:rPr>
                <w:color w:val="000000"/>
                <w:sz w:val="22"/>
                <w:szCs w:val="22"/>
                <w:lang w:val="uk"/>
              </w:rPr>
              <w:t>Дослідницькі завдання з параметром (базова школа)</w:t>
            </w:r>
          </w:p>
        </w:tc>
        <w:tc>
          <w:tcPr>
            <w:tcW w:w="858" w:type="dxa"/>
            <w:shd w:val="clear" w:color="auto" w:fill="auto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95" w:type="dxa"/>
          </w:tcPr>
          <w:p w:rsidR="00B24A8F" w:rsidRPr="00A71D26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Pr="00FF73FA" w:rsidRDefault="00B24A8F" w:rsidP="00B24A8F">
            <w:pPr>
              <w:jc w:val="left"/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Нелін Є.П</w:t>
            </w:r>
          </w:p>
        </w:tc>
      </w:tr>
      <w:tr w:rsidR="00B24A8F" w:rsidTr="00FF73FA">
        <w:tc>
          <w:tcPr>
            <w:tcW w:w="514" w:type="dxa"/>
          </w:tcPr>
          <w:p w:rsidR="00B24A8F" w:rsidRPr="00FF73FA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FF73FA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 w:rsidRPr="00FF73FA">
              <w:rPr>
                <w:color w:val="000000"/>
                <w:sz w:val="22"/>
                <w:szCs w:val="22"/>
              </w:rPr>
              <w:t>.0</w:t>
            </w:r>
            <w:r w:rsidRPr="00FF73FA">
              <w:rPr>
                <w:color w:val="000000"/>
                <w:sz w:val="22"/>
                <w:szCs w:val="22"/>
                <w:lang w:val="uk-UA"/>
              </w:rPr>
              <w:t>9</w:t>
            </w:r>
            <w:r w:rsidRPr="00FF73FA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  <w:tcBorders>
              <w:right w:val="single" w:sz="4" w:space="0" w:color="000000"/>
            </w:tcBorders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FF73FA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Особливості  впровадження інклюзивного навчання дітей з ООП у процесі навчання математики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</w:t>
            </w:r>
          </w:p>
        </w:tc>
      </w:tr>
      <w:tr w:rsidR="00B24A8F" w:rsidTr="00795F91">
        <w:tc>
          <w:tcPr>
            <w:tcW w:w="514" w:type="dxa"/>
          </w:tcPr>
          <w:p w:rsidR="00B24A8F" w:rsidRPr="00FF73FA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FF73FA">
              <w:rPr>
                <w:color w:val="000000"/>
                <w:sz w:val="22"/>
                <w:szCs w:val="22"/>
                <w:lang w:val="uk-UA"/>
              </w:rPr>
              <w:t>24</w:t>
            </w:r>
            <w:r w:rsidRPr="00FF73FA">
              <w:rPr>
                <w:color w:val="000000"/>
                <w:sz w:val="22"/>
                <w:szCs w:val="22"/>
              </w:rPr>
              <w:t>.0</w:t>
            </w:r>
            <w:r w:rsidRPr="00FF73FA">
              <w:rPr>
                <w:color w:val="000000"/>
                <w:sz w:val="22"/>
                <w:szCs w:val="22"/>
                <w:lang w:val="uk-UA"/>
              </w:rPr>
              <w:t>9</w:t>
            </w:r>
            <w:r w:rsidRPr="00FF73FA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tcBorders>
              <w:left w:val="single" w:sz="6" w:space="0" w:color="000000"/>
            </w:tcBorders>
          </w:tcPr>
          <w:p w:rsidR="00B24A8F" w:rsidRDefault="00B24A8F" w:rsidP="00B24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Реалізація технологій STEM-навчання під час вивчення математики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Фурсова</w:t>
            </w:r>
            <w:proofErr w:type="spellEnd"/>
            <w:r>
              <w:rPr>
                <w:sz w:val="22"/>
                <w:szCs w:val="22"/>
              </w:rPr>
              <w:t xml:space="preserve"> О.В</w:t>
            </w:r>
          </w:p>
        </w:tc>
      </w:tr>
      <w:tr w:rsidR="00B24A8F" w:rsidTr="002C47F0">
        <w:tc>
          <w:tcPr>
            <w:tcW w:w="514" w:type="dxa"/>
          </w:tcPr>
          <w:p w:rsidR="00B24A8F" w:rsidRPr="005F4788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26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5F4788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 w:rsidRPr="005F4788">
              <w:rPr>
                <w:color w:val="000000"/>
                <w:sz w:val="22"/>
                <w:szCs w:val="22"/>
              </w:rPr>
              <w:t>.0</w:t>
            </w:r>
            <w:r w:rsidRPr="005F4788">
              <w:rPr>
                <w:color w:val="000000"/>
                <w:sz w:val="22"/>
                <w:szCs w:val="22"/>
                <w:lang w:val="uk-UA"/>
              </w:rPr>
              <w:t>9</w:t>
            </w:r>
            <w:r w:rsidRPr="005F4788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  <w:tcBorders>
              <w:right w:val="single" w:sz="4" w:space="0" w:color="000000"/>
            </w:tcBorders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5F4788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24A8F" w:rsidRPr="00FF73FA" w:rsidRDefault="00B24A8F" w:rsidP="00B24A8F">
            <w:pPr>
              <w:pStyle w:val="a6"/>
              <w:ind w:left="-2" w:hanging="2"/>
              <w:jc w:val="both"/>
            </w:pPr>
            <w:proofErr w:type="spellStart"/>
            <w:r>
              <w:rPr>
                <w:color w:val="000000"/>
                <w:sz w:val="22"/>
                <w:szCs w:val="22"/>
              </w:rPr>
              <w:t>Сертифікація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вчителів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математики: </w:t>
            </w:r>
            <w:proofErr w:type="spellStart"/>
            <w:r>
              <w:rPr>
                <w:color w:val="000000"/>
                <w:sz w:val="22"/>
                <w:szCs w:val="22"/>
              </w:rPr>
              <w:t>особливості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стратегії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підготовки</w:t>
            </w:r>
            <w:proofErr w:type="spellEnd"/>
          </w:p>
        </w:tc>
        <w:tc>
          <w:tcPr>
            <w:tcW w:w="858" w:type="dxa"/>
            <w:shd w:val="clear" w:color="auto" w:fill="auto"/>
          </w:tcPr>
          <w:p w:rsidR="00B24A8F" w:rsidRPr="00FF73FA" w:rsidRDefault="00B24A8F" w:rsidP="00B24A8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195" w:type="dxa"/>
          </w:tcPr>
          <w:p w:rsidR="00B24A8F" w:rsidRPr="00FF73FA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26" w:type="dxa"/>
          </w:tcPr>
          <w:p w:rsidR="00B24A8F" w:rsidRPr="00FF73FA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FF73FA">
              <w:rPr>
                <w:sz w:val="22"/>
                <w:szCs w:val="22"/>
              </w:rPr>
              <w:t>Кравченко З.І.</w:t>
            </w:r>
          </w:p>
        </w:tc>
      </w:tr>
      <w:tr w:rsidR="00B24A8F">
        <w:tc>
          <w:tcPr>
            <w:tcW w:w="514" w:type="dxa"/>
          </w:tcPr>
          <w:p w:rsidR="00B24A8F" w:rsidRPr="005F4788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27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5F4788">
              <w:rPr>
                <w:color w:val="000000"/>
                <w:sz w:val="22"/>
                <w:szCs w:val="22"/>
                <w:lang w:val="uk-UA"/>
              </w:rPr>
              <w:t>25</w:t>
            </w:r>
            <w:r w:rsidRPr="005F4788">
              <w:rPr>
                <w:color w:val="000000"/>
                <w:sz w:val="22"/>
                <w:szCs w:val="22"/>
              </w:rPr>
              <w:t>.0</w:t>
            </w:r>
            <w:r w:rsidRPr="005F4788">
              <w:rPr>
                <w:color w:val="000000"/>
                <w:sz w:val="22"/>
                <w:szCs w:val="22"/>
                <w:lang w:val="uk-UA"/>
              </w:rPr>
              <w:t>9</w:t>
            </w:r>
            <w:r w:rsidRPr="005F4788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  <w:tcBorders>
              <w:right w:val="single" w:sz="4" w:space="0" w:color="000000"/>
            </w:tcBorders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B24A8F" w:rsidRDefault="00B24A8F" w:rsidP="00B24A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Формування екологічної грамотності шляхом розвитку наскрізних умінь.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Дронова</w:t>
            </w:r>
            <w:proofErr w:type="spellEnd"/>
            <w:r>
              <w:rPr>
                <w:sz w:val="22"/>
                <w:szCs w:val="22"/>
              </w:rPr>
              <w:t xml:space="preserve"> В. М</w:t>
            </w:r>
          </w:p>
        </w:tc>
      </w:tr>
      <w:tr w:rsidR="00B24A8F" w:rsidTr="00857CE8">
        <w:tc>
          <w:tcPr>
            <w:tcW w:w="514" w:type="dxa"/>
          </w:tcPr>
          <w:p w:rsidR="00B24A8F" w:rsidRPr="00641417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28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641417">
              <w:rPr>
                <w:color w:val="000000"/>
                <w:sz w:val="22"/>
                <w:szCs w:val="22"/>
                <w:lang w:val="uk-UA"/>
              </w:rPr>
              <w:t>28</w:t>
            </w:r>
            <w:r w:rsidRPr="00641417">
              <w:rPr>
                <w:color w:val="000000"/>
                <w:sz w:val="22"/>
                <w:szCs w:val="22"/>
              </w:rPr>
              <w:t>.0</w:t>
            </w:r>
            <w:r w:rsidRPr="00641417">
              <w:rPr>
                <w:color w:val="000000"/>
                <w:sz w:val="22"/>
                <w:szCs w:val="22"/>
                <w:lang w:val="uk-UA"/>
              </w:rPr>
              <w:t>9</w:t>
            </w:r>
            <w:r w:rsidRPr="00641417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15.15-16.45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</w:tcBorders>
          </w:tcPr>
          <w:p w:rsidR="00B24A8F" w:rsidRPr="00641417" w:rsidRDefault="00B24A8F" w:rsidP="00B24A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 w:rsidRPr="00641417">
              <w:rPr>
                <w:color w:val="000000"/>
                <w:sz w:val="22"/>
                <w:szCs w:val="22"/>
              </w:rPr>
              <w:t>Основні акценти підготовки до НМТ з математики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Кравченко З.І.</w:t>
            </w:r>
          </w:p>
        </w:tc>
      </w:tr>
      <w:tr w:rsidR="00B24A8F" w:rsidTr="00126DE9">
        <w:tc>
          <w:tcPr>
            <w:tcW w:w="514" w:type="dxa"/>
          </w:tcPr>
          <w:p w:rsidR="00B24A8F" w:rsidRPr="00641417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29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641417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641417">
              <w:rPr>
                <w:color w:val="000000"/>
                <w:sz w:val="22"/>
                <w:szCs w:val="22"/>
              </w:rPr>
              <w:t>.0</w:t>
            </w:r>
            <w:r w:rsidRPr="00641417">
              <w:rPr>
                <w:color w:val="000000"/>
                <w:sz w:val="22"/>
                <w:szCs w:val="22"/>
                <w:lang w:val="uk-UA"/>
              </w:rPr>
              <w:t>9</w:t>
            </w:r>
            <w:r w:rsidRPr="00641417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17.00-18.30</w:t>
            </w:r>
          </w:p>
        </w:tc>
        <w:tc>
          <w:tcPr>
            <w:tcW w:w="2259" w:type="dxa"/>
            <w:vAlign w:val="center"/>
          </w:tcPr>
          <w:p w:rsidR="00B24A8F" w:rsidRDefault="00B24A8F" w:rsidP="00B24A8F">
            <w:pPr>
              <w:rPr>
                <w:sz w:val="22"/>
                <w:szCs w:val="22"/>
              </w:rPr>
            </w:pPr>
            <w:proofErr w:type="spellStart"/>
            <w:r w:rsidRPr="00B24A8F">
              <w:rPr>
                <w:sz w:val="22"/>
                <w:szCs w:val="22"/>
                <w:lang w:val="uk-UA"/>
              </w:rPr>
              <w:t>Компетентнісний</w:t>
            </w:r>
            <w:proofErr w:type="spellEnd"/>
            <w:r w:rsidRPr="00B24A8F">
              <w:rPr>
                <w:sz w:val="22"/>
                <w:szCs w:val="22"/>
                <w:lang w:val="uk-UA"/>
              </w:rPr>
              <w:t xml:space="preserve"> підхід до розв’язування задач з комбінаторики, ймовірностей і статистики: мислимо, аналізуємо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Pr="00B24A8F" w:rsidRDefault="00B24A8F" w:rsidP="00B24A8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B24A8F">
              <w:rPr>
                <w:sz w:val="22"/>
                <w:szCs w:val="22"/>
              </w:rPr>
              <w:t>Золотарьова І.О.</w:t>
            </w:r>
          </w:p>
        </w:tc>
      </w:tr>
      <w:tr w:rsidR="00B24A8F">
        <w:tc>
          <w:tcPr>
            <w:tcW w:w="514" w:type="dxa"/>
          </w:tcPr>
          <w:p w:rsidR="00B24A8F" w:rsidRPr="00641417" w:rsidRDefault="00B24A8F" w:rsidP="00B24A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30</w:t>
            </w:r>
          </w:p>
        </w:tc>
        <w:tc>
          <w:tcPr>
            <w:tcW w:w="863" w:type="dxa"/>
          </w:tcPr>
          <w:p w:rsidR="00B24A8F" w:rsidRDefault="00B24A8F" w:rsidP="00B24A8F">
            <w:pPr>
              <w:rPr>
                <w:color w:val="000000"/>
                <w:sz w:val="22"/>
                <w:szCs w:val="22"/>
              </w:rPr>
            </w:pPr>
            <w:r w:rsidRPr="00641417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641417">
              <w:rPr>
                <w:color w:val="000000"/>
                <w:sz w:val="22"/>
                <w:szCs w:val="22"/>
              </w:rPr>
              <w:t>.0</w:t>
            </w:r>
            <w:r w:rsidRPr="00641417">
              <w:rPr>
                <w:color w:val="000000"/>
                <w:sz w:val="22"/>
                <w:szCs w:val="22"/>
                <w:lang w:val="uk-UA"/>
              </w:rPr>
              <w:t>9</w:t>
            </w:r>
            <w:r w:rsidRPr="00641417"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883" w:type="dxa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13.30-15.00</w:t>
            </w:r>
          </w:p>
        </w:tc>
        <w:tc>
          <w:tcPr>
            <w:tcW w:w="2259" w:type="dxa"/>
            <w:shd w:val="clear" w:color="auto" w:fill="auto"/>
          </w:tcPr>
          <w:p w:rsidR="00B24A8F" w:rsidRDefault="00B24A8F" w:rsidP="00B24A8F">
            <w:pPr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Конференція з обміну досвідом.</w:t>
            </w:r>
          </w:p>
        </w:tc>
        <w:tc>
          <w:tcPr>
            <w:tcW w:w="858" w:type="dxa"/>
            <w:shd w:val="clear" w:color="auto" w:fill="auto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:rsidR="00B24A8F" w:rsidRPr="00641417" w:rsidRDefault="00B24A8F" w:rsidP="00B24A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326" w:type="dxa"/>
          </w:tcPr>
          <w:p w:rsidR="00B24A8F" w:rsidRDefault="00B24A8F" w:rsidP="00B24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  <w:r w:rsidRPr="00641417">
              <w:rPr>
                <w:sz w:val="22"/>
                <w:szCs w:val="22"/>
              </w:rPr>
              <w:t>Кравченко З.І.</w:t>
            </w:r>
          </w:p>
        </w:tc>
      </w:tr>
      <w:tr w:rsidR="00B24A8F">
        <w:tc>
          <w:tcPr>
            <w:tcW w:w="4519" w:type="dxa"/>
            <w:gridSpan w:val="4"/>
            <w:vAlign w:val="center"/>
          </w:tcPr>
          <w:p w:rsidR="00B24A8F" w:rsidRDefault="00B24A8F" w:rsidP="00B24A8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858" w:type="dxa"/>
            <w:vAlign w:val="center"/>
          </w:tcPr>
          <w:p w:rsidR="00B24A8F" w:rsidRDefault="00B24A8F" w:rsidP="00B24A8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:rsidR="00B24A8F" w:rsidRDefault="00B24A8F" w:rsidP="00B24A8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26" w:type="dxa"/>
            <w:vAlign w:val="center"/>
          </w:tcPr>
          <w:p w:rsidR="00B24A8F" w:rsidRDefault="00B24A8F" w:rsidP="00B24A8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</w:tr>
      <w:tr w:rsidR="00B24A8F">
        <w:tc>
          <w:tcPr>
            <w:tcW w:w="4519" w:type="dxa"/>
            <w:gridSpan w:val="4"/>
            <w:vAlign w:val="center"/>
          </w:tcPr>
          <w:p w:rsidR="00B24A8F" w:rsidRDefault="00B24A8F" w:rsidP="00B24A8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858" w:type="dxa"/>
            <w:vAlign w:val="center"/>
          </w:tcPr>
          <w:p w:rsidR="00B24A8F" w:rsidRPr="00B24A8F" w:rsidRDefault="00B24A8F" w:rsidP="00B24A8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1195" w:type="dxa"/>
            <w:vAlign w:val="center"/>
          </w:tcPr>
          <w:p w:rsidR="00B24A8F" w:rsidRPr="00B24A8F" w:rsidRDefault="00B24A8F" w:rsidP="00B24A8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1326" w:type="dxa"/>
            <w:vAlign w:val="center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84" w:type="dxa"/>
            <w:vAlign w:val="center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</w:tr>
      <w:tr w:rsidR="00B24A8F">
        <w:tc>
          <w:tcPr>
            <w:tcW w:w="4519" w:type="dxa"/>
            <w:gridSpan w:val="4"/>
            <w:vAlign w:val="center"/>
          </w:tcPr>
          <w:p w:rsidR="00B24A8F" w:rsidRDefault="00B24A8F" w:rsidP="00B24A8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663" w:type="dxa"/>
            <w:gridSpan w:val="4"/>
            <w:vAlign w:val="center"/>
          </w:tcPr>
          <w:p w:rsidR="00B24A8F" w:rsidRDefault="00B24A8F" w:rsidP="00B24A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1603" w:type="dxa"/>
            <w:shd w:val="clear" w:color="auto" w:fill="auto"/>
          </w:tcPr>
          <w:p w:rsidR="00B24A8F" w:rsidRDefault="00B24A8F" w:rsidP="00B24A8F">
            <w:pPr>
              <w:jc w:val="left"/>
              <w:rPr>
                <w:sz w:val="22"/>
                <w:szCs w:val="22"/>
              </w:rPr>
            </w:pPr>
          </w:p>
        </w:tc>
      </w:tr>
    </w:tbl>
    <w:p w:rsidR="002835FA" w:rsidRDefault="002835FA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2835FA" w:rsidRDefault="00FF73FA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  <w:t xml:space="preserve">                                                        Зоя КРАВЧЕНКО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2835FA" w:rsidRDefault="002835FA">
      <w:pPr>
        <w:spacing w:after="200" w:line="276" w:lineRule="auto"/>
        <w:rPr>
          <w:b/>
          <w:bCs/>
          <w:sz w:val="24"/>
          <w:szCs w:val="24"/>
        </w:rPr>
      </w:pPr>
    </w:p>
    <w:p w:rsidR="008843A8" w:rsidRDefault="008843A8">
      <w:pPr>
        <w:spacing w:after="200" w:line="276" w:lineRule="auto"/>
        <w:rPr>
          <w:b/>
          <w:bCs/>
          <w:sz w:val="24"/>
          <w:szCs w:val="24"/>
        </w:rPr>
      </w:pPr>
      <w:bookmarkStart w:id="1" w:name="_GoBack"/>
      <w:bookmarkEnd w:id="1"/>
    </w:p>
    <w:p w:rsidR="002835FA" w:rsidRDefault="00FF73FA">
      <w:pPr>
        <w:spacing w:before="120" w:after="12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Відомості про викладачів</w:t>
      </w:r>
    </w:p>
    <w:p w:rsidR="002835FA" w:rsidRDefault="002835FA">
      <w:pPr>
        <w:spacing w:before="120" w:after="120"/>
        <w:jc w:val="left"/>
        <w:rPr>
          <w:sz w:val="22"/>
          <w:szCs w:val="22"/>
        </w:rPr>
      </w:pP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Василенко Юлія Миколаївна., старший викладач кафедри методики дошкільної та початкової освіти (секція НУШ),  магістр математики, тренер НУШ, супервізор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Вольянська</w:t>
      </w:r>
      <w:proofErr w:type="spellEnd"/>
      <w:r>
        <w:rPr>
          <w:sz w:val="22"/>
          <w:szCs w:val="22"/>
        </w:rPr>
        <w:t xml:space="preserve"> Світлана Євгенівна, професор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 xml:space="preserve">., магістр управління, начальник Східного міжрегіонального управління Державної служби якості освіти 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Григорович Олексій Владиславович, доцент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>
        <w:rPr>
          <w:sz w:val="22"/>
          <w:szCs w:val="22"/>
        </w:rPr>
        <w:t>к.хім.н</w:t>
      </w:r>
      <w:proofErr w:type="spellEnd"/>
      <w:r>
        <w:rPr>
          <w:sz w:val="22"/>
          <w:szCs w:val="22"/>
        </w:rPr>
        <w:t>., відмінник освіти України, тренер-педагог НУШ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Дронова</w:t>
      </w:r>
      <w:proofErr w:type="spellEnd"/>
      <w:r>
        <w:rPr>
          <w:sz w:val="22"/>
          <w:szCs w:val="22"/>
        </w:rPr>
        <w:t xml:space="preserve"> Валентина Миколаївна, старший 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магістр педагогіки вищої школи, тренер НУШ, супервізор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Золотарьова Інна Олександрівна,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вчитель вищої кваліфікаційної категорії, вчитель-методист, заступник директора з НВР КЗ «Харківський ліцей №169 Харківської міської ради»,  переможець  обласного конкурсу «Учитель року - 2021», тренер НУШ, експерт Державної служби якості освіти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Каплун Світлана Вікторівна, професор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>., доцент, відмінник освіти, тренер НУШ, супервізор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Кравченко Зоя Іванівна, доцент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к.</w:t>
      </w:r>
      <w:r w:rsidR="00352555">
        <w:rPr>
          <w:sz w:val="22"/>
          <w:szCs w:val="22"/>
        </w:rPr>
        <w:t xml:space="preserve"> пед. н., відмінник освіти </w:t>
      </w:r>
      <w:proofErr w:type="spellStart"/>
      <w:r w:rsidR="00352555">
        <w:rPr>
          <w:sz w:val="22"/>
          <w:szCs w:val="22"/>
        </w:rPr>
        <w:t>Укра</w:t>
      </w:r>
      <w:proofErr w:type="spellEnd"/>
      <w:r w:rsidR="00352555">
        <w:rPr>
          <w:sz w:val="22"/>
          <w:szCs w:val="22"/>
          <w:lang w:val="uk-UA"/>
        </w:rPr>
        <w:t>ї</w:t>
      </w:r>
      <w:proofErr w:type="spellStart"/>
      <w:r>
        <w:rPr>
          <w:sz w:val="22"/>
          <w:szCs w:val="22"/>
        </w:rPr>
        <w:t>ни</w:t>
      </w:r>
      <w:proofErr w:type="spellEnd"/>
      <w:r>
        <w:rPr>
          <w:sz w:val="22"/>
          <w:szCs w:val="22"/>
        </w:rPr>
        <w:t>, тренер НУШ, супервізор</w:t>
      </w:r>
      <w:r w:rsidR="00352555">
        <w:rPr>
          <w:sz w:val="22"/>
          <w:szCs w:val="22"/>
          <w:lang w:val="uk-UA"/>
        </w:rPr>
        <w:t>,</w:t>
      </w:r>
      <w:r w:rsidR="00352555" w:rsidRPr="00352555">
        <w:rPr>
          <w:sz w:val="22"/>
          <w:szCs w:val="22"/>
        </w:rPr>
        <w:t xml:space="preserve"> </w:t>
      </w:r>
      <w:proofErr w:type="spellStart"/>
      <w:r w:rsidR="00352555" w:rsidRPr="00352555">
        <w:rPr>
          <w:sz w:val="22"/>
          <w:szCs w:val="22"/>
        </w:rPr>
        <w:t>нагороджен</w:t>
      </w:r>
      <w:proofErr w:type="spellEnd"/>
      <w:r w:rsidR="00352555">
        <w:rPr>
          <w:sz w:val="22"/>
          <w:szCs w:val="22"/>
          <w:lang w:val="uk-UA"/>
        </w:rPr>
        <w:t>а</w:t>
      </w:r>
      <w:r w:rsidR="00352555" w:rsidRPr="00352555">
        <w:rPr>
          <w:sz w:val="22"/>
          <w:szCs w:val="22"/>
        </w:rPr>
        <w:t xml:space="preserve"> знак</w:t>
      </w:r>
      <w:proofErr w:type="spellStart"/>
      <w:r w:rsidR="00352555">
        <w:rPr>
          <w:sz w:val="22"/>
          <w:szCs w:val="22"/>
          <w:lang w:val="uk-UA"/>
        </w:rPr>
        <w:t>ом</w:t>
      </w:r>
      <w:proofErr w:type="spellEnd"/>
      <w:r w:rsidR="00352555" w:rsidRPr="00352555">
        <w:rPr>
          <w:sz w:val="22"/>
          <w:szCs w:val="22"/>
        </w:rPr>
        <w:t xml:space="preserve"> МОН: Василь Сухомлинський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>Колісник Олена Валентинівна, старший викладач секції культури здоров'я, психологічної та інклюзивної освіти кафедри освітнього менеджменту та виховання, магістр педагогіки вищої школи, тренер з інклюзивної освіти, тренер НУШ, супервізор у сфері інклюзивного навчання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Нелін Євген Петрович,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професор, професор кафедри математики ХНПУ імені Г.С. Сковороди, </w:t>
      </w:r>
      <w:proofErr w:type="spellStart"/>
      <w:r>
        <w:rPr>
          <w:sz w:val="22"/>
          <w:szCs w:val="22"/>
        </w:rPr>
        <w:t>к.пед.н</w:t>
      </w:r>
      <w:proofErr w:type="spellEnd"/>
      <w:r>
        <w:rPr>
          <w:sz w:val="22"/>
          <w:szCs w:val="22"/>
        </w:rPr>
        <w:t>., відмінник освіти України, нагороджений знаками МОН: Василь Сухомлинський, За наукові досягнення, автор програм і підручників з математики, тренер НУШ</w:t>
      </w:r>
    </w:p>
    <w:p w:rsidR="002835FA" w:rsidRDefault="00FF73FA">
      <w:pPr>
        <w:numPr>
          <w:ilvl w:val="0"/>
          <w:numId w:val="1"/>
        </w:numPr>
        <w:spacing w:before="120" w:after="120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Фурсова</w:t>
      </w:r>
      <w:proofErr w:type="spellEnd"/>
      <w:r>
        <w:rPr>
          <w:sz w:val="22"/>
          <w:szCs w:val="22"/>
        </w:rPr>
        <w:t xml:space="preserve"> Олена Вікторівна, 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>
        <w:rPr>
          <w:sz w:val="22"/>
          <w:szCs w:val="22"/>
        </w:rPr>
        <w:t>канд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фіз</w:t>
      </w:r>
      <w:proofErr w:type="spellEnd"/>
      <w:r>
        <w:rPr>
          <w:sz w:val="22"/>
          <w:szCs w:val="22"/>
        </w:rPr>
        <w:t>-мат наук, вчитель вищої кваліфікаційної категорії комунального закладу "</w:t>
      </w:r>
      <w:proofErr w:type="spellStart"/>
      <w:r>
        <w:rPr>
          <w:sz w:val="22"/>
          <w:szCs w:val="22"/>
        </w:rPr>
        <w:t>Малороганський</w:t>
      </w:r>
      <w:proofErr w:type="spellEnd"/>
      <w:r>
        <w:rPr>
          <w:sz w:val="22"/>
          <w:szCs w:val="22"/>
        </w:rPr>
        <w:t xml:space="preserve"> ліцей </w:t>
      </w:r>
      <w:proofErr w:type="spellStart"/>
      <w:r>
        <w:rPr>
          <w:sz w:val="22"/>
          <w:szCs w:val="22"/>
        </w:rPr>
        <w:t>Вільхівської</w:t>
      </w:r>
      <w:proofErr w:type="spellEnd"/>
      <w:r>
        <w:rPr>
          <w:sz w:val="22"/>
          <w:szCs w:val="22"/>
        </w:rPr>
        <w:t xml:space="preserve"> сільської ради Харківського району Харківської області, тренер НУШ, супервізор</w:t>
      </w:r>
    </w:p>
    <w:p w:rsidR="002835FA" w:rsidRDefault="002835FA">
      <w:pPr>
        <w:spacing w:before="120" w:after="120"/>
        <w:ind w:left="720"/>
        <w:jc w:val="left"/>
        <w:rPr>
          <w:sz w:val="22"/>
          <w:szCs w:val="22"/>
        </w:rPr>
      </w:pPr>
    </w:p>
    <w:p w:rsidR="002835FA" w:rsidRDefault="002835FA">
      <w:pPr>
        <w:spacing w:before="120" w:after="120"/>
        <w:jc w:val="left"/>
        <w:rPr>
          <w:b/>
          <w:bCs/>
          <w:sz w:val="22"/>
          <w:szCs w:val="22"/>
        </w:rPr>
      </w:pPr>
    </w:p>
    <w:p w:rsidR="002835FA" w:rsidRDefault="002835FA">
      <w:pPr>
        <w:spacing w:before="120" w:after="120"/>
        <w:jc w:val="left"/>
        <w:rPr>
          <w:sz w:val="22"/>
          <w:szCs w:val="22"/>
        </w:rPr>
      </w:pPr>
    </w:p>
    <w:p w:rsidR="002835FA" w:rsidRDefault="002835FA">
      <w:pPr>
        <w:spacing w:before="120" w:after="120"/>
        <w:jc w:val="left"/>
        <w:rPr>
          <w:sz w:val="22"/>
          <w:szCs w:val="22"/>
        </w:rPr>
      </w:pPr>
    </w:p>
    <w:sectPr w:rsidR="002835FA">
      <w:pgSz w:w="11906" w:h="16838"/>
      <w:pgMar w:top="540" w:right="424" w:bottom="568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E50AD549-7FEF-4E41-ABC0-1DE5CF46619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4363EB47-20A7-453D-91A9-320E81EA283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E31B3B1-F5FE-43BB-9B05-43A6547A5BD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4663E"/>
    <w:multiLevelType w:val="multilevel"/>
    <w:tmpl w:val="56880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FA"/>
    <w:rsid w:val="002049F1"/>
    <w:rsid w:val="002835FA"/>
    <w:rsid w:val="00352555"/>
    <w:rsid w:val="00393727"/>
    <w:rsid w:val="0048350E"/>
    <w:rsid w:val="004C0623"/>
    <w:rsid w:val="00577780"/>
    <w:rsid w:val="0058331D"/>
    <w:rsid w:val="005F4788"/>
    <w:rsid w:val="00641417"/>
    <w:rsid w:val="00775C2A"/>
    <w:rsid w:val="008843A8"/>
    <w:rsid w:val="008C108F"/>
    <w:rsid w:val="009855FB"/>
    <w:rsid w:val="00A71D26"/>
    <w:rsid w:val="00B24A8F"/>
    <w:rsid w:val="00C2550C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9C1B"/>
  <w15:docId w15:val="{A0ABEEFD-C80A-43B7-9554-10AAFF2E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Normal (Web)"/>
    <w:basedOn w:val="a"/>
    <w:uiPriority w:val="99"/>
    <w:unhideWhenUsed/>
    <w:rsid w:val="00FF73FA"/>
    <w:pPr>
      <w:spacing w:before="100" w:beforeAutospacing="1" w:after="100" w:afterAutospacing="1"/>
      <w:jc w:val="left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7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914">
          <w:marLeft w:val="-1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gNCJTh3NEUe9ZA7IyoDne0xiKA==">CgMxLjAyDmguZDA3cXFoZ3A5ODYzMg5oLmM0OThkeDhrbHJ1azgAciExV1pDTmJFeXBGZXY4bWVoNlBBa2VBeUVETkR0UTBJLXg=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4111</Words>
  <Characters>2344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Тетяна Папернова</cp:lastModifiedBy>
  <cp:revision>3</cp:revision>
  <dcterms:created xsi:type="dcterms:W3CDTF">2026-09-08T10:31:00Z</dcterms:created>
  <dcterms:modified xsi:type="dcterms:W3CDTF">2026-09-08T10:33:00Z</dcterms:modified>
</cp:coreProperties>
</file>