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Style w:val="Style14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Д</w:t>
      </w:r>
      <w:r>
        <w:rPr>
          <w:rStyle w:val="Style14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айджест </w:t>
      </w:r>
      <w:r>
        <w:rPr>
          <w:rStyle w:val="Style14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lang w:val="uk-UA"/>
        </w:rPr>
        <w:t>видань</w:t>
      </w:r>
      <w:r>
        <w:rPr>
          <w:rStyle w:val="Style14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Академії</w:t>
      </w:r>
      <w:r>
        <w:rPr>
          <w:rStyle w:val="Style14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lang w:val="en-US"/>
        </w:rPr>
        <w:t xml:space="preserve"> – </w:t>
      </w:r>
      <w:r>
        <w:rPr>
          <w:rStyle w:val="Style14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lang w:val="en-US"/>
        </w:rPr>
        <w:t>2</w:t>
      </w:r>
      <w:r>
        <w:rPr>
          <w:rStyle w:val="Style14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lang w:val="uk-UA"/>
        </w:rPr>
        <w:t>02</w:t>
      </w:r>
      <w:r>
        <w:rPr>
          <w:rStyle w:val="Style14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lang w:val="uk-UA"/>
        </w:rPr>
        <w:t>6</w:t>
      </w:r>
    </w:p>
    <w:p>
      <w:pPr>
        <w:pStyle w:val="Normal"/>
        <w:spacing w:before="0" w:after="0"/>
        <w:jc w:val="center"/>
        <w:rPr>
          <w:rStyle w:val="Style14"/>
          <w:rFonts w:ascii="Times New Roman" w:hAnsi="Times New Roman"/>
          <w:b/>
          <w:bCs/>
          <w:i w:val="false"/>
          <w:i w:val="false"/>
          <w:iCs w:val="false"/>
          <w:color w:val="000000"/>
          <w:sz w:val="28"/>
          <w:szCs w:val="28"/>
          <w:lang w:val="uk-UA"/>
        </w:rPr>
      </w:pPr>
      <w:r>
        <w:rPr/>
      </w:r>
    </w:p>
    <w:p>
      <w:pPr>
        <w:pStyle w:val="Style17"/>
        <w:spacing w:before="0" w:after="0"/>
        <w:jc w:val="center"/>
        <w:rPr>
          <w:rStyle w:val="Style14"/>
          <w:rFonts w:ascii="Times New Roman" w:hAnsi="Times New Roman"/>
          <w:b w:val="false"/>
          <w:bCs/>
          <w:i/>
          <w:i/>
          <w:iCs/>
          <w:color w:val="000000"/>
          <w:spacing w:val="0"/>
          <w:sz w:val="12"/>
          <w:szCs w:val="12"/>
          <w:shd w:fill="auto" w:val="clear"/>
          <w:lang w:val="uk-UA"/>
        </w:rPr>
      </w:pPr>
      <w:r>
        <w:rPr/>
      </w:r>
    </w:p>
    <w:p>
      <w:pPr>
        <w:pStyle w:val="Style17"/>
        <w:spacing w:before="0" w:after="0"/>
        <w:jc w:val="both"/>
        <w:rPr/>
      </w:pPr>
      <w:r>
        <w:rPr>
          <w:rStyle w:val="Style14"/>
          <w:b w:val="false"/>
          <w:bCs/>
          <w:i w:val="false"/>
          <w:iCs w:val="false"/>
          <w:color w:val="000000"/>
          <w:spacing w:val="0"/>
          <w:sz w:val="28"/>
          <w:szCs w:val="28"/>
          <w:shd w:fill="auto" w:val="clear"/>
          <w:lang w:val="uk-UA"/>
        </w:rPr>
        <w:t xml:space="preserve">1. </w:t>
      </w:r>
      <w:r>
        <w:rPr>
          <w:rStyle w:val="Style14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>Джерело педагогічних інновацій.</w:t>
      </w:r>
      <w:r>
        <w:rPr>
          <w:rStyle w:val="Style14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</w:t>
      </w:r>
      <w:r>
        <w:rPr>
          <w:sz w:val="28"/>
          <w:szCs w:val="28"/>
          <w:shd w:fill="FFFFFF" w:val="clear"/>
          <w:lang w:val="uk-UA" w:eastAsia="ru-RU"/>
        </w:rPr>
        <w:t>Плекання національної ідентичності в освіті [Електронне видання] : науково-методичний журнал / відповідальні: А. Остапенко, Г. Вороніна, Л. Синиця, Писаренко Т. І., Семисошенко С. В. ; гол. ред. Покроєва Л. Д. – Випуск № 4 (52). – Харків : Харківська академія неперервної освіти.</w:t>
      </w:r>
      <w:r>
        <w:rPr>
          <w:sz w:val="28"/>
          <w:szCs w:val="28"/>
          <w:shd w:fill="FFFFFF" w:val="clear"/>
        </w:rPr>
        <w:t xml:space="preserve"> 2025. – 172 </w:t>
      </w:r>
      <w:r>
        <w:rPr>
          <w:rStyle w:val="Style14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с. </w:t>
      </w:r>
      <w:r>
        <w:rPr>
          <w:rStyle w:val="Style14"/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>– Режим доступу:</w:t>
      </w:r>
      <w:r>
        <w:rPr>
          <w:rStyle w:val="Style14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</w:t>
      </w:r>
      <w:hyperlink r:id="rId2">
        <w:r>
          <w:rPr>
            <w:rStyle w:val="Hyperlink"/>
            <w:b w:val="false"/>
            <w:bCs/>
            <w:i w:val="false"/>
            <w:iCs w:val="false"/>
            <w:caps w:val="false"/>
            <w:smallCaps w:val="false"/>
            <w:color w:val="000080"/>
            <w:spacing w:val="0"/>
            <w:sz w:val="28"/>
            <w:szCs w:val="28"/>
            <w:shd w:fill="FFFFFF" w:val="clear"/>
            <w:lang w:val="uk-UA"/>
          </w:rPr>
          <w:t>http://edu-post-diploma.kharkov.ua/?news=%d0%b4%d0%b6%d0%b5%d1%80%d0%b5%d0%bb%d0%be-%d0%bf%d0%b5%d0%b4%d0%b0%d0%b3%d0%be%d0%b3%d1%96%d1%87%d0%bd%d0%b8%d1%85-%d1%96%d0%bd%d0%bd%d0%be%d0%b2%d0%b0%d1%86%d1%96%d0%b9-%d0%bd%d0%b0%d1%83%d0%ba-7</w:t>
        </w:r>
      </w:hyperlink>
      <w:r>
        <w:rPr>
          <w:rStyle w:val="Style14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</w:t>
      </w:r>
    </w:p>
    <w:p>
      <w:pPr>
        <w:pStyle w:val="Style17"/>
        <w:spacing w:before="0" w:after="0"/>
        <w:jc w:val="both"/>
        <w:rPr>
          <w:rStyle w:val="Style14"/>
          <w:rFonts w:ascii="Times New Roman" w:hAnsi="Times New Roman"/>
          <w:b w:val="false"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</w:pPr>
      <w:r>
        <w:rPr/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2.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Результати регіонального моніторингового дослідження готовності учнів 11-х</w:t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класів до НМТ у 2026 році / І. В. Капустін, Т. М. Голтяй, С. С. Євтушенко,</w:t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О. О. Мілаш ; за заг. ред. Л. Д. Покроєвої. – Харків : Харківська академія</w:t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неперервної освіти, 2026. – 209 с. </w:t>
      </w:r>
      <w:r>
        <w:rPr>
          <w:rStyle w:val="Style14"/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– Режим доступу: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 </w:t>
      </w:r>
      <w:hyperlink r:id="rId3">
        <w:r>
          <w:rPr>
            <w:rStyle w:val="Hyperlink"/>
            <w:b w:val="false"/>
            <w:bCs w:val="false"/>
            <w:i w:val="false"/>
            <w:iCs w:val="false"/>
            <w:caps w:val="false"/>
            <w:smallCaps w:val="false"/>
            <w:color w:val="000080"/>
            <w:spacing w:val="0"/>
            <w:sz w:val="28"/>
            <w:szCs w:val="28"/>
            <w:shd w:fill="auto" w:val="clear"/>
            <w:lang w:val="uk-UA"/>
          </w:rPr>
          <w:t>https://drive.google.com/file/d/1WhcFOvDVjXPDD3tRnEYLJGxDKoB-Xabe/view</w:t>
        </w:r>
      </w:hyperlink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 </w:t>
      </w:r>
    </w:p>
    <w:p>
      <w:pPr>
        <w:pStyle w:val="Style17"/>
        <w:spacing w:before="0" w:after="0"/>
        <w:jc w:val="both"/>
        <w:rPr>
          <w:rStyle w:val="Strong"/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</w:pPr>
      <w:r>
        <w:rPr/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3.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Результати регіонального моніторингового дослідження розвитку ключових</w:t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компетентностей учнів у базовій школі у 2026 році / І. В. Капустін, Т. М. Голтяй,</w:t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С. С. Євтушенко, О. О. Мілаш ; за заг. ред. Л. Д. Покроєвої. – Харків : Харківська академія неперервної освіти, 2026. – 217 с. </w:t>
      </w:r>
      <w:r>
        <w:rPr>
          <w:rStyle w:val="Style14"/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– Режим доступу: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 </w:t>
      </w:r>
      <w:hyperlink r:id="rId4">
        <w:r>
          <w:rPr>
            <w:rStyle w:val="Hyperlink"/>
            <w:b w:val="false"/>
            <w:bCs w:val="false"/>
            <w:i w:val="false"/>
            <w:iCs w:val="false"/>
            <w:caps w:val="false"/>
            <w:smallCaps w:val="false"/>
            <w:color w:val="000080"/>
            <w:spacing w:val="0"/>
            <w:sz w:val="28"/>
            <w:szCs w:val="28"/>
            <w:shd w:fill="auto" w:val="clear"/>
            <w:lang w:val="uk-UA"/>
          </w:rPr>
          <w:t>https://drive.google.com/file/d/13tImzYGf-iiJmCPKQjz8rFHrdfXW_jnm/view</w:t>
        </w:r>
      </w:hyperlink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 </w:t>
      </w:r>
    </w:p>
    <w:p>
      <w:pPr>
        <w:pStyle w:val="Style17"/>
        <w:spacing w:before="0" w:after="0"/>
        <w:jc w:val="both"/>
        <w:rPr>
          <w:rStyle w:val="Strong"/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</w:pPr>
      <w:r>
        <w:rPr/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4.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Результати регіонального моніторингового дослідження якості початкової освіти у 2025 році / І. В. Капустін, Т. М. Голтяй, С. С. Євтушенко, О. О. Мілаш ; за заг. ред. Л. Д. Покроєвої. – Харків: Харківська академія неперервної освіти, 2026. – 90 с.</w:t>
      </w:r>
      <w:r>
        <w:rPr>
          <w:rStyle w:val="Style14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</w:t>
      </w:r>
      <w:r>
        <w:rPr>
          <w:rStyle w:val="Style14"/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– Режим доступу: </w:t>
      </w:r>
      <w:hyperlink r:id="rId5">
        <w:r>
          <w:rPr>
            <w:rStyle w:val="Hyperlink"/>
            <w:b w:val="false"/>
            <w:bCs/>
            <w:i w:val="false"/>
            <w:iCs/>
            <w:caps w:val="false"/>
            <w:smallCaps w:val="false"/>
            <w:color w:val="000080"/>
            <w:spacing w:val="0"/>
            <w:sz w:val="28"/>
            <w:szCs w:val="28"/>
            <w:shd w:fill="FFFFFF" w:val="clear"/>
            <w:lang w:val="uk-UA"/>
          </w:rPr>
          <w:t>http://edu-post-diploma.kharkov.ua/?news=%d1%80%d0%b5%d0%b7%d1%83%d0%bb%d1%8c%d1%82%d0%b0%d1%82%d0%b8-%d1%80%d0%b5%d0%b3%d1%96%d0%be%d0%bd%d0%b0%d0%bb%d1%8c%d0%bd%d0%be%d0%b3%d0%be-%d0%bc%d0%be%d0%bd%d1%96%d1%82%d0%be%d1%80%d0%b8%d0%bd-4</w:t>
        </w:r>
      </w:hyperlink>
      <w:r>
        <w:rPr>
          <w:rStyle w:val="Style14"/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</w:t>
      </w:r>
    </w:p>
    <w:p>
      <w:pPr>
        <w:pStyle w:val="Style17"/>
        <w:spacing w:before="0" w:after="0"/>
        <w:jc w:val="both"/>
        <w:rPr>
          <w:rStyle w:val="Style14"/>
          <w:rFonts w:ascii="Times New Roman" w:hAnsi="Times New Roman"/>
          <w:b w:val="false"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</w:pPr>
      <w:r>
        <w:rPr/>
      </w:r>
    </w:p>
    <w:p>
      <w:pPr>
        <w:pStyle w:val="Style17"/>
        <w:spacing w:before="0" w:after="0"/>
        <w:jc w:val="both"/>
        <w:rPr/>
      </w:pPr>
      <w:r>
        <w:rPr>
          <w:rStyle w:val="Style14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5. </w:t>
      </w:r>
      <w:r>
        <w:rPr>
          <w:rStyle w:val="Style14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Формування національної ідентичності: інноваційний досвід : навчально-методичний посібник / укладачі А. Остапенко, </w:t>
      </w:r>
      <w:r>
        <w:rPr>
          <w:rStyle w:val="Style14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Г. Вороніна, </w:t>
      </w:r>
      <w:r>
        <w:rPr>
          <w:rStyle w:val="Style14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Л. Синиця ;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за заг. ред. Л. Д. Покроєвої. – Харків : Харківська академія неперервної освіти, 202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6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. –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19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8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 с.</w:t>
      </w:r>
      <w:r>
        <w:rPr>
          <w:rStyle w:val="Style14"/>
          <w:b w:val="false"/>
          <w:bCs/>
          <w:i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</w:t>
      </w:r>
      <w:r>
        <w:rPr>
          <w:rStyle w:val="Style14"/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– Режим доступу: </w:t>
      </w:r>
      <w:hyperlink r:id="rId6">
        <w:r>
          <w:rPr>
            <w:rStyle w:val="Hyperlink"/>
            <w:b w:val="false"/>
            <w:bCs/>
            <w:i w:val="false"/>
            <w:iCs/>
            <w:caps w:val="false"/>
            <w:smallCaps w:val="false"/>
            <w:color w:val="000080"/>
            <w:spacing w:val="0"/>
            <w:sz w:val="28"/>
            <w:szCs w:val="28"/>
            <w:shd w:fill="FFFFFF" w:val="clear"/>
            <w:lang w:val="uk-UA"/>
          </w:rPr>
          <w:t>http://edu-post-diploma.kharkov.ua/?news=%d0%bd%d0%be%d0%b2%d0%b5-%d0%b2%d0%b8%d0%b4%d0%b0%d0%bd%d0%bd%d1%8f-22</w:t>
        </w:r>
      </w:hyperlink>
      <w:r>
        <w:rPr>
          <w:rStyle w:val="Style14"/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</w:t>
      </w:r>
    </w:p>
    <w:p>
      <w:pPr>
        <w:pStyle w:val="Style17"/>
        <w:spacing w:before="0" w:after="0"/>
        <w:jc w:val="both"/>
        <w:rPr>
          <w:rStyle w:val="Style14"/>
          <w:rFonts w:ascii="Times New Roman" w:hAnsi="Times New Roman"/>
          <w:b w:val="false"/>
          <w:bCs/>
          <w:i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FFFF00" w:val="clear"/>
          <w:lang w:val="uk-U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Style14">
    <w:name w:val="Шрифт абзацу за замовчуванням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tyle17">
    <w:name w:val="Звичайний (веб)"/>
    <w:basedOn w:val="Normal"/>
    <w:qFormat/>
    <w:pPr>
      <w:suppressAutoHyphens w:val="true"/>
      <w:spacing w:before="280" w:after="280"/>
    </w:pPr>
    <w:rPr>
      <w:rFonts w:ascii="Times New Roman" w:hAnsi="Times New Roman" w:eastAsia="Times New Roman" w:cs="Times New Roman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du-post-diploma.kharkov.ua/?news=&#1076;&#1078;&#1077;&#1088;&#1077;&#1083;&#1086;-&#1087;&#1077;&#1076;&#1072;&#1075;&#1086;&#1075;&#1110;&#1095;&#1085;&#1080;&#1093;-&#1110;&#1085;&#1085;&#1086;&#1074;&#1072;&#1094;&#1110;&#1081;-&#1085;&#1072;&#1091;&#1082;-7" TargetMode="External"/><Relationship Id="rId3" Type="http://schemas.openxmlformats.org/officeDocument/2006/relationships/hyperlink" Target="https://drive.google.com/file/d/1WhcFOvDVjXPDD3tRnEYLJGxDKoB-Xabe/view" TargetMode="External"/><Relationship Id="rId4" Type="http://schemas.openxmlformats.org/officeDocument/2006/relationships/hyperlink" Target="https://drive.google.com/file/d/13tImzYGf-iiJmCPKQjz8rFHrdfXW_jnm/view" TargetMode="External"/><Relationship Id="rId5" Type="http://schemas.openxmlformats.org/officeDocument/2006/relationships/hyperlink" Target="http://edu-post-diploma.kharkov.ua/?news=&#1088;&#1077;&#1079;&#1091;&#1083;&#1100;&#1090;&#1072;&#1090;&#1080;-&#1088;&#1077;&#1075;&#1110;&#1086;&#1085;&#1072;&#1083;&#1100;&#1085;&#1086;&#1075;&#1086;-&#1084;&#1086;&#1085;&#1110;&#1090;&#1086;&#1088;&#1080;&#1085;-4" TargetMode="External"/><Relationship Id="rId6" Type="http://schemas.openxmlformats.org/officeDocument/2006/relationships/hyperlink" Target="http://edu-post-diploma.kharkov.ua/?news=&#1085;&#1086;&#1074;&#1077;-&#1074;&#1080;&#1076;&#1072;&#1085;&#1085;&#1103;-22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LibreOffice/25.2.3.2$Linux_X86_64 LibreOffice_project/520$Build-2</Application>
  <AppVersion>15.0000</AppVersion>
  <Pages>1</Pages>
  <Words>225</Words>
  <Characters>1971</Characters>
  <CharactersWithSpaces>2210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2026-04-23T14:43:02Z</dcterms:created>
  <dc:creator/>
  <dc:description/>
  <dc:language>uk-UA</dc:language>
  <cp:lastModifiedBy/>
  <dcterms:modified xsi:type="dcterms:W3CDTF">2026-06-25T10:40:43Z</dcterms:modified>
  <cp:revision>11</cp:revision>
  <dc:subject/>
  <dc:title/>
</cp:coreProperties>
</file>