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715" w:rsidRDefault="000107E2">
      <w:pPr>
        <w:pBdr>
          <w:top w:val="nil"/>
          <w:left w:val="nil"/>
          <w:bottom w:val="nil"/>
          <w:right w:val="nil"/>
          <w:between w:val="nil"/>
        </w:pBdr>
        <w:ind w:left="7371" w:hanging="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ЗАТВЕРДЖУЮ</w:t>
      </w:r>
    </w:p>
    <w:p w:rsidR="00831715" w:rsidRDefault="000107E2">
      <w:pPr>
        <w:pBdr>
          <w:top w:val="nil"/>
          <w:left w:val="nil"/>
          <w:bottom w:val="nil"/>
          <w:right w:val="nil"/>
          <w:between w:val="nil"/>
        </w:pBdr>
        <w:ind w:left="7371" w:hanging="7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Проректор з навчальної роботи</w:t>
      </w:r>
    </w:p>
    <w:p w:rsidR="00831715" w:rsidRDefault="000107E2" w:rsidP="002448AA">
      <w:pPr>
        <w:pBdr>
          <w:top w:val="nil"/>
          <w:left w:val="nil"/>
          <w:bottom w:val="nil"/>
          <w:right w:val="nil"/>
          <w:between w:val="nil"/>
        </w:pBdr>
        <w:ind w:left="8091" w:firstLine="549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Людмила ЛУЗАН</w:t>
      </w:r>
    </w:p>
    <w:p w:rsidR="00831715" w:rsidRDefault="00831715">
      <w:pPr>
        <w:pBdr>
          <w:top w:val="nil"/>
          <w:left w:val="nil"/>
          <w:bottom w:val="nil"/>
          <w:right w:val="nil"/>
          <w:between w:val="nil"/>
        </w:pBdr>
        <w:ind w:left="6372"/>
        <w:jc w:val="center"/>
        <w:rPr>
          <w:color w:val="000000"/>
          <w:sz w:val="24"/>
          <w:szCs w:val="24"/>
        </w:rPr>
      </w:pPr>
    </w:p>
    <w:p w:rsidR="00831715" w:rsidRDefault="0083171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831715" w:rsidRDefault="000107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24"/>
          <w:szCs w:val="24"/>
          <w:highlight w:val="yellow"/>
        </w:rPr>
      </w:pPr>
      <w:r>
        <w:rPr>
          <w:b/>
          <w:bCs/>
          <w:color w:val="000000"/>
          <w:sz w:val="24"/>
          <w:szCs w:val="24"/>
        </w:rPr>
        <w:t xml:space="preserve">РОЗКЛАД НАВЧАЛЬНИХ ЗАНЯТЬ </w:t>
      </w:r>
    </w:p>
    <w:p w:rsidR="00831715" w:rsidRDefault="000107E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курсів підвищення кваліфікації для вчителів</w:t>
      </w:r>
      <w:r>
        <w:rPr>
          <w:b/>
          <w:bCs/>
          <w:color w:val="FF99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математики</w:t>
      </w:r>
    </w:p>
    <w:p w:rsidR="00831715" w:rsidRDefault="000107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за освітньою програмою з теми </w:t>
      </w:r>
    </w:p>
    <w:p w:rsidR="00831715" w:rsidRDefault="000107E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«Інтегровані курси з математики: практичний аспект»</w:t>
      </w:r>
    </w:p>
    <w:p w:rsidR="00831715" w:rsidRDefault="0083171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</w:pPr>
    </w:p>
    <w:p w:rsidR="00831715" w:rsidRDefault="000107E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Термін навчання: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="001751DD">
        <w:rPr>
          <w:color w:val="000000"/>
          <w:sz w:val="24"/>
          <w:szCs w:val="24"/>
          <w:lang w:val="uk-UA"/>
        </w:rPr>
        <w:t>04</w:t>
      </w:r>
      <w:r w:rsidR="001751DD">
        <w:rPr>
          <w:color w:val="000000"/>
          <w:sz w:val="24"/>
          <w:szCs w:val="24"/>
        </w:rPr>
        <w:t>.06 — 24.06</w:t>
      </w:r>
      <w:r>
        <w:rPr>
          <w:color w:val="000000"/>
          <w:sz w:val="24"/>
          <w:szCs w:val="24"/>
        </w:rPr>
        <w:t>.2026</w:t>
      </w:r>
    </w:p>
    <w:p w:rsidR="00831715" w:rsidRDefault="000107E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Дистанційна форма навчання</w:t>
      </w:r>
    </w:p>
    <w:p w:rsidR="00831715" w:rsidRDefault="0083171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tbl>
      <w:tblPr>
        <w:tblStyle w:val="a5"/>
        <w:tblW w:w="11100" w:type="dxa"/>
        <w:tblInd w:w="-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1022"/>
        <w:gridCol w:w="960"/>
        <w:gridCol w:w="3300"/>
        <w:gridCol w:w="825"/>
        <w:gridCol w:w="855"/>
        <w:gridCol w:w="705"/>
        <w:gridCol w:w="705"/>
        <w:gridCol w:w="1980"/>
      </w:tblGrid>
      <w:tr w:rsidR="00831715" w:rsidTr="00143F83">
        <w:trPr>
          <w:cantSplit/>
          <w:trHeight w:val="316"/>
        </w:trPr>
        <w:tc>
          <w:tcPr>
            <w:tcW w:w="748" w:type="dxa"/>
            <w:vMerge w:val="restart"/>
            <w:shd w:val="clear" w:color="auto" w:fill="auto"/>
            <w:vAlign w:val="center"/>
          </w:tcPr>
          <w:p w:rsidR="00831715" w:rsidRPr="00C40268" w:rsidRDefault="000107E2" w:rsidP="00C40268">
            <w:pPr>
              <w:pStyle w:val="a6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C40268">
              <w:rPr>
                <w:b/>
                <w:bCs/>
                <w:color w:val="000000"/>
                <w:sz w:val="22"/>
                <w:szCs w:val="22"/>
              </w:rPr>
              <w:t>№ з/п</w:t>
            </w:r>
          </w:p>
        </w:tc>
        <w:tc>
          <w:tcPr>
            <w:tcW w:w="1022" w:type="dxa"/>
            <w:vMerge w:val="restart"/>
            <w:shd w:val="clear" w:color="auto" w:fill="auto"/>
            <w:vAlign w:val="center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Час</w:t>
            </w:r>
          </w:p>
        </w:tc>
        <w:tc>
          <w:tcPr>
            <w:tcW w:w="3300" w:type="dxa"/>
            <w:vMerge w:val="restart"/>
            <w:shd w:val="clear" w:color="auto" w:fill="auto"/>
            <w:vAlign w:val="center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Зміст</w:t>
            </w:r>
          </w:p>
        </w:tc>
        <w:tc>
          <w:tcPr>
            <w:tcW w:w="3090" w:type="dxa"/>
            <w:gridSpan w:val="4"/>
            <w:shd w:val="clear" w:color="auto" w:fill="auto"/>
            <w:vAlign w:val="center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Кількість годин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ПІБ викладача</w:t>
            </w:r>
          </w:p>
        </w:tc>
      </w:tr>
      <w:tr w:rsidR="00831715" w:rsidTr="00143F83">
        <w:trPr>
          <w:cantSplit/>
        </w:trPr>
        <w:tc>
          <w:tcPr>
            <w:tcW w:w="748" w:type="dxa"/>
            <w:vMerge/>
            <w:shd w:val="clear" w:color="auto" w:fill="auto"/>
            <w:vAlign w:val="center"/>
          </w:tcPr>
          <w:p w:rsidR="00831715" w:rsidRPr="00C40268" w:rsidRDefault="00831715" w:rsidP="00C40268">
            <w:pPr>
              <w:pStyle w:val="a6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vMerge/>
            <w:shd w:val="clear" w:color="auto" w:fill="auto"/>
            <w:vAlign w:val="center"/>
          </w:tcPr>
          <w:p w:rsidR="00831715" w:rsidRDefault="00831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1715" w:rsidRDefault="00831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00" w:type="dxa"/>
            <w:vMerge/>
            <w:shd w:val="clear" w:color="auto" w:fill="auto"/>
            <w:vAlign w:val="center"/>
          </w:tcPr>
          <w:p w:rsidR="00831715" w:rsidRDefault="00831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auto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лекції</w:t>
            </w:r>
          </w:p>
        </w:tc>
        <w:tc>
          <w:tcPr>
            <w:tcW w:w="855" w:type="dxa"/>
            <w:shd w:val="clear" w:color="auto" w:fill="auto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практичні заняття</w:t>
            </w:r>
          </w:p>
        </w:tc>
        <w:tc>
          <w:tcPr>
            <w:tcW w:w="705" w:type="dxa"/>
            <w:shd w:val="clear" w:color="auto" w:fill="auto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самостійна робота</w:t>
            </w:r>
          </w:p>
        </w:tc>
        <w:tc>
          <w:tcPr>
            <w:tcW w:w="705" w:type="dxa"/>
            <w:shd w:val="clear" w:color="auto" w:fill="auto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контрольні заходи1</w:t>
            </w: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831715" w:rsidRDefault="008317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831715" w:rsidTr="00143F83">
        <w:trPr>
          <w:trHeight w:val="430"/>
        </w:trPr>
        <w:tc>
          <w:tcPr>
            <w:tcW w:w="748" w:type="dxa"/>
            <w:shd w:val="clear" w:color="auto" w:fill="auto"/>
          </w:tcPr>
          <w:p w:rsidR="00831715" w:rsidRDefault="00143F83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</w:p>
        </w:tc>
        <w:tc>
          <w:tcPr>
            <w:tcW w:w="1022" w:type="dxa"/>
            <w:shd w:val="clear" w:color="auto" w:fill="auto"/>
          </w:tcPr>
          <w:p w:rsidR="00831715" w:rsidRDefault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04.06</w:t>
            </w:r>
            <w:r w:rsidR="000107E2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60" w:type="dxa"/>
            <w:shd w:val="clear" w:color="auto" w:fill="auto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3300" w:type="dxa"/>
            <w:shd w:val="clear" w:color="auto" w:fill="auto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Настановне заняття. Вхідне діагностування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831715" w:rsidRDefault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831715" w:rsidRDefault="00831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831715" w:rsidRDefault="00831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31715" w:rsidRDefault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1751DD">
              <w:rPr>
                <w:color w:val="000000"/>
                <w:sz w:val="22"/>
                <w:szCs w:val="22"/>
              </w:rPr>
              <w:t>Кравченко З. І.</w:t>
            </w:r>
          </w:p>
        </w:tc>
      </w:tr>
      <w:tr w:rsidR="001751DD" w:rsidTr="00143F83">
        <w:trPr>
          <w:trHeight w:val="430"/>
        </w:trPr>
        <w:tc>
          <w:tcPr>
            <w:tcW w:w="748" w:type="dxa"/>
            <w:shd w:val="clear" w:color="auto" w:fill="auto"/>
          </w:tcPr>
          <w:p w:rsidR="001751DD" w:rsidRDefault="001751DD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1751DD">
              <w:rPr>
                <w:color w:val="000000"/>
                <w:sz w:val="22"/>
                <w:szCs w:val="22"/>
                <w:lang w:val="uk-UA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1751DD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751DD"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3300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1751DD">
              <w:rPr>
                <w:color w:val="000000"/>
                <w:sz w:val="22"/>
                <w:szCs w:val="22"/>
              </w:rPr>
              <w:t>Особливості оцінювання в математичній освітній галузі НУШ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1751DD" w:rsidTr="00143F83">
        <w:trPr>
          <w:trHeight w:val="430"/>
        </w:trPr>
        <w:tc>
          <w:tcPr>
            <w:tcW w:w="748" w:type="dxa"/>
            <w:shd w:val="clear" w:color="auto" w:fill="auto"/>
          </w:tcPr>
          <w:p w:rsidR="001751DD" w:rsidRDefault="001751DD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1751DD">
              <w:rPr>
                <w:color w:val="000000"/>
                <w:sz w:val="22"/>
                <w:szCs w:val="22"/>
                <w:lang w:val="uk-UA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 w:rsidRPr="001751DD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751DD"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300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751DD" w:rsidRDefault="001751DD" w:rsidP="001751D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Каплун С.В.</w:t>
            </w:r>
          </w:p>
        </w:tc>
      </w:tr>
      <w:tr w:rsidR="001751DD" w:rsidTr="00143F83">
        <w:trPr>
          <w:trHeight w:val="430"/>
        </w:trPr>
        <w:tc>
          <w:tcPr>
            <w:tcW w:w="748" w:type="dxa"/>
            <w:shd w:val="clear" w:color="auto" w:fill="auto"/>
          </w:tcPr>
          <w:p w:rsidR="001751DD" w:rsidRDefault="001751DD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1751DD">
              <w:rPr>
                <w:color w:val="000000"/>
                <w:sz w:val="22"/>
                <w:szCs w:val="22"/>
                <w:lang w:val="uk-UA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 w:rsidRPr="001751DD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751DD"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3300" w:type="dxa"/>
          </w:tcPr>
          <w:p w:rsidR="001751DD" w:rsidRDefault="001751DD" w:rsidP="001751DD">
            <w:pPr>
              <w:rPr>
                <w:color w:val="FF0000"/>
              </w:rPr>
            </w:pPr>
            <w:r>
              <w:rPr>
                <w:color w:val="000000"/>
                <w:sz w:val="22"/>
                <w:szCs w:val="22"/>
              </w:rPr>
              <w:t>Реалізація різних підходів під час розв’язування текстових задач</w:t>
            </w:r>
          </w:p>
        </w:tc>
        <w:tc>
          <w:tcPr>
            <w:tcW w:w="825" w:type="dxa"/>
          </w:tcPr>
          <w:p w:rsidR="001751DD" w:rsidRDefault="001751DD" w:rsidP="001751DD">
            <w:pPr>
              <w:jc w:val="center"/>
            </w:pPr>
            <w:r>
              <w:t>1</w:t>
            </w:r>
          </w:p>
          <w:p w:rsidR="001751DD" w:rsidRDefault="001751DD" w:rsidP="001751DD"/>
        </w:tc>
        <w:tc>
          <w:tcPr>
            <w:tcW w:w="855" w:type="dxa"/>
          </w:tcPr>
          <w:p w:rsidR="001751DD" w:rsidRDefault="001751DD" w:rsidP="001751DD">
            <w:pPr>
              <w:jc w:val="center"/>
            </w:pPr>
            <w:r>
              <w:t>1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751DD" w:rsidRDefault="00C40268" w:rsidP="001751D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</w:t>
            </w:r>
          </w:p>
        </w:tc>
      </w:tr>
      <w:tr w:rsidR="001751DD" w:rsidTr="00143F83">
        <w:trPr>
          <w:trHeight w:val="430"/>
        </w:trPr>
        <w:tc>
          <w:tcPr>
            <w:tcW w:w="748" w:type="dxa"/>
            <w:shd w:val="clear" w:color="auto" w:fill="auto"/>
          </w:tcPr>
          <w:p w:rsidR="001751DD" w:rsidRDefault="001751DD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10</w:t>
            </w:r>
            <w:r w:rsidRPr="001751DD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751DD"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300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Прикладна спрямованість інтегрованого курсу математики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751DD" w:rsidRDefault="001751DD" w:rsidP="001751D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 І.</w:t>
            </w:r>
          </w:p>
        </w:tc>
      </w:tr>
      <w:tr w:rsidR="001751DD" w:rsidTr="00143F83">
        <w:trPr>
          <w:trHeight w:val="430"/>
        </w:trPr>
        <w:tc>
          <w:tcPr>
            <w:tcW w:w="748" w:type="dxa"/>
            <w:shd w:val="clear" w:color="auto" w:fill="auto"/>
          </w:tcPr>
          <w:p w:rsidR="001751DD" w:rsidRDefault="001751DD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  <w:r w:rsidRPr="001751DD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</w:t>
            </w:r>
          </w:p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18.30</w:t>
            </w:r>
          </w:p>
        </w:tc>
        <w:tc>
          <w:tcPr>
            <w:tcW w:w="3300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Підручники математики інтегрованих курсів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Нелін Є.П.</w:t>
            </w:r>
          </w:p>
        </w:tc>
      </w:tr>
      <w:tr w:rsidR="001751DD" w:rsidTr="00143F83">
        <w:trPr>
          <w:trHeight w:val="430"/>
        </w:trPr>
        <w:tc>
          <w:tcPr>
            <w:tcW w:w="748" w:type="dxa"/>
            <w:shd w:val="clear" w:color="auto" w:fill="auto"/>
          </w:tcPr>
          <w:p w:rsidR="001751DD" w:rsidRDefault="001751DD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12</w:t>
            </w:r>
            <w:r w:rsidRPr="001751DD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751DD"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300" w:type="dxa"/>
            <w:shd w:val="clear" w:color="auto" w:fill="auto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1751DD">
              <w:rPr>
                <w:color w:val="000000"/>
                <w:sz w:val="22"/>
                <w:szCs w:val="22"/>
              </w:rPr>
              <w:t xml:space="preserve">Використання сучасних </w:t>
            </w:r>
            <w:proofErr w:type="spellStart"/>
            <w:r w:rsidRPr="001751DD">
              <w:rPr>
                <w:color w:val="000000"/>
                <w:sz w:val="22"/>
                <w:szCs w:val="22"/>
              </w:rPr>
              <w:t>методик</w:t>
            </w:r>
            <w:proofErr w:type="spellEnd"/>
            <w:r w:rsidRPr="001751DD">
              <w:rPr>
                <w:color w:val="000000"/>
                <w:sz w:val="22"/>
                <w:szCs w:val="22"/>
              </w:rPr>
              <w:t xml:space="preserve"> навчання в процесі </w:t>
            </w:r>
            <w:r w:rsidRPr="000107E2">
              <w:rPr>
                <w:color w:val="000000"/>
                <w:sz w:val="22"/>
                <w:szCs w:val="22"/>
              </w:rPr>
              <w:t>формування математичних понять</w:t>
            </w:r>
          </w:p>
        </w:tc>
        <w:tc>
          <w:tcPr>
            <w:tcW w:w="825" w:type="dxa"/>
          </w:tcPr>
          <w:p w:rsidR="001751DD" w:rsidRDefault="001751DD" w:rsidP="001751DD">
            <w:pPr>
              <w:jc w:val="center"/>
            </w:pPr>
            <w:r>
              <w:t>1</w:t>
            </w:r>
          </w:p>
          <w:p w:rsidR="001751DD" w:rsidRDefault="001751DD" w:rsidP="001751DD"/>
        </w:tc>
        <w:tc>
          <w:tcPr>
            <w:tcW w:w="855" w:type="dxa"/>
          </w:tcPr>
          <w:p w:rsidR="001751DD" w:rsidRDefault="001751DD" w:rsidP="001751DD">
            <w:pPr>
              <w:jc w:val="center"/>
            </w:pPr>
            <w:r>
              <w:t>1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751DD" w:rsidRDefault="001751DD" w:rsidP="00175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751DD" w:rsidRDefault="001751DD" w:rsidP="001751D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З.ІІ</w:t>
            </w:r>
          </w:p>
        </w:tc>
      </w:tr>
      <w:tr w:rsidR="00143F83" w:rsidTr="00143F83">
        <w:trPr>
          <w:trHeight w:val="430"/>
        </w:trPr>
        <w:tc>
          <w:tcPr>
            <w:tcW w:w="748" w:type="dxa"/>
            <w:shd w:val="clear" w:color="auto" w:fill="auto"/>
          </w:tcPr>
          <w:p w:rsidR="00143F83" w:rsidRDefault="00143F83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15</w:t>
            </w:r>
            <w:r w:rsidRPr="001751DD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30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Створюємо якісний цифровий контент для уроку математики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43F83" w:rsidRDefault="00143F83" w:rsidP="00143F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Василенко Ю.М.</w:t>
            </w:r>
          </w:p>
        </w:tc>
      </w:tr>
      <w:tr w:rsidR="00143F83" w:rsidTr="00143F83">
        <w:trPr>
          <w:trHeight w:val="430"/>
        </w:trPr>
        <w:tc>
          <w:tcPr>
            <w:tcW w:w="748" w:type="dxa"/>
            <w:shd w:val="clear" w:color="auto" w:fill="auto"/>
          </w:tcPr>
          <w:p w:rsidR="00143F83" w:rsidRDefault="00143F83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16</w:t>
            </w:r>
            <w:r w:rsidRPr="00143F83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43F83"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30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Математичні ризики в процесі розв’язування задач та можливість їх врахування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 І.</w:t>
            </w:r>
          </w:p>
        </w:tc>
      </w:tr>
      <w:tr w:rsidR="00143F83" w:rsidTr="00143F83">
        <w:tc>
          <w:tcPr>
            <w:tcW w:w="748" w:type="dxa"/>
            <w:shd w:val="clear" w:color="auto" w:fill="auto"/>
          </w:tcPr>
          <w:p w:rsidR="00143F83" w:rsidRDefault="00143F83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43F83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 w:rsidRPr="00143F83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18.30 – 20.00</w:t>
            </w:r>
          </w:p>
        </w:tc>
        <w:tc>
          <w:tcPr>
            <w:tcW w:w="330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Вольянська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С.Є.</w:t>
            </w:r>
          </w:p>
        </w:tc>
      </w:tr>
      <w:tr w:rsidR="00143F83" w:rsidTr="00143F83">
        <w:tc>
          <w:tcPr>
            <w:tcW w:w="748" w:type="dxa"/>
            <w:shd w:val="clear" w:color="auto" w:fill="auto"/>
          </w:tcPr>
          <w:p w:rsidR="00143F83" w:rsidRDefault="00143F83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43F83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 w:rsidRPr="00143F83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43F83"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330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Критичне й наукове мислення: відрізняємо факти, інтерпретації та </w:t>
            </w:r>
            <w:proofErr w:type="spellStart"/>
            <w:r>
              <w:rPr>
                <w:color w:val="000000"/>
                <w:sz w:val="22"/>
                <w:szCs w:val="22"/>
              </w:rPr>
              <w:t>фейки</w:t>
            </w:r>
            <w:proofErr w:type="spellEnd"/>
          </w:p>
        </w:tc>
        <w:tc>
          <w:tcPr>
            <w:tcW w:w="82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Григорович О.В.</w:t>
            </w:r>
          </w:p>
        </w:tc>
      </w:tr>
      <w:tr w:rsidR="00143F83" w:rsidTr="00143F83">
        <w:tc>
          <w:tcPr>
            <w:tcW w:w="748" w:type="dxa"/>
            <w:shd w:val="clear" w:color="auto" w:fill="auto"/>
          </w:tcPr>
          <w:p w:rsidR="00143F83" w:rsidRDefault="00143F83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43F83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 w:rsidRPr="00143F83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43F83"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300" w:type="dxa"/>
            <w:shd w:val="clear" w:color="auto" w:fill="auto"/>
          </w:tcPr>
          <w:p w:rsidR="00143F83" w:rsidRDefault="00143F83" w:rsidP="00143F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Особливості  впровадження інклюзивного навчання дітей з ООП у процесі навчання математики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43F83" w:rsidRDefault="00143F83" w:rsidP="00143F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143F83" w:rsidTr="00143F83">
        <w:tc>
          <w:tcPr>
            <w:tcW w:w="748" w:type="dxa"/>
            <w:shd w:val="clear" w:color="auto" w:fill="auto"/>
          </w:tcPr>
          <w:p w:rsidR="00143F83" w:rsidRDefault="00143F83" w:rsidP="00C4026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22</w:t>
            </w:r>
            <w:r w:rsidRPr="00143F83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43F83" w:rsidRDefault="00143F83" w:rsidP="00143F8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– 18.30</w:t>
            </w:r>
          </w:p>
        </w:tc>
        <w:tc>
          <w:tcPr>
            <w:tcW w:w="3300" w:type="dxa"/>
            <w:shd w:val="clear" w:color="auto" w:fill="auto"/>
          </w:tcPr>
          <w:p w:rsidR="00143F83" w:rsidRDefault="00143F83" w:rsidP="00143F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Використання елементів інтегрованого навчання на </w:t>
            </w:r>
            <w:proofErr w:type="spellStart"/>
            <w:r>
              <w:rPr>
                <w:sz w:val="22"/>
                <w:szCs w:val="22"/>
              </w:rPr>
              <w:t>уроках</w:t>
            </w:r>
            <w:proofErr w:type="spellEnd"/>
            <w:r>
              <w:rPr>
                <w:sz w:val="22"/>
                <w:szCs w:val="22"/>
              </w:rPr>
              <w:t xml:space="preserve"> математики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43F83" w:rsidRDefault="00143F83" w:rsidP="00143F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143F83" w:rsidRDefault="00143F83" w:rsidP="00143F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43F83" w:rsidRDefault="00143F83" w:rsidP="00143F8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Фурсова</w:t>
            </w:r>
            <w:proofErr w:type="spellEnd"/>
            <w:r>
              <w:rPr>
                <w:sz w:val="22"/>
                <w:szCs w:val="22"/>
              </w:rPr>
              <w:t xml:space="preserve"> О. В.</w:t>
            </w:r>
          </w:p>
        </w:tc>
      </w:tr>
      <w:tr w:rsidR="00143F83" w:rsidTr="00143F83">
        <w:tc>
          <w:tcPr>
            <w:tcW w:w="748" w:type="dxa"/>
            <w:shd w:val="clear" w:color="auto" w:fill="auto"/>
          </w:tcPr>
          <w:p w:rsidR="00143F83" w:rsidRDefault="00143F83" w:rsidP="00143F8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23</w:t>
            </w:r>
            <w:r w:rsidRPr="00143F83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43F83" w:rsidRDefault="000107E2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0107E2"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3300" w:type="dxa"/>
            <w:shd w:val="clear" w:color="auto" w:fill="auto"/>
          </w:tcPr>
          <w:p w:rsidR="00143F83" w:rsidRDefault="00143F83" w:rsidP="00143F83">
            <w:pPr>
              <w:rPr>
                <w:color w:val="000000"/>
                <w:sz w:val="22"/>
                <w:szCs w:val="22"/>
              </w:rPr>
            </w:pPr>
            <w:r w:rsidRPr="00143F83">
              <w:rPr>
                <w:color w:val="000000"/>
                <w:sz w:val="22"/>
                <w:szCs w:val="22"/>
              </w:rPr>
              <w:t>Сертифікація вчителів математики: особливості, стратегії підготовки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143F83" w:rsidRPr="000107E2" w:rsidRDefault="000107E2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 І.</w:t>
            </w:r>
          </w:p>
        </w:tc>
      </w:tr>
      <w:tr w:rsidR="00143F83" w:rsidTr="00143F83">
        <w:tc>
          <w:tcPr>
            <w:tcW w:w="748" w:type="dxa"/>
            <w:shd w:val="clear" w:color="auto" w:fill="auto"/>
          </w:tcPr>
          <w:p w:rsidR="00143F83" w:rsidRDefault="00143F83" w:rsidP="00143F8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143F83"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4</w:t>
            </w:r>
            <w:r w:rsidRPr="00143F83">
              <w:rPr>
                <w:color w:val="000000"/>
                <w:sz w:val="22"/>
                <w:szCs w:val="22"/>
                <w:lang w:val="uk-UA"/>
              </w:rPr>
              <w:t>.06</w:t>
            </w:r>
          </w:p>
        </w:tc>
        <w:tc>
          <w:tcPr>
            <w:tcW w:w="960" w:type="dxa"/>
            <w:shd w:val="clear" w:color="auto" w:fill="auto"/>
          </w:tcPr>
          <w:p w:rsidR="00143F83" w:rsidRDefault="000107E2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0107E2"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330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Конференція з обміну досвідом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143F83" w:rsidRDefault="00143F83" w:rsidP="00143F83">
            <w:pPr>
              <w:rPr>
                <w:sz w:val="22"/>
                <w:szCs w:val="22"/>
              </w:rPr>
            </w:pPr>
            <w:r w:rsidRPr="00143F83">
              <w:rPr>
                <w:sz w:val="22"/>
                <w:szCs w:val="22"/>
              </w:rPr>
              <w:t>Кравченко З. І.</w:t>
            </w:r>
          </w:p>
        </w:tc>
      </w:tr>
      <w:tr w:rsidR="00143F83">
        <w:tc>
          <w:tcPr>
            <w:tcW w:w="6030" w:type="dxa"/>
            <w:gridSpan w:val="4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Підсумкове тестування 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43F83">
        <w:tc>
          <w:tcPr>
            <w:tcW w:w="6030" w:type="dxa"/>
            <w:gridSpan w:val="4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43F83" w:rsidRPr="000107E2" w:rsidRDefault="00143F83" w:rsidP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0107E2">
              <w:rPr>
                <w:b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143F83" w:rsidRPr="000107E2" w:rsidRDefault="00143F83" w:rsidP="00010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0107E2">
              <w:rPr>
                <w:b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43F83">
        <w:tc>
          <w:tcPr>
            <w:tcW w:w="6030" w:type="dxa"/>
            <w:gridSpan w:val="4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УСЬОГО</w:t>
            </w:r>
          </w:p>
        </w:tc>
        <w:tc>
          <w:tcPr>
            <w:tcW w:w="3090" w:type="dxa"/>
            <w:gridSpan w:val="4"/>
            <w:shd w:val="clear" w:color="auto" w:fill="auto"/>
            <w:vAlign w:val="center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1980" w:type="dxa"/>
            <w:shd w:val="clear" w:color="auto" w:fill="auto"/>
          </w:tcPr>
          <w:p w:rsidR="00143F83" w:rsidRDefault="00143F83" w:rsidP="00143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:rsidR="00831715" w:rsidRDefault="00831715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1843"/>
        <w:jc w:val="both"/>
        <w:rPr>
          <w:color w:val="000000"/>
          <w:sz w:val="22"/>
          <w:szCs w:val="22"/>
        </w:rPr>
      </w:pPr>
    </w:p>
    <w:p w:rsidR="00831715" w:rsidRPr="00B554CF" w:rsidRDefault="000107E2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line="312" w:lineRule="auto"/>
        <w:ind w:firstLine="1843"/>
        <w:jc w:val="both"/>
        <w:rPr>
          <w:color w:val="000000"/>
          <w:sz w:val="22"/>
          <w:szCs w:val="22"/>
          <w:lang w:val="uk-UA"/>
        </w:rPr>
      </w:pPr>
      <w:r>
        <w:rPr>
          <w:b/>
          <w:bCs/>
          <w:color w:val="000000"/>
          <w:sz w:val="22"/>
          <w:szCs w:val="22"/>
        </w:rPr>
        <w:t>Куратор групи</w:t>
      </w:r>
      <w:r>
        <w:rPr>
          <w:b/>
          <w:bCs/>
          <w:color w:val="000000"/>
          <w:sz w:val="22"/>
          <w:szCs w:val="22"/>
        </w:rPr>
        <w:tab/>
      </w:r>
      <w:r w:rsidR="00B554CF">
        <w:rPr>
          <w:b/>
          <w:bCs/>
          <w:color w:val="000000"/>
          <w:sz w:val="22"/>
          <w:szCs w:val="22"/>
          <w:lang w:val="uk-UA"/>
        </w:rPr>
        <w:t>Зоя КРАВЧЕНКО</w:t>
      </w:r>
    </w:p>
    <w:p w:rsidR="00831715" w:rsidRDefault="0083171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</w:p>
    <w:p w:rsidR="002448AA" w:rsidRDefault="002448A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</w:p>
    <w:p w:rsidR="002448AA" w:rsidRDefault="002448A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bookmarkStart w:id="0" w:name="_GoBack"/>
      <w:bookmarkEnd w:id="0"/>
    </w:p>
    <w:p w:rsidR="00831715" w:rsidRDefault="000107E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Відомості про викладачів</w:t>
      </w:r>
    </w:p>
    <w:p w:rsidR="00831715" w:rsidRDefault="000107E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Василенко Юлія Миколаївна, старший викладач кафедри методики дошкільної та початкової освіти (секція НУШ),  магістр математики, тренер НУШ, супервізор</w:t>
      </w:r>
    </w:p>
    <w:p w:rsidR="00831715" w:rsidRDefault="000107E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Вольянська</w:t>
      </w:r>
      <w:proofErr w:type="spellEnd"/>
      <w:r>
        <w:rPr>
          <w:color w:val="000000"/>
          <w:sz w:val="24"/>
          <w:szCs w:val="24"/>
        </w:rPr>
        <w:t xml:space="preserve"> Світлана Євгенівна, професор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дисциплін),, к. пед. н., магістр управління, начальник Східного міжрегіонального управління Державної служби якості освіти </w:t>
      </w:r>
    </w:p>
    <w:p w:rsidR="00831715" w:rsidRDefault="000107E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Григорович Олексій Владиславович, доцент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 к. </w:t>
      </w:r>
      <w:proofErr w:type="spellStart"/>
      <w:r>
        <w:rPr>
          <w:color w:val="000000"/>
          <w:sz w:val="24"/>
          <w:szCs w:val="24"/>
        </w:rPr>
        <w:t>хім</w:t>
      </w:r>
      <w:proofErr w:type="spellEnd"/>
      <w:r>
        <w:rPr>
          <w:color w:val="000000"/>
          <w:sz w:val="24"/>
          <w:szCs w:val="24"/>
        </w:rPr>
        <w:t>. н., відмінник освіти України, тренер-педагог НУШ</w:t>
      </w:r>
    </w:p>
    <w:p w:rsidR="00831715" w:rsidRDefault="000107E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bookmarkStart w:id="1" w:name="_heading=h.fhpd8oszia5z" w:colFirst="0" w:colLast="0"/>
      <w:bookmarkEnd w:id="1"/>
      <w:r>
        <w:rPr>
          <w:color w:val="000000"/>
          <w:sz w:val="24"/>
          <w:szCs w:val="24"/>
        </w:rPr>
        <w:t xml:space="preserve">Каплун Світлана Вікторівна, професор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  к. пед. н., доцент, відмінник освіти, тренер НУШ, супервізор</w:t>
      </w:r>
    </w:p>
    <w:p w:rsidR="00831715" w:rsidRDefault="000107E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Колісник Олена Валентинівна, старший викладач кафедри освітнього менеджменту та виховання (секції культури здоров'я, психологічної та інклюзивної освіти), магістр педагогіки вищої школи, тренер з інклюзивної освіти, тренер НУШ, супервізор у сфері інклюзивного навчання</w:t>
      </w:r>
    </w:p>
    <w:p w:rsidR="00831715" w:rsidRDefault="000107E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Кравченко Зоя Іванівна, доцент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 к. пед. н., відмінник освіти, тренер НУШ, супервізор</w:t>
      </w:r>
    </w:p>
    <w:p w:rsidR="00831715" w:rsidRDefault="000107E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Нелін Євген Петрович, викладач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 професор, професор кафедри математики ХНПУ імені Г.С. Сковороди,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>., відмінник освіти України, нагороджений знаками МОН: Василь Сухомлинський, За наукові досягнення, автор програм і підручників з математики, тренер НУШ</w:t>
      </w:r>
    </w:p>
    <w:p w:rsidR="00831715" w:rsidRDefault="000107E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Фурсова</w:t>
      </w:r>
      <w:proofErr w:type="spellEnd"/>
      <w:r>
        <w:rPr>
          <w:color w:val="000000"/>
          <w:sz w:val="24"/>
          <w:szCs w:val="24"/>
        </w:rPr>
        <w:t xml:space="preserve"> Олена Вікторівна,  викладач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 </w:t>
      </w:r>
      <w:proofErr w:type="spellStart"/>
      <w:r>
        <w:rPr>
          <w:color w:val="000000"/>
          <w:sz w:val="24"/>
          <w:szCs w:val="24"/>
        </w:rPr>
        <w:t>канд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фіз</w:t>
      </w:r>
      <w:proofErr w:type="spellEnd"/>
      <w:r>
        <w:rPr>
          <w:color w:val="000000"/>
          <w:sz w:val="24"/>
          <w:szCs w:val="24"/>
        </w:rPr>
        <w:t>-мат наук, вчитель вищої кваліфікаційної категорії комунального закладу "</w:t>
      </w:r>
      <w:proofErr w:type="spellStart"/>
      <w:r>
        <w:rPr>
          <w:color w:val="000000"/>
          <w:sz w:val="24"/>
          <w:szCs w:val="24"/>
        </w:rPr>
        <w:t>Малороганський</w:t>
      </w:r>
      <w:proofErr w:type="spellEnd"/>
      <w:r>
        <w:rPr>
          <w:color w:val="000000"/>
          <w:sz w:val="24"/>
          <w:szCs w:val="24"/>
        </w:rPr>
        <w:t xml:space="preserve"> ліцей </w:t>
      </w:r>
      <w:proofErr w:type="spellStart"/>
      <w:r>
        <w:rPr>
          <w:color w:val="000000"/>
          <w:sz w:val="24"/>
          <w:szCs w:val="24"/>
        </w:rPr>
        <w:t>Вільхівської</w:t>
      </w:r>
      <w:proofErr w:type="spellEnd"/>
      <w:r>
        <w:rPr>
          <w:color w:val="000000"/>
          <w:sz w:val="24"/>
          <w:szCs w:val="24"/>
        </w:rPr>
        <w:t xml:space="preserve"> сільської ради Харківського району Харківської області, тренер НУШ, супервізор</w:t>
      </w:r>
    </w:p>
    <w:p w:rsidR="00831715" w:rsidRDefault="00831715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hanging="283"/>
        <w:rPr>
          <w:color w:val="000000"/>
          <w:sz w:val="26"/>
          <w:szCs w:val="26"/>
        </w:rPr>
      </w:pPr>
    </w:p>
    <w:p w:rsidR="00831715" w:rsidRDefault="0083171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6"/>
          <w:szCs w:val="26"/>
        </w:rPr>
      </w:pPr>
    </w:p>
    <w:p w:rsidR="00831715" w:rsidRDefault="00831715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2"/>
          <w:szCs w:val="22"/>
        </w:rPr>
      </w:pPr>
    </w:p>
    <w:sectPr w:rsidR="00831715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9A49DDB-C9BC-493B-96E9-96DF7B4C622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F84B290-DA37-4E9E-93BF-A844A7BD95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988788E-0A91-46CC-9752-0B3597E2AB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14107"/>
    <w:multiLevelType w:val="multilevel"/>
    <w:tmpl w:val="CDACB59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1C6197F"/>
    <w:multiLevelType w:val="multilevel"/>
    <w:tmpl w:val="99FA9F5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4B64BF0"/>
    <w:multiLevelType w:val="multilevel"/>
    <w:tmpl w:val="1AC2D98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6C405A4"/>
    <w:multiLevelType w:val="multilevel"/>
    <w:tmpl w:val="2A78892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B6A67E4"/>
    <w:multiLevelType w:val="multilevel"/>
    <w:tmpl w:val="B52261C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24AD3E30"/>
    <w:multiLevelType w:val="multilevel"/>
    <w:tmpl w:val="12C21446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6" w15:restartNumberingAfterBreak="0">
    <w:nsid w:val="26554763"/>
    <w:multiLevelType w:val="multilevel"/>
    <w:tmpl w:val="D9E2406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F7010E6"/>
    <w:multiLevelType w:val="multilevel"/>
    <w:tmpl w:val="392E2B4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310B2698"/>
    <w:multiLevelType w:val="multilevel"/>
    <w:tmpl w:val="8016493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40DA25E3"/>
    <w:multiLevelType w:val="multilevel"/>
    <w:tmpl w:val="6E901B1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462675AC"/>
    <w:multiLevelType w:val="multilevel"/>
    <w:tmpl w:val="394433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53FE7E10"/>
    <w:multiLevelType w:val="multilevel"/>
    <w:tmpl w:val="F0A6CFF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58992691"/>
    <w:multiLevelType w:val="hybridMultilevel"/>
    <w:tmpl w:val="70E0A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437B16"/>
    <w:multiLevelType w:val="hybridMultilevel"/>
    <w:tmpl w:val="8F2AE5F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E8906E9"/>
    <w:multiLevelType w:val="multilevel"/>
    <w:tmpl w:val="73E0BF4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611F253B"/>
    <w:multiLevelType w:val="multilevel"/>
    <w:tmpl w:val="1CD685E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69594062"/>
    <w:multiLevelType w:val="multilevel"/>
    <w:tmpl w:val="781AFF6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0"/>
  </w:num>
  <w:num w:numId="5">
    <w:abstractNumId w:val="10"/>
  </w:num>
  <w:num w:numId="6">
    <w:abstractNumId w:val="14"/>
  </w:num>
  <w:num w:numId="7">
    <w:abstractNumId w:val="5"/>
  </w:num>
  <w:num w:numId="8">
    <w:abstractNumId w:val="1"/>
  </w:num>
  <w:num w:numId="9">
    <w:abstractNumId w:val="16"/>
  </w:num>
  <w:num w:numId="10">
    <w:abstractNumId w:val="2"/>
  </w:num>
  <w:num w:numId="11">
    <w:abstractNumId w:val="15"/>
  </w:num>
  <w:num w:numId="12">
    <w:abstractNumId w:val="7"/>
  </w:num>
  <w:num w:numId="13">
    <w:abstractNumId w:val="6"/>
  </w:num>
  <w:num w:numId="14">
    <w:abstractNumId w:val="4"/>
  </w:num>
  <w:num w:numId="15">
    <w:abstractNumId w:val="3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715"/>
    <w:rsid w:val="000107E2"/>
    <w:rsid w:val="00143F83"/>
    <w:rsid w:val="001751DD"/>
    <w:rsid w:val="002448AA"/>
    <w:rsid w:val="00831715"/>
    <w:rsid w:val="00B554CF"/>
    <w:rsid w:val="00C4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8E9F7"/>
  <w15:docId w15:val="{B1935B86-F6F2-4CB5-A3CC-1C072E6E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C40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bxBZorJ5xByJLpneIcwpWkCQwQ==">CgMxLjAyDmguZmhwZDhvc3ppYTV6OAByITF6WjVxaFhWS1ZSYmgxems4cjY0ZHV5dmZvOG5GTWJlOA==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2519</Words>
  <Characters>1437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Zoya</dc:creator>
  <cp:lastModifiedBy>Тетяна Папернова</cp:lastModifiedBy>
  <cp:revision>4</cp:revision>
  <dcterms:created xsi:type="dcterms:W3CDTF">2026-05-28T13:09:00Z</dcterms:created>
  <dcterms:modified xsi:type="dcterms:W3CDTF">2026-06-03T05:39:00Z</dcterms:modified>
</cp:coreProperties>
</file>