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C68DF" w14:textId="77777777" w:rsidR="00731338" w:rsidRPr="00BC16C0" w:rsidRDefault="00731338" w:rsidP="00626D0C">
      <w:pPr>
        <w:ind w:left="4956" w:firstLine="708"/>
        <w:jc w:val="right"/>
        <w:rPr>
          <w:b/>
          <w:sz w:val="24"/>
        </w:rPr>
      </w:pPr>
      <w:r w:rsidRPr="00BC16C0">
        <w:rPr>
          <w:b/>
          <w:sz w:val="24"/>
        </w:rPr>
        <w:t>ЗАТВЕРДЖУЮ</w:t>
      </w:r>
    </w:p>
    <w:p w14:paraId="79400B59" w14:textId="77777777" w:rsidR="00731338" w:rsidRPr="00BC16C0" w:rsidRDefault="00731338" w:rsidP="00626D0C">
      <w:pPr>
        <w:ind w:left="4956" w:firstLine="708"/>
        <w:jc w:val="right"/>
        <w:rPr>
          <w:b/>
          <w:sz w:val="24"/>
        </w:rPr>
      </w:pPr>
      <w:r w:rsidRPr="00BC16C0">
        <w:rPr>
          <w:b/>
          <w:sz w:val="24"/>
        </w:rPr>
        <w:t>Проректор з навчальної роботи</w:t>
      </w:r>
    </w:p>
    <w:p w14:paraId="29005B75" w14:textId="43A56ED5" w:rsidR="00731338" w:rsidRPr="003658D5" w:rsidRDefault="00731338" w:rsidP="00626D0C">
      <w:pPr>
        <w:ind w:left="6372"/>
        <w:jc w:val="right"/>
        <w:rPr>
          <w:b/>
          <w:sz w:val="24"/>
        </w:rPr>
      </w:pPr>
      <w:r w:rsidRPr="003658D5">
        <w:rPr>
          <w:b/>
          <w:sz w:val="24"/>
        </w:rPr>
        <w:t>Людмила ЛУЗАН</w:t>
      </w:r>
    </w:p>
    <w:p w14:paraId="33068314" w14:textId="77777777" w:rsidR="00413F1C" w:rsidRPr="003658D5" w:rsidRDefault="00413F1C" w:rsidP="00731338">
      <w:pPr>
        <w:ind w:left="6372"/>
        <w:jc w:val="center"/>
        <w:rPr>
          <w:sz w:val="24"/>
        </w:rPr>
      </w:pPr>
    </w:p>
    <w:p w14:paraId="1BDF591B" w14:textId="77777777" w:rsidR="00731338" w:rsidRPr="003658D5" w:rsidRDefault="00731338" w:rsidP="00544D9B">
      <w:pPr>
        <w:jc w:val="center"/>
        <w:rPr>
          <w:b/>
          <w:sz w:val="24"/>
        </w:rPr>
      </w:pPr>
    </w:p>
    <w:p w14:paraId="626A152F" w14:textId="77777777" w:rsidR="00544D9B" w:rsidRPr="003658D5" w:rsidRDefault="007E2A3B" w:rsidP="00544D9B">
      <w:pPr>
        <w:jc w:val="center"/>
        <w:rPr>
          <w:b/>
          <w:sz w:val="24"/>
        </w:rPr>
      </w:pPr>
      <w:r w:rsidRPr="003658D5">
        <w:rPr>
          <w:b/>
          <w:sz w:val="24"/>
        </w:rPr>
        <w:t>РОЗКЛАД</w:t>
      </w:r>
      <w:r w:rsidR="00544D9B" w:rsidRPr="003658D5">
        <w:rPr>
          <w:b/>
          <w:sz w:val="24"/>
        </w:rPr>
        <w:t xml:space="preserve"> НАВЧАЛЬНИХ ЗАНЯТЬ</w:t>
      </w:r>
    </w:p>
    <w:p w14:paraId="1ABB84A4" w14:textId="40B03B95" w:rsidR="00626D0C" w:rsidRPr="003658D5" w:rsidRDefault="00544D9B" w:rsidP="00544D9B">
      <w:pPr>
        <w:jc w:val="center"/>
        <w:rPr>
          <w:b/>
          <w:bCs/>
          <w:sz w:val="24"/>
          <w:szCs w:val="24"/>
        </w:rPr>
      </w:pPr>
      <w:r w:rsidRPr="003658D5">
        <w:rPr>
          <w:b/>
          <w:sz w:val="24"/>
          <w:szCs w:val="24"/>
        </w:rPr>
        <w:t xml:space="preserve">курсів підвищення кваліфікації </w:t>
      </w:r>
      <w:r w:rsidR="003658D5" w:rsidRPr="003658D5">
        <w:rPr>
          <w:b/>
          <w:bCs/>
          <w:sz w:val="24"/>
          <w:szCs w:val="24"/>
        </w:rPr>
        <w:t>асистентів у</w:t>
      </w:r>
      <w:r w:rsidR="00626D0C" w:rsidRPr="003658D5">
        <w:rPr>
          <w:b/>
          <w:bCs/>
          <w:sz w:val="24"/>
          <w:szCs w:val="24"/>
        </w:rPr>
        <w:t>чителів</w:t>
      </w:r>
      <w:r w:rsidR="004447F7" w:rsidRPr="003658D5">
        <w:rPr>
          <w:b/>
          <w:bCs/>
          <w:sz w:val="24"/>
          <w:szCs w:val="24"/>
        </w:rPr>
        <w:t xml:space="preserve"> </w:t>
      </w:r>
      <w:r w:rsidR="003658D5" w:rsidRPr="003658D5">
        <w:rPr>
          <w:b/>
          <w:bCs/>
          <w:sz w:val="24"/>
          <w:szCs w:val="24"/>
        </w:rPr>
        <w:t>ЗЗСО</w:t>
      </w:r>
    </w:p>
    <w:p w14:paraId="26DC55E1" w14:textId="77777777" w:rsidR="00544D9B" w:rsidRPr="003658D5" w:rsidRDefault="00544D9B" w:rsidP="00544D9B">
      <w:pPr>
        <w:jc w:val="center"/>
        <w:rPr>
          <w:b/>
          <w:sz w:val="24"/>
          <w:szCs w:val="24"/>
        </w:rPr>
      </w:pPr>
      <w:r w:rsidRPr="003658D5">
        <w:rPr>
          <w:b/>
          <w:sz w:val="24"/>
          <w:szCs w:val="24"/>
        </w:rPr>
        <w:t>за освітньою програмою</w:t>
      </w:r>
      <w:r w:rsidR="00E641CE" w:rsidRPr="003658D5">
        <w:rPr>
          <w:b/>
          <w:sz w:val="24"/>
          <w:szCs w:val="24"/>
        </w:rPr>
        <w:t xml:space="preserve"> </w:t>
      </w:r>
      <w:r w:rsidRPr="003658D5">
        <w:rPr>
          <w:b/>
          <w:sz w:val="24"/>
          <w:szCs w:val="24"/>
        </w:rPr>
        <w:t xml:space="preserve">з теми </w:t>
      </w:r>
    </w:p>
    <w:p w14:paraId="6DD76B75" w14:textId="7013F550" w:rsidR="00544D9B" w:rsidRPr="003658D5" w:rsidRDefault="003658D5" w:rsidP="004243CF">
      <w:pPr>
        <w:jc w:val="center"/>
        <w:rPr>
          <w:b/>
          <w:bCs/>
          <w:i/>
          <w:sz w:val="26"/>
          <w:szCs w:val="26"/>
        </w:rPr>
      </w:pPr>
      <w:r w:rsidRPr="003658D5">
        <w:rPr>
          <w:b/>
          <w:bCs/>
          <w:i/>
          <w:sz w:val="26"/>
          <w:szCs w:val="26"/>
        </w:rPr>
        <w:t>«Алгоритм професійної діяльності асистента вчителя»</w:t>
      </w:r>
    </w:p>
    <w:p w14:paraId="7C4255B8" w14:textId="77777777" w:rsidR="007E2A3B" w:rsidRPr="003658D5" w:rsidRDefault="007E2A3B" w:rsidP="004243CF">
      <w:pPr>
        <w:jc w:val="center"/>
        <w:rPr>
          <w:b/>
          <w:sz w:val="26"/>
          <w:szCs w:val="26"/>
        </w:rPr>
      </w:pPr>
    </w:p>
    <w:p w14:paraId="41B2AC74" w14:textId="7FECB901" w:rsidR="00191183" w:rsidRDefault="00544D9B" w:rsidP="00544D9B">
      <w:pPr>
        <w:rPr>
          <w:sz w:val="24"/>
          <w:szCs w:val="24"/>
        </w:rPr>
      </w:pPr>
      <w:r w:rsidRPr="003658D5">
        <w:rPr>
          <w:b/>
          <w:sz w:val="24"/>
          <w:szCs w:val="24"/>
        </w:rPr>
        <w:t>Термін навчання:</w:t>
      </w:r>
      <w:r w:rsidR="005717A0" w:rsidRPr="003658D5">
        <w:t xml:space="preserve"> </w:t>
      </w:r>
      <w:r w:rsidR="003A2D66">
        <w:rPr>
          <w:sz w:val="24"/>
          <w:szCs w:val="24"/>
        </w:rPr>
        <w:t>02</w:t>
      </w:r>
      <w:r w:rsidR="00784705">
        <w:rPr>
          <w:sz w:val="24"/>
          <w:szCs w:val="24"/>
        </w:rPr>
        <w:t>.</w:t>
      </w:r>
      <w:r w:rsidR="003A2D66">
        <w:rPr>
          <w:sz w:val="24"/>
          <w:szCs w:val="24"/>
        </w:rPr>
        <w:t>06</w:t>
      </w:r>
      <w:r w:rsidR="00784705">
        <w:rPr>
          <w:sz w:val="24"/>
          <w:szCs w:val="24"/>
        </w:rPr>
        <w:t xml:space="preserve"> – 2</w:t>
      </w:r>
      <w:r w:rsidR="003A2D66">
        <w:rPr>
          <w:sz w:val="24"/>
          <w:szCs w:val="24"/>
        </w:rPr>
        <w:t>4</w:t>
      </w:r>
      <w:r w:rsidR="00784705">
        <w:rPr>
          <w:sz w:val="24"/>
          <w:szCs w:val="24"/>
        </w:rPr>
        <w:t>.</w:t>
      </w:r>
      <w:r w:rsidR="003A2D66">
        <w:rPr>
          <w:sz w:val="24"/>
          <w:szCs w:val="24"/>
        </w:rPr>
        <w:t>06</w:t>
      </w:r>
      <w:r w:rsidR="00784705">
        <w:rPr>
          <w:sz w:val="24"/>
          <w:szCs w:val="24"/>
        </w:rPr>
        <w:t>.2026</w:t>
      </w:r>
    </w:p>
    <w:p w14:paraId="7393352C" w14:textId="7E8EA41F" w:rsidR="00544D9B" w:rsidRPr="003658D5" w:rsidRDefault="00544D9B" w:rsidP="00544D9B">
      <w:pPr>
        <w:rPr>
          <w:b/>
          <w:sz w:val="24"/>
          <w:szCs w:val="24"/>
        </w:rPr>
      </w:pPr>
      <w:r w:rsidRPr="003658D5">
        <w:rPr>
          <w:b/>
          <w:sz w:val="24"/>
          <w:szCs w:val="24"/>
        </w:rPr>
        <w:t>Дистанційна форма навчання</w:t>
      </w:r>
    </w:p>
    <w:p w14:paraId="716BC33B" w14:textId="77777777" w:rsidR="007E2A3B" w:rsidRPr="003658D5" w:rsidRDefault="007E2A3B" w:rsidP="00544D9B">
      <w:pPr>
        <w:rPr>
          <w:b/>
          <w:sz w:val="24"/>
          <w:szCs w:val="24"/>
        </w:rPr>
      </w:pPr>
    </w:p>
    <w:tbl>
      <w:tblPr>
        <w:tblpPr w:leftFromText="180" w:rightFromText="180" w:vertAnchor="text" w:tblpY="1"/>
        <w:tblOverlap w:val="never"/>
        <w:tblW w:w="11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614"/>
        <w:gridCol w:w="709"/>
        <w:gridCol w:w="2977"/>
        <w:gridCol w:w="992"/>
        <w:gridCol w:w="992"/>
        <w:gridCol w:w="1134"/>
        <w:gridCol w:w="996"/>
        <w:gridCol w:w="1950"/>
      </w:tblGrid>
      <w:tr w:rsidR="00DF6254" w:rsidRPr="003658D5" w14:paraId="0D6DA718" w14:textId="77777777" w:rsidTr="00F815DB">
        <w:trPr>
          <w:trHeight w:val="325"/>
        </w:trPr>
        <w:tc>
          <w:tcPr>
            <w:tcW w:w="751" w:type="dxa"/>
            <w:vMerge w:val="restart"/>
            <w:vAlign w:val="center"/>
          </w:tcPr>
          <w:p w14:paraId="4E2D9E27" w14:textId="77777777" w:rsidR="00DF6254" w:rsidRPr="003658D5" w:rsidRDefault="00DF6254" w:rsidP="008E5B2B">
            <w:pPr>
              <w:jc w:val="center"/>
              <w:rPr>
                <w:b/>
                <w:sz w:val="22"/>
                <w:szCs w:val="22"/>
              </w:rPr>
            </w:pPr>
            <w:r w:rsidRPr="003658D5">
              <w:rPr>
                <w:b/>
                <w:sz w:val="22"/>
                <w:szCs w:val="22"/>
              </w:rPr>
              <w:t>№ з/п</w:t>
            </w:r>
          </w:p>
        </w:tc>
        <w:tc>
          <w:tcPr>
            <w:tcW w:w="614" w:type="dxa"/>
            <w:vMerge w:val="restart"/>
            <w:vAlign w:val="center"/>
          </w:tcPr>
          <w:p w14:paraId="4719116A" w14:textId="77777777" w:rsidR="00DF6254" w:rsidRPr="003658D5" w:rsidRDefault="00DF6254" w:rsidP="008E5B2B">
            <w:pPr>
              <w:ind w:left="-113" w:right="-113"/>
              <w:jc w:val="center"/>
              <w:rPr>
                <w:b/>
                <w:sz w:val="22"/>
                <w:szCs w:val="22"/>
              </w:rPr>
            </w:pPr>
            <w:r w:rsidRPr="003658D5">
              <w:rPr>
                <w:b/>
                <w:sz w:val="22"/>
                <w:szCs w:val="22"/>
              </w:rPr>
              <w:t>Дата</w:t>
            </w:r>
          </w:p>
        </w:tc>
        <w:tc>
          <w:tcPr>
            <w:tcW w:w="709" w:type="dxa"/>
            <w:vMerge w:val="restart"/>
            <w:vAlign w:val="center"/>
          </w:tcPr>
          <w:p w14:paraId="27BDE1C8" w14:textId="77777777" w:rsidR="00DF6254" w:rsidRPr="003658D5" w:rsidRDefault="00DF6254" w:rsidP="008E5B2B">
            <w:pPr>
              <w:jc w:val="center"/>
              <w:rPr>
                <w:b/>
                <w:sz w:val="22"/>
                <w:szCs w:val="22"/>
              </w:rPr>
            </w:pPr>
            <w:r w:rsidRPr="003658D5">
              <w:rPr>
                <w:b/>
                <w:sz w:val="22"/>
                <w:szCs w:val="22"/>
              </w:rPr>
              <w:t>Час</w:t>
            </w:r>
          </w:p>
        </w:tc>
        <w:tc>
          <w:tcPr>
            <w:tcW w:w="2977" w:type="dxa"/>
            <w:vMerge w:val="restart"/>
            <w:shd w:val="clear" w:color="auto" w:fill="auto"/>
            <w:vAlign w:val="center"/>
          </w:tcPr>
          <w:p w14:paraId="3A8B7A11" w14:textId="77777777" w:rsidR="00DF6254" w:rsidRPr="003658D5" w:rsidRDefault="00DF6254" w:rsidP="008E5B2B">
            <w:pPr>
              <w:jc w:val="center"/>
              <w:rPr>
                <w:b/>
                <w:sz w:val="22"/>
                <w:szCs w:val="22"/>
              </w:rPr>
            </w:pPr>
            <w:r w:rsidRPr="003658D5">
              <w:rPr>
                <w:b/>
                <w:sz w:val="22"/>
                <w:szCs w:val="22"/>
              </w:rPr>
              <w:t>Зміст</w:t>
            </w:r>
          </w:p>
        </w:tc>
        <w:tc>
          <w:tcPr>
            <w:tcW w:w="4114" w:type="dxa"/>
            <w:gridSpan w:val="4"/>
            <w:shd w:val="clear" w:color="auto" w:fill="auto"/>
            <w:vAlign w:val="center"/>
          </w:tcPr>
          <w:p w14:paraId="1584A415" w14:textId="164E1304" w:rsidR="00DF6254" w:rsidRPr="003658D5" w:rsidRDefault="00DF6254" w:rsidP="008E5B2B">
            <w:pPr>
              <w:jc w:val="center"/>
              <w:rPr>
                <w:b/>
                <w:sz w:val="22"/>
                <w:szCs w:val="22"/>
              </w:rPr>
            </w:pPr>
            <w:r w:rsidRPr="003658D5">
              <w:rPr>
                <w:b/>
                <w:sz w:val="22"/>
                <w:szCs w:val="22"/>
              </w:rPr>
              <w:t>Кількість годин</w:t>
            </w:r>
          </w:p>
        </w:tc>
        <w:tc>
          <w:tcPr>
            <w:tcW w:w="1950" w:type="dxa"/>
            <w:vMerge w:val="restart"/>
            <w:shd w:val="clear" w:color="auto" w:fill="auto"/>
            <w:vAlign w:val="center"/>
          </w:tcPr>
          <w:p w14:paraId="2E6FADDC" w14:textId="7550ED95" w:rsidR="00DF6254" w:rsidRPr="003658D5" w:rsidRDefault="00DF6254" w:rsidP="008E5B2B">
            <w:pPr>
              <w:jc w:val="center"/>
              <w:rPr>
                <w:b/>
                <w:sz w:val="22"/>
                <w:szCs w:val="22"/>
              </w:rPr>
            </w:pPr>
            <w:r w:rsidRPr="003658D5">
              <w:rPr>
                <w:b/>
                <w:sz w:val="22"/>
                <w:szCs w:val="22"/>
              </w:rPr>
              <w:t>ПІБ викладача</w:t>
            </w:r>
          </w:p>
        </w:tc>
      </w:tr>
      <w:tr w:rsidR="008E5B2B" w:rsidRPr="003658D5" w14:paraId="1C48601F" w14:textId="77777777" w:rsidTr="00F815DB">
        <w:tc>
          <w:tcPr>
            <w:tcW w:w="751" w:type="dxa"/>
            <w:vMerge/>
          </w:tcPr>
          <w:p w14:paraId="42AFF2D9" w14:textId="0698F4E5" w:rsidR="00DF6254" w:rsidRPr="003658D5" w:rsidRDefault="00DF6254" w:rsidP="008E5B2B">
            <w:pPr>
              <w:rPr>
                <w:bCs/>
                <w:sz w:val="22"/>
                <w:szCs w:val="22"/>
              </w:rPr>
            </w:pPr>
            <w:bookmarkStart w:id="0" w:name="_Hlk187689045"/>
          </w:p>
        </w:tc>
        <w:tc>
          <w:tcPr>
            <w:tcW w:w="614" w:type="dxa"/>
            <w:vMerge/>
          </w:tcPr>
          <w:p w14:paraId="73045256" w14:textId="1D3B4A2A" w:rsidR="00DF6254" w:rsidRPr="003658D5" w:rsidRDefault="00DF6254" w:rsidP="008E5B2B">
            <w:pPr>
              <w:rPr>
                <w:bCs/>
                <w:color w:val="000000" w:themeColor="text1"/>
                <w:sz w:val="22"/>
                <w:szCs w:val="22"/>
              </w:rPr>
            </w:pPr>
          </w:p>
        </w:tc>
        <w:tc>
          <w:tcPr>
            <w:tcW w:w="709" w:type="dxa"/>
            <w:vMerge/>
          </w:tcPr>
          <w:p w14:paraId="07D78F7A" w14:textId="67680957" w:rsidR="00DF6254" w:rsidRPr="003658D5" w:rsidRDefault="00DF6254" w:rsidP="008E5B2B">
            <w:pPr>
              <w:rPr>
                <w:bCs/>
                <w:sz w:val="22"/>
                <w:szCs w:val="22"/>
              </w:rPr>
            </w:pPr>
          </w:p>
        </w:tc>
        <w:tc>
          <w:tcPr>
            <w:tcW w:w="2977" w:type="dxa"/>
            <w:vMerge/>
            <w:shd w:val="clear" w:color="auto" w:fill="auto"/>
          </w:tcPr>
          <w:p w14:paraId="73A7F3E3" w14:textId="535B0F55" w:rsidR="00DF6254" w:rsidRPr="003658D5" w:rsidRDefault="00DF6254" w:rsidP="008E5B2B">
            <w:pPr>
              <w:rPr>
                <w:bCs/>
                <w:sz w:val="22"/>
                <w:szCs w:val="22"/>
              </w:rPr>
            </w:pPr>
          </w:p>
        </w:tc>
        <w:tc>
          <w:tcPr>
            <w:tcW w:w="992" w:type="dxa"/>
            <w:shd w:val="clear" w:color="auto" w:fill="auto"/>
            <w:vAlign w:val="center"/>
          </w:tcPr>
          <w:p w14:paraId="0D4450FE" w14:textId="0EEF4CC1" w:rsidR="00DF6254" w:rsidRPr="003658D5" w:rsidRDefault="00DF6254" w:rsidP="008E5B2B">
            <w:pPr>
              <w:autoSpaceDE w:val="0"/>
              <w:autoSpaceDN w:val="0"/>
              <w:adjustRightInd w:val="0"/>
              <w:ind w:left="-113" w:right="-113"/>
              <w:jc w:val="center"/>
              <w:rPr>
                <w:i/>
                <w:sz w:val="20"/>
                <w:szCs w:val="20"/>
              </w:rPr>
            </w:pPr>
            <w:r w:rsidRPr="003658D5">
              <w:rPr>
                <w:i/>
                <w:sz w:val="20"/>
                <w:szCs w:val="20"/>
              </w:rPr>
              <w:t>лекції</w:t>
            </w:r>
          </w:p>
        </w:tc>
        <w:tc>
          <w:tcPr>
            <w:tcW w:w="992" w:type="dxa"/>
          </w:tcPr>
          <w:p w14:paraId="44DC21E3" w14:textId="542FA0F8" w:rsidR="00DF6254" w:rsidRPr="003658D5" w:rsidRDefault="00DF6254" w:rsidP="008E5B2B">
            <w:pPr>
              <w:autoSpaceDE w:val="0"/>
              <w:autoSpaceDN w:val="0"/>
              <w:adjustRightInd w:val="0"/>
              <w:ind w:left="-113" w:right="-113"/>
              <w:jc w:val="center"/>
              <w:rPr>
                <w:i/>
                <w:sz w:val="20"/>
                <w:szCs w:val="20"/>
              </w:rPr>
            </w:pPr>
            <w:r w:rsidRPr="003658D5">
              <w:rPr>
                <w:i/>
                <w:sz w:val="20"/>
                <w:szCs w:val="20"/>
              </w:rPr>
              <w:t>практичні заняття</w:t>
            </w:r>
          </w:p>
        </w:tc>
        <w:tc>
          <w:tcPr>
            <w:tcW w:w="1134" w:type="dxa"/>
          </w:tcPr>
          <w:p w14:paraId="066F5C9E" w14:textId="6F716A8D" w:rsidR="00DF6254" w:rsidRPr="003658D5" w:rsidRDefault="00DF6254" w:rsidP="008E5B2B">
            <w:pPr>
              <w:autoSpaceDE w:val="0"/>
              <w:autoSpaceDN w:val="0"/>
              <w:adjustRightInd w:val="0"/>
              <w:ind w:left="-113" w:right="-113"/>
              <w:jc w:val="center"/>
              <w:rPr>
                <w:i/>
                <w:sz w:val="20"/>
                <w:szCs w:val="20"/>
              </w:rPr>
            </w:pPr>
            <w:r w:rsidRPr="003658D5">
              <w:rPr>
                <w:i/>
                <w:sz w:val="20"/>
                <w:szCs w:val="20"/>
              </w:rPr>
              <w:t>самостійна робота</w:t>
            </w:r>
          </w:p>
        </w:tc>
        <w:tc>
          <w:tcPr>
            <w:tcW w:w="996" w:type="dxa"/>
          </w:tcPr>
          <w:p w14:paraId="77E57A9E" w14:textId="49B4C0F8" w:rsidR="00DF6254" w:rsidRPr="003658D5" w:rsidRDefault="00DF6254" w:rsidP="008E5B2B">
            <w:pPr>
              <w:autoSpaceDE w:val="0"/>
              <w:autoSpaceDN w:val="0"/>
              <w:adjustRightInd w:val="0"/>
              <w:ind w:left="-113" w:right="-113"/>
              <w:jc w:val="center"/>
              <w:rPr>
                <w:i/>
                <w:sz w:val="20"/>
                <w:szCs w:val="20"/>
              </w:rPr>
            </w:pPr>
            <w:r w:rsidRPr="003658D5">
              <w:rPr>
                <w:i/>
                <w:sz w:val="20"/>
                <w:szCs w:val="20"/>
              </w:rPr>
              <w:t>контрольні заходи</w:t>
            </w:r>
          </w:p>
        </w:tc>
        <w:tc>
          <w:tcPr>
            <w:tcW w:w="1950" w:type="dxa"/>
            <w:vMerge/>
            <w:shd w:val="clear" w:color="auto" w:fill="auto"/>
          </w:tcPr>
          <w:p w14:paraId="0D73531E" w14:textId="61944286" w:rsidR="00DF6254" w:rsidRPr="003658D5" w:rsidRDefault="00DF6254" w:rsidP="008E5B2B">
            <w:pPr>
              <w:jc w:val="left"/>
              <w:rPr>
                <w:bCs/>
                <w:noProof/>
                <w:sz w:val="22"/>
                <w:szCs w:val="22"/>
              </w:rPr>
            </w:pPr>
          </w:p>
        </w:tc>
      </w:tr>
      <w:bookmarkEnd w:id="0"/>
      <w:tr w:rsidR="00B23ABF" w:rsidRPr="00191183" w14:paraId="72F6ED5B" w14:textId="77777777" w:rsidTr="00191183">
        <w:tc>
          <w:tcPr>
            <w:tcW w:w="751" w:type="dxa"/>
            <w:vAlign w:val="center"/>
          </w:tcPr>
          <w:p w14:paraId="35C4AC09" w14:textId="503CC8E6" w:rsidR="00B23ABF" w:rsidRPr="00191183" w:rsidRDefault="00B23ABF" w:rsidP="00191183">
            <w:pPr>
              <w:ind w:left="-113" w:right="-155"/>
              <w:jc w:val="center"/>
              <w:rPr>
                <w:bCs/>
                <w:sz w:val="22"/>
                <w:szCs w:val="22"/>
              </w:rPr>
            </w:pPr>
            <w:r>
              <w:rPr>
                <w:bCs/>
                <w:sz w:val="22"/>
                <w:szCs w:val="22"/>
              </w:rPr>
              <w:t>1.</w:t>
            </w:r>
          </w:p>
        </w:tc>
        <w:tc>
          <w:tcPr>
            <w:tcW w:w="614" w:type="dxa"/>
            <w:vAlign w:val="center"/>
          </w:tcPr>
          <w:p w14:paraId="47FFD369" w14:textId="563690AE" w:rsidR="00B23ABF" w:rsidRPr="003658D5" w:rsidRDefault="003A2D66" w:rsidP="00191183">
            <w:pPr>
              <w:ind w:left="-113" w:right="-107"/>
              <w:jc w:val="center"/>
              <w:rPr>
                <w:bCs/>
                <w:color w:val="000000" w:themeColor="text1"/>
                <w:sz w:val="22"/>
                <w:szCs w:val="22"/>
              </w:rPr>
            </w:pPr>
            <w:r>
              <w:rPr>
                <w:bCs/>
                <w:color w:val="000000" w:themeColor="text1"/>
                <w:sz w:val="22"/>
                <w:szCs w:val="22"/>
              </w:rPr>
              <w:t>02</w:t>
            </w:r>
            <w:r w:rsidR="00B23ABF">
              <w:rPr>
                <w:bCs/>
                <w:color w:val="000000" w:themeColor="text1"/>
                <w:sz w:val="22"/>
                <w:szCs w:val="22"/>
              </w:rPr>
              <w:t>.</w:t>
            </w:r>
            <w:r>
              <w:rPr>
                <w:bCs/>
                <w:color w:val="000000" w:themeColor="text1"/>
                <w:sz w:val="22"/>
                <w:szCs w:val="22"/>
              </w:rPr>
              <w:t>06</w:t>
            </w:r>
            <w:r w:rsidR="00B23ABF">
              <w:rPr>
                <w:bCs/>
                <w:color w:val="000000" w:themeColor="text1"/>
                <w:sz w:val="22"/>
                <w:szCs w:val="22"/>
              </w:rPr>
              <w:t>.2026</w:t>
            </w:r>
          </w:p>
        </w:tc>
        <w:tc>
          <w:tcPr>
            <w:tcW w:w="709" w:type="dxa"/>
            <w:vAlign w:val="center"/>
          </w:tcPr>
          <w:p w14:paraId="3C5E2CBA" w14:textId="31D7C00F" w:rsidR="00B23ABF" w:rsidRPr="003658D5" w:rsidRDefault="003A2D66" w:rsidP="003A2D66">
            <w:pPr>
              <w:ind w:left="-108" w:right="-107"/>
              <w:jc w:val="center"/>
              <w:rPr>
                <w:bCs/>
                <w:sz w:val="22"/>
                <w:szCs w:val="22"/>
              </w:rPr>
            </w:pPr>
            <w:r>
              <w:rPr>
                <w:bCs/>
                <w:sz w:val="22"/>
                <w:szCs w:val="22"/>
              </w:rPr>
              <w:t>15.15-16</w:t>
            </w:r>
            <w:r w:rsidR="00B23ABF" w:rsidRPr="0026737E">
              <w:rPr>
                <w:bCs/>
                <w:sz w:val="22"/>
                <w:szCs w:val="22"/>
              </w:rPr>
              <w:t>.</w:t>
            </w:r>
            <w:r>
              <w:rPr>
                <w:bCs/>
                <w:sz w:val="22"/>
                <w:szCs w:val="22"/>
              </w:rPr>
              <w:t>45</w:t>
            </w:r>
          </w:p>
        </w:tc>
        <w:tc>
          <w:tcPr>
            <w:tcW w:w="2977" w:type="dxa"/>
            <w:vAlign w:val="center"/>
          </w:tcPr>
          <w:p w14:paraId="03E69D49" w14:textId="16642921" w:rsidR="00B23ABF" w:rsidRPr="00191183" w:rsidRDefault="00B23ABF" w:rsidP="00B23ABF">
            <w:pPr>
              <w:rPr>
                <w:sz w:val="22"/>
                <w:szCs w:val="22"/>
              </w:rPr>
            </w:pPr>
            <w:r w:rsidRPr="00191183">
              <w:rPr>
                <w:sz w:val="22"/>
                <w:szCs w:val="22"/>
              </w:rPr>
              <w:t>Настановне заняття. Мотиваційна сесія «Мої очікування від навчання»</w:t>
            </w:r>
          </w:p>
        </w:tc>
        <w:tc>
          <w:tcPr>
            <w:tcW w:w="992" w:type="dxa"/>
            <w:vAlign w:val="center"/>
          </w:tcPr>
          <w:p w14:paraId="412CB876" w14:textId="1B8A9C13" w:rsidR="00B23ABF" w:rsidRPr="00191183" w:rsidRDefault="00B23ABF" w:rsidP="00B23ABF">
            <w:pPr>
              <w:autoSpaceDE w:val="0"/>
              <w:autoSpaceDN w:val="0"/>
              <w:adjustRightInd w:val="0"/>
              <w:jc w:val="center"/>
              <w:rPr>
                <w:sz w:val="22"/>
                <w:szCs w:val="22"/>
              </w:rPr>
            </w:pPr>
            <w:r w:rsidRPr="00191183">
              <w:rPr>
                <w:sz w:val="22"/>
                <w:szCs w:val="22"/>
              </w:rPr>
              <w:t>1</w:t>
            </w:r>
          </w:p>
        </w:tc>
        <w:tc>
          <w:tcPr>
            <w:tcW w:w="992" w:type="dxa"/>
            <w:vAlign w:val="center"/>
          </w:tcPr>
          <w:p w14:paraId="22ADE360" w14:textId="2F924A83" w:rsidR="00B23ABF" w:rsidRPr="00191183" w:rsidRDefault="00B23ABF" w:rsidP="00B23ABF">
            <w:pPr>
              <w:jc w:val="center"/>
              <w:rPr>
                <w:sz w:val="22"/>
                <w:szCs w:val="22"/>
              </w:rPr>
            </w:pPr>
            <w:r w:rsidRPr="00191183">
              <w:rPr>
                <w:sz w:val="22"/>
                <w:szCs w:val="22"/>
              </w:rPr>
              <w:t>1</w:t>
            </w:r>
          </w:p>
        </w:tc>
        <w:tc>
          <w:tcPr>
            <w:tcW w:w="1134" w:type="dxa"/>
            <w:vAlign w:val="center"/>
          </w:tcPr>
          <w:p w14:paraId="45094A2B" w14:textId="77777777" w:rsidR="00B23ABF" w:rsidRPr="00191183" w:rsidRDefault="00B23ABF" w:rsidP="00B23ABF">
            <w:pPr>
              <w:jc w:val="center"/>
              <w:rPr>
                <w:sz w:val="22"/>
                <w:szCs w:val="22"/>
              </w:rPr>
            </w:pPr>
          </w:p>
        </w:tc>
        <w:tc>
          <w:tcPr>
            <w:tcW w:w="996" w:type="dxa"/>
            <w:vAlign w:val="center"/>
          </w:tcPr>
          <w:p w14:paraId="7A166EB6" w14:textId="77777777" w:rsidR="00B23ABF" w:rsidRPr="00191183" w:rsidRDefault="00B23ABF" w:rsidP="00B23ABF">
            <w:pPr>
              <w:jc w:val="center"/>
              <w:rPr>
                <w:sz w:val="22"/>
                <w:szCs w:val="22"/>
              </w:rPr>
            </w:pPr>
          </w:p>
        </w:tc>
        <w:tc>
          <w:tcPr>
            <w:tcW w:w="1950" w:type="dxa"/>
            <w:shd w:val="clear" w:color="auto" w:fill="auto"/>
            <w:vAlign w:val="center"/>
          </w:tcPr>
          <w:p w14:paraId="6BAD5085" w14:textId="6ED2254D" w:rsidR="00B23ABF" w:rsidRPr="00191183" w:rsidRDefault="00B23ABF" w:rsidP="00B23ABF">
            <w:pPr>
              <w:jc w:val="left"/>
              <w:rPr>
                <w:sz w:val="22"/>
                <w:szCs w:val="22"/>
              </w:rPr>
            </w:pPr>
            <w:r w:rsidRPr="00191183">
              <w:rPr>
                <w:sz w:val="22"/>
                <w:szCs w:val="22"/>
              </w:rPr>
              <w:t>Колісник О.В.</w:t>
            </w:r>
          </w:p>
        </w:tc>
      </w:tr>
      <w:tr w:rsidR="008B550D" w:rsidRPr="00191183" w14:paraId="4B1E5564" w14:textId="77777777" w:rsidTr="00191183">
        <w:tc>
          <w:tcPr>
            <w:tcW w:w="751" w:type="dxa"/>
            <w:vAlign w:val="center"/>
          </w:tcPr>
          <w:p w14:paraId="15D03C59" w14:textId="0579A89F" w:rsidR="008B550D" w:rsidRDefault="008B550D" w:rsidP="008B550D">
            <w:pPr>
              <w:ind w:left="-113" w:right="-155"/>
              <w:jc w:val="center"/>
              <w:rPr>
                <w:bCs/>
                <w:sz w:val="22"/>
                <w:szCs w:val="22"/>
              </w:rPr>
            </w:pPr>
            <w:r>
              <w:rPr>
                <w:bCs/>
                <w:sz w:val="22"/>
                <w:szCs w:val="22"/>
              </w:rPr>
              <w:t>2.</w:t>
            </w:r>
          </w:p>
        </w:tc>
        <w:tc>
          <w:tcPr>
            <w:tcW w:w="614" w:type="dxa"/>
            <w:vAlign w:val="center"/>
          </w:tcPr>
          <w:p w14:paraId="70A7DA00" w14:textId="46A63711" w:rsidR="008B550D" w:rsidRDefault="008B550D" w:rsidP="008B550D">
            <w:pPr>
              <w:ind w:left="-113" w:right="-107"/>
              <w:jc w:val="center"/>
              <w:rPr>
                <w:bCs/>
                <w:color w:val="000000" w:themeColor="text1"/>
                <w:sz w:val="22"/>
                <w:szCs w:val="22"/>
              </w:rPr>
            </w:pPr>
            <w:r>
              <w:rPr>
                <w:bCs/>
                <w:color w:val="000000" w:themeColor="text1"/>
                <w:sz w:val="22"/>
                <w:szCs w:val="22"/>
              </w:rPr>
              <w:t>02.06.2026</w:t>
            </w:r>
          </w:p>
        </w:tc>
        <w:tc>
          <w:tcPr>
            <w:tcW w:w="709" w:type="dxa"/>
            <w:vAlign w:val="center"/>
          </w:tcPr>
          <w:p w14:paraId="726330A0" w14:textId="719B4FC7" w:rsidR="008B550D" w:rsidRDefault="008B550D" w:rsidP="008B550D">
            <w:pPr>
              <w:ind w:left="-108" w:right="-107"/>
              <w:jc w:val="center"/>
              <w:rPr>
                <w:bCs/>
                <w:sz w:val="22"/>
                <w:szCs w:val="22"/>
              </w:rPr>
            </w:pPr>
            <w:r>
              <w:rPr>
                <w:bCs/>
                <w:sz w:val="22"/>
                <w:szCs w:val="22"/>
              </w:rPr>
              <w:t>18.00-19.30</w:t>
            </w:r>
          </w:p>
        </w:tc>
        <w:tc>
          <w:tcPr>
            <w:tcW w:w="2977" w:type="dxa"/>
            <w:vAlign w:val="center"/>
          </w:tcPr>
          <w:p w14:paraId="624D696D" w14:textId="6E5085DE" w:rsidR="008B550D" w:rsidRPr="00191183" w:rsidRDefault="008B550D" w:rsidP="008B550D">
            <w:pPr>
              <w:rPr>
                <w:sz w:val="22"/>
                <w:szCs w:val="22"/>
              </w:rPr>
            </w:pPr>
            <w:r w:rsidRPr="00AE54D5">
              <w:rPr>
                <w:sz w:val="24"/>
                <w:szCs w:val="24"/>
              </w:rPr>
              <w:t>Практичний хакатон «Діяльність асистента вчителя щодо розвитку Soft skills учнів»</w:t>
            </w:r>
          </w:p>
        </w:tc>
        <w:tc>
          <w:tcPr>
            <w:tcW w:w="992" w:type="dxa"/>
            <w:vAlign w:val="center"/>
          </w:tcPr>
          <w:p w14:paraId="4ED26BD0" w14:textId="222C8A2A" w:rsidR="008B550D" w:rsidRPr="00191183" w:rsidRDefault="008B550D" w:rsidP="008B550D">
            <w:pPr>
              <w:autoSpaceDE w:val="0"/>
              <w:autoSpaceDN w:val="0"/>
              <w:adjustRightInd w:val="0"/>
              <w:jc w:val="center"/>
              <w:rPr>
                <w:sz w:val="22"/>
                <w:szCs w:val="22"/>
              </w:rPr>
            </w:pPr>
            <w:r>
              <w:rPr>
                <w:sz w:val="22"/>
                <w:szCs w:val="22"/>
                <w:lang w:val="en-US"/>
              </w:rPr>
              <w:t>1</w:t>
            </w:r>
          </w:p>
        </w:tc>
        <w:tc>
          <w:tcPr>
            <w:tcW w:w="992" w:type="dxa"/>
            <w:vAlign w:val="center"/>
          </w:tcPr>
          <w:p w14:paraId="797EF602" w14:textId="21BD321E" w:rsidR="008B550D" w:rsidRPr="00191183" w:rsidRDefault="008B550D" w:rsidP="008B550D">
            <w:pPr>
              <w:jc w:val="center"/>
              <w:rPr>
                <w:sz w:val="22"/>
                <w:szCs w:val="22"/>
              </w:rPr>
            </w:pPr>
            <w:r>
              <w:rPr>
                <w:sz w:val="22"/>
                <w:szCs w:val="22"/>
                <w:lang w:val="en-US"/>
              </w:rPr>
              <w:t>1</w:t>
            </w:r>
          </w:p>
        </w:tc>
        <w:tc>
          <w:tcPr>
            <w:tcW w:w="1134" w:type="dxa"/>
            <w:vAlign w:val="center"/>
          </w:tcPr>
          <w:p w14:paraId="16B096B3" w14:textId="77777777" w:rsidR="008B550D" w:rsidRPr="00191183" w:rsidRDefault="008B550D" w:rsidP="008B550D">
            <w:pPr>
              <w:jc w:val="center"/>
              <w:rPr>
                <w:sz w:val="22"/>
                <w:szCs w:val="22"/>
              </w:rPr>
            </w:pPr>
          </w:p>
        </w:tc>
        <w:tc>
          <w:tcPr>
            <w:tcW w:w="996" w:type="dxa"/>
            <w:vAlign w:val="center"/>
          </w:tcPr>
          <w:p w14:paraId="0F922121" w14:textId="77777777" w:rsidR="008B550D" w:rsidRPr="00191183" w:rsidRDefault="008B550D" w:rsidP="008B550D">
            <w:pPr>
              <w:jc w:val="center"/>
              <w:rPr>
                <w:sz w:val="22"/>
                <w:szCs w:val="22"/>
              </w:rPr>
            </w:pPr>
          </w:p>
        </w:tc>
        <w:tc>
          <w:tcPr>
            <w:tcW w:w="1950" w:type="dxa"/>
            <w:shd w:val="clear" w:color="auto" w:fill="auto"/>
            <w:vAlign w:val="center"/>
          </w:tcPr>
          <w:p w14:paraId="740DA921" w14:textId="72387FF6" w:rsidR="008B550D" w:rsidRPr="00191183" w:rsidRDefault="008B550D" w:rsidP="008B550D">
            <w:pPr>
              <w:jc w:val="left"/>
              <w:rPr>
                <w:sz w:val="22"/>
                <w:szCs w:val="22"/>
              </w:rPr>
            </w:pPr>
            <w:r>
              <w:rPr>
                <w:sz w:val="22"/>
                <w:szCs w:val="22"/>
              </w:rPr>
              <w:t>Саввіч О.М.</w:t>
            </w:r>
          </w:p>
        </w:tc>
      </w:tr>
      <w:tr w:rsidR="008B550D" w:rsidRPr="00191183" w14:paraId="6BC357B3" w14:textId="77777777" w:rsidTr="00191183">
        <w:tc>
          <w:tcPr>
            <w:tcW w:w="751" w:type="dxa"/>
            <w:vAlign w:val="center"/>
          </w:tcPr>
          <w:p w14:paraId="24E6AA22" w14:textId="27468B58" w:rsidR="008B550D" w:rsidRDefault="008B550D" w:rsidP="008B550D">
            <w:pPr>
              <w:ind w:left="-113" w:right="-155"/>
              <w:jc w:val="center"/>
              <w:rPr>
                <w:bCs/>
                <w:sz w:val="22"/>
                <w:szCs w:val="22"/>
              </w:rPr>
            </w:pPr>
            <w:r>
              <w:rPr>
                <w:bCs/>
                <w:sz w:val="22"/>
                <w:szCs w:val="22"/>
              </w:rPr>
              <w:t>3.</w:t>
            </w:r>
          </w:p>
        </w:tc>
        <w:tc>
          <w:tcPr>
            <w:tcW w:w="614" w:type="dxa"/>
            <w:vAlign w:val="center"/>
          </w:tcPr>
          <w:p w14:paraId="40199565" w14:textId="1E56F67F" w:rsidR="008B550D" w:rsidRDefault="008B550D" w:rsidP="008B550D">
            <w:pPr>
              <w:ind w:left="-113" w:right="-107"/>
              <w:jc w:val="center"/>
              <w:rPr>
                <w:bCs/>
                <w:color w:val="000000" w:themeColor="text1"/>
                <w:sz w:val="22"/>
                <w:szCs w:val="22"/>
              </w:rPr>
            </w:pPr>
            <w:r>
              <w:rPr>
                <w:bCs/>
                <w:color w:val="000000" w:themeColor="text1"/>
                <w:sz w:val="22"/>
                <w:szCs w:val="22"/>
              </w:rPr>
              <w:t>03.06.2026</w:t>
            </w:r>
          </w:p>
        </w:tc>
        <w:tc>
          <w:tcPr>
            <w:tcW w:w="709" w:type="dxa"/>
            <w:vAlign w:val="center"/>
          </w:tcPr>
          <w:p w14:paraId="308522A0" w14:textId="2CED967A" w:rsidR="008B550D" w:rsidRPr="0026737E" w:rsidRDefault="008B550D" w:rsidP="008B550D">
            <w:pPr>
              <w:ind w:left="-108" w:right="-107"/>
              <w:jc w:val="center"/>
              <w:rPr>
                <w:bCs/>
                <w:sz w:val="22"/>
                <w:szCs w:val="22"/>
              </w:rPr>
            </w:pPr>
            <w:r>
              <w:rPr>
                <w:bCs/>
                <w:sz w:val="22"/>
                <w:szCs w:val="22"/>
              </w:rPr>
              <w:t>13.30-15.00</w:t>
            </w:r>
          </w:p>
        </w:tc>
        <w:tc>
          <w:tcPr>
            <w:tcW w:w="2977" w:type="dxa"/>
            <w:vAlign w:val="center"/>
          </w:tcPr>
          <w:p w14:paraId="7E8E3348" w14:textId="1348F3C8" w:rsidR="008B550D" w:rsidRPr="00191183" w:rsidRDefault="008B550D" w:rsidP="008B550D">
            <w:pPr>
              <w:rPr>
                <w:sz w:val="22"/>
                <w:szCs w:val="22"/>
              </w:rPr>
            </w:pPr>
            <w:r w:rsidRPr="000431D6">
              <w:rPr>
                <w:sz w:val="24"/>
                <w:szCs w:val="24"/>
              </w:rPr>
              <w:t>Інклюзивний підхід в освіті: сучасне розуміння</w:t>
            </w:r>
          </w:p>
        </w:tc>
        <w:tc>
          <w:tcPr>
            <w:tcW w:w="992" w:type="dxa"/>
            <w:vAlign w:val="center"/>
          </w:tcPr>
          <w:p w14:paraId="30524539" w14:textId="70BCE917" w:rsidR="008B550D" w:rsidRPr="00191183" w:rsidRDefault="008B550D" w:rsidP="008B550D">
            <w:pPr>
              <w:autoSpaceDE w:val="0"/>
              <w:autoSpaceDN w:val="0"/>
              <w:adjustRightInd w:val="0"/>
              <w:jc w:val="center"/>
              <w:rPr>
                <w:sz w:val="22"/>
                <w:szCs w:val="22"/>
              </w:rPr>
            </w:pPr>
            <w:r w:rsidRPr="000431D6">
              <w:rPr>
                <w:sz w:val="24"/>
                <w:szCs w:val="24"/>
              </w:rPr>
              <w:t>1</w:t>
            </w:r>
          </w:p>
        </w:tc>
        <w:tc>
          <w:tcPr>
            <w:tcW w:w="992" w:type="dxa"/>
            <w:vAlign w:val="center"/>
          </w:tcPr>
          <w:p w14:paraId="5F365D1E" w14:textId="1A47025B" w:rsidR="008B550D" w:rsidRPr="00191183" w:rsidRDefault="008B550D" w:rsidP="008B550D">
            <w:pPr>
              <w:jc w:val="center"/>
              <w:rPr>
                <w:sz w:val="22"/>
                <w:szCs w:val="22"/>
              </w:rPr>
            </w:pPr>
            <w:r w:rsidRPr="000431D6">
              <w:rPr>
                <w:sz w:val="24"/>
                <w:szCs w:val="24"/>
              </w:rPr>
              <w:t>1</w:t>
            </w:r>
          </w:p>
        </w:tc>
        <w:tc>
          <w:tcPr>
            <w:tcW w:w="1134" w:type="dxa"/>
            <w:vAlign w:val="center"/>
          </w:tcPr>
          <w:p w14:paraId="439F37B1" w14:textId="77777777" w:rsidR="008B550D" w:rsidRPr="00191183" w:rsidRDefault="008B550D" w:rsidP="008B550D">
            <w:pPr>
              <w:jc w:val="center"/>
              <w:rPr>
                <w:sz w:val="22"/>
                <w:szCs w:val="22"/>
              </w:rPr>
            </w:pPr>
          </w:p>
        </w:tc>
        <w:tc>
          <w:tcPr>
            <w:tcW w:w="996" w:type="dxa"/>
            <w:vAlign w:val="center"/>
          </w:tcPr>
          <w:p w14:paraId="4E285B70" w14:textId="77777777" w:rsidR="008B550D" w:rsidRPr="00191183" w:rsidRDefault="008B550D" w:rsidP="008B550D">
            <w:pPr>
              <w:jc w:val="center"/>
              <w:rPr>
                <w:sz w:val="22"/>
                <w:szCs w:val="22"/>
              </w:rPr>
            </w:pPr>
          </w:p>
        </w:tc>
        <w:tc>
          <w:tcPr>
            <w:tcW w:w="1950" w:type="dxa"/>
            <w:shd w:val="clear" w:color="auto" w:fill="auto"/>
            <w:vAlign w:val="center"/>
          </w:tcPr>
          <w:p w14:paraId="7D48C53B" w14:textId="36A3212E" w:rsidR="008B550D" w:rsidRPr="00191183" w:rsidRDefault="008B550D" w:rsidP="008B550D">
            <w:pPr>
              <w:jc w:val="left"/>
              <w:rPr>
                <w:sz w:val="22"/>
                <w:szCs w:val="22"/>
              </w:rPr>
            </w:pPr>
            <w:r>
              <w:rPr>
                <w:sz w:val="22"/>
                <w:szCs w:val="22"/>
              </w:rPr>
              <w:t>Колісник О.В.</w:t>
            </w:r>
          </w:p>
        </w:tc>
      </w:tr>
      <w:tr w:rsidR="008B550D" w:rsidRPr="00191183" w14:paraId="53D56FF0" w14:textId="77777777" w:rsidTr="00191183">
        <w:tc>
          <w:tcPr>
            <w:tcW w:w="751" w:type="dxa"/>
            <w:vAlign w:val="center"/>
          </w:tcPr>
          <w:p w14:paraId="53978ACC" w14:textId="585C6F8E" w:rsidR="008B550D" w:rsidRDefault="008B550D" w:rsidP="008B550D">
            <w:pPr>
              <w:ind w:left="-113" w:right="-155"/>
              <w:jc w:val="center"/>
              <w:rPr>
                <w:bCs/>
                <w:sz w:val="22"/>
                <w:szCs w:val="22"/>
              </w:rPr>
            </w:pPr>
            <w:r>
              <w:rPr>
                <w:bCs/>
                <w:sz w:val="22"/>
                <w:szCs w:val="22"/>
              </w:rPr>
              <w:t>4.</w:t>
            </w:r>
          </w:p>
        </w:tc>
        <w:tc>
          <w:tcPr>
            <w:tcW w:w="614" w:type="dxa"/>
            <w:vAlign w:val="center"/>
          </w:tcPr>
          <w:p w14:paraId="77B49703" w14:textId="242EE300" w:rsidR="008B550D" w:rsidRDefault="008B550D" w:rsidP="008B550D">
            <w:pPr>
              <w:ind w:left="-113" w:right="-107"/>
              <w:jc w:val="center"/>
              <w:rPr>
                <w:bCs/>
                <w:color w:val="000000" w:themeColor="text1"/>
                <w:sz w:val="22"/>
                <w:szCs w:val="22"/>
              </w:rPr>
            </w:pPr>
            <w:r>
              <w:rPr>
                <w:bCs/>
                <w:color w:val="000000" w:themeColor="text1"/>
                <w:sz w:val="22"/>
                <w:szCs w:val="22"/>
              </w:rPr>
              <w:t>03.06.2026</w:t>
            </w:r>
          </w:p>
        </w:tc>
        <w:tc>
          <w:tcPr>
            <w:tcW w:w="709" w:type="dxa"/>
            <w:vAlign w:val="center"/>
          </w:tcPr>
          <w:p w14:paraId="6612454C" w14:textId="740AD458" w:rsidR="008B550D" w:rsidRPr="0026737E" w:rsidRDefault="008B550D" w:rsidP="008B550D">
            <w:pPr>
              <w:ind w:left="-108" w:right="-107"/>
              <w:jc w:val="center"/>
              <w:rPr>
                <w:bCs/>
                <w:sz w:val="22"/>
                <w:szCs w:val="22"/>
              </w:rPr>
            </w:pPr>
            <w:r>
              <w:rPr>
                <w:bCs/>
                <w:sz w:val="22"/>
                <w:szCs w:val="22"/>
              </w:rPr>
              <w:t>17.00-18.30</w:t>
            </w:r>
          </w:p>
        </w:tc>
        <w:tc>
          <w:tcPr>
            <w:tcW w:w="2977" w:type="dxa"/>
            <w:vAlign w:val="center"/>
          </w:tcPr>
          <w:p w14:paraId="65F97483" w14:textId="07AE9288" w:rsidR="008B550D" w:rsidRPr="00191183" w:rsidRDefault="008B550D" w:rsidP="008B550D">
            <w:pPr>
              <w:rPr>
                <w:sz w:val="22"/>
                <w:szCs w:val="22"/>
              </w:rPr>
            </w:pPr>
            <w:r w:rsidRPr="000431D6">
              <w:rPr>
                <w:sz w:val="24"/>
                <w:szCs w:val="24"/>
              </w:rPr>
              <w:t>Освітня лабораторія «Категорії (типи) особливих освітніх потреб (труднощів)»</w:t>
            </w:r>
          </w:p>
        </w:tc>
        <w:tc>
          <w:tcPr>
            <w:tcW w:w="992" w:type="dxa"/>
            <w:vAlign w:val="center"/>
          </w:tcPr>
          <w:p w14:paraId="2DF7A1C1" w14:textId="4F38246D" w:rsidR="008B550D" w:rsidRPr="00191183" w:rsidRDefault="008B550D" w:rsidP="008B550D">
            <w:pPr>
              <w:autoSpaceDE w:val="0"/>
              <w:autoSpaceDN w:val="0"/>
              <w:adjustRightInd w:val="0"/>
              <w:jc w:val="center"/>
              <w:rPr>
                <w:sz w:val="22"/>
                <w:szCs w:val="22"/>
              </w:rPr>
            </w:pPr>
            <w:r w:rsidRPr="000431D6">
              <w:rPr>
                <w:sz w:val="24"/>
                <w:szCs w:val="24"/>
              </w:rPr>
              <w:t>1</w:t>
            </w:r>
          </w:p>
        </w:tc>
        <w:tc>
          <w:tcPr>
            <w:tcW w:w="992" w:type="dxa"/>
            <w:vAlign w:val="center"/>
          </w:tcPr>
          <w:p w14:paraId="10052CA0" w14:textId="37DA4C34" w:rsidR="008B550D" w:rsidRPr="00191183" w:rsidRDefault="008B550D" w:rsidP="008B550D">
            <w:pPr>
              <w:jc w:val="center"/>
              <w:rPr>
                <w:sz w:val="22"/>
                <w:szCs w:val="22"/>
              </w:rPr>
            </w:pPr>
            <w:r w:rsidRPr="000431D6">
              <w:rPr>
                <w:sz w:val="24"/>
                <w:szCs w:val="24"/>
              </w:rPr>
              <w:t>1</w:t>
            </w:r>
          </w:p>
        </w:tc>
        <w:tc>
          <w:tcPr>
            <w:tcW w:w="1134" w:type="dxa"/>
            <w:vAlign w:val="center"/>
          </w:tcPr>
          <w:p w14:paraId="318DC2DA" w14:textId="77777777" w:rsidR="008B550D" w:rsidRPr="00191183" w:rsidRDefault="008B550D" w:rsidP="008B550D">
            <w:pPr>
              <w:jc w:val="center"/>
              <w:rPr>
                <w:sz w:val="22"/>
                <w:szCs w:val="22"/>
              </w:rPr>
            </w:pPr>
          </w:p>
        </w:tc>
        <w:tc>
          <w:tcPr>
            <w:tcW w:w="996" w:type="dxa"/>
            <w:vAlign w:val="center"/>
          </w:tcPr>
          <w:p w14:paraId="2678FF09" w14:textId="77777777" w:rsidR="008B550D" w:rsidRPr="00191183" w:rsidRDefault="008B550D" w:rsidP="008B550D">
            <w:pPr>
              <w:jc w:val="center"/>
              <w:rPr>
                <w:sz w:val="22"/>
                <w:szCs w:val="22"/>
              </w:rPr>
            </w:pPr>
          </w:p>
        </w:tc>
        <w:tc>
          <w:tcPr>
            <w:tcW w:w="1950" w:type="dxa"/>
            <w:shd w:val="clear" w:color="auto" w:fill="auto"/>
            <w:vAlign w:val="center"/>
          </w:tcPr>
          <w:p w14:paraId="0ADCCDF2" w14:textId="6217CB27" w:rsidR="008B550D" w:rsidRPr="00191183" w:rsidRDefault="008B550D" w:rsidP="008B550D">
            <w:pPr>
              <w:jc w:val="left"/>
              <w:rPr>
                <w:sz w:val="22"/>
                <w:szCs w:val="22"/>
              </w:rPr>
            </w:pPr>
            <w:r>
              <w:rPr>
                <w:sz w:val="22"/>
                <w:szCs w:val="22"/>
              </w:rPr>
              <w:t>Вишнева І.М.</w:t>
            </w:r>
          </w:p>
        </w:tc>
      </w:tr>
      <w:tr w:rsidR="008B550D" w:rsidRPr="00191183" w14:paraId="4558B24C" w14:textId="77777777" w:rsidTr="00191183">
        <w:tc>
          <w:tcPr>
            <w:tcW w:w="751" w:type="dxa"/>
            <w:vAlign w:val="center"/>
          </w:tcPr>
          <w:p w14:paraId="73E68E0C" w14:textId="1A6818FD" w:rsidR="008B550D" w:rsidRDefault="008B550D" w:rsidP="008B550D">
            <w:pPr>
              <w:ind w:left="-113" w:right="-155"/>
              <w:jc w:val="center"/>
              <w:rPr>
                <w:bCs/>
                <w:sz w:val="22"/>
                <w:szCs w:val="22"/>
              </w:rPr>
            </w:pPr>
            <w:r>
              <w:rPr>
                <w:bCs/>
                <w:sz w:val="22"/>
                <w:szCs w:val="22"/>
              </w:rPr>
              <w:t>5.</w:t>
            </w:r>
          </w:p>
        </w:tc>
        <w:tc>
          <w:tcPr>
            <w:tcW w:w="614" w:type="dxa"/>
            <w:vAlign w:val="center"/>
          </w:tcPr>
          <w:p w14:paraId="6EE46867" w14:textId="59C2A031" w:rsidR="008B550D" w:rsidRDefault="008B550D" w:rsidP="008B550D">
            <w:pPr>
              <w:ind w:left="-113" w:right="-107"/>
              <w:jc w:val="center"/>
              <w:rPr>
                <w:bCs/>
                <w:color w:val="000000" w:themeColor="text1"/>
                <w:sz w:val="22"/>
                <w:szCs w:val="22"/>
              </w:rPr>
            </w:pPr>
            <w:r>
              <w:rPr>
                <w:bCs/>
                <w:color w:val="000000" w:themeColor="text1"/>
                <w:sz w:val="22"/>
                <w:szCs w:val="22"/>
              </w:rPr>
              <w:t>05.06.2026</w:t>
            </w:r>
          </w:p>
        </w:tc>
        <w:tc>
          <w:tcPr>
            <w:tcW w:w="709" w:type="dxa"/>
            <w:vAlign w:val="center"/>
          </w:tcPr>
          <w:p w14:paraId="4B8635F9" w14:textId="74B109C6" w:rsidR="008B550D" w:rsidRPr="0026737E" w:rsidRDefault="008B550D" w:rsidP="008B550D">
            <w:pPr>
              <w:ind w:left="-108" w:right="-107"/>
              <w:jc w:val="center"/>
              <w:rPr>
                <w:bCs/>
                <w:sz w:val="22"/>
                <w:szCs w:val="22"/>
              </w:rPr>
            </w:pPr>
            <w:r>
              <w:rPr>
                <w:bCs/>
                <w:sz w:val="22"/>
                <w:szCs w:val="22"/>
              </w:rPr>
              <w:t>13.30-15.00</w:t>
            </w:r>
          </w:p>
        </w:tc>
        <w:tc>
          <w:tcPr>
            <w:tcW w:w="2977" w:type="dxa"/>
            <w:vAlign w:val="center"/>
          </w:tcPr>
          <w:p w14:paraId="76D1635A" w14:textId="35384D61" w:rsidR="008B550D" w:rsidRPr="00191183" w:rsidRDefault="008B550D" w:rsidP="008B550D">
            <w:pPr>
              <w:rPr>
                <w:sz w:val="22"/>
                <w:szCs w:val="22"/>
              </w:rPr>
            </w:pPr>
            <w:r w:rsidRPr="000431D6">
              <w:rPr>
                <w:sz w:val="24"/>
                <w:szCs w:val="24"/>
              </w:rPr>
              <w:t>Державний стандарт базової середньої освіти</w:t>
            </w:r>
          </w:p>
        </w:tc>
        <w:tc>
          <w:tcPr>
            <w:tcW w:w="992" w:type="dxa"/>
            <w:vAlign w:val="center"/>
          </w:tcPr>
          <w:p w14:paraId="59DD61FD" w14:textId="4BFD406E" w:rsidR="008B550D" w:rsidRPr="00191183" w:rsidRDefault="008B550D" w:rsidP="008B550D">
            <w:pPr>
              <w:autoSpaceDE w:val="0"/>
              <w:autoSpaceDN w:val="0"/>
              <w:adjustRightInd w:val="0"/>
              <w:jc w:val="center"/>
              <w:rPr>
                <w:sz w:val="22"/>
                <w:szCs w:val="22"/>
              </w:rPr>
            </w:pPr>
            <w:r w:rsidRPr="000431D6">
              <w:rPr>
                <w:sz w:val="24"/>
                <w:szCs w:val="24"/>
              </w:rPr>
              <w:t>1</w:t>
            </w:r>
          </w:p>
        </w:tc>
        <w:tc>
          <w:tcPr>
            <w:tcW w:w="992" w:type="dxa"/>
            <w:vAlign w:val="center"/>
          </w:tcPr>
          <w:p w14:paraId="1D050F23" w14:textId="4D9D8CA9" w:rsidR="008B550D" w:rsidRPr="00191183" w:rsidRDefault="008B550D" w:rsidP="008B550D">
            <w:pPr>
              <w:jc w:val="center"/>
              <w:rPr>
                <w:sz w:val="22"/>
                <w:szCs w:val="22"/>
              </w:rPr>
            </w:pPr>
            <w:r w:rsidRPr="000431D6">
              <w:rPr>
                <w:sz w:val="24"/>
                <w:szCs w:val="24"/>
              </w:rPr>
              <w:t>1</w:t>
            </w:r>
          </w:p>
        </w:tc>
        <w:tc>
          <w:tcPr>
            <w:tcW w:w="1134" w:type="dxa"/>
            <w:vAlign w:val="center"/>
          </w:tcPr>
          <w:p w14:paraId="66227E97" w14:textId="77777777" w:rsidR="008B550D" w:rsidRPr="00191183" w:rsidRDefault="008B550D" w:rsidP="008B550D">
            <w:pPr>
              <w:jc w:val="center"/>
              <w:rPr>
                <w:sz w:val="22"/>
                <w:szCs w:val="22"/>
              </w:rPr>
            </w:pPr>
          </w:p>
        </w:tc>
        <w:tc>
          <w:tcPr>
            <w:tcW w:w="996" w:type="dxa"/>
            <w:vAlign w:val="center"/>
          </w:tcPr>
          <w:p w14:paraId="545F4EA1" w14:textId="77777777" w:rsidR="008B550D" w:rsidRPr="00191183" w:rsidRDefault="008B550D" w:rsidP="008B550D">
            <w:pPr>
              <w:jc w:val="center"/>
              <w:rPr>
                <w:sz w:val="22"/>
                <w:szCs w:val="22"/>
              </w:rPr>
            </w:pPr>
          </w:p>
        </w:tc>
        <w:tc>
          <w:tcPr>
            <w:tcW w:w="1950" w:type="dxa"/>
            <w:shd w:val="clear" w:color="auto" w:fill="auto"/>
            <w:vAlign w:val="center"/>
          </w:tcPr>
          <w:p w14:paraId="67586647" w14:textId="6DE22E18" w:rsidR="008B550D" w:rsidRPr="00191183" w:rsidRDefault="008B550D" w:rsidP="008B550D">
            <w:pPr>
              <w:jc w:val="left"/>
              <w:rPr>
                <w:sz w:val="22"/>
                <w:szCs w:val="22"/>
              </w:rPr>
            </w:pPr>
            <w:r>
              <w:rPr>
                <w:sz w:val="22"/>
                <w:szCs w:val="22"/>
              </w:rPr>
              <w:t>Байназарова О.О.</w:t>
            </w:r>
          </w:p>
        </w:tc>
      </w:tr>
      <w:tr w:rsidR="008B550D" w:rsidRPr="00191183" w14:paraId="2F21D706" w14:textId="77777777" w:rsidTr="00191183">
        <w:tc>
          <w:tcPr>
            <w:tcW w:w="751" w:type="dxa"/>
            <w:vAlign w:val="center"/>
          </w:tcPr>
          <w:p w14:paraId="0AF87C29" w14:textId="003386A1" w:rsidR="008B550D" w:rsidRDefault="008B550D" w:rsidP="008B550D">
            <w:pPr>
              <w:ind w:left="-113" w:right="-155"/>
              <w:jc w:val="center"/>
              <w:rPr>
                <w:bCs/>
                <w:sz w:val="22"/>
                <w:szCs w:val="22"/>
              </w:rPr>
            </w:pPr>
            <w:r>
              <w:rPr>
                <w:bCs/>
                <w:sz w:val="22"/>
                <w:szCs w:val="22"/>
              </w:rPr>
              <w:t>6.</w:t>
            </w:r>
          </w:p>
        </w:tc>
        <w:tc>
          <w:tcPr>
            <w:tcW w:w="614" w:type="dxa"/>
            <w:vAlign w:val="center"/>
          </w:tcPr>
          <w:p w14:paraId="79BFE7D0" w14:textId="2CF26E98" w:rsidR="008B550D" w:rsidRDefault="008B550D" w:rsidP="008B550D">
            <w:pPr>
              <w:ind w:left="-113" w:right="-107"/>
              <w:jc w:val="center"/>
              <w:rPr>
                <w:bCs/>
                <w:color w:val="000000" w:themeColor="text1"/>
                <w:sz w:val="22"/>
                <w:szCs w:val="22"/>
              </w:rPr>
            </w:pPr>
            <w:r>
              <w:rPr>
                <w:bCs/>
                <w:color w:val="000000" w:themeColor="text1"/>
                <w:sz w:val="22"/>
                <w:szCs w:val="22"/>
              </w:rPr>
              <w:t>05.06.2026</w:t>
            </w:r>
          </w:p>
        </w:tc>
        <w:tc>
          <w:tcPr>
            <w:tcW w:w="709" w:type="dxa"/>
            <w:vAlign w:val="center"/>
          </w:tcPr>
          <w:p w14:paraId="522D1C3C" w14:textId="41324352" w:rsidR="008B550D" w:rsidRPr="0026737E" w:rsidRDefault="008B550D" w:rsidP="008B550D">
            <w:pPr>
              <w:ind w:left="-108" w:right="-107"/>
              <w:jc w:val="center"/>
              <w:rPr>
                <w:bCs/>
                <w:sz w:val="22"/>
                <w:szCs w:val="22"/>
              </w:rPr>
            </w:pPr>
            <w:r>
              <w:rPr>
                <w:bCs/>
                <w:sz w:val="22"/>
                <w:szCs w:val="22"/>
              </w:rPr>
              <w:t>17.00-18.30</w:t>
            </w:r>
          </w:p>
        </w:tc>
        <w:tc>
          <w:tcPr>
            <w:tcW w:w="2977" w:type="dxa"/>
            <w:vAlign w:val="center"/>
          </w:tcPr>
          <w:p w14:paraId="27A10570" w14:textId="0C855B07" w:rsidR="008B550D" w:rsidRPr="00191183" w:rsidRDefault="008B550D" w:rsidP="008B550D">
            <w:pPr>
              <w:rPr>
                <w:sz w:val="22"/>
                <w:szCs w:val="22"/>
              </w:rPr>
            </w:pPr>
            <w:r w:rsidRPr="000431D6">
              <w:rPr>
                <w:sz w:val="24"/>
                <w:szCs w:val="24"/>
              </w:rPr>
              <w:t>Цифровий всеобуч «Цифрові інструменти для дистанційного навчання учнів з ООП»</w:t>
            </w:r>
          </w:p>
        </w:tc>
        <w:tc>
          <w:tcPr>
            <w:tcW w:w="992" w:type="dxa"/>
            <w:vAlign w:val="center"/>
          </w:tcPr>
          <w:p w14:paraId="675A52C8" w14:textId="77777777" w:rsidR="008B550D" w:rsidRPr="00191183" w:rsidRDefault="008B550D" w:rsidP="008B550D">
            <w:pPr>
              <w:autoSpaceDE w:val="0"/>
              <w:autoSpaceDN w:val="0"/>
              <w:adjustRightInd w:val="0"/>
              <w:jc w:val="center"/>
              <w:rPr>
                <w:sz w:val="22"/>
                <w:szCs w:val="22"/>
              </w:rPr>
            </w:pPr>
          </w:p>
        </w:tc>
        <w:tc>
          <w:tcPr>
            <w:tcW w:w="992" w:type="dxa"/>
            <w:vAlign w:val="center"/>
          </w:tcPr>
          <w:p w14:paraId="0F26AC3C" w14:textId="7301C4C0" w:rsidR="008B550D" w:rsidRPr="00191183" w:rsidRDefault="008B550D" w:rsidP="008B550D">
            <w:pPr>
              <w:jc w:val="center"/>
              <w:rPr>
                <w:sz w:val="22"/>
                <w:szCs w:val="22"/>
              </w:rPr>
            </w:pPr>
            <w:r w:rsidRPr="000431D6">
              <w:rPr>
                <w:sz w:val="24"/>
                <w:szCs w:val="24"/>
              </w:rPr>
              <w:t>2</w:t>
            </w:r>
          </w:p>
        </w:tc>
        <w:tc>
          <w:tcPr>
            <w:tcW w:w="1134" w:type="dxa"/>
            <w:vAlign w:val="center"/>
          </w:tcPr>
          <w:p w14:paraId="59AA2AA6" w14:textId="25E5F635" w:rsidR="008B550D" w:rsidRPr="00191183" w:rsidRDefault="008B550D" w:rsidP="008B550D">
            <w:pPr>
              <w:jc w:val="center"/>
              <w:rPr>
                <w:sz w:val="22"/>
                <w:szCs w:val="22"/>
              </w:rPr>
            </w:pPr>
            <w:r w:rsidRPr="000431D6">
              <w:rPr>
                <w:sz w:val="24"/>
                <w:szCs w:val="24"/>
              </w:rPr>
              <w:t>2</w:t>
            </w:r>
          </w:p>
        </w:tc>
        <w:tc>
          <w:tcPr>
            <w:tcW w:w="996" w:type="dxa"/>
            <w:vAlign w:val="center"/>
          </w:tcPr>
          <w:p w14:paraId="70330CA0" w14:textId="77777777" w:rsidR="008B550D" w:rsidRPr="00191183" w:rsidRDefault="008B550D" w:rsidP="008B550D">
            <w:pPr>
              <w:jc w:val="center"/>
              <w:rPr>
                <w:sz w:val="22"/>
                <w:szCs w:val="22"/>
              </w:rPr>
            </w:pPr>
          </w:p>
        </w:tc>
        <w:tc>
          <w:tcPr>
            <w:tcW w:w="1950" w:type="dxa"/>
            <w:shd w:val="clear" w:color="auto" w:fill="auto"/>
            <w:vAlign w:val="center"/>
          </w:tcPr>
          <w:p w14:paraId="71784CA9" w14:textId="046F630F" w:rsidR="008B550D" w:rsidRPr="00191183" w:rsidRDefault="008B550D" w:rsidP="008B550D">
            <w:pPr>
              <w:jc w:val="left"/>
              <w:rPr>
                <w:sz w:val="22"/>
                <w:szCs w:val="22"/>
              </w:rPr>
            </w:pPr>
            <w:r>
              <w:rPr>
                <w:sz w:val="22"/>
                <w:szCs w:val="22"/>
              </w:rPr>
              <w:t>Папернова Т.В.</w:t>
            </w:r>
          </w:p>
        </w:tc>
      </w:tr>
      <w:tr w:rsidR="008B550D" w:rsidRPr="00191183" w14:paraId="50D9D77B" w14:textId="77777777" w:rsidTr="00191183">
        <w:tc>
          <w:tcPr>
            <w:tcW w:w="751" w:type="dxa"/>
            <w:vAlign w:val="center"/>
          </w:tcPr>
          <w:p w14:paraId="0D9589D9" w14:textId="55F46BAD" w:rsidR="008B550D" w:rsidRPr="00EB3FDD" w:rsidRDefault="008B550D" w:rsidP="008B550D">
            <w:pPr>
              <w:ind w:left="-113" w:right="-155"/>
              <w:jc w:val="center"/>
              <w:rPr>
                <w:bCs/>
                <w:sz w:val="22"/>
                <w:szCs w:val="22"/>
              </w:rPr>
            </w:pPr>
            <w:r w:rsidRPr="00EB3FDD">
              <w:rPr>
                <w:bCs/>
                <w:sz w:val="22"/>
                <w:szCs w:val="22"/>
              </w:rPr>
              <w:t>7.</w:t>
            </w:r>
          </w:p>
        </w:tc>
        <w:tc>
          <w:tcPr>
            <w:tcW w:w="614" w:type="dxa"/>
            <w:vAlign w:val="center"/>
          </w:tcPr>
          <w:p w14:paraId="3CD60B05" w14:textId="50287A89" w:rsidR="008B550D" w:rsidRDefault="008B550D" w:rsidP="008B550D">
            <w:pPr>
              <w:ind w:left="-113" w:right="-107"/>
              <w:jc w:val="center"/>
              <w:rPr>
                <w:bCs/>
                <w:color w:val="000000" w:themeColor="text1"/>
                <w:sz w:val="22"/>
                <w:szCs w:val="22"/>
              </w:rPr>
            </w:pPr>
            <w:r>
              <w:rPr>
                <w:bCs/>
                <w:color w:val="000000" w:themeColor="text1"/>
                <w:sz w:val="22"/>
                <w:szCs w:val="22"/>
              </w:rPr>
              <w:t>08.06.2026</w:t>
            </w:r>
          </w:p>
        </w:tc>
        <w:tc>
          <w:tcPr>
            <w:tcW w:w="709" w:type="dxa"/>
            <w:vAlign w:val="center"/>
          </w:tcPr>
          <w:p w14:paraId="7A7199B4" w14:textId="76A6C2FC" w:rsidR="008B550D" w:rsidRPr="0026737E" w:rsidRDefault="008B550D" w:rsidP="008B550D">
            <w:pPr>
              <w:ind w:left="-108" w:right="-107"/>
              <w:jc w:val="center"/>
              <w:rPr>
                <w:bCs/>
                <w:sz w:val="22"/>
                <w:szCs w:val="22"/>
              </w:rPr>
            </w:pPr>
            <w:r>
              <w:rPr>
                <w:bCs/>
                <w:sz w:val="22"/>
                <w:szCs w:val="22"/>
              </w:rPr>
              <w:t>17.00-18.30</w:t>
            </w:r>
          </w:p>
        </w:tc>
        <w:tc>
          <w:tcPr>
            <w:tcW w:w="2977" w:type="dxa"/>
            <w:vAlign w:val="center"/>
          </w:tcPr>
          <w:p w14:paraId="732274E4" w14:textId="411A7339" w:rsidR="008B550D" w:rsidRPr="00191183" w:rsidRDefault="008B550D" w:rsidP="008B550D">
            <w:pPr>
              <w:rPr>
                <w:sz w:val="22"/>
                <w:szCs w:val="22"/>
              </w:rPr>
            </w:pPr>
            <w:r w:rsidRPr="000431D6">
              <w:rPr>
                <w:sz w:val="24"/>
                <w:szCs w:val="24"/>
              </w:rPr>
              <w:t>Педагогічне спостереження: лайфхаки для асистента вчителя</w:t>
            </w:r>
          </w:p>
        </w:tc>
        <w:tc>
          <w:tcPr>
            <w:tcW w:w="992" w:type="dxa"/>
            <w:vAlign w:val="center"/>
          </w:tcPr>
          <w:p w14:paraId="0BEB3B41" w14:textId="2EC32B9F" w:rsidR="008B550D" w:rsidRPr="00191183" w:rsidRDefault="008B550D" w:rsidP="008B550D">
            <w:pPr>
              <w:autoSpaceDE w:val="0"/>
              <w:autoSpaceDN w:val="0"/>
              <w:adjustRightInd w:val="0"/>
              <w:jc w:val="center"/>
              <w:rPr>
                <w:sz w:val="22"/>
                <w:szCs w:val="22"/>
              </w:rPr>
            </w:pPr>
            <w:r w:rsidRPr="000431D6">
              <w:rPr>
                <w:sz w:val="24"/>
                <w:szCs w:val="24"/>
              </w:rPr>
              <w:t>1</w:t>
            </w:r>
          </w:p>
        </w:tc>
        <w:tc>
          <w:tcPr>
            <w:tcW w:w="992" w:type="dxa"/>
            <w:vAlign w:val="center"/>
          </w:tcPr>
          <w:p w14:paraId="5A4CD9CB" w14:textId="106D4B68" w:rsidR="008B550D" w:rsidRPr="00191183" w:rsidRDefault="008B550D" w:rsidP="008B550D">
            <w:pPr>
              <w:jc w:val="center"/>
              <w:rPr>
                <w:sz w:val="22"/>
                <w:szCs w:val="22"/>
              </w:rPr>
            </w:pPr>
            <w:r w:rsidRPr="000431D6">
              <w:rPr>
                <w:sz w:val="24"/>
                <w:szCs w:val="24"/>
              </w:rPr>
              <w:t>1</w:t>
            </w:r>
          </w:p>
        </w:tc>
        <w:tc>
          <w:tcPr>
            <w:tcW w:w="1134" w:type="dxa"/>
            <w:vAlign w:val="center"/>
          </w:tcPr>
          <w:p w14:paraId="514C2EE4" w14:textId="4BF283B0" w:rsidR="008B550D" w:rsidRPr="00191183" w:rsidRDefault="008B550D" w:rsidP="008B550D">
            <w:pPr>
              <w:jc w:val="center"/>
              <w:rPr>
                <w:sz w:val="22"/>
                <w:szCs w:val="22"/>
              </w:rPr>
            </w:pPr>
            <w:r w:rsidRPr="000431D6">
              <w:rPr>
                <w:sz w:val="24"/>
                <w:szCs w:val="24"/>
              </w:rPr>
              <w:t>2</w:t>
            </w:r>
          </w:p>
        </w:tc>
        <w:tc>
          <w:tcPr>
            <w:tcW w:w="996" w:type="dxa"/>
            <w:vAlign w:val="center"/>
          </w:tcPr>
          <w:p w14:paraId="72AFBB1D" w14:textId="77777777" w:rsidR="008B550D" w:rsidRPr="00191183" w:rsidRDefault="008B550D" w:rsidP="008B550D">
            <w:pPr>
              <w:jc w:val="center"/>
              <w:rPr>
                <w:sz w:val="22"/>
                <w:szCs w:val="22"/>
              </w:rPr>
            </w:pPr>
          </w:p>
        </w:tc>
        <w:tc>
          <w:tcPr>
            <w:tcW w:w="1950" w:type="dxa"/>
            <w:shd w:val="clear" w:color="auto" w:fill="auto"/>
            <w:vAlign w:val="center"/>
          </w:tcPr>
          <w:p w14:paraId="5AAA4304" w14:textId="46907B2A" w:rsidR="008B550D" w:rsidRPr="00191183" w:rsidRDefault="008B550D" w:rsidP="008B550D">
            <w:pPr>
              <w:jc w:val="left"/>
              <w:rPr>
                <w:sz w:val="22"/>
                <w:szCs w:val="22"/>
              </w:rPr>
            </w:pPr>
            <w:r>
              <w:rPr>
                <w:sz w:val="22"/>
                <w:szCs w:val="22"/>
              </w:rPr>
              <w:t>Загнойко Ю.С.</w:t>
            </w:r>
          </w:p>
        </w:tc>
      </w:tr>
      <w:tr w:rsidR="008B550D" w:rsidRPr="00191183" w14:paraId="0B80901B" w14:textId="77777777" w:rsidTr="00191183">
        <w:tc>
          <w:tcPr>
            <w:tcW w:w="751" w:type="dxa"/>
            <w:vAlign w:val="center"/>
          </w:tcPr>
          <w:p w14:paraId="3988D1D9" w14:textId="7FFDD1CB" w:rsidR="008B550D" w:rsidRPr="00EB3FDD" w:rsidRDefault="008B550D" w:rsidP="008B550D">
            <w:pPr>
              <w:ind w:left="-113" w:right="-155"/>
              <w:jc w:val="center"/>
              <w:rPr>
                <w:bCs/>
                <w:sz w:val="22"/>
                <w:szCs w:val="22"/>
              </w:rPr>
            </w:pPr>
            <w:r w:rsidRPr="00EB3FDD">
              <w:rPr>
                <w:bCs/>
                <w:sz w:val="22"/>
                <w:szCs w:val="22"/>
              </w:rPr>
              <w:t>8.</w:t>
            </w:r>
          </w:p>
        </w:tc>
        <w:tc>
          <w:tcPr>
            <w:tcW w:w="614" w:type="dxa"/>
            <w:vAlign w:val="center"/>
          </w:tcPr>
          <w:p w14:paraId="50E755DC" w14:textId="56898DC4" w:rsidR="008B550D" w:rsidRDefault="008B550D" w:rsidP="008B550D">
            <w:pPr>
              <w:ind w:left="-113" w:right="-107"/>
              <w:jc w:val="center"/>
              <w:rPr>
                <w:bCs/>
                <w:color w:val="000000" w:themeColor="text1"/>
                <w:sz w:val="22"/>
                <w:szCs w:val="22"/>
              </w:rPr>
            </w:pPr>
            <w:r>
              <w:rPr>
                <w:bCs/>
                <w:color w:val="000000" w:themeColor="text1"/>
                <w:sz w:val="22"/>
                <w:szCs w:val="22"/>
              </w:rPr>
              <w:t>09.06.2026</w:t>
            </w:r>
          </w:p>
        </w:tc>
        <w:tc>
          <w:tcPr>
            <w:tcW w:w="709" w:type="dxa"/>
            <w:vAlign w:val="center"/>
          </w:tcPr>
          <w:p w14:paraId="55D5C591" w14:textId="086EF3C7" w:rsidR="008B550D" w:rsidRPr="0026737E" w:rsidRDefault="008B550D" w:rsidP="008B550D">
            <w:pPr>
              <w:ind w:left="-108" w:right="-107"/>
              <w:jc w:val="center"/>
              <w:rPr>
                <w:bCs/>
                <w:sz w:val="22"/>
                <w:szCs w:val="22"/>
              </w:rPr>
            </w:pPr>
            <w:r>
              <w:rPr>
                <w:bCs/>
                <w:sz w:val="22"/>
                <w:szCs w:val="22"/>
              </w:rPr>
              <w:t>13.30-15.00</w:t>
            </w:r>
          </w:p>
        </w:tc>
        <w:tc>
          <w:tcPr>
            <w:tcW w:w="2977" w:type="dxa"/>
            <w:vAlign w:val="center"/>
          </w:tcPr>
          <w:p w14:paraId="0509340E" w14:textId="42E47120" w:rsidR="008B550D" w:rsidRPr="00191183" w:rsidRDefault="008B550D" w:rsidP="008B550D">
            <w:pPr>
              <w:rPr>
                <w:sz w:val="22"/>
                <w:szCs w:val="22"/>
              </w:rPr>
            </w:pPr>
            <w:r w:rsidRPr="000431D6">
              <w:rPr>
                <w:sz w:val="24"/>
                <w:szCs w:val="24"/>
              </w:rPr>
              <w:t>Безбар'єрне та безпечне освітнє середовище як основа реалізації інклюзивного навчання</w:t>
            </w:r>
          </w:p>
        </w:tc>
        <w:tc>
          <w:tcPr>
            <w:tcW w:w="992" w:type="dxa"/>
            <w:vAlign w:val="center"/>
          </w:tcPr>
          <w:p w14:paraId="4D1EB189" w14:textId="50D4C3EC" w:rsidR="008B550D" w:rsidRPr="00191183" w:rsidRDefault="008B550D" w:rsidP="008B550D">
            <w:pPr>
              <w:autoSpaceDE w:val="0"/>
              <w:autoSpaceDN w:val="0"/>
              <w:adjustRightInd w:val="0"/>
              <w:jc w:val="center"/>
              <w:rPr>
                <w:sz w:val="22"/>
                <w:szCs w:val="22"/>
              </w:rPr>
            </w:pPr>
            <w:r w:rsidRPr="000431D6">
              <w:rPr>
                <w:sz w:val="24"/>
                <w:szCs w:val="24"/>
              </w:rPr>
              <w:t>1</w:t>
            </w:r>
          </w:p>
        </w:tc>
        <w:tc>
          <w:tcPr>
            <w:tcW w:w="992" w:type="dxa"/>
            <w:vAlign w:val="center"/>
          </w:tcPr>
          <w:p w14:paraId="2D8DB44E" w14:textId="0D6D12C6" w:rsidR="008B550D" w:rsidRPr="00191183" w:rsidRDefault="008B550D" w:rsidP="008B550D">
            <w:pPr>
              <w:jc w:val="center"/>
              <w:rPr>
                <w:sz w:val="22"/>
                <w:szCs w:val="22"/>
              </w:rPr>
            </w:pPr>
            <w:r w:rsidRPr="000431D6">
              <w:rPr>
                <w:sz w:val="24"/>
                <w:szCs w:val="24"/>
              </w:rPr>
              <w:t>1</w:t>
            </w:r>
          </w:p>
        </w:tc>
        <w:tc>
          <w:tcPr>
            <w:tcW w:w="1134" w:type="dxa"/>
            <w:vAlign w:val="center"/>
          </w:tcPr>
          <w:p w14:paraId="304ADE84" w14:textId="77777777" w:rsidR="008B550D" w:rsidRPr="00191183" w:rsidRDefault="008B550D" w:rsidP="008B550D">
            <w:pPr>
              <w:jc w:val="center"/>
              <w:rPr>
                <w:sz w:val="22"/>
                <w:szCs w:val="22"/>
              </w:rPr>
            </w:pPr>
          </w:p>
        </w:tc>
        <w:tc>
          <w:tcPr>
            <w:tcW w:w="996" w:type="dxa"/>
            <w:vAlign w:val="center"/>
          </w:tcPr>
          <w:p w14:paraId="4347410C" w14:textId="77777777" w:rsidR="008B550D" w:rsidRPr="00191183" w:rsidRDefault="008B550D" w:rsidP="008B550D">
            <w:pPr>
              <w:jc w:val="center"/>
              <w:rPr>
                <w:sz w:val="22"/>
                <w:szCs w:val="22"/>
              </w:rPr>
            </w:pPr>
          </w:p>
        </w:tc>
        <w:tc>
          <w:tcPr>
            <w:tcW w:w="1950" w:type="dxa"/>
            <w:shd w:val="clear" w:color="auto" w:fill="auto"/>
            <w:vAlign w:val="center"/>
          </w:tcPr>
          <w:p w14:paraId="1F97540F" w14:textId="68C9503B" w:rsidR="008B550D" w:rsidRPr="00191183" w:rsidRDefault="008B550D" w:rsidP="008B550D">
            <w:pPr>
              <w:jc w:val="left"/>
              <w:rPr>
                <w:sz w:val="22"/>
                <w:szCs w:val="22"/>
              </w:rPr>
            </w:pPr>
            <w:r>
              <w:rPr>
                <w:sz w:val="22"/>
                <w:szCs w:val="22"/>
              </w:rPr>
              <w:t>Астахова М.С.</w:t>
            </w:r>
          </w:p>
        </w:tc>
      </w:tr>
      <w:tr w:rsidR="008B550D" w:rsidRPr="00191183" w14:paraId="316D7E7E" w14:textId="77777777" w:rsidTr="00191183">
        <w:tc>
          <w:tcPr>
            <w:tcW w:w="751" w:type="dxa"/>
            <w:vAlign w:val="center"/>
          </w:tcPr>
          <w:p w14:paraId="6C9537CA" w14:textId="7ACDFCAB" w:rsidR="008B550D" w:rsidRPr="00EB3FDD" w:rsidRDefault="008B550D" w:rsidP="008B550D">
            <w:pPr>
              <w:ind w:left="-113" w:right="-155"/>
              <w:jc w:val="center"/>
              <w:rPr>
                <w:bCs/>
                <w:sz w:val="22"/>
                <w:szCs w:val="22"/>
              </w:rPr>
            </w:pPr>
            <w:r w:rsidRPr="00EB3FDD">
              <w:rPr>
                <w:bCs/>
                <w:sz w:val="22"/>
                <w:szCs w:val="22"/>
              </w:rPr>
              <w:t>9.</w:t>
            </w:r>
          </w:p>
        </w:tc>
        <w:tc>
          <w:tcPr>
            <w:tcW w:w="614" w:type="dxa"/>
            <w:vAlign w:val="center"/>
          </w:tcPr>
          <w:p w14:paraId="338A24DD" w14:textId="6E3255E6" w:rsidR="008B550D" w:rsidRDefault="008B550D" w:rsidP="008B550D">
            <w:pPr>
              <w:ind w:left="-113" w:right="-107"/>
              <w:jc w:val="center"/>
              <w:rPr>
                <w:bCs/>
                <w:color w:val="000000" w:themeColor="text1"/>
                <w:sz w:val="22"/>
                <w:szCs w:val="22"/>
              </w:rPr>
            </w:pPr>
            <w:r>
              <w:rPr>
                <w:bCs/>
                <w:color w:val="000000" w:themeColor="text1"/>
                <w:sz w:val="22"/>
                <w:szCs w:val="22"/>
              </w:rPr>
              <w:t>09.06.2026</w:t>
            </w:r>
          </w:p>
        </w:tc>
        <w:tc>
          <w:tcPr>
            <w:tcW w:w="709" w:type="dxa"/>
            <w:vAlign w:val="center"/>
          </w:tcPr>
          <w:p w14:paraId="55B4FC17" w14:textId="238ACDAB" w:rsidR="008B550D" w:rsidRPr="0026737E" w:rsidRDefault="008B550D" w:rsidP="008B550D">
            <w:pPr>
              <w:ind w:left="-108" w:right="-107"/>
              <w:jc w:val="center"/>
              <w:rPr>
                <w:bCs/>
                <w:sz w:val="22"/>
                <w:szCs w:val="22"/>
              </w:rPr>
            </w:pPr>
            <w:r>
              <w:rPr>
                <w:bCs/>
                <w:sz w:val="22"/>
                <w:szCs w:val="22"/>
              </w:rPr>
              <w:t>17.00-18.30</w:t>
            </w:r>
          </w:p>
        </w:tc>
        <w:tc>
          <w:tcPr>
            <w:tcW w:w="2977" w:type="dxa"/>
            <w:vAlign w:val="center"/>
          </w:tcPr>
          <w:p w14:paraId="1B37D4FA" w14:textId="71191A0F" w:rsidR="008B550D" w:rsidRPr="00191183" w:rsidRDefault="008B550D" w:rsidP="008B550D">
            <w:pPr>
              <w:rPr>
                <w:sz w:val="22"/>
                <w:szCs w:val="22"/>
              </w:rPr>
            </w:pPr>
            <w:r w:rsidRPr="000431D6">
              <w:rPr>
                <w:sz w:val="24"/>
                <w:szCs w:val="24"/>
              </w:rPr>
              <w:t>Майстерня асистента вчителя «Методи підтримки учнів з ООП у досягненні результатів навчання»</w:t>
            </w:r>
          </w:p>
        </w:tc>
        <w:tc>
          <w:tcPr>
            <w:tcW w:w="992" w:type="dxa"/>
            <w:vAlign w:val="center"/>
          </w:tcPr>
          <w:p w14:paraId="47F22D66" w14:textId="77777777" w:rsidR="008B550D" w:rsidRPr="00191183" w:rsidRDefault="008B550D" w:rsidP="008B550D">
            <w:pPr>
              <w:autoSpaceDE w:val="0"/>
              <w:autoSpaceDN w:val="0"/>
              <w:adjustRightInd w:val="0"/>
              <w:jc w:val="center"/>
              <w:rPr>
                <w:sz w:val="22"/>
                <w:szCs w:val="22"/>
              </w:rPr>
            </w:pPr>
          </w:p>
        </w:tc>
        <w:tc>
          <w:tcPr>
            <w:tcW w:w="992" w:type="dxa"/>
            <w:vAlign w:val="center"/>
          </w:tcPr>
          <w:p w14:paraId="30C46CD6" w14:textId="6B09AD74" w:rsidR="008B550D" w:rsidRPr="00191183" w:rsidRDefault="008B550D" w:rsidP="008B550D">
            <w:pPr>
              <w:jc w:val="center"/>
              <w:rPr>
                <w:sz w:val="22"/>
                <w:szCs w:val="22"/>
              </w:rPr>
            </w:pPr>
            <w:r w:rsidRPr="000431D6">
              <w:rPr>
                <w:sz w:val="24"/>
                <w:szCs w:val="24"/>
              </w:rPr>
              <w:t>2</w:t>
            </w:r>
          </w:p>
        </w:tc>
        <w:tc>
          <w:tcPr>
            <w:tcW w:w="1134" w:type="dxa"/>
            <w:vAlign w:val="center"/>
          </w:tcPr>
          <w:p w14:paraId="7A900BDB" w14:textId="6D502CA8" w:rsidR="008B550D" w:rsidRPr="00191183" w:rsidRDefault="008B550D" w:rsidP="008B550D">
            <w:pPr>
              <w:jc w:val="center"/>
              <w:rPr>
                <w:sz w:val="22"/>
                <w:szCs w:val="22"/>
              </w:rPr>
            </w:pPr>
            <w:r w:rsidRPr="000431D6">
              <w:rPr>
                <w:sz w:val="24"/>
                <w:szCs w:val="24"/>
              </w:rPr>
              <w:t>3</w:t>
            </w:r>
          </w:p>
        </w:tc>
        <w:tc>
          <w:tcPr>
            <w:tcW w:w="996" w:type="dxa"/>
            <w:vAlign w:val="center"/>
          </w:tcPr>
          <w:p w14:paraId="0323C0A8" w14:textId="77777777" w:rsidR="008B550D" w:rsidRPr="00191183" w:rsidRDefault="008B550D" w:rsidP="008B550D">
            <w:pPr>
              <w:jc w:val="center"/>
              <w:rPr>
                <w:sz w:val="22"/>
                <w:szCs w:val="22"/>
              </w:rPr>
            </w:pPr>
          </w:p>
        </w:tc>
        <w:tc>
          <w:tcPr>
            <w:tcW w:w="1950" w:type="dxa"/>
            <w:shd w:val="clear" w:color="auto" w:fill="auto"/>
            <w:vAlign w:val="center"/>
          </w:tcPr>
          <w:p w14:paraId="0DA29652" w14:textId="50E024DA" w:rsidR="008B550D" w:rsidRPr="00191183" w:rsidRDefault="008B550D" w:rsidP="008B550D">
            <w:pPr>
              <w:jc w:val="left"/>
              <w:rPr>
                <w:sz w:val="22"/>
                <w:szCs w:val="22"/>
              </w:rPr>
            </w:pPr>
            <w:r w:rsidRPr="003A2D66">
              <w:rPr>
                <w:sz w:val="22"/>
                <w:szCs w:val="22"/>
              </w:rPr>
              <w:t>Загнойко Ю.С.</w:t>
            </w:r>
          </w:p>
        </w:tc>
      </w:tr>
      <w:tr w:rsidR="008B550D" w:rsidRPr="00191183" w14:paraId="6C198659" w14:textId="77777777" w:rsidTr="00191183">
        <w:tc>
          <w:tcPr>
            <w:tcW w:w="751" w:type="dxa"/>
            <w:vAlign w:val="center"/>
          </w:tcPr>
          <w:p w14:paraId="145CB1F4" w14:textId="34B56CBD" w:rsidR="008B550D" w:rsidRPr="00EB3FDD" w:rsidRDefault="008B550D" w:rsidP="008B550D">
            <w:pPr>
              <w:ind w:left="-113" w:right="-155"/>
              <w:jc w:val="center"/>
              <w:rPr>
                <w:bCs/>
                <w:sz w:val="22"/>
                <w:szCs w:val="22"/>
              </w:rPr>
            </w:pPr>
            <w:r w:rsidRPr="00EB3FDD">
              <w:rPr>
                <w:bCs/>
                <w:sz w:val="22"/>
                <w:szCs w:val="22"/>
              </w:rPr>
              <w:t>10.</w:t>
            </w:r>
          </w:p>
        </w:tc>
        <w:tc>
          <w:tcPr>
            <w:tcW w:w="614" w:type="dxa"/>
            <w:vAlign w:val="center"/>
          </w:tcPr>
          <w:p w14:paraId="43238833" w14:textId="0A7468E8" w:rsidR="008B550D" w:rsidRDefault="008B550D" w:rsidP="008B550D">
            <w:pPr>
              <w:ind w:left="-113" w:right="-107"/>
              <w:jc w:val="center"/>
              <w:rPr>
                <w:bCs/>
                <w:color w:val="000000" w:themeColor="text1"/>
                <w:sz w:val="22"/>
                <w:szCs w:val="22"/>
              </w:rPr>
            </w:pPr>
            <w:r>
              <w:rPr>
                <w:bCs/>
                <w:color w:val="000000" w:themeColor="text1"/>
                <w:sz w:val="22"/>
                <w:szCs w:val="22"/>
              </w:rPr>
              <w:t>10.06.2026</w:t>
            </w:r>
          </w:p>
        </w:tc>
        <w:tc>
          <w:tcPr>
            <w:tcW w:w="709" w:type="dxa"/>
            <w:vAlign w:val="center"/>
          </w:tcPr>
          <w:p w14:paraId="452CECF6" w14:textId="1D836DEB" w:rsidR="008B550D" w:rsidRPr="0026737E" w:rsidRDefault="008B550D" w:rsidP="008B550D">
            <w:pPr>
              <w:ind w:left="-108" w:right="-107"/>
              <w:jc w:val="center"/>
              <w:rPr>
                <w:bCs/>
                <w:sz w:val="22"/>
                <w:szCs w:val="22"/>
              </w:rPr>
            </w:pPr>
            <w:r>
              <w:rPr>
                <w:bCs/>
                <w:sz w:val="22"/>
                <w:szCs w:val="22"/>
              </w:rPr>
              <w:t>13.30-15.00</w:t>
            </w:r>
          </w:p>
        </w:tc>
        <w:tc>
          <w:tcPr>
            <w:tcW w:w="2977" w:type="dxa"/>
            <w:vAlign w:val="center"/>
          </w:tcPr>
          <w:p w14:paraId="678B6A70" w14:textId="021C7614" w:rsidR="008B550D" w:rsidRPr="00191183" w:rsidRDefault="008B550D" w:rsidP="008B550D">
            <w:pPr>
              <w:rPr>
                <w:sz w:val="22"/>
                <w:szCs w:val="22"/>
              </w:rPr>
            </w:pPr>
            <w:r w:rsidRPr="000431D6">
              <w:rPr>
                <w:sz w:val="24"/>
                <w:szCs w:val="24"/>
              </w:rPr>
              <w:t xml:space="preserve">Універсальний дизайн </w:t>
            </w:r>
            <w:r>
              <w:rPr>
                <w:sz w:val="24"/>
                <w:szCs w:val="24"/>
              </w:rPr>
              <w:t>у сфері освіти. Розумне пристосування та додаткові засоби навчання</w:t>
            </w:r>
          </w:p>
        </w:tc>
        <w:tc>
          <w:tcPr>
            <w:tcW w:w="992" w:type="dxa"/>
            <w:vAlign w:val="center"/>
          </w:tcPr>
          <w:p w14:paraId="6A7F390E" w14:textId="18EA97CA" w:rsidR="008B550D" w:rsidRPr="00191183" w:rsidRDefault="008B550D" w:rsidP="008B550D">
            <w:pPr>
              <w:autoSpaceDE w:val="0"/>
              <w:autoSpaceDN w:val="0"/>
              <w:adjustRightInd w:val="0"/>
              <w:jc w:val="center"/>
              <w:rPr>
                <w:sz w:val="22"/>
                <w:szCs w:val="22"/>
              </w:rPr>
            </w:pPr>
            <w:r w:rsidRPr="000431D6">
              <w:rPr>
                <w:sz w:val="24"/>
                <w:szCs w:val="24"/>
              </w:rPr>
              <w:t>1</w:t>
            </w:r>
          </w:p>
        </w:tc>
        <w:tc>
          <w:tcPr>
            <w:tcW w:w="992" w:type="dxa"/>
            <w:vAlign w:val="center"/>
          </w:tcPr>
          <w:p w14:paraId="2DBCBD48" w14:textId="7ACDCE8A" w:rsidR="008B550D" w:rsidRPr="00191183" w:rsidRDefault="008B550D" w:rsidP="008B550D">
            <w:pPr>
              <w:jc w:val="center"/>
              <w:rPr>
                <w:sz w:val="22"/>
                <w:szCs w:val="22"/>
              </w:rPr>
            </w:pPr>
            <w:r w:rsidRPr="000431D6">
              <w:rPr>
                <w:sz w:val="24"/>
                <w:szCs w:val="24"/>
              </w:rPr>
              <w:t>1</w:t>
            </w:r>
          </w:p>
        </w:tc>
        <w:tc>
          <w:tcPr>
            <w:tcW w:w="1134" w:type="dxa"/>
            <w:vAlign w:val="center"/>
          </w:tcPr>
          <w:p w14:paraId="3CB63BEA" w14:textId="77777777" w:rsidR="008B550D" w:rsidRPr="00191183" w:rsidRDefault="008B550D" w:rsidP="008B550D">
            <w:pPr>
              <w:jc w:val="center"/>
              <w:rPr>
                <w:sz w:val="22"/>
                <w:szCs w:val="22"/>
              </w:rPr>
            </w:pPr>
          </w:p>
        </w:tc>
        <w:tc>
          <w:tcPr>
            <w:tcW w:w="996" w:type="dxa"/>
            <w:vAlign w:val="center"/>
          </w:tcPr>
          <w:p w14:paraId="362541CC" w14:textId="77777777" w:rsidR="008B550D" w:rsidRPr="00191183" w:rsidRDefault="008B550D" w:rsidP="008B550D">
            <w:pPr>
              <w:jc w:val="center"/>
              <w:rPr>
                <w:sz w:val="22"/>
                <w:szCs w:val="22"/>
              </w:rPr>
            </w:pPr>
          </w:p>
        </w:tc>
        <w:tc>
          <w:tcPr>
            <w:tcW w:w="1950" w:type="dxa"/>
            <w:shd w:val="clear" w:color="auto" w:fill="auto"/>
            <w:vAlign w:val="center"/>
          </w:tcPr>
          <w:p w14:paraId="4E59F504" w14:textId="70BAF565" w:rsidR="008B550D" w:rsidRPr="00191183" w:rsidRDefault="008B550D" w:rsidP="008B550D">
            <w:pPr>
              <w:jc w:val="left"/>
              <w:rPr>
                <w:sz w:val="22"/>
                <w:szCs w:val="22"/>
              </w:rPr>
            </w:pPr>
            <w:r>
              <w:rPr>
                <w:sz w:val="22"/>
                <w:szCs w:val="22"/>
              </w:rPr>
              <w:t>Колісник О.В.</w:t>
            </w:r>
          </w:p>
        </w:tc>
      </w:tr>
      <w:tr w:rsidR="008B550D" w:rsidRPr="00191183" w14:paraId="12830EA2" w14:textId="77777777" w:rsidTr="00191183">
        <w:tc>
          <w:tcPr>
            <w:tcW w:w="751" w:type="dxa"/>
            <w:vAlign w:val="center"/>
          </w:tcPr>
          <w:p w14:paraId="59141DBA" w14:textId="30DF9028" w:rsidR="008B550D" w:rsidRDefault="008B550D" w:rsidP="008B550D">
            <w:pPr>
              <w:ind w:left="-113" w:right="-155"/>
              <w:jc w:val="center"/>
              <w:rPr>
                <w:bCs/>
                <w:sz w:val="22"/>
                <w:szCs w:val="22"/>
              </w:rPr>
            </w:pPr>
            <w:r>
              <w:rPr>
                <w:bCs/>
                <w:sz w:val="22"/>
                <w:szCs w:val="22"/>
              </w:rPr>
              <w:t>11.</w:t>
            </w:r>
          </w:p>
        </w:tc>
        <w:tc>
          <w:tcPr>
            <w:tcW w:w="614" w:type="dxa"/>
            <w:vAlign w:val="center"/>
          </w:tcPr>
          <w:p w14:paraId="73C548A0" w14:textId="41B8CADA" w:rsidR="008B550D" w:rsidRDefault="008B550D" w:rsidP="008B550D">
            <w:pPr>
              <w:ind w:left="-113" w:right="-107"/>
              <w:jc w:val="center"/>
              <w:rPr>
                <w:bCs/>
                <w:color w:val="000000" w:themeColor="text1"/>
                <w:sz w:val="22"/>
                <w:szCs w:val="22"/>
              </w:rPr>
            </w:pPr>
            <w:r>
              <w:rPr>
                <w:bCs/>
                <w:color w:val="000000" w:themeColor="text1"/>
                <w:sz w:val="22"/>
                <w:szCs w:val="22"/>
              </w:rPr>
              <w:t>10.06.2026</w:t>
            </w:r>
          </w:p>
        </w:tc>
        <w:tc>
          <w:tcPr>
            <w:tcW w:w="709" w:type="dxa"/>
            <w:vAlign w:val="center"/>
          </w:tcPr>
          <w:p w14:paraId="72801D14" w14:textId="51CE81CD" w:rsidR="008B550D" w:rsidRPr="0026737E" w:rsidRDefault="008B550D" w:rsidP="008B550D">
            <w:pPr>
              <w:ind w:left="-108" w:right="-107"/>
              <w:jc w:val="center"/>
              <w:rPr>
                <w:bCs/>
                <w:sz w:val="22"/>
                <w:szCs w:val="22"/>
              </w:rPr>
            </w:pPr>
            <w:r>
              <w:rPr>
                <w:bCs/>
                <w:sz w:val="22"/>
                <w:szCs w:val="22"/>
              </w:rPr>
              <w:t>15.15-16.45</w:t>
            </w:r>
          </w:p>
        </w:tc>
        <w:tc>
          <w:tcPr>
            <w:tcW w:w="2977" w:type="dxa"/>
            <w:vAlign w:val="center"/>
          </w:tcPr>
          <w:p w14:paraId="37E88B51" w14:textId="4AE1347B" w:rsidR="008B550D" w:rsidRPr="00191183" w:rsidRDefault="008B550D" w:rsidP="008B550D">
            <w:pPr>
              <w:rPr>
                <w:sz w:val="22"/>
                <w:szCs w:val="22"/>
              </w:rPr>
            </w:pPr>
            <w:r w:rsidRPr="000431D6">
              <w:rPr>
                <w:sz w:val="24"/>
                <w:szCs w:val="24"/>
              </w:rPr>
              <w:t>Педагогічний марафон «Подолання психологічних барʼєрів у роботі асистента вчителя»</w:t>
            </w:r>
          </w:p>
        </w:tc>
        <w:tc>
          <w:tcPr>
            <w:tcW w:w="992" w:type="dxa"/>
            <w:vAlign w:val="center"/>
          </w:tcPr>
          <w:p w14:paraId="6F35706C" w14:textId="77777777" w:rsidR="008B550D" w:rsidRPr="00191183" w:rsidRDefault="008B550D" w:rsidP="008B550D">
            <w:pPr>
              <w:autoSpaceDE w:val="0"/>
              <w:autoSpaceDN w:val="0"/>
              <w:adjustRightInd w:val="0"/>
              <w:jc w:val="center"/>
              <w:rPr>
                <w:sz w:val="22"/>
                <w:szCs w:val="22"/>
              </w:rPr>
            </w:pPr>
          </w:p>
        </w:tc>
        <w:tc>
          <w:tcPr>
            <w:tcW w:w="992" w:type="dxa"/>
            <w:vAlign w:val="center"/>
          </w:tcPr>
          <w:p w14:paraId="7026E2CE" w14:textId="3CA7300B" w:rsidR="008B550D" w:rsidRPr="00191183" w:rsidRDefault="008B550D" w:rsidP="008B550D">
            <w:pPr>
              <w:jc w:val="center"/>
              <w:rPr>
                <w:sz w:val="22"/>
                <w:szCs w:val="22"/>
              </w:rPr>
            </w:pPr>
            <w:r w:rsidRPr="000431D6">
              <w:rPr>
                <w:sz w:val="24"/>
                <w:szCs w:val="24"/>
              </w:rPr>
              <w:t>2</w:t>
            </w:r>
          </w:p>
        </w:tc>
        <w:tc>
          <w:tcPr>
            <w:tcW w:w="1134" w:type="dxa"/>
            <w:vAlign w:val="center"/>
          </w:tcPr>
          <w:p w14:paraId="1ED7F78B" w14:textId="77777777" w:rsidR="008B550D" w:rsidRPr="00191183" w:rsidRDefault="008B550D" w:rsidP="008B550D">
            <w:pPr>
              <w:jc w:val="center"/>
              <w:rPr>
                <w:sz w:val="22"/>
                <w:szCs w:val="22"/>
              </w:rPr>
            </w:pPr>
          </w:p>
        </w:tc>
        <w:tc>
          <w:tcPr>
            <w:tcW w:w="996" w:type="dxa"/>
            <w:vAlign w:val="center"/>
          </w:tcPr>
          <w:p w14:paraId="5E4048F7" w14:textId="77777777" w:rsidR="008B550D" w:rsidRPr="00191183" w:rsidRDefault="008B550D" w:rsidP="008B550D">
            <w:pPr>
              <w:jc w:val="center"/>
              <w:rPr>
                <w:sz w:val="22"/>
                <w:szCs w:val="22"/>
              </w:rPr>
            </w:pPr>
          </w:p>
        </w:tc>
        <w:tc>
          <w:tcPr>
            <w:tcW w:w="1950" w:type="dxa"/>
            <w:shd w:val="clear" w:color="auto" w:fill="auto"/>
            <w:vAlign w:val="center"/>
          </w:tcPr>
          <w:p w14:paraId="633C11C8" w14:textId="2EADFB2D" w:rsidR="008B550D" w:rsidRPr="00191183" w:rsidRDefault="008B550D" w:rsidP="008B550D">
            <w:pPr>
              <w:jc w:val="left"/>
              <w:rPr>
                <w:sz w:val="22"/>
                <w:szCs w:val="22"/>
              </w:rPr>
            </w:pPr>
            <w:r>
              <w:rPr>
                <w:sz w:val="22"/>
                <w:szCs w:val="22"/>
              </w:rPr>
              <w:t>Носенко В.В.</w:t>
            </w:r>
          </w:p>
        </w:tc>
      </w:tr>
      <w:tr w:rsidR="008B550D" w:rsidRPr="00191183" w14:paraId="4DD8ABAA" w14:textId="77777777" w:rsidTr="00191183">
        <w:tc>
          <w:tcPr>
            <w:tcW w:w="751" w:type="dxa"/>
            <w:vAlign w:val="center"/>
          </w:tcPr>
          <w:p w14:paraId="16203981" w14:textId="1C2964CF" w:rsidR="008B550D" w:rsidRDefault="008B550D" w:rsidP="008B550D">
            <w:pPr>
              <w:ind w:left="-113" w:right="-155"/>
              <w:jc w:val="center"/>
              <w:rPr>
                <w:bCs/>
                <w:sz w:val="22"/>
                <w:szCs w:val="22"/>
              </w:rPr>
            </w:pPr>
            <w:r>
              <w:rPr>
                <w:bCs/>
                <w:sz w:val="22"/>
                <w:szCs w:val="22"/>
              </w:rPr>
              <w:lastRenderedPageBreak/>
              <w:t>12.</w:t>
            </w:r>
          </w:p>
        </w:tc>
        <w:tc>
          <w:tcPr>
            <w:tcW w:w="614" w:type="dxa"/>
            <w:vAlign w:val="center"/>
          </w:tcPr>
          <w:p w14:paraId="6D4ABE50" w14:textId="6564215F" w:rsidR="008B550D" w:rsidRDefault="008B550D" w:rsidP="008B550D">
            <w:pPr>
              <w:ind w:left="-113" w:right="-107"/>
              <w:jc w:val="center"/>
              <w:rPr>
                <w:bCs/>
                <w:color w:val="000000" w:themeColor="text1"/>
                <w:sz w:val="22"/>
                <w:szCs w:val="22"/>
              </w:rPr>
            </w:pPr>
            <w:r>
              <w:rPr>
                <w:bCs/>
                <w:color w:val="000000" w:themeColor="text1"/>
                <w:sz w:val="22"/>
                <w:szCs w:val="22"/>
              </w:rPr>
              <w:t>11.06.2026</w:t>
            </w:r>
          </w:p>
        </w:tc>
        <w:tc>
          <w:tcPr>
            <w:tcW w:w="709" w:type="dxa"/>
            <w:vAlign w:val="center"/>
          </w:tcPr>
          <w:p w14:paraId="6773E298" w14:textId="25E8AA10" w:rsidR="008B550D" w:rsidRPr="0026737E" w:rsidRDefault="008B550D" w:rsidP="008B550D">
            <w:pPr>
              <w:ind w:left="-108" w:right="-107"/>
              <w:jc w:val="center"/>
              <w:rPr>
                <w:bCs/>
                <w:sz w:val="22"/>
                <w:szCs w:val="22"/>
              </w:rPr>
            </w:pPr>
            <w:r>
              <w:rPr>
                <w:bCs/>
                <w:sz w:val="22"/>
                <w:szCs w:val="22"/>
              </w:rPr>
              <w:t>13.30-15.00</w:t>
            </w:r>
          </w:p>
        </w:tc>
        <w:tc>
          <w:tcPr>
            <w:tcW w:w="2977" w:type="dxa"/>
            <w:vAlign w:val="center"/>
          </w:tcPr>
          <w:p w14:paraId="63C8D1D6" w14:textId="6828883F" w:rsidR="008B550D" w:rsidRPr="00191183" w:rsidRDefault="008B550D" w:rsidP="008B550D">
            <w:pPr>
              <w:rPr>
                <w:sz w:val="22"/>
                <w:szCs w:val="22"/>
              </w:rPr>
            </w:pPr>
            <w:r w:rsidRPr="000431D6">
              <w:rPr>
                <w:sz w:val="24"/>
                <w:szCs w:val="24"/>
              </w:rPr>
              <w:t>Роль асистента вчителя в індивідуалізації освітнього процесу учнів з ООП</w:t>
            </w:r>
          </w:p>
        </w:tc>
        <w:tc>
          <w:tcPr>
            <w:tcW w:w="992" w:type="dxa"/>
            <w:vAlign w:val="center"/>
          </w:tcPr>
          <w:p w14:paraId="2A26D8CF" w14:textId="75FFD0B2" w:rsidR="008B550D" w:rsidRPr="00191183" w:rsidRDefault="008B550D" w:rsidP="008B550D">
            <w:pPr>
              <w:autoSpaceDE w:val="0"/>
              <w:autoSpaceDN w:val="0"/>
              <w:adjustRightInd w:val="0"/>
              <w:jc w:val="center"/>
              <w:rPr>
                <w:sz w:val="22"/>
                <w:szCs w:val="22"/>
              </w:rPr>
            </w:pPr>
            <w:r w:rsidRPr="000431D6">
              <w:rPr>
                <w:sz w:val="24"/>
                <w:szCs w:val="24"/>
              </w:rPr>
              <w:t>1</w:t>
            </w:r>
          </w:p>
        </w:tc>
        <w:tc>
          <w:tcPr>
            <w:tcW w:w="992" w:type="dxa"/>
            <w:vAlign w:val="center"/>
          </w:tcPr>
          <w:p w14:paraId="2F583D6A" w14:textId="71F62782" w:rsidR="008B550D" w:rsidRPr="00191183" w:rsidRDefault="008B550D" w:rsidP="008B550D">
            <w:pPr>
              <w:jc w:val="center"/>
              <w:rPr>
                <w:sz w:val="22"/>
                <w:szCs w:val="22"/>
              </w:rPr>
            </w:pPr>
            <w:r w:rsidRPr="000431D6">
              <w:rPr>
                <w:sz w:val="24"/>
                <w:szCs w:val="24"/>
              </w:rPr>
              <w:t>1</w:t>
            </w:r>
          </w:p>
        </w:tc>
        <w:tc>
          <w:tcPr>
            <w:tcW w:w="1134" w:type="dxa"/>
            <w:vAlign w:val="center"/>
          </w:tcPr>
          <w:p w14:paraId="6738D888" w14:textId="77777777" w:rsidR="008B550D" w:rsidRPr="00191183" w:rsidRDefault="008B550D" w:rsidP="008B550D">
            <w:pPr>
              <w:jc w:val="center"/>
              <w:rPr>
                <w:sz w:val="22"/>
                <w:szCs w:val="22"/>
              </w:rPr>
            </w:pPr>
          </w:p>
        </w:tc>
        <w:tc>
          <w:tcPr>
            <w:tcW w:w="996" w:type="dxa"/>
            <w:vAlign w:val="center"/>
          </w:tcPr>
          <w:p w14:paraId="0AD7CF1F" w14:textId="77777777" w:rsidR="008B550D" w:rsidRPr="00191183" w:rsidRDefault="008B550D" w:rsidP="008B550D">
            <w:pPr>
              <w:jc w:val="center"/>
              <w:rPr>
                <w:sz w:val="22"/>
                <w:szCs w:val="22"/>
              </w:rPr>
            </w:pPr>
          </w:p>
        </w:tc>
        <w:tc>
          <w:tcPr>
            <w:tcW w:w="1950" w:type="dxa"/>
            <w:shd w:val="clear" w:color="auto" w:fill="auto"/>
            <w:vAlign w:val="center"/>
          </w:tcPr>
          <w:p w14:paraId="14319974" w14:textId="5156F69D" w:rsidR="008B550D" w:rsidRPr="00191183" w:rsidRDefault="008B550D" w:rsidP="008B550D">
            <w:pPr>
              <w:jc w:val="left"/>
              <w:rPr>
                <w:sz w:val="22"/>
                <w:szCs w:val="22"/>
              </w:rPr>
            </w:pPr>
            <w:r>
              <w:rPr>
                <w:sz w:val="22"/>
                <w:szCs w:val="22"/>
              </w:rPr>
              <w:t>Колісник О.В.</w:t>
            </w:r>
          </w:p>
        </w:tc>
      </w:tr>
      <w:tr w:rsidR="008B550D" w:rsidRPr="00191183" w14:paraId="7678788E" w14:textId="77777777" w:rsidTr="00191183">
        <w:tc>
          <w:tcPr>
            <w:tcW w:w="751" w:type="dxa"/>
            <w:vAlign w:val="center"/>
          </w:tcPr>
          <w:p w14:paraId="47EEE63F" w14:textId="47EFF074" w:rsidR="008B550D" w:rsidRDefault="008B550D" w:rsidP="008B550D">
            <w:pPr>
              <w:ind w:left="-113" w:right="-155"/>
              <w:jc w:val="center"/>
              <w:rPr>
                <w:bCs/>
                <w:sz w:val="22"/>
                <w:szCs w:val="22"/>
              </w:rPr>
            </w:pPr>
            <w:r>
              <w:rPr>
                <w:bCs/>
                <w:sz w:val="22"/>
                <w:szCs w:val="22"/>
              </w:rPr>
              <w:t>13.</w:t>
            </w:r>
          </w:p>
        </w:tc>
        <w:tc>
          <w:tcPr>
            <w:tcW w:w="614" w:type="dxa"/>
            <w:vAlign w:val="center"/>
          </w:tcPr>
          <w:p w14:paraId="3303D834" w14:textId="0B57A7F5" w:rsidR="008B550D" w:rsidRDefault="008B550D" w:rsidP="008B550D">
            <w:pPr>
              <w:ind w:left="-113" w:right="-107"/>
              <w:jc w:val="center"/>
              <w:rPr>
                <w:bCs/>
                <w:color w:val="000000" w:themeColor="text1"/>
                <w:sz w:val="22"/>
                <w:szCs w:val="22"/>
              </w:rPr>
            </w:pPr>
            <w:r>
              <w:rPr>
                <w:bCs/>
                <w:color w:val="000000" w:themeColor="text1"/>
                <w:sz w:val="22"/>
                <w:szCs w:val="22"/>
              </w:rPr>
              <w:t>11.06.2026</w:t>
            </w:r>
          </w:p>
        </w:tc>
        <w:tc>
          <w:tcPr>
            <w:tcW w:w="709" w:type="dxa"/>
            <w:vAlign w:val="center"/>
          </w:tcPr>
          <w:p w14:paraId="358A0A26" w14:textId="4418632D" w:rsidR="008B550D" w:rsidRPr="0026737E" w:rsidRDefault="008B550D" w:rsidP="008B550D">
            <w:pPr>
              <w:ind w:left="-108" w:right="-107"/>
              <w:jc w:val="center"/>
              <w:rPr>
                <w:bCs/>
                <w:sz w:val="22"/>
                <w:szCs w:val="22"/>
              </w:rPr>
            </w:pPr>
            <w:r>
              <w:rPr>
                <w:bCs/>
                <w:sz w:val="22"/>
                <w:szCs w:val="22"/>
              </w:rPr>
              <w:t>17.00-18.30</w:t>
            </w:r>
          </w:p>
        </w:tc>
        <w:tc>
          <w:tcPr>
            <w:tcW w:w="2977" w:type="dxa"/>
            <w:vAlign w:val="center"/>
          </w:tcPr>
          <w:p w14:paraId="0BB423AF" w14:textId="2F36CD1F" w:rsidR="008B550D" w:rsidRPr="00191183" w:rsidRDefault="008B550D" w:rsidP="008B550D">
            <w:pPr>
              <w:rPr>
                <w:sz w:val="22"/>
                <w:szCs w:val="22"/>
              </w:rPr>
            </w:pPr>
            <w:r w:rsidRPr="000431D6">
              <w:rPr>
                <w:sz w:val="24"/>
                <w:szCs w:val="24"/>
              </w:rPr>
              <w:t>Практикум асистента вчителя «Навчання через діяльність: створення ефективного освітнього середовища»</w:t>
            </w:r>
          </w:p>
        </w:tc>
        <w:tc>
          <w:tcPr>
            <w:tcW w:w="992" w:type="dxa"/>
            <w:vAlign w:val="center"/>
          </w:tcPr>
          <w:p w14:paraId="18C995D1" w14:textId="77777777" w:rsidR="008B550D" w:rsidRPr="00191183" w:rsidRDefault="008B550D" w:rsidP="008B550D">
            <w:pPr>
              <w:autoSpaceDE w:val="0"/>
              <w:autoSpaceDN w:val="0"/>
              <w:adjustRightInd w:val="0"/>
              <w:jc w:val="center"/>
              <w:rPr>
                <w:sz w:val="22"/>
                <w:szCs w:val="22"/>
              </w:rPr>
            </w:pPr>
          </w:p>
        </w:tc>
        <w:tc>
          <w:tcPr>
            <w:tcW w:w="992" w:type="dxa"/>
            <w:vAlign w:val="center"/>
          </w:tcPr>
          <w:p w14:paraId="088530F8" w14:textId="6467EAD6" w:rsidR="008B550D" w:rsidRPr="00191183" w:rsidRDefault="008B550D" w:rsidP="008B550D">
            <w:pPr>
              <w:jc w:val="center"/>
              <w:rPr>
                <w:sz w:val="22"/>
                <w:szCs w:val="22"/>
              </w:rPr>
            </w:pPr>
            <w:r w:rsidRPr="000431D6">
              <w:rPr>
                <w:sz w:val="24"/>
                <w:szCs w:val="24"/>
              </w:rPr>
              <w:t>2</w:t>
            </w:r>
          </w:p>
        </w:tc>
        <w:tc>
          <w:tcPr>
            <w:tcW w:w="1134" w:type="dxa"/>
            <w:vAlign w:val="center"/>
          </w:tcPr>
          <w:p w14:paraId="78B45CDA" w14:textId="01A90603" w:rsidR="008B550D" w:rsidRPr="00191183" w:rsidRDefault="008B550D" w:rsidP="008B550D">
            <w:pPr>
              <w:jc w:val="center"/>
              <w:rPr>
                <w:sz w:val="22"/>
                <w:szCs w:val="22"/>
              </w:rPr>
            </w:pPr>
            <w:r w:rsidRPr="000431D6">
              <w:rPr>
                <w:sz w:val="24"/>
                <w:szCs w:val="24"/>
              </w:rPr>
              <w:t>2</w:t>
            </w:r>
          </w:p>
        </w:tc>
        <w:tc>
          <w:tcPr>
            <w:tcW w:w="996" w:type="dxa"/>
            <w:vAlign w:val="center"/>
          </w:tcPr>
          <w:p w14:paraId="3A5B1154" w14:textId="77777777" w:rsidR="008B550D" w:rsidRPr="00191183" w:rsidRDefault="008B550D" w:rsidP="008B550D">
            <w:pPr>
              <w:jc w:val="center"/>
              <w:rPr>
                <w:sz w:val="22"/>
                <w:szCs w:val="22"/>
              </w:rPr>
            </w:pPr>
          </w:p>
        </w:tc>
        <w:tc>
          <w:tcPr>
            <w:tcW w:w="1950" w:type="dxa"/>
            <w:shd w:val="clear" w:color="auto" w:fill="auto"/>
            <w:vAlign w:val="center"/>
          </w:tcPr>
          <w:p w14:paraId="52B4A05A" w14:textId="67BB447C" w:rsidR="008B550D" w:rsidRPr="00191183" w:rsidRDefault="008B550D" w:rsidP="008B550D">
            <w:pPr>
              <w:jc w:val="left"/>
              <w:rPr>
                <w:sz w:val="22"/>
                <w:szCs w:val="22"/>
              </w:rPr>
            </w:pPr>
            <w:r>
              <w:rPr>
                <w:sz w:val="22"/>
                <w:szCs w:val="22"/>
              </w:rPr>
              <w:t>Іншина І.С.</w:t>
            </w:r>
          </w:p>
        </w:tc>
      </w:tr>
      <w:tr w:rsidR="008B550D" w:rsidRPr="00191183" w14:paraId="7AF46E87" w14:textId="77777777" w:rsidTr="00191183">
        <w:tc>
          <w:tcPr>
            <w:tcW w:w="751" w:type="dxa"/>
            <w:vAlign w:val="center"/>
          </w:tcPr>
          <w:p w14:paraId="54157971" w14:textId="5E659019" w:rsidR="008B550D" w:rsidRDefault="008B550D" w:rsidP="008B550D">
            <w:pPr>
              <w:ind w:left="-113" w:right="-155"/>
              <w:jc w:val="center"/>
              <w:rPr>
                <w:bCs/>
                <w:sz w:val="22"/>
                <w:szCs w:val="22"/>
              </w:rPr>
            </w:pPr>
            <w:r>
              <w:rPr>
                <w:bCs/>
                <w:sz w:val="22"/>
                <w:szCs w:val="22"/>
              </w:rPr>
              <w:t>14.</w:t>
            </w:r>
          </w:p>
        </w:tc>
        <w:tc>
          <w:tcPr>
            <w:tcW w:w="614" w:type="dxa"/>
            <w:vAlign w:val="center"/>
          </w:tcPr>
          <w:p w14:paraId="56E0C6A8" w14:textId="5DFA9ECF" w:rsidR="008B550D" w:rsidRDefault="008B550D" w:rsidP="008B550D">
            <w:pPr>
              <w:ind w:left="-113" w:right="-107"/>
              <w:jc w:val="center"/>
              <w:rPr>
                <w:bCs/>
                <w:color w:val="000000" w:themeColor="text1"/>
                <w:sz w:val="22"/>
                <w:szCs w:val="22"/>
              </w:rPr>
            </w:pPr>
            <w:r>
              <w:rPr>
                <w:bCs/>
                <w:color w:val="000000" w:themeColor="text1"/>
                <w:sz w:val="22"/>
                <w:szCs w:val="22"/>
              </w:rPr>
              <w:t>12.06.2026</w:t>
            </w:r>
          </w:p>
        </w:tc>
        <w:tc>
          <w:tcPr>
            <w:tcW w:w="709" w:type="dxa"/>
            <w:vAlign w:val="center"/>
          </w:tcPr>
          <w:p w14:paraId="0831F65F" w14:textId="3011523B" w:rsidR="008B550D" w:rsidRPr="0026737E" w:rsidRDefault="008B550D" w:rsidP="008B550D">
            <w:pPr>
              <w:ind w:left="-108" w:right="-107"/>
              <w:jc w:val="center"/>
              <w:rPr>
                <w:bCs/>
                <w:sz w:val="22"/>
                <w:szCs w:val="22"/>
              </w:rPr>
            </w:pPr>
            <w:r>
              <w:rPr>
                <w:bCs/>
                <w:sz w:val="22"/>
                <w:szCs w:val="22"/>
              </w:rPr>
              <w:t>13.30-15.00</w:t>
            </w:r>
          </w:p>
        </w:tc>
        <w:tc>
          <w:tcPr>
            <w:tcW w:w="2977" w:type="dxa"/>
            <w:vAlign w:val="center"/>
          </w:tcPr>
          <w:p w14:paraId="7FC55E18" w14:textId="2E478321" w:rsidR="008B550D" w:rsidRPr="00191183" w:rsidRDefault="008B550D" w:rsidP="008B550D">
            <w:pPr>
              <w:rPr>
                <w:sz w:val="22"/>
                <w:szCs w:val="22"/>
              </w:rPr>
            </w:pPr>
            <w:r w:rsidRPr="000431D6">
              <w:rPr>
                <w:sz w:val="24"/>
                <w:szCs w:val="24"/>
              </w:rPr>
              <w:t>Сучасні практики соціалізації та формування цінності здорового способу життя в учнів</w:t>
            </w:r>
          </w:p>
        </w:tc>
        <w:tc>
          <w:tcPr>
            <w:tcW w:w="992" w:type="dxa"/>
            <w:vAlign w:val="center"/>
          </w:tcPr>
          <w:p w14:paraId="51B7B8C7" w14:textId="087E51AC" w:rsidR="008B550D" w:rsidRPr="00191183" w:rsidRDefault="008B550D" w:rsidP="008B550D">
            <w:pPr>
              <w:autoSpaceDE w:val="0"/>
              <w:autoSpaceDN w:val="0"/>
              <w:adjustRightInd w:val="0"/>
              <w:jc w:val="center"/>
              <w:rPr>
                <w:sz w:val="22"/>
                <w:szCs w:val="22"/>
              </w:rPr>
            </w:pPr>
            <w:r w:rsidRPr="000431D6">
              <w:rPr>
                <w:sz w:val="24"/>
                <w:szCs w:val="24"/>
              </w:rPr>
              <w:t>1</w:t>
            </w:r>
          </w:p>
        </w:tc>
        <w:tc>
          <w:tcPr>
            <w:tcW w:w="992" w:type="dxa"/>
            <w:vAlign w:val="center"/>
          </w:tcPr>
          <w:p w14:paraId="10388017" w14:textId="710FEE4D" w:rsidR="008B550D" w:rsidRPr="00191183" w:rsidRDefault="008B550D" w:rsidP="008B550D">
            <w:pPr>
              <w:jc w:val="center"/>
              <w:rPr>
                <w:sz w:val="22"/>
                <w:szCs w:val="22"/>
              </w:rPr>
            </w:pPr>
            <w:r w:rsidRPr="000431D6">
              <w:rPr>
                <w:sz w:val="24"/>
                <w:szCs w:val="24"/>
              </w:rPr>
              <w:t>1</w:t>
            </w:r>
          </w:p>
        </w:tc>
        <w:tc>
          <w:tcPr>
            <w:tcW w:w="1134" w:type="dxa"/>
            <w:vAlign w:val="center"/>
          </w:tcPr>
          <w:p w14:paraId="6296A501" w14:textId="77777777" w:rsidR="008B550D" w:rsidRPr="00191183" w:rsidRDefault="008B550D" w:rsidP="008B550D">
            <w:pPr>
              <w:jc w:val="center"/>
              <w:rPr>
                <w:sz w:val="22"/>
                <w:szCs w:val="22"/>
              </w:rPr>
            </w:pPr>
          </w:p>
        </w:tc>
        <w:tc>
          <w:tcPr>
            <w:tcW w:w="996" w:type="dxa"/>
            <w:vAlign w:val="center"/>
          </w:tcPr>
          <w:p w14:paraId="48450F79" w14:textId="77777777" w:rsidR="008B550D" w:rsidRPr="00191183" w:rsidRDefault="008B550D" w:rsidP="008B550D">
            <w:pPr>
              <w:jc w:val="center"/>
              <w:rPr>
                <w:sz w:val="22"/>
                <w:szCs w:val="22"/>
              </w:rPr>
            </w:pPr>
          </w:p>
        </w:tc>
        <w:tc>
          <w:tcPr>
            <w:tcW w:w="1950" w:type="dxa"/>
            <w:shd w:val="clear" w:color="auto" w:fill="auto"/>
            <w:vAlign w:val="center"/>
          </w:tcPr>
          <w:p w14:paraId="1C6F7551" w14:textId="281C99D9" w:rsidR="008B550D" w:rsidRPr="00191183" w:rsidRDefault="008B550D" w:rsidP="008B550D">
            <w:pPr>
              <w:jc w:val="left"/>
              <w:rPr>
                <w:sz w:val="22"/>
                <w:szCs w:val="22"/>
              </w:rPr>
            </w:pPr>
            <w:r>
              <w:rPr>
                <w:sz w:val="22"/>
                <w:szCs w:val="22"/>
              </w:rPr>
              <w:t>Волкова І.В.</w:t>
            </w:r>
          </w:p>
        </w:tc>
      </w:tr>
      <w:tr w:rsidR="008B550D" w:rsidRPr="00191183" w14:paraId="37547D64" w14:textId="77777777" w:rsidTr="00191183">
        <w:tc>
          <w:tcPr>
            <w:tcW w:w="751" w:type="dxa"/>
            <w:vAlign w:val="center"/>
          </w:tcPr>
          <w:p w14:paraId="1EAAC3DB" w14:textId="448DC5E0" w:rsidR="008B550D" w:rsidRDefault="008B550D" w:rsidP="008B550D">
            <w:pPr>
              <w:ind w:left="-113" w:right="-155"/>
              <w:jc w:val="center"/>
              <w:rPr>
                <w:bCs/>
                <w:sz w:val="22"/>
                <w:szCs w:val="22"/>
              </w:rPr>
            </w:pPr>
            <w:r>
              <w:rPr>
                <w:bCs/>
                <w:sz w:val="22"/>
                <w:szCs w:val="22"/>
              </w:rPr>
              <w:t>15.</w:t>
            </w:r>
          </w:p>
        </w:tc>
        <w:tc>
          <w:tcPr>
            <w:tcW w:w="614" w:type="dxa"/>
            <w:vAlign w:val="center"/>
          </w:tcPr>
          <w:p w14:paraId="18287404" w14:textId="7877A848" w:rsidR="008B550D" w:rsidRDefault="008B550D" w:rsidP="008B550D">
            <w:pPr>
              <w:ind w:left="-113" w:right="-107"/>
              <w:jc w:val="center"/>
              <w:rPr>
                <w:bCs/>
                <w:color w:val="000000" w:themeColor="text1"/>
                <w:sz w:val="22"/>
                <w:szCs w:val="22"/>
              </w:rPr>
            </w:pPr>
            <w:r>
              <w:rPr>
                <w:bCs/>
                <w:color w:val="000000" w:themeColor="text1"/>
                <w:sz w:val="22"/>
                <w:szCs w:val="22"/>
              </w:rPr>
              <w:t>12.06.2026</w:t>
            </w:r>
          </w:p>
        </w:tc>
        <w:tc>
          <w:tcPr>
            <w:tcW w:w="709" w:type="dxa"/>
            <w:vAlign w:val="center"/>
          </w:tcPr>
          <w:p w14:paraId="62F76D8E" w14:textId="238C750E" w:rsidR="008B550D" w:rsidRPr="0026737E" w:rsidRDefault="008B550D" w:rsidP="008B550D">
            <w:pPr>
              <w:ind w:left="-108" w:right="-107"/>
              <w:jc w:val="center"/>
              <w:rPr>
                <w:bCs/>
                <w:sz w:val="22"/>
                <w:szCs w:val="22"/>
              </w:rPr>
            </w:pPr>
            <w:r>
              <w:rPr>
                <w:bCs/>
                <w:sz w:val="22"/>
                <w:szCs w:val="22"/>
              </w:rPr>
              <w:t>17.00-18.30</w:t>
            </w:r>
          </w:p>
        </w:tc>
        <w:tc>
          <w:tcPr>
            <w:tcW w:w="2977" w:type="dxa"/>
            <w:vAlign w:val="center"/>
          </w:tcPr>
          <w:p w14:paraId="4932D1F4" w14:textId="6472E5A9" w:rsidR="008B550D" w:rsidRPr="00191183" w:rsidRDefault="008B550D" w:rsidP="008B550D">
            <w:pPr>
              <w:rPr>
                <w:sz w:val="22"/>
                <w:szCs w:val="22"/>
              </w:rPr>
            </w:pPr>
            <w:r w:rsidRPr="000431D6">
              <w:rPr>
                <w:sz w:val="24"/>
                <w:szCs w:val="24"/>
              </w:rPr>
              <w:t>Педагогічний конструктор «Застосовуємо адаптації та/або модифікації»</w:t>
            </w:r>
          </w:p>
        </w:tc>
        <w:tc>
          <w:tcPr>
            <w:tcW w:w="992" w:type="dxa"/>
            <w:vAlign w:val="center"/>
          </w:tcPr>
          <w:p w14:paraId="3DAD50A9" w14:textId="77777777" w:rsidR="008B550D" w:rsidRPr="00191183" w:rsidRDefault="008B550D" w:rsidP="008B550D">
            <w:pPr>
              <w:autoSpaceDE w:val="0"/>
              <w:autoSpaceDN w:val="0"/>
              <w:adjustRightInd w:val="0"/>
              <w:jc w:val="center"/>
              <w:rPr>
                <w:sz w:val="22"/>
                <w:szCs w:val="22"/>
              </w:rPr>
            </w:pPr>
          </w:p>
        </w:tc>
        <w:tc>
          <w:tcPr>
            <w:tcW w:w="992" w:type="dxa"/>
            <w:vAlign w:val="center"/>
          </w:tcPr>
          <w:p w14:paraId="3CFC4720" w14:textId="26E160EF" w:rsidR="008B550D" w:rsidRPr="00191183" w:rsidRDefault="008B550D" w:rsidP="008B550D">
            <w:pPr>
              <w:jc w:val="center"/>
              <w:rPr>
                <w:sz w:val="22"/>
                <w:szCs w:val="22"/>
              </w:rPr>
            </w:pPr>
            <w:r w:rsidRPr="000431D6">
              <w:rPr>
                <w:sz w:val="24"/>
                <w:szCs w:val="24"/>
              </w:rPr>
              <w:t>2</w:t>
            </w:r>
          </w:p>
        </w:tc>
        <w:tc>
          <w:tcPr>
            <w:tcW w:w="1134" w:type="dxa"/>
            <w:vAlign w:val="center"/>
          </w:tcPr>
          <w:p w14:paraId="35416766" w14:textId="2F5070D0" w:rsidR="008B550D" w:rsidRPr="00191183" w:rsidRDefault="008B550D" w:rsidP="008B550D">
            <w:pPr>
              <w:jc w:val="center"/>
              <w:rPr>
                <w:sz w:val="22"/>
                <w:szCs w:val="22"/>
              </w:rPr>
            </w:pPr>
            <w:r w:rsidRPr="000431D6">
              <w:rPr>
                <w:sz w:val="24"/>
                <w:szCs w:val="24"/>
              </w:rPr>
              <w:t>2</w:t>
            </w:r>
          </w:p>
        </w:tc>
        <w:tc>
          <w:tcPr>
            <w:tcW w:w="996" w:type="dxa"/>
            <w:vAlign w:val="center"/>
          </w:tcPr>
          <w:p w14:paraId="2928868D" w14:textId="77777777" w:rsidR="008B550D" w:rsidRPr="00191183" w:rsidRDefault="008B550D" w:rsidP="008B550D">
            <w:pPr>
              <w:jc w:val="center"/>
              <w:rPr>
                <w:sz w:val="22"/>
                <w:szCs w:val="22"/>
              </w:rPr>
            </w:pPr>
          </w:p>
        </w:tc>
        <w:tc>
          <w:tcPr>
            <w:tcW w:w="1950" w:type="dxa"/>
            <w:shd w:val="clear" w:color="auto" w:fill="auto"/>
            <w:vAlign w:val="center"/>
          </w:tcPr>
          <w:p w14:paraId="12BEA88A" w14:textId="2C27F7B6" w:rsidR="008B550D" w:rsidRPr="00191183" w:rsidRDefault="008B550D" w:rsidP="008B550D">
            <w:pPr>
              <w:jc w:val="left"/>
              <w:rPr>
                <w:sz w:val="22"/>
                <w:szCs w:val="22"/>
              </w:rPr>
            </w:pPr>
            <w:r>
              <w:rPr>
                <w:sz w:val="22"/>
                <w:szCs w:val="22"/>
              </w:rPr>
              <w:t>Загнойко Ю.С.</w:t>
            </w:r>
          </w:p>
        </w:tc>
      </w:tr>
      <w:tr w:rsidR="008B550D" w:rsidRPr="00191183" w14:paraId="2BD4094E" w14:textId="77777777" w:rsidTr="00191183">
        <w:tc>
          <w:tcPr>
            <w:tcW w:w="751" w:type="dxa"/>
            <w:vAlign w:val="center"/>
          </w:tcPr>
          <w:p w14:paraId="2FAE3B77" w14:textId="22E197D5" w:rsidR="008B550D" w:rsidRDefault="008B550D" w:rsidP="008B550D">
            <w:pPr>
              <w:ind w:left="-113" w:right="-155"/>
              <w:jc w:val="center"/>
              <w:rPr>
                <w:bCs/>
                <w:sz w:val="22"/>
                <w:szCs w:val="22"/>
              </w:rPr>
            </w:pPr>
            <w:r>
              <w:rPr>
                <w:bCs/>
                <w:sz w:val="22"/>
                <w:szCs w:val="22"/>
              </w:rPr>
              <w:t>16.</w:t>
            </w:r>
          </w:p>
        </w:tc>
        <w:tc>
          <w:tcPr>
            <w:tcW w:w="614" w:type="dxa"/>
            <w:vAlign w:val="center"/>
          </w:tcPr>
          <w:p w14:paraId="4A2C22A4" w14:textId="502F7109" w:rsidR="008B550D" w:rsidRDefault="008B550D" w:rsidP="008B550D">
            <w:pPr>
              <w:ind w:left="-113" w:right="-107"/>
              <w:jc w:val="center"/>
              <w:rPr>
                <w:bCs/>
                <w:color w:val="000000" w:themeColor="text1"/>
                <w:sz w:val="22"/>
                <w:szCs w:val="22"/>
              </w:rPr>
            </w:pPr>
            <w:r>
              <w:rPr>
                <w:bCs/>
                <w:color w:val="000000" w:themeColor="text1"/>
                <w:sz w:val="22"/>
                <w:szCs w:val="22"/>
              </w:rPr>
              <w:t>15.06.2026</w:t>
            </w:r>
          </w:p>
        </w:tc>
        <w:tc>
          <w:tcPr>
            <w:tcW w:w="709" w:type="dxa"/>
            <w:vAlign w:val="center"/>
          </w:tcPr>
          <w:p w14:paraId="1A39C253" w14:textId="5A615E42" w:rsidR="008B550D" w:rsidRPr="0026737E" w:rsidRDefault="008B550D" w:rsidP="008B550D">
            <w:pPr>
              <w:ind w:left="-108" w:right="-107"/>
              <w:jc w:val="center"/>
              <w:rPr>
                <w:bCs/>
                <w:sz w:val="22"/>
                <w:szCs w:val="22"/>
              </w:rPr>
            </w:pPr>
            <w:r w:rsidRPr="00725C0B">
              <w:rPr>
                <w:bCs/>
                <w:sz w:val="22"/>
                <w:szCs w:val="22"/>
              </w:rPr>
              <w:t>17.00-18.30</w:t>
            </w:r>
          </w:p>
        </w:tc>
        <w:tc>
          <w:tcPr>
            <w:tcW w:w="2977" w:type="dxa"/>
            <w:vAlign w:val="center"/>
          </w:tcPr>
          <w:p w14:paraId="34E0AE57" w14:textId="7042B946" w:rsidR="008B550D" w:rsidRPr="00191183" w:rsidRDefault="008B550D" w:rsidP="008B550D">
            <w:pPr>
              <w:rPr>
                <w:sz w:val="22"/>
                <w:szCs w:val="22"/>
              </w:rPr>
            </w:pPr>
            <w:r w:rsidRPr="000431D6">
              <w:rPr>
                <w:sz w:val="24"/>
                <w:szCs w:val="24"/>
              </w:rPr>
              <w:t>Управління цифровою ідентичністю. Кібергігієна. Правила безпеки в цифровому середовищі</w:t>
            </w:r>
          </w:p>
        </w:tc>
        <w:tc>
          <w:tcPr>
            <w:tcW w:w="992" w:type="dxa"/>
            <w:vAlign w:val="center"/>
          </w:tcPr>
          <w:p w14:paraId="2A8CFE52" w14:textId="4ACA92C0" w:rsidR="008B550D" w:rsidRPr="00191183" w:rsidRDefault="008B550D" w:rsidP="008B550D">
            <w:pPr>
              <w:autoSpaceDE w:val="0"/>
              <w:autoSpaceDN w:val="0"/>
              <w:adjustRightInd w:val="0"/>
              <w:jc w:val="center"/>
              <w:rPr>
                <w:sz w:val="22"/>
                <w:szCs w:val="22"/>
              </w:rPr>
            </w:pPr>
            <w:r w:rsidRPr="000431D6">
              <w:rPr>
                <w:sz w:val="24"/>
                <w:szCs w:val="24"/>
              </w:rPr>
              <w:t>1</w:t>
            </w:r>
          </w:p>
        </w:tc>
        <w:tc>
          <w:tcPr>
            <w:tcW w:w="992" w:type="dxa"/>
            <w:vAlign w:val="center"/>
          </w:tcPr>
          <w:p w14:paraId="7E056AE6" w14:textId="586CA996" w:rsidR="008B550D" w:rsidRPr="00191183" w:rsidRDefault="008B550D" w:rsidP="008B550D">
            <w:pPr>
              <w:jc w:val="center"/>
              <w:rPr>
                <w:sz w:val="22"/>
                <w:szCs w:val="22"/>
              </w:rPr>
            </w:pPr>
            <w:r w:rsidRPr="000431D6">
              <w:rPr>
                <w:sz w:val="24"/>
                <w:szCs w:val="24"/>
              </w:rPr>
              <w:t>1</w:t>
            </w:r>
          </w:p>
        </w:tc>
        <w:tc>
          <w:tcPr>
            <w:tcW w:w="1134" w:type="dxa"/>
            <w:vAlign w:val="center"/>
          </w:tcPr>
          <w:p w14:paraId="30E2F4F6" w14:textId="77777777" w:rsidR="008B550D" w:rsidRPr="00191183" w:rsidRDefault="008B550D" w:rsidP="008B550D">
            <w:pPr>
              <w:jc w:val="center"/>
              <w:rPr>
                <w:sz w:val="22"/>
                <w:szCs w:val="22"/>
              </w:rPr>
            </w:pPr>
          </w:p>
        </w:tc>
        <w:tc>
          <w:tcPr>
            <w:tcW w:w="996" w:type="dxa"/>
            <w:vAlign w:val="center"/>
          </w:tcPr>
          <w:p w14:paraId="0DDC6181" w14:textId="77777777" w:rsidR="008B550D" w:rsidRPr="00191183" w:rsidRDefault="008B550D" w:rsidP="008B550D">
            <w:pPr>
              <w:jc w:val="center"/>
              <w:rPr>
                <w:sz w:val="22"/>
                <w:szCs w:val="22"/>
              </w:rPr>
            </w:pPr>
          </w:p>
        </w:tc>
        <w:tc>
          <w:tcPr>
            <w:tcW w:w="1950" w:type="dxa"/>
            <w:shd w:val="clear" w:color="auto" w:fill="auto"/>
            <w:vAlign w:val="center"/>
          </w:tcPr>
          <w:p w14:paraId="5A954710" w14:textId="3D7C3EB8" w:rsidR="008B550D" w:rsidRPr="00191183" w:rsidRDefault="008B550D" w:rsidP="008B550D">
            <w:pPr>
              <w:jc w:val="left"/>
              <w:rPr>
                <w:sz w:val="22"/>
                <w:szCs w:val="22"/>
              </w:rPr>
            </w:pPr>
            <w:r>
              <w:rPr>
                <w:sz w:val="22"/>
                <w:szCs w:val="22"/>
              </w:rPr>
              <w:t>Нетеса І.І.</w:t>
            </w:r>
          </w:p>
        </w:tc>
      </w:tr>
      <w:tr w:rsidR="008B550D" w:rsidRPr="00191183" w14:paraId="2C57AE12" w14:textId="77777777" w:rsidTr="00191183">
        <w:tc>
          <w:tcPr>
            <w:tcW w:w="751" w:type="dxa"/>
            <w:vAlign w:val="center"/>
          </w:tcPr>
          <w:p w14:paraId="1E9B1F5A" w14:textId="73762FB2" w:rsidR="008B550D" w:rsidRDefault="008B550D" w:rsidP="008B550D">
            <w:pPr>
              <w:ind w:left="-113" w:right="-155"/>
              <w:jc w:val="center"/>
              <w:rPr>
                <w:bCs/>
                <w:sz w:val="22"/>
                <w:szCs w:val="22"/>
              </w:rPr>
            </w:pPr>
            <w:r>
              <w:rPr>
                <w:bCs/>
                <w:sz w:val="22"/>
                <w:szCs w:val="22"/>
              </w:rPr>
              <w:t>17.</w:t>
            </w:r>
          </w:p>
        </w:tc>
        <w:tc>
          <w:tcPr>
            <w:tcW w:w="614" w:type="dxa"/>
            <w:vAlign w:val="center"/>
          </w:tcPr>
          <w:p w14:paraId="400E7AF7" w14:textId="62170922" w:rsidR="008B550D" w:rsidRDefault="008B550D" w:rsidP="008B550D">
            <w:pPr>
              <w:ind w:left="-113" w:right="-107"/>
              <w:jc w:val="center"/>
              <w:rPr>
                <w:bCs/>
                <w:color w:val="000000" w:themeColor="text1"/>
                <w:sz w:val="22"/>
                <w:szCs w:val="22"/>
              </w:rPr>
            </w:pPr>
            <w:r>
              <w:rPr>
                <w:bCs/>
                <w:color w:val="000000" w:themeColor="text1"/>
                <w:sz w:val="22"/>
                <w:szCs w:val="22"/>
              </w:rPr>
              <w:t>15.06.2026</w:t>
            </w:r>
          </w:p>
        </w:tc>
        <w:tc>
          <w:tcPr>
            <w:tcW w:w="709" w:type="dxa"/>
            <w:vAlign w:val="center"/>
          </w:tcPr>
          <w:p w14:paraId="06902336" w14:textId="3A80BF8B" w:rsidR="008B550D" w:rsidRPr="0026737E" w:rsidRDefault="008B550D" w:rsidP="008B550D">
            <w:pPr>
              <w:ind w:left="-108" w:right="-107"/>
              <w:jc w:val="center"/>
              <w:rPr>
                <w:bCs/>
                <w:sz w:val="22"/>
                <w:szCs w:val="22"/>
              </w:rPr>
            </w:pPr>
            <w:r>
              <w:rPr>
                <w:bCs/>
                <w:sz w:val="22"/>
                <w:szCs w:val="22"/>
              </w:rPr>
              <w:t>18.30-20.00</w:t>
            </w:r>
          </w:p>
        </w:tc>
        <w:tc>
          <w:tcPr>
            <w:tcW w:w="2977" w:type="dxa"/>
            <w:vAlign w:val="center"/>
          </w:tcPr>
          <w:p w14:paraId="62A37B0C" w14:textId="7DC5EC6C" w:rsidR="008B550D" w:rsidRPr="00191183" w:rsidRDefault="008B550D" w:rsidP="008B550D">
            <w:pPr>
              <w:rPr>
                <w:sz w:val="22"/>
                <w:szCs w:val="22"/>
              </w:rPr>
            </w:pPr>
            <w:r w:rsidRPr="000431D6">
              <w:rPr>
                <w:sz w:val="24"/>
                <w:szCs w:val="24"/>
              </w:rPr>
              <w:t>Професійна ідентичність педагога</w:t>
            </w:r>
          </w:p>
        </w:tc>
        <w:tc>
          <w:tcPr>
            <w:tcW w:w="992" w:type="dxa"/>
            <w:vAlign w:val="center"/>
          </w:tcPr>
          <w:p w14:paraId="34B4708C" w14:textId="2D0BE837" w:rsidR="008B550D" w:rsidRPr="00191183" w:rsidRDefault="008B550D" w:rsidP="008B550D">
            <w:pPr>
              <w:autoSpaceDE w:val="0"/>
              <w:autoSpaceDN w:val="0"/>
              <w:adjustRightInd w:val="0"/>
              <w:jc w:val="center"/>
              <w:rPr>
                <w:sz w:val="22"/>
                <w:szCs w:val="22"/>
              </w:rPr>
            </w:pPr>
            <w:r w:rsidRPr="000431D6">
              <w:rPr>
                <w:sz w:val="24"/>
                <w:szCs w:val="24"/>
              </w:rPr>
              <w:t>1</w:t>
            </w:r>
          </w:p>
        </w:tc>
        <w:tc>
          <w:tcPr>
            <w:tcW w:w="992" w:type="dxa"/>
            <w:vAlign w:val="center"/>
          </w:tcPr>
          <w:p w14:paraId="094E8800" w14:textId="3CD85EEC" w:rsidR="008B550D" w:rsidRPr="00191183" w:rsidRDefault="008B550D" w:rsidP="008B550D">
            <w:pPr>
              <w:jc w:val="center"/>
              <w:rPr>
                <w:sz w:val="22"/>
                <w:szCs w:val="22"/>
              </w:rPr>
            </w:pPr>
            <w:r w:rsidRPr="000431D6">
              <w:rPr>
                <w:sz w:val="24"/>
                <w:szCs w:val="24"/>
              </w:rPr>
              <w:t>1</w:t>
            </w:r>
          </w:p>
        </w:tc>
        <w:tc>
          <w:tcPr>
            <w:tcW w:w="1134" w:type="dxa"/>
            <w:vAlign w:val="center"/>
          </w:tcPr>
          <w:p w14:paraId="24C41303" w14:textId="77777777" w:rsidR="008B550D" w:rsidRPr="00191183" w:rsidRDefault="008B550D" w:rsidP="008B550D">
            <w:pPr>
              <w:jc w:val="center"/>
              <w:rPr>
                <w:sz w:val="22"/>
                <w:szCs w:val="22"/>
              </w:rPr>
            </w:pPr>
          </w:p>
        </w:tc>
        <w:tc>
          <w:tcPr>
            <w:tcW w:w="996" w:type="dxa"/>
            <w:vAlign w:val="center"/>
          </w:tcPr>
          <w:p w14:paraId="111A179C" w14:textId="77777777" w:rsidR="008B550D" w:rsidRPr="00191183" w:rsidRDefault="008B550D" w:rsidP="008B550D">
            <w:pPr>
              <w:jc w:val="center"/>
              <w:rPr>
                <w:sz w:val="22"/>
                <w:szCs w:val="22"/>
              </w:rPr>
            </w:pPr>
          </w:p>
        </w:tc>
        <w:tc>
          <w:tcPr>
            <w:tcW w:w="1950" w:type="dxa"/>
            <w:shd w:val="clear" w:color="auto" w:fill="auto"/>
            <w:vAlign w:val="center"/>
          </w:tcPr>
          <w:p w14:paraId="31087405" w14:textId="4C09304A" w:rsidR="008B550D" w:rsidRPr="00191183" w:rsidRDefault="008B550D" w:rsidP="008B550D">
            <w:pPr>
              <w:jc w:val="left"/>
              <w:rPr>
                <w:sz w:val="22"/>
                <w:szCs w:val="22"/>
              </w:rPr>
            </w:pPr>
            <w:r>
              <w:rPr>
                <w:sz w:val="22"/>
                <w:szCs w:val="22"/>
              </w:rPr>
              <w:t>Луніна В.Ю.</w:t>
            </w:r>
          </w:p>
        </w:tc>
      </w:tr>
      <w:tr w:rsidR="008B550D" w:rsidRPr="00191183" w14:paraId="29EF0A58" w14:textId="77777777" w:rsidTr="00191183">
        <w:tc>
          <w:tcPr>
            <w:tcW w:w="751" w:type="dxa"/>
            <w:vAlign w:val="center"/>
          </w:tcPr>
          <w:p w14:paraId="63B16977" w14:textId="68131D4C" w:rsidR="008B550D" w:rsidRDefault="008B550D" w:rsidP="008B550D">
            <w:pPr>
              <w:ind w:left="-113" w:right="-155"/>
              <w:jc w:val="center"/>
              <w:rPr>
                <w:bCs/>
                <w:sz w:val="22"/>
                <w:szCs w:val="22"/>
              </w:rPr>
            </w:pPr>
            <w:r>
              <w:rPr>
                <w:bCs/>
                <w:sz w:val="22"/>
                <w:szCs w:val="22"/>
              </w:rPr>
              <w:t>18.</w:t>
            </w:r>
          </w:p>
        </w:tc>
        <w:tc>
          <w:tcPr>
            <w:tcW w:w="614" w:type="dxa"/>
            <w:vAlign w:val="center"/>
          </w:tcPr>
          <w:p w14:paraId="2827F6B0" w14:textId="7A5245A3" w:rsidR="008B550D" w:rsidRDefault="008B550D" w:rsidP="008B550D">
            <w:pPr>
              <w:ind w:left="-113" w:right="-107"/>
              <w:jc w:val="center"/>
              <w:rPr>
                <w:bCs/>
                <w:color w:val="000000" w:themeColor="text1"/>
                <w:sz w:val="22"/>
                <w:szCs w:val="22"/>
              </w:rPr>
            </w:pPr>
            <w:r>
              <w:rPr>
                <w:bCs/>
                <w:color w:val="000000" w:themeColor="text1"/>
                <w:sz w:val="22"/>
                <w:szCs w:val="22"/>
              </w:rPr>
              <w:t>16.06.2026</w:t>
            </w:r>
          </w:p>
        </w:tc>
        <w:tc>
          <w:tcPr>
            <w:tcW w:w="709" w:type="dxa"/>
            <w:vAlign w:val="center"/>
          </w:tcPr>
          <w:p w14:paraId="202F8C77" w14:textId="01356856" w:rsidR="008B550D" w:rsidRPr="0026737E" w:rsidRDefault="008B550D" w:rsidP="008B550D">
            <w:pPr>
              <w:ind w:left="-108" w:right="-107"/>
              <w:jc w:val="center"/>
              <w:rPr>
                <w:bCs/>
                <w:sz w:val="22"/>
                <w:szCs w:val="22"/>
              </w:rPr>
            </w:pPr>
            <w:r>
              <w:rPr>
                <w:bCs/>
                <w:sz w:val="22"/>
                <w:szCs w:val="22"/>
              </w:rPr>
              <w:t>13.30-15.00</w:t>
            </w:r>
          </w:p>
        </w:tc>
        <w:tc>
          <w:tcPr>
            <w:tcW w:w="2977" w:type="dxa"/>
            <w:vAlign w:val="center"/>
          </w:tcPr>
          <w:p w14:paraId="5B2C727E" w14:textId="3A2E4A89" w:rsidR="008B550D" w:rsidRPr="00191183" w:rsidRDefault="008B550D" w:rsidP="008B550D">
            <w:pPr>
              <w:rPr>
                <w:sz w:val="22"/>
                <w:szCs w:val="22"/>
              </w:rPr>
            </w:pPr>
            <w:r w:rsidRPr="000431D6">
              <w:rPr>
                <w:sz w:val="24"/>
                <w:szCs w:val="24"/>
              </w:rPr>
              <w:t>Естафета ідей «Засоби впливу на свідомість дитини задля вибору здорового способу життя»</w:t>
            </w:r>
          </w:p>
        </w:tc>
        <w:tc>
          <w:tcPr>
            <w:tcW w:w="992" w:type="dxa"/>
            <w:vAlign w:val="center"/>
          </w:tcPr>
          <w:p w14:paraId="53312DA1" w14:textId="77777777" w:rsidR="008B550D" w:rsidRPr="00191183" w:rsidRDefault="008B550D" w:rsidP="008B550D">
            <w:pPr>
              <w:autoSpaceDE w:val="0"/>
              <w:autoSpaceDN w:val="0"/>
              <w:adjustRightInd w:val="0"/>
              <w:jc w:val="center"/>
              <w:rPr>
                <w:sz w:val="22"/>
                <w:szCs w:val="22"/>
              </w:rPr>
            </w:pPr>
          </w:p>
        </w:tc>
        <w:tc>
          <w:tcPr>
            <w:tcW w:w="992" w:type="dxa"/>
            <w:vAlign w:val="center"/>
          </w:tcPr>
          <w:p w14:paraId="20B05BDF" w14:textId="1CEE4B41" w:rsidR="008B550D" w:rsidRPr="00191183" w:rsidRDefault="008B550D" w:rsidP="008B550D">
            <w:pPr>
              <w:jc w:val="center"/>
              <w:rPr>
                <w:sz w:val="22"/>
                <w:szCs w:val="22"/>
              </w:rPr>
            </w:pPr>
            <w:r w:rsidRPr="000431D6">
              <w:rPr>
                <w:sz w:val="24"/>
                <w:szCs w:val="24"/>
              </w:rPr>
              <w:t>2</w:t>
            </w:r>
          </w:p>
        </w:tc>
        <w:tc>
          <w:tcPr>
            <w:tcW w:w="1134" w:type="dxa"/>
            <w:vAlign w:val="center"/>
          </w:tcPr>
          <w:p w14:paraId="28C14072" w14:textId="77777777" w:rsidR="008B550D" w:rsidRPr="00191183" w:rsidRDefault="008B550D" w:rsidP="008B550D">
            <w:pPr>
              <w:jc w:val="center"/>
              <w:rPr>
                <w:sz w:val="22"/>
                <w:szCs w:val="22"/>
              </w:rPr>
            </w:pPr>
          </w:p>
        </w:tc>
        <w:tc>
          <w:tcPr>
            <w:tcW w:w="996" w:type="dxa"/>
            <w:vAlign w:val="center"/>
          </w:tcPr>
          <w:p w14:paraId="18D2255E" w14:textId="77777777" w:rsidR="008B550D" w:rsidRPr="00191183" w:rsidRDefault="008B550D" w:rsidP="008B550D">
            <w:pPr>
              <w:jc w:val="center"/>
              <w:rPr>
                <w:sz w:val="22"/>
                <w:szCs w:val="22"/>
              </w:rPr>
            </w:pPr>
          </w:p>
        </w:tc>
        <w:tc>
          <w:tcPr>
            <w:tcW w:w="1950" w:type="dxa"/>
            <w:shd w:val="clear" w:color="auto" w:fill="auto"/>
            <w:vAlign w:val="center"/>
          </w:tcPr>
          <w:p w14:paraId="50F0335B" w14:textId="5BB22717" w:rsidR="008B550D" w:rsidRPr="00191183" w:rsidRDefault="008B550D" w:rsidP="008B550D">
            <w:pPr>
              <w:jc w:val="left"/>
              <w:rPr>
                <w:sz w:val="22"/>
                <w:szCs w:val="22"/>
              </w:rPr>
            </w:pPr>
            <w:r>
              <w:rPr>
                <w:sz w:val="22"/>
                <w:szCs w:val="22"/>
              </w:rPr>
              <w:t>Волкова І.В.</w:t>
            </w:r>
          </w:p>
        </w:tc>
      </w:tr>
      <w:tr w:rsidR="008B550D" w:rsidRPr="00191183" w14:paraId="7F61CE14" w14:textId="77777777" w:rsidTr="00191183">
        <w:tc>
          <w:tcPr>
            <w:tcW w:w="751" w:type="dxa"/>
            <w:vAlign w:val="center"/>
          </w:tcPr>
          <w:p w14:paraId="4AA93674" w14:textId="6C32606B" w:rsidR="008B550D" w:rsidRDefault="008B550D" w:rsidP="008B550D">
            <w:pPr>
              <w:ind w:left="-113" w:right="-155"/>
              <w:jc w:val="center"/>
              <w:rPr>
                <w:bCs/>
                <w:sz w:val="22"/>
                <w:szCs w:val="22"/>
              </w:rPr>
            </w:pPr>
            <w:r>
              <w:rPr>
                <w:bCs/>
                <w:sz w:val="22"/>
                <w:szCs w:val="22"/>
              </w:rPr>
              <w:t>19.</w:t>
            </w:r>
          </w:p>
        </w:tc>
        <w:tc>
          <w:tcPr>
            <w:tcW w:w="614" w:type="dxa"/>
            <w:vAlign w:val="center"/>
          </w:tcPr>
          <w:p w14:paraId="589AE7C4" w14:textId="2B3D3891" w:rsidR="008B550D" w:rsidRDefault="008B550D" w:rsidP="008B550D">
            <w:pPr>
              <w:ind w:left="-113" w:right="-107"/>
              <w:jc w:val="center"/>
              <w:rPr>
                <w:bCs/>
                <w:color w:val="000000" w:themeColor="text1"/>
                <w:sz w:val="22"/>
                <w:szCs w:val="22"/>
              </w:rPr>
            </w:pPr>
            <w:r>
              <w:rPr>
                <w:bCs/>
                <w:color w:val="000000" w:themeColor="text1"/>
                <w:sz w:val="22"/>
                <w:szCs w:val="22"/>
              </w:rPr>
              <w:t>16.06.2026</w:t>
            </w:r>
          </w:p>
        </w:tc>
        <w:tc>
          <w:tcPr>
            <w:tcW w:w="709" w:type="dxa"/>
            <w:vAlign w:val="center"/>
          </w:tcPr>
          <w:p w14:paraId="49BA2C0F" w14:textId="6965AC3B" w:rsidR="008B550D" w:rsidRPr="0026737E" w:rsidRDefault="008B550D" w:rsidP="008B550D">
            <w:pPr>
              <w:ind w:left="-108" w:right="-107"/>
              <w:jc w:val="center"/>
              <w:rPr>
                <w:bCs/>
                <w:sz w:val="22"/>
                <w:szCs w:val="22"/>
              </w:rPr>
            </w:pPr>
            <w:r>
              <w:rPr>
                <w:bCs/>
                <w:sz w:val="22"/>
                <w:szCs w:val="22"/>
              </w:rPr>
              <w:t>15.15-16.45</w:t>
            </w:r>
          </w:p>
        </w:tc>
        <w:tc>
          <w:tcPr>
            <w:tcW w:w="2977" w:type="dxa"/>
            <w:vAlign w:val="center"/>
          </w:tcPr>
          <w:p w14:paraId="06391DD5" w14:textId="47325C06" w:rsidR="008B550D" w:rsidRPr="00191183" w:rsidRDefault="008B550D" w:rsidP="008B550D">
            <w:pPr>
              <w:rPr>
                <w:sz w:val="22"/>
                <w:szCs w:val="22"/>
              </w:rPr>
            </w:pPr>
            <w:r w:rsidRPr="000431D6">
              <w:rPr>
                <w:sz w:val="24"/>
                <w:szCs w:val="24"/>
              </w:rPr>
              <w:t>Професійна підтримка асистентів учителів. Супервізія</w:t>
            </w:r>
          </w:p>
        </w:tc>
        <w:tc>
          <w:tcPr>
            <w:tcW w:w="992" w:type="dxa"/>
            <w:vAlign w:val="center"/>
          </w:tcPr>
          <w:p w14:paraId="583A3ACF" w14:textId="72011D08" w:rsidR="008B550D" w:rsidRPr="00191183" w:rsidRDefault="008B550D" w:rsidP="008B550D">
            <w:pPr>
              <w:autoSpaceDE w:val="0"/>
              <w:autoSpaceDN w:val="0"/>
              <w:adjustRightInd w:val="0"/>
              <w:jc w:val="center"/>
              <w:rPr>
                <w:sz w:val="22"/>
                <w:szCs w:val="22"/>
              </w:rPr>
            </w:pPr>
            <w:r w:rsidRPr="000431D6">
              <w:rPr>
                <w:sz w:val="24"/>
                <w:szCs w:val="24"/>
              </w:rPr>
              <w:t>1</w:t>
            </w:r>
          </w:p>
        </w:tc>
        <w:tc>
          <w:tcPr>
            <w:tcW w:w="992" w:type="dxa"/>
            <w:vAlign w:val="center"/>
          </w:tcPr>
          <w:p w14:paraId="4CEF0D83" w14:textId="2FC3A75B" w:rsidR="008B550D" w:rsidRPr="00191183" w:rsidRDefault="008B550D" w:rsidP="008B550D">
            <w:pPr>
              <w:jc w:val="center"/>
              <w:rPr>
                <w:sz w:val="22"/>
                <w:szCs w:val="22"/>
              </w:rPr>
            </w:pPr>
            <w:r w:rsidRPr="000431D6">
              <w:rPr>
                <w:sz w:val="24"/>
                <w:szCs w:val="24"/>
              </w:rPr>
              <w:t>1</w:t>
            </w:r>
          </w:p>
        </w:tc>
        <w:tc>
          <w:tcPr>
            <w:tcW w:w="1134" w:type="dxa"/>
            <w:vAlign w:val="center"/>
          </w:tcPr>
          <w:p w14:paraId="09E62D2A" w14:textId="77777777" w:rsidR="008B550D" w:rsidRPr="00191183" w:rsidRDefault="008B550D" w:rsidP="008B550D">
            <w:pPr>
              <w:jc w:val="center"/>
              <w:rPr>
                <w:sz w:val="22"/>
                <w:szCs w:val="22"/>
              </w:rPr>
            </w:pPr>
          </w:p>
        </w:tc>
        <w:tc>
          <w:tcPr>
            <w:tcW w:w="996" w:type="dxa"/>
            <w:vAlign w:val="center"/>
          </w:tcPr>
          <w:p w14:paraId="5E5F5E2D" w14:textId="77777777" w:rsidR="008B550D" w:rsidRPr="00191183" w:rsidRDefault="008B550D" w:rsidP="008B550D">
            <w:pPr>
              <w:jc w:val="center"/>
              <w:rPr>
                <w:sz w:val="22"/>
                <w:szCs w:val="22"/>
              </w:rPr>
            </w:pPr>
          </w:p>
        </w:tc>
        <w:tc>
          <w:tcPr>
            <w:tcW w:w="1950" w:type="dxa"/>
            <w:shd w:val="clear" w:color="auto" w:fill="auto"/>
            <w:vAlign w:val="center"/>
          </w:tcPr>
          <w:p w14:paraId="0BACCDDA" w14:textId="1AFF27B3" w:rsidR="008B550D" w:rsidRPr="00191183" w:rsidRDefault="008B550D" w:rsidP="008B550D">
            <w:pPr>
              <w:jc w:val="left"/>
              <w:rPr>
                <w:sz w:val="22"/>
                <w:szCs w:val="22"/>
              </w:rPr>
            </w:pPr>
            <w:r>
              <w:rPr>
                <w:sz w:val="22"/>
                <w:szCs w:val="22"/>
              </w:rPr>
              <w:t>Байназарова О.О.</w:t>
            </w:r>
          </w:p>
        </w:tc>
      </w:tr>
      <w:tr w:rsidR="008B550D" w:rsidRPr="00191183" w14:paraId="091C6E59" w14:textId="77777777" w:rsidTr="00191183">
        <w:tc>
          <w:tcPr>
            <w:tcW w:w="751" w:type="dxa"/>
            <w:vAlign w:val="center"/>
          </w:tcPr>
          <w:p w14:paraId="63F33B7B" w14:textId="63A9D777" w:rsidR="008B550D" w:rsidRDefault="008B550D" w:rsidP="008B550D">
            <w:pPr>
              <w:ind w:left="-113" w:right="-155"/>
              <w:jc w:val="center"/>
              <w:rPr>
                <w:bCs/>
                <w:sz w:val="22"/>
                <w:szCs w:val="22"/>
              </w:rPr>
            </w:pPr>
            <w:r>
              <w:rPr>
                <w:bCs/>
                <w:sz w:val="22"/>
                <w:szCs w:val="22"/>
              </w:rPr>
              <w:t>20.</w:t>
            </w:r>
          </w:p>
        </w:tc>
        <w:tc>
          <w:tcPr>
            <w:tcW w:w="614" w:type="dxa"/>
            <w:vAlign w:val="center"/>
          </w:tcPr>
          <w:p w14:paraId="053DDB91" w14:textId="1878469F" w:rsidR="008B550D" w:rsidRDefault="008B550D" w:rsidP="008B550D">
            <w:pPr>
              <w:ind w:left="-113" w:right="-107"/>
              <w:jc w:val="center"/>
              <w:rPr>
                <w:bCs/>
                <w:color w:val="000000" w:themeColor="text1"/>
                <w:sz w:val="22"/>
                <w:szCs w:val="22"/>
              </w:rPr>
            </w:pPr>
            <w:r w:rsidRPr="0016635E">
              <w:rPr>
                <w:bCs/>
                <w:color w:val="000000" w:themeColor="text1"/>
                <w:sz w:val="22"/>
                <w:szCs w:val="22"/>
              </w:rPr>
              <w:t>17.06.2026</w:t>
            </w:r>
          </w:p>
        </w:tc>
        <w:tc>
          <w:tcPr>
            <w:tcW w:w="709" w:type="dxa"/>
            <w:vAlign w:val="center"/>
          </w:tcPr>
          <w:p w14:paraId="311D0326" w14:textId="01775CF6" w:rsidR="008B550D" w:rsidRDefault="008B550D" w:rsidP="008B550D">
            <w:pPr>
              <w:ind w:left="-108" w:right="-107"/>
              <w:jc w:val="center"/>
              <w:rPr>
                <w:bCs/>
                <w:sz w:val="22"/>
                <w:szCs w:val="22"/>
              </w:rPr>
            </w:pPr>
            <w:r w:rsidRPr="0016635E">
              <w:rPr>
                <w:bCs/>
                <w:sz w:val="22"/>
                <w:szCs w:val="22"/>
              </w:rPr>
              <w:t>15.15-16.45</w:t>
            </w:r>
          </w:p>
        </w:tc>
        <w:tc>
          <w:tcPr>
            <w:tcW w:w="2977" w:type="dxa"/>
            <w:vAlign w:val="center"/>
          </w:tcPr>
          <w:p w14:paraId="410E887E" w14:textId="1F561700" w:rsidR="008B550D" w:rsidRPr="00191183" w:rsidRDefault="008B550D" w:rsidP="008B550D">
            <w:pPr>
              <w:rPr>
                <w:sz w:val="22"/>
                <w:szCs w:val="22"/>
              </w:rPr>
            </w:pPr>
            <w:r w:rsidRPr="000431D6">
              <w:rPr>
                <w:sz w:val="24"/>
                <w:szCs w:val="24"/>
              </w:rPr>
              <w:t>Партнерство в найкращих інтересах дитини: створення ІПР</w:t>
            </w:r>
          </w:p>
        </w:tc>
        <w:tc>
          <w:tcPr>
            <w:tcW w:w="992" w:type="dxa"/>
            <w:vAlign w:val="center"/>
          </w:tcPr>
          <w:p w14:paraId="659732BF" w14:textId="44BD2E78" w:rsidR="008B550D" w:rsidRPr="00191183" w:rsidRDefault="008B550D" w:rsidP="008B550D">
            <w:pPr>
              <w:autoSpaceDE w:val="0"/>
              <w:autoSpaceDN w:val="0"/>
              <w:adjustRightInd w:val="0"/>
              <w:jc w:val="center"/>
              <w:rPr>
                <w:sz w:val="22"/>
                <w:szCs w:val="22"/>
              </w:rPr>
            </w:pPr>
            <w:r w:rsidRPr="000431D6">
              <w:rPr>
                <w:sz w:val="24"/>
                <w:szCs w:val="24"/>
              </w:rPr>
              <w:t>1</w:t>
            </w:r>
          </w:p>
        </w:tc>
        <w:tc>
          <w:tcPr>
            <w:tcW w:w="992" w:type="dxa"/>
            <w:vAlign w:val="center"/>
          </w:tcPr>
          <w:p w14:paraId="7482B595" w14:textId="28AC98C6" w:rsidR="008B550D" w:rsidRPr="00191183" w:rsidRDefault="008B550D" w:rsidP="008B550D">
            <w:pPr>
              <w:jc w:val="center"/>
              <w:rPr>
                <w:sz w:val="22"/>
                <w:szCs w:val="22"/>
              </w:rPr>
            </w:pPr>
            <w:r w:rsidRPr="000431D6">
              <w:rPr>
                <w:sz w:val="24"/>
                <w:szCs w:val="24"/>
              </w:rPr>
              <w:t>1</w:t>
            </w:r>
          </w:p>
        </w:tc>
        <w:tc>
          <w:tcPr>
            <w:tcW w:w="1134" w:type="dxa"/>
            <w:vAlign w:val="center"/>
          </w:tcPr>
          <w:p w14:paraId="557CFA0E" w14:textId="77777777" w:rsidR="008B550D" w:rsidRPr="00191183" w:rsidRDefault="008B550D" w:rsidP="008B550D">
            <w:pPr>
              <w:jc w:val="center"/>
              <w:rPr>
                <w:sz w:val="22"/>
                <w:szCs w:val="22"/>
              </w:rPr>
            </w:pPr>
          </w:p>
        </w:tc>
        <w:tc>
          <w:tcPr>
            <w:tcW w:w="996" w:type="dxa"/>
            <w:vAlign w:val="center"/>
          </w:tcPr>
          <w:p w14:paraId="3691DEB4" w14:textId="77777777" w:rsidR="008B550D" w:rsidRPr="00191183" w:rsidRDefault="008B550D" w:rsidP="008B550D">
            <w:pPr>
              <w:jc w:val="center"/>
              <w:rPr>
                <w:sz w:val="22"/>
                <w:szCs w:val="22"/>
              </w:rPr>
            </w:pPr>
          </w:p>
        </w:tc>
        <w:tc>
          <w:tcPr>
            <w:tcW w:w="1950" w:type="dxa"/>
            <w:shd w:val="clear" w:color="auto" w:fill="auto"/>
            <w:vAlign w:val="center"/>
          </w:tcPr>
          <w:p w14:paraId="15195D49" w14:textId="539CD6C3" w:rsidR="008B550D" w:rsidRDefault="008B550D" w:rsidP="008B550D">
            <w:pPr>
              <w:jc w:val="left"/>
              <w:rPr>
                <w:sz w:val="22"/>
                <w:szCs w:val="22"/>
              </w:rPr>
            </w:pPr>
            <w:r>
              <w:rPr>
                <w:sz w:val="22"/>
                <w:szCs w:val="22"/>
              </w:rPr>
              <w:t>Колісник О.В.</w:t>
            </w:r>
          </w:p>
        </w:tc>
      </w:tr>
      <w:tr w:rsidR="008B550D" w:rsidRPr="00191183" w14:paraId="2BFCB1F7" w14:textId="77777777" w:rsidTr="00191183">
        <w:tc>
          <w:tcPr>
            <w:tcW w:w="751" w:type="dxa"/>
            <w:vAlign w:val="center"/>
          </w:tcPr>
          <w:p w14:paraId="3BCE37D6" w14:textId="771DD68C" w:rsidR="008B550D" w:rsidRDefault="008B550D" w:rsidP="008B550D">
            <w:pPr>
              <w:ind w:left="-113" w:right="-155"/>
              <w:jc w:val="center"/>
              <w:rPr>
                <w:bCs/>
                <w:sz w:val="22"/>
                <w:szCs w:val="22"/>
              </w:rPr>
            </w:pPr>
            <w:r>
              <w:rPr>
                <w:bCs/>
                <w:sz w:val="22"/>
                <w:szCs w:val="22"/>
              </w:rPr>
              <w:t>21.</w:t>
            </w:r>
          </w:p>
        </w:tc>
        <w:tc>
          <w:tcPr>
            <w:tcW w:w="614" w:type="dxa"/>
            <w:vAlign w:val="center"/>
          </w:tcPr>
          <w:p w14:paraId="7140E1DC" w14:textId="118D6870" w:rsidR="008B550D" w:rsidRDefault="008B550D" w:rsidP="008B550D">
            <w:pPr>
              <w:ind w:left="-113" w:right="-107"/>
              <w:jc w:val="center"/>
              <w:rPr>
                <w:bCs/>
                <w:color w:val="000000" w:themeColor="text1"/>
                <w:sz w:val="22"/>
                <w:szCs w:val="22"/>
              </w:rPr>
            </w:pPr>
            <w:r>
              <w:rPr>
                <w:bCs/>
                <w:color w:val="000000" w:themeColor="text1"/>
                <w:sz w:val="22"/>
                <w:szCs w:val="22"/>
              </w:rPr>
              <w:t>17.06.2026</w:t>
            </w:r>
          </w:p>
        </w:tc>
        <w:tc>
          <w:tcPr>
            <w:tcW w:w="709" w:type="dxa"/>
            <w:vAlign w:val="center"/>
          </w:tcPr>
          <w:p w14:paraId="61259BF2" w14:textId="0EBDF9B3" w:rsidR="008B550D" w:rsidRPr="0026737E" w:rsidRDefault="008B550D" w:rsidP="008B550D">
            <w:pPr>
              <w:ind w:left="-108" w:right="-107"/>
              <w:jc w:val="center"/>
              <w:rPr>
                <w:bCs/>
                <w:sz w:val="22"/>
                <w:szCs w:val="22"/>
              </w:rPr>
            </w:pPr>
            <w:r>
              <w:rPr>
                <w:bCs/>
                <w:sz w:val="22"/>
                <w:szCs w:val="22"/>
              </w:rPr>
              <w:t>17.00-18.30</w:t>
            </w:r>
          </w:p>
        </w:tc>
        <w:tc>
          <w:tcPr>
            <w:tcW w:w="2977" w:type="dxa"/>
            <w:vAlign w:val="center"/>
          </w:tcPr>
          <w:p w14:paraId="7ADC89D2" w14:textId="4097913D" w:rsidR="008B550D" w:rsidRPr="00191183" w:rsidRDefault="008B550D" w:rsidP="008B550D">
            <w:pPr>
              <w:rPr>
                <w:sz w:val="22"/>
                <w:szCs w:val="22"/>
              </w:rPr>
            </w:pPr>
            <w:r w:rsidRPr="000431D6">
              <w:rPr>
                <w:sz w:val="24"/>
                <w:szCs w:val="24"/>
              </w:rPr>
              <w:t>Майстерня досвіду «Моніторинг розвитку дитини з ООП. Співпраця з фахівцями ІРЦ»</w:t>
            </w:r>
          </w:p>
        </w:tc>
        <w:tc>
          <w:tcPr>
            <w:tcW w:w="992" w:type="dxa"/>
            <w:vAlign w:val="center"/>
          </w:tcPr>
          <w:p w14:paraId="79A0479A" w14:textId="77777777" w:rsidR="008B550D" w:rsidRPr="00191183" w:rsidRDefault="008B550D" w:rsidP="008B550D">
            <w:pPr>
              <w:autoSpaceDE w:val="0"/>
              <w:autoSpaceDN w:val="0"/>
              <w:adjustRightInd w:val="0"/>
              <w:jc w:val="center"/>
              <w:rPr>
                <w:sz w:val="22"/>
                <w:szCs w:val="22"/>
              </w:rPr>
            </w:pPr>
          </w:p>
        </w:tc>
        <w:tc>
          <w:tcPr>
            <w:tcW w:w="992" w:type="dxa"/>
            <w:vAlign w:val="center"/>
          </w:tcPr>
          <w:p w14:paraId="14E7EB24" w14:textId="11ABADA0" w:rsidR="008B550D" w:rsidRPr="00191183" w:rsidRDefault="008B550D" w:rsidP="008B550D">
            <w:pPr>
              <w:jc w:val="center"/>
              <w:rPr>
                <w:sz w:val="22"/>
                <w:szCs w:val="22"/>
              </w:rPr>
            </w:pPr>
            <w:r w:rsidRPr="000431D6">
              <w:rPr>
                <w:sz w:val="24"/>
                <w:szCs w:val="24"/>
              </w:rPr>
              <w:t>2</w:t>
            </w:r>
          </w:p>
        </w:tc>
        <w:tc>
          <w:tcPr>
            <w:tcW w:w="1134" w:type="dxa"/>
            <w:vAlign w:val="center"/>
          </w:tcPr>
          <w:p w14:paraId="203471DD" w14:textId="77777777" w:rsidR="008B550D" w:rsidRPr="00191183" w:rsidRDefault="008B550D" w:rsidP="008B550D">
            <w:pPr>
              <w:jc w:val="center"/>
              <w:rPr>
                <w:sz w:val="22"/>
                <w:szCs w:val="22"/>
              </w:rPr>
            </w:pPr>
          </w:p>
        </w:tc>
        <w:tc>
          <w:tcPr>
            <w:tcW w:w="996" w:type="dxa"/>
            <w:vAlign w:val="center"/>
          </w:tcPr>
          <w:p w14:paraId="1700DE17" w14:textId="77777777" w:rsidR="008B550D" w:rsidRPr="00191183" w:rsidRDefault="008B550D" w:rsidP="008B550D">
            <w:pPr>
              <w:jc w:val="center"/>
              <w:rPr>
                <w:sz w:val="22"/>
                <w:szCs w:val="22"/>
              </w:rPr>
            </w:pPr>
          </w:p>
        </w:tc>
        <w:tc>
          <w:tcPr>
            <w:tcW w:w="1950" w:type="dxa"/>
            <w:shd w:val="clear" w:color="auto" w:fill="auto"/>
            <w:vAlign w:val="center"/>
          </w:tcPr>
          <w:p w14:paraId="1754D1AE" w14:textId="19CAF179" w:rsidR="008B550D" w:rsidRPr="00191183" w:rsidRDefault="008B550D" w:rsidP="008B550D">
            <w:pPr>
              <w:jc w:val="left"/>
              <w:rPr>
                <w:sz w:val="22"/>
                <w:szCs w:val="22"/>
              </w:rPr>
            </w:pPr>
            <w:r>
              <w:rPr>
                <w:sz w:val="22"/>
                <w:szCs w:val="22"/>
              </w:rPr>
              <w:t>Вишнева І.М.</w:t>
            </w:r>
          </w:p>
        </w:tc>
      </w:tr>
      <w:tr w:rsidR="008B550D" w:rsidRPr="00191183" w14:paraId="7FB4FB59" w14:textId="77777777" w:rsidTr="00191183">
        <w:tc>
          <w:tcPr>
            <w:tcW w:w="751" w:type="dxa"/>
            <w:vAlign w:val="center"/>
          </w:tcPr>
          <w:p w14:paraId="2E19CB0B" w14:textId="229AA339" w:rsidR="008B550D" w:rsidRDefault="008B550D" w:rsidP="008B550D">
            <w:pPr>
              <w:ind w:left="-113" w:right="-155"/>
              <w:jc w:val="center"/>
              <w:rPr>
                <w:bCs/>
                <w:sz w:val="22"/>
                <w:szCs w:val="22"/>
              </w:rPr>
            </w:pPr>
            <w:r>
              <w:rPr>
                <w:bCs/>
                <w:sz w:val="22"/>
                <w:szCs w:val="22"/>
              </w:rPr>
              <w:t>22.</w:t>
            </w:r>
          </w:p>
        </w:tc>
        <w:tc>
          <w:tcPr>
            <w:tcW w:w="614" w:type="dxa"/>
            <w:vAlign w:val="center"/>
          </w:tcPr>
          <w:p w14:paraId="2E8F40EF" w14:textId="7934258E" w:rsidR="008B550D" w:rsidRDefault="008B550D" w:rsidP="008B550D">
            <w:pPr>
              <w:ind w:left="-113" w:right="-107"/>
              <w:jc w:val="center"/>
              <w:rPr>
                <w:bCs/>
                <w:color w:val="000000" w:themeColor="text1"/>
                <w:sz w:val="22"/>
                <w:szCs w:val="22"/>
              </w:rPr>
            </w:pPr>
            <w:r>
              <w:rPr>
                <w:bCs/>
                <w:color w:val="000000" w:themeColor="text1"/>
                <w:sz w:val="22"/>
                <w:szCs w:val="22"/>
              </w:rPr>
              <w:t>18.06.2026</w:t>
            </w:r>
          </w:p>
        </w:tc>
        <w:tc>
          <w:tcPr>
            <w:tcW w:w="709" w:type="dxa"/>
            <w:vAlign w:val="center"/>
          </w:tcPr>
          <w:p w14:paraId="48BAE5CB" w14:textId="0D63CC37" w:rsidR="008B550D" w:rsidRPr="0026737E" w:rsidRDefault="008B550D" w:rsidP="008B550D">
            <w:pPr>
              <w:ind w:left="-108" w:right="-107"/>
              <w:jc w:val="center"/>
              <w:rPr>
                <w:bCs/>
                <w:sz w:val="22"/>
                <w:szCs w:val="22"/>
              </w:rPr>
            </w:pPr>
            <w:r>
              <w:rPr>
                <w:bCs/>
                <w:sz w:val="22"/>
                <w:szCs w:val="22"/>
              </w:rPr>
              <w:t>15.15-16.45</w:t>
            </w:r>
          </w:p>
        </w:tc>
        <w:tc>
          <w:tcPr>
            <w:tcW w:w="2977" w:type="dxa"/>
            <w:vAlign w:val="center"/>
          </w:tcPr>
          <w:p w14:paraId="450E75D6" w14:textId="08C4504D" w:rsidR="008B550D" w:rsidRPr="00191183" w:rsidRDefault="008B550D" w:rsidP="008B550D">
            <w:pPr>
              <w:rPr>
                <w:sz w:val="22"/>
                <w:szCs w:val="22"/>
              </w:rPr>
            </w:pPr>
            <w:r w:rsidRPr="00956E63">
              <w:rPr>
                <w:sz w:val="24"/>
                <w:szCs w:val="24"/>
              </w:rPr>
              <w:t>Професійне моделювання «Додаткова підтримка в закладі освіти. Рівні підтримки»</w:t>
            </w:r>
          </w:p>
        </w:tc>
        <w:tc>
          <w:tcPr>
            <w:tcW w:w="992" w:type="dxa"/>
            <w:vAlign w:val="center"/>
          </w:tcPr>
          <w:p w14:paraId="56CB6B75" w14:textId="3F8A0473" w:rsidR="008B550D" w:rsidRPr="00191183" w:rsidRDefault="008B550D" w:rsidP="008B550D">
            <w:pPr>
              <w:autoSpaceDE w:val="0"/>
              <w:autoSpaceDN w:val="0"/>
              <w:adjustRightInd w:val="0"/>
              <w:jc w:val="center"/>
              <w:rPr>
                <w:sz w:val="22"/>
                <w:szCs w:val="22"/>
              </w:rPr>
            </w:pPr>
          </w:p>
        </w:tc>
        <w:tc>
          <w:tcPr>
            <w:tcW w:w="992" w:type="dxa"/>
            <w:vAlign w:val="center"/>
          </w:tcPr>
          <w:p w14:paraId="54E643BD" w14:textId="312ADC71" w:rsidR="008B550D" w:rsidRPr="009F0DB9" w:rsidRDefault="008B550D" w:rsidP="008B550D">
            <w:pPr>
              <w:jc w:val="center"/>
              <w:rPr>
                <w:sz w:val="22"/>
                <w:szCs w:val="22"/>
                <w:lang w:val="en-US"/>
              </w:rPr>
            </w:pPr>
            <w:r>
              <w:rPr>
                <w:sz w:val="24"/>
                <w:szCs w:val="24"/>
                <w:lang w:val="en-US"/>
              </w:rPr>
              <w:t>2</w:t>
            </w:r>
          </w:p>
        </w:tc>
        <w:tc>
          <w:tcPr>
            <w:tcW w:w="1134" w:type="dxa"/>
            <w:vAlign w:val="center"/>
          </w:tcPr>
          <w:p w14:paraId="20C19A81" w14:textId="77777777" w:rsidR="008B550D" w:rsidRPr="00191183" w:rsidRDefault="008B550D" w:rsidP="008B550D">
            <w:pPr>
              <w:jc w:val="center"/>
              <w:rPr>
                <w:sz w:val="22"/>
                <w:szCs w:val="22"/>
              </w:rPr>
            </w:pPr>
          </w:p>
        </w:tc>
        <w:tc>
          <w:tcPr>
            <w:tcW w:w="996" w:type="dxa"/>
            <w:vAlign w:val="center"/>
          </w:tcPr>
          <w:p w14:paraId="3E510F78" w14:textId="77777777" w:rsidR="008B550D" w:rsidRPr="00191183" w:rsidRDefault="008B550D" w:rsidP="008B550D">
            <w:pPr>
              <w:jc w:val="center"/>
              <w:rPr>
                <w:sz w:val="22"/>
                <w:szCs w:val="22"/>
              </w:rPr>
            </w:pPr>
          </w:p>
        </w:tc>
        <w:tc>
          <w:tcPr>
            <w:tcW w:w="1950" w:type="dxa"/>
            <w:shd w:val="clear" w:color="auto" w:fill="auto"/>
            <w:vAlign w:val="center"/>
          </w:tcPr>
          <w:p w14:paraId="46CB48CF" w14:textId="3E4E07D9" w:rsidR="008B550D" w:rsidRPr="00191183" w:rsidRDefault="008B550D" w:rsidP="008B550D">
            <w:pPr>
              <w:jc w:val="left"/>
              <w:rPr>
                <w:sz w:val="22"/>
                <w:szCs w:val="22"/>
              </w:rPr>
            </w:pPr>
            <w:r>
              <w:rPr>
                <w:sz w:val="22"/>
                <w:szCs w:val="22"/>
              </w:rPr>
              <w:t>Колісник О.В.</w:t>
            </w:r>
          </w:p>
        </w:tc>
      </w:tr>
      <w:tr w:rsidR="008B550D" w:rsidRPr="00191183" w14:paraId="000F6F0C" w14:textId="77777777" w:rsidTr="00191183">
        <w:tc>
          <w:tcPr>
            <w:tcW w:w="751" w:type="dxa"/>
            <w:vAlign w:val="center"/>
          </w:tcPr>
          <w:p w14:paraId="639908A5" w14:textId="3BFDD326" w:rsidR="008B550D" w:rsidRDefault="008B550D" w:rsidP="008B550D">
            <w:pPr>
              <w:ind w:left="-113" w:right="-155"/>
              <w:jc w:val="center"/>
              <w:rPr>
                <w:bCs/>
                <w:sz w:val="22"/>
                <w:szCs w:val="22"/>
              </w:rPr>
            </w:pPr>
            <w:r>
              <w:rPr>
                <w:bCs/>
                <w:sz w:val="22"/>
                <w:szCs w:val="22"/>
              </w:rPr>
              <w:t>23.</w:t>
            </w:r>
          </w:p>
        </w:tc>
        <w:tc>
          <w:tcPr>
            <w:tcW w:w="614" w:type="dxa"/>
            <w:vAlign w:val="center"/>
          </w:tcPr>
          <w:p w14:paraId="00ED7BEF" w14:textId="4424CF47" w:rsidR="008B550D" w:rsidRDefault="008B550D" w:rsidP="008B550D">
            <w:pPr>
              <w:ind w:left="-113" w:right="-107"/>
              <w:jc w:val="center"/>
              <w:rPr>
                <w:bCs/>
                <w:color w:val="000000" w:themeColor="text1"/>
                <w:sz w:val="22"/>
                <w:szCs w:val="22"/>
              </w:rPr>
            </w:pPr>
            <w:r>
              <w:rPr>
                <w:bCs/>
                <w:color w:val="000000" w:themeColor="text1"/>
                <w:sz w:val="22"/>
                <w:szCs w:val="22"/>
              </w:rPr>
              <w:t>18.06.2026</w:t>
            </w:r>
          </w:p>
        </w:tc>
        <w:tc>
          <w:tcPr>
            <w:tcW w:w="709" w:type="dxa"/>
            <w:vAlign w:val="center"/>
          </w:tcPr>
          <w:p w14:paraId="31B83912" w14:textId="5C770813" w:rsidR="008B550D" w:rsidRPr="0026737E" w:rsidRDefault="008B550D" w:rsidP="008B550D">
            <w:pPr>
              <w:ind w:left="-108" w:right="-107"/>
              <w:jc w:val="center"/>
              <w:rPr>
                <w:bCs/>
                <w:sz w:val="22"/>
                <w:szCs w:val="22"/>
              </w:rPr>
            </w:pPr>
            <w:r>
              <w:rPr>
                <w:bCs/>
                <w:sz w:val="22"/>
                <w:szCs w:val="22"/>
              </w:rPr>
              <w:t>17.00-18.30</w:t>
            </w:r>
          </w:p>
        </w:tc>
        <w:tc>
          <w:tcPr>
            <w:tcW w:w="2977" w:type="dxa"/>
            <w:vAlign w:val="center"/>
          </w:tcPr>
          <w:p w14:paraId="037238B1" w14:textId="21A007C7" w:rsidR="008B550D" w:rsidRPr="00191183" w:rsidRDefault="008B550D" w:rsidP="008B550D">
            <w:pPr>
              <w:rPr>
                <w:sz w:val="22"/>
                <w:szCs w:val="22"/>
              </w:rPr>
            </w:pPr>
            <w:r w:rsidRPr="00CA0305">
              <w:rPr>
                <w:sz w:val="24"/>
                <w:szCs w:val="24"/>
              </w:rPr>
              <w:t xml:space="preserve">Соціально-емоційне навчання як ресурс зміцнення ментального здоров’я </w:t>
            </w:r>
            <w:r>
              <w:rPr>
                <w:sz w:val="24"/>
                <w:szCs w:val="24"/>
              </w:rPr>
              <w:t>учнів з ООП</w:t>
            </w:r>
          </w:p>
        </w:tc>
        <w:tc>
          <w:tcPr>
            <w:tcW w:w="992" w:type="dxa"/>
            <w:vAlign w:val="center"/>
          </w:tcPr>
          <w:p w14:paraId="4FF5926A" w14:textId="1357126C" w:rsidR="008B550D" w:rsidRPr="00191183" w:rsidRDefault="008B550D" w:rsidP="008B550D">
            <w:pPr>
              <w:autoSpaceDE w:val="0"/>
              <w:autoSpaceDN w:val="0"/>
              <w:adjustRightInd w:val="0"/>
              <w:jc w:val="center"/>
              <w:rPr>
                <w:sz w:val="22"/>
                <w:szCs w:val="22"/>
              </w:rPr>
            </w:pPr>
            <w:r>
              <w:rPr>
                <w:sz w:val="24"/>
                <w:szCs w:val="24"/>
              </w:rPr>
              <w:t>1</w:t>
            </w:r>
          </w:p>
        </w:tc>
        <w:tc>
          <w:tcPr>
            <w:tcW w:w="992" w:type="dxa"/>
            <w:vAlign w:val="center"/>
          </w:tcPr>
          <w:p w14:paraId="1AFEBFDE" w14:textId="0E6A6465" w:rsidR="008B550D" w:rsidRPr="00191183" w:rsidRDefault="008B550D" w:rsidP="008B550D">
            <w:pPr>
              <w:jc w:val="center"/>
              <w:rPr>
                <w:sz w:val="22"/>
                <w:szCs w:val="22"/>
              </w:rPr>
            </w:pPr>
            <w:r>
              <w:rPr>
                <w:sz w:val="24"/>
                <w:szCs w:val="24"/>
              </w:rPr>
              <w:t>1</w:t>
            </w:r>
          </w:p>
        </w:tc>
        <w:tc>
          <w:tcPr>
            <w:tcW w:w="1134" w:type="dxa"/>
            <w:vAlign w:val="center"/>
          </w:tcPr>
          <w:p w14:paraId="3A13713B" w14:textId="77777777" w:rsidR="008B550D" w:rsidRPr="00191183" w:rsidRDefault="008B550D" w:rsidP="008B550D">
            <w:pPr>
              <w:jc w:val="center"/>
              <w:rPr>
                <w:sz w:val="22"/>
                <w:szCs w:val="22"/>
              </w:rPr>
            </w:pPr>
          </w:p>
        </w:tc>
        <w:tc>
          <w:tcPr>
            <w:tcW w:w="996" w:type="dxa"/>
            <w:vAlign w:val="center"/>
          </w:tcPr>
          <w:p w14:paraId="16EBA626" w14:textId="77777777" w:rsidR="008B550D" w:rsidRPr="00191183" w:rsidRDefault="008B550D" w:rsidP="008B550D">
            <w:pPr>
              <w:jc w:val="center"/>
              <w:rPr>
                <w:sz w:val="22"/>
                <w:szCs w:val="22"/>
              </w:rPr>
            </w:pPr>
          </w:p>
        </w:tc>
        <w:tc>
          <w:tcPr>
            <w:tcW w:w="1950" w:type="dxa"/>
            <w:shd w:val="clear" w:color="auto" w:fill="auto"/>
            <w:vAlign w:val="center"/>
          </w:tcPr>
          <w:p w14:paraId="6951BEBE" w14:textId="538C200D" w:rsidR="008B550D" w:rsidRPr="00191183" w:rsidRDefault="008B550D" w:rsidP="008B550D">
            <w:pPr>
              <w:jc w:val="left"/>
              <w:rPr>
                <w:sz w:val="22"/>
                <w:szCs w:val="22"/>
              </w:rPr>
            </w:pPr>
            <w:r>
              <w:rPr>
                <w:sz w:val="22"/>
                <w:szCs w:val="22"/>
              </w:rPr>
              <w:t>Замазій Ю.О.</w:t>
            </w:r>
          </w:p>
        </w:tc>
      </w:tr>
      <w:tr w:rsidR="008B550D" w:rsidRPr="00191183" w14:paraId="3F063BDC" w14:textId="77777777" w:rsidTr="00191183">
        <w:tc>
          <w:tcPr>
            <w:tcW w:w="751" w:type="dxa"/>
            <w:vAlign w:val="center"/>
          </w:tcPr>
          <w:p w14:paraId="4C4E0B19" w14:textId="48CA29B4" w:rsidR="008B550D" w:rsidRDefault="008B550D" w:rsidP="008B550D">
            <w:pPr>
              <w:ind w:left="-113" w:right="-155"/>
              <w:jc w:val="center"/>
              <w:rPr>
                <w:bCs/>
                <w:sz w:val="22"/>
                <w:szCs w:val="22"/>
              </w:rPr>
            </w:pPr>
            <w:r>
              <w:rPr>
                <w:bCs/>
                <w:sz w:val="22"/>
                <w:szCs w:val="22"/>
              </w:rPr>
              <w:t>24.</w:t>
            </w:r>
          </w:p>
        </w:tc>
        <w:tc>
          <w:tcPr>
            <w:tcW w:w="614" w:type="dxa"/>
            <w:vAlign w:val="center"/>
          </w:tcPr>
          <w:p w14:paraId="690CA0C3" w14:textId="12205D52" w:rsidR="008B550D" w:rsidRDefault="008B550D" w:rsidP="008B550D">
            <w:pPr>
              <w:ind w:left="-113" w:right="-107"/>
              <w:jc w:val="center"/>
              <w:rPr>
                <w:bCs/>
                <w:color w:val="000000" w:themeColor="text1"/>
                <w:sz w:val="22"/>
                <w:szCs w:val="22"/>
              </w:rPr>
            </w:pPr>
            <w:r>
              <w:rPr>
                <w:bCs/>
                <w:color w:val="000000" w:themeColor="text1"/>
                <w:sz w:val="22"/>
                <w:szCs w:val="22"/>
              </w:rPr>
              <w:t>19.06.2026</w:t>
            </w:r>
          </w:p>
        </w:tc>
        <w:tc>
          <w:tcPr>
            <w:tcW w:w="709" w:type="dxa"/>
            <w:vAlign w:val="center"/>
          </w:tcPr>
          <w:p w14:paraId="24803B26" w14:textId="19E63CBB" w:rsidR="008B550D" w:rsidRPr="0026737E" w:rsidRDefault="008B550D" w:rsidP="008B550D">
            <w:pPr>
              <w:ind w:left="-108" w:right="-107"/>
              <w:jc w:val="center"/>
              <w:rPr>
                <w:bCs/>
                <w:sz w:val="22"/>
                <w:szCs w:val="22"/>
              </w:rPr>
            </w:pPr>
            <w:r>
              <w:rPr>
                <w:bCs/>
                <w:sz w:val="22"/>
                <w:szCs w:val="22"/>
              </w:rPr>
              <w:t>15.15-16.45</w:t>
            </w:r>
          </w:p>
        </w:tc>
        <w:tc>
          <w:tcPr>
            <w:tcW w:w="2977" w:type="dxa"/>
            <w:vAlign w:val="center"/>
          </w:tcPr>
          <w:p w14:paraId="6669E044" w14:textId="0747E3D2" w:rsidR="008B550D" w:rsidRPr="00191183" w:rsidRDefault="008B550D" w:rsidP="008B550D">
            <w:pPr>
              <w:rPr>
                <w:sz w:val="22"/>
                <w:szCs w:val="22"/>
              </w:rPr>
            </w:pPr>
            <w:r w:rsidRPr="000431D6">
              <w:rPr>
                <w:sz w:val="24"/>
                <w:szCs w:val="24"/>
              </w:rPr>
              <w:t xml:space="preserve">Тренінг розвитку навичок «Емоційний інтелект та стресостійкість як складові професійної майстерності асистента вчителя» </w:t>
            </w:r>
          </w:p>
        </w:tc>
        <w:tc>
          <w:tcPr>
            <w:tcW w:w="992" w:type="dxa"/>
            <w:vAlign w:val="center"/>
          </w:tcPr>
          <w:p w14:paraId="06CD8B24" w14:textId="77777777" w:rsidR="008B550D" w:rsidRPr="00191183" w:rsidRDefault="008B550D" w:rsidP="008B550D">
            <w:pPr>
              <w:autoSpaceDE w:val="0"/>
              <w:autoSpaceDN w:val="0"/>
              <w:adjustRightInd w:val="0"/>
              <w:jc w:val="center"/>
              <w:rPr>
                <w:sz w:val="22"/>
                <w:szCs w:val="22"/>
              </w:rPr>
            </w:pPr>
          </w:p>
        </w:tc>
        <w:tc>
          <w:tcPr>
            <w:tcW w:w="992" w:type="dxa"/>
            <w:vAlign w:val="center"/>
          </w:tcPr>
          <w:p w14:paraId="165F8FEA" w14:textId="6BFBAEC0" w:rsidR="008B550D" w:rsidRPr="00191183" w:rsidRDefault="008B550D" w:rsidP="008B550D">
            <w:pPr>
              <w:jc w:val="center"/>
              <w:rPr>
                <w:sz w:val="22"/>
                <w:szCs w:val="22"/>
              </w:rPr>
            </w:pPr>
            <w:r w:rsidRPr="000431D6">
              <w:rPr>
                <w:sz w:val="24"/>
                <w:szCs w:val="24"/>
              </w:rPr>
              <w:t>2</w:t>
            </w:r>
          </w:p>
        </w:tc>
        <w:tc>
          <w:tcPr>
            <w:tcW w:w="1134" w:type="dxa"/>
            <w:vAlign w:val="center"/>
          </w:tcPr>
          <w:p w14:paraId="6B20C172" w14:textId="77777777" w:rsidR="008B550D" w:rsidRPr="00191183" w:rsidRDefault="008B550D" w:rsidP="008B550D">
            <w:pPr>
              <w:jc w:val="center"/>
              <w:rPr>
                <w:sz w:val="22"/>
                <w:szCs w:val="22"/>
              </w:rPr>
            </w:pPr>
          </w:p>
        </w:tc>
        <w:tc>
          <w:tcPr>
            <w:tcW w:w="996" w:type="dxa"/>
            <w:vAlign w:val="center"/>
          </w:tcPr>
          <w:p w14:paraId="62AA3084" w14:textId="77777777" w:rsidR="008B550D" w:rsidRPr="00191183" w:rsidRDefault="008B550D" w:rsidP="008B550D">
            <w:pPr>
              <w:jc w:val="center"/>
              <w:rPr>
                <w:sz w:val="22"/>
                <w:szCs w:val="22"/>
              </w:rPr>
            </w:pPr>
          </w:p>
        </w:tc>
        <w:tc>
          <w:tcPr>
            <w:tcW w:w="1950" w:type="dxa"/>
            <w:shd w:val="clear" w:color="auto" w:fill="auto"/>
            <w:vAlign w:val="center"/>
          </w:tcPr>
          <w:p w14:paraId="36142CC4" w14:textId="3F8A0034" w:rsidR="008B550D" w:rsidRPr="00191183" w:rsidRDefault="008B550D" w:rsidP="008B550D">
            <w:pPr>
              <w:jc w:val="left"/>
              <w:rPr>
                <w:sz w:val="22"/>
                <w:szCs w:val="22"/>
              </w:rPr>
            </w:pPr>
            <w:r>
              <w:rPr>
                <w:sz w:val="22"/>
                <w:szCs w:val="22"/>
              </w:rPr>
              <w:t>Носенко В.В.</w:t>
            </w:r>
          </w:p>
        </w:tc>
      </w:tr>
      <w:tr w:rsidR="008B550D" w:rsidRPr="00191183" w14:paraId="2294C467" w14:textId="77777777" w:rsidTr="00191183">
        <w:tc>
          <w:tcPr>
            <w:tcW w:w="751" w:type="dxa"/>
            <w:vAlign w:val="center"/>
          </w:tcPr>
          <w:p w14:paraId="65537F91" w14:textId="621A875E" w:rsidR="008B550D" w:rsidRDefault="008B550D" w:rsidP="008B550D">
            <w:pPr>
              <w:ind w:left="-113" w:right="-155"/>
              <w:jc w:val="center"/>
              <w:rPr>
                <w:bCs/>
                <w:sz w:val="22"/>
                <w:szCs w:val="22"/>
              </w:rPr>
            </w:pPr>
            <w:r>
              <w:rPr>
                <w:bCs/>
                <w:sz w:val="22"/>
                <w:szCs w:val="22"/>
              </w:rPr>
              <w:t>25</w:t>
            </w:r>
          </w:p>
        </w:tc>
        <w:tc>
          <w:tcPr>
            <w:tcW w:w="614" w:type="dxa"/>
            <w:vAlign w:val="center"/>
          </w:tcPr>
          <w:p w14:paraId="4F51BF4F" w14:textId="198C4913" w:rsidR="008B550D" w:rsidRDefault="008B550D" w:rsidP="008B550D">
            <w:pPr>
              <w:ind w:left="-113" w:right="-107"/>
              <w:jc w:val="center"/>
              <w:rPr>
                <w:bCs/>
                <w:color w:val="000000" w:themeColor="text1"/>
                <w:sz w:val="22"/>
                <w:szCs w:val="22"/>
              </w:rPr>
            </w:pPr>
            <w:r>
              <w:rPr>
                <w:bCs/>
                <w:color w:val="000000" w:themeColor="text1"/>
                <w:sz w:val="22"/>
                <w:szCs w:val="22"/>
              </w:rPr>
              <w:t>19.06.2026</w:t>
            </w:r>
          </w:p>
        </w:tc>
        <w:tc>
          <w:tcPr>
            <w:tcW w:w="709" w:type="dxa"/>
            <w:vAlign w:val="center"/>
          </w:tcPr>
          <w:p w14:paraId="0E25072E" w14:textId="30B49D17" w:rsidR="008B550D" w:rsidRPr="0026737E" w:rsidRDefault="008B550D" w:rsidP="008B550D">
            <w:pPr>
              <w:ind w:left="-108" w:right="-107"/>
              <w:jc w:val="center"/>
              <w:rPr>
                <w:bCs/>
                <w:sz w:val="22"/>
                <w:szCs w:val="22"/>
              </w:rPr>
            </w:pPr>
            <w:r>
              <w:rPr>
                <w:bCs/>
                <w:sz w:val="22"/>
                <w:szCs w:val="22"/>
              </w:rPr>
              <w:t>17.00-18.30</w:t>
            </w:r>
          </w:p>
        </w:tc>
        <w:tc>
          <w:tcPr>
            <w:tcW w:w="2977" w:type="dxa"/>
            <w:vAlign w:val="center"/>
          </w:tcPr>
          <w:p w14:paraId="3D911C25" w14:textId="214A8571" w:rsidR="008B550D" w:rsidRPr="00191183" w:rsidRDefault="008B550D" w:rsidP="008B550D">
            <w:pPr>
              <w:rPr>
                <w:sz w:val="22"/>
                <w:szCs w:val="22"/>
              </w:rPr>
            </w:pPr>
            <w:r w:rsidRPr="000431D6">
              <w:rPr>
                <w:sz w:val="24"/>
                <w:szCs w:val="24"/>
              </w:rPr>
              <w:t>Педагогічний коучинг «Урахування специфіки психологічних труднощів учнів з ООП в роботі асистента вчителя»</w:t>
            </w:r>
          </w:p>
        </w:tc>
        <w:tc>
          <w:tcPr>
            <w:tcW w:w="992" w:type="dxa"/>
            <w:vAlign w:val="center"/>
          </w:tcPr>
          <w:p w14:paraId="02F18645" w14:textId="77777777" w:rsidR="008B550D" w:rsidRPr="00191183" w:rsidRDefault="008B550D" w:rsidP="008B550D">
            <w:pPr>
              <w:autoSpaceDE w:val="0"/>
              <w:autoSpaceDN w:val="0"/>
              <w:adjustRightInd w:val="0"/>
              <w:jc w:val="center"/>
              <w:rPr>
                <w:sz w:val="22"/>
                <w:szCs w:val="22"/>
              </w:rPr>
            </w:pPr>
          </w:p>
        </w:tc>
        <w:tc>
          <w:tcPr>
            <w:tcW w:w="992" w:type="dxa"/>
            <w:vAlign w:val="center"/>
          </w:tcPr>
          <w:p w14:paraId="06B8BBD8" w14:textId="42EDF866" w:rsidR="008B550D" w:rsidRPr="00191183" w:rsidRDefault="008B550D" w:rsidP="008B550D">
            <w:pPr>
              <w:jc w:val="center"/>
              <w:rPr>
                <w:sz w:val="22"/>
                <w:szCs w:val="22"/>
              </w:rPr>
            </w:pPr>
            <w:r w:rsidRPr="000431D6">
              <w:rPr>
                <w:sz w:val="24"/>
                <w:szCs w:val="24"/>
              </w:rPr>
              <w:t>2</w:t>
            </w:r>
          </w:p>
        </w:tc>
        <w:tc>
          <w:tcPr>
            <w:tcW w:w="1134" w:type="dxa"/>
            <w:vAlign w:val="center"/>
          </w:tcPr>
          <w:p w14:paraId="780AF87A" w14:textId="77777777" w:rsidR="008B550D" w:rsidRPr="00191183" w:rsidRDefault="008B550D" w:rsidP="008B550D">
            <w:pPr>
              <w:jc w:val="center"/>
              <w:rPr>
                <w:sz w:val="22"/>
                <w:szCs w:val="22"/>
              </w:rPr>
            </w:pPr>
          </w:p>
        </w:tc>
        <w:tc>
          <w:tcPr>
            <w:tcW w:w="996" w:type="dxa"/>
            <w:vAlign w:val="center"/>
          </w:tcPr>
          <w:p w14:paraId="57EB5B31" w14:textId="77777777" w:rsidR="008B550D" w:rsidRPr="00191183" w:rsidRDefault="008B550D" w:rsidP="008B550D">
            <w:pPr>
              <w:jc w:val="center"/>
              <w:rPr>
                <w:sz w:val="22"/>
                <w:szCs w:val="22"/>
              </w:rPr>
            </w:pPr>
          </w:p>
        </w:tc>
        <w:tc>
          <w:tcPr>
            <w:tcW w:w="1950" w:type="dxa"/>
            <w:shd w:val="clear" w:color="auto" w:fill="auto"/>
            <w:vAlign w:val="center"/>
          </w:tcPr>
          <w:p w14:paraId="7B1653AB" w14:textId="72B0A918" w:rsidR="008B550D" w:rsidRPr="00191183" w:rsidRDefault="008B550D" w:rsidP="008B550D">
            <w:pPr>
              <w:jc w:val="left"/>
              <w:rPr>
                <w:sz w:val="22"/>
                <w:szCs w:val="22"/>
              </w:rPr>
            </w:pPr>
            <w:r>
              <w:rPr>
                <w:sz w:val="22"/>
                <w:szCs w:val="22"/>
              </w:rPr>
              <w:t>Бєляєва К.Ю.</w:t>
            </w:r>
          </w:p>
        </w:tc>
      </w:tr>
      <w:tr w:rsidR="008B550D" w:rsidRPr="00191183" w14:paraId="6C7D5977" w14:textId="77777777" w:rsidTr="00191183">
        <w:tc>
          <w:tcPr>
            <w:tcW w:w="751" w:type="dxa"/>
            <w:vAlign w:val="center"/>
          </w:tcPr>
          <w:p w14:paraId="071E36E3" w14:textId="45ABDEBA" w:rsidR="008B550D" w:rsidRDefault="008B550D" w:rsidP="008B550D">
            <w:pPr>
              <w:ind w:left="-113" w:right="-155"/>
              <w:jc w:val="center"/>
              <w:rPr>
                <w:bCs/>
                <w:sz w:val="22"/>
                <w:szCs w:val="22"/>
              </w:rPr>
            </w:pPr>
            <w:r>
              <w:rPr>
                <w:bCs/>
                <w:sz w:val="22"/>
                <w:szCs w:val="22"/>
              </w:rPr>
              <w:lastRenderedPageBreak/>
              <w:t>26.</w:t>
            </w:r>
          </w:p>
        </w:tc>
        <w:tc>
          <w:tcPr>
            <w:tcW w:w="614" w:type="dxa"/>
            <w:vAlign w:val="center"/>
          </w:tcPr>
          <w:p w14:paraId="2D2C4875" w14:textId="059C52CB" w:rsidR="008B550D" w:rsidRDefault="008B550D" w:rsidP="008B550D">
            <w:pPr>
              <w:ind w:left="-113" w:right="-107"/>
              <w:jc w:val="center"/>
              <w:rPr>
                <w:bCs/>
                <w:color w:val="000000" w:themeColor="text1"/>
                <w:sz w:val="22"/>
                <w:szCs w:val="22"/>
              </w:rPr>
            </w:pPr>
            <w:r>
              <w:rPr>
                <w:bCs/>
                <w:color w:val="000000" w:themeColor="text1"/>
                <w:sz w:val="22"/>
                <w:szCs w:val="22"/>
              </w:rPr>
              <w:t>22.06.2026</w:t>
            </w:r>
          </w:p>
        </w:tc>
        <w:tc>
          <w:tcPr>
            <w:tcW w:w="709" w:type="dxa"/>
            <w:vAlign w:val="center"/>
          </w:tcPr>
          <w:p w14:paraId="16E47301" w14:textId="6F4D6F72" w:rsidR="008B550D" w:rsidRPr="0026737E" w:rsidRDefault="008B550D" w:rsidP="008B550D">
            <w:pPr>
              <w:ind w:left="-108" w:right="-107"/>
              <w:jc w:val="center"/>
              <w:rPr>
                <w:bCs/>
                <w:sz w:val="22"/>
                <w:szCs w:val="22"/>
              </w:rPr>
            </w:pPr>
            <w:r>
              <w:rPr>
                <w:bCs/>
                <w:sz w:val="22"/>
                <w:szCs w:val="22"/>
              </w:rPr>
              <w:t>13.30-15.00</w:t>
            </w:r>
          </w:p>
        </w:tc>
        <w:tc>
          <w:tcPr>
            <w:tcW w:w="2977" w:type="dxa"/>
            <w:vAlign w:val="center"/>
          </w:tcPr>
          <w:p w14:paraId="551CBBED" w14:textId="4758818E" w:rsidR="008B550D" w:rsidRPr="00191183" w:rsidRDefault="008B550D" w:rsidP="008B550D">
            <w:pPr>
              <w:rPr>
                <w:sz w:val="22"/>
                <w:szCs w:val="22"/>
              </w:rPr>
            </w:pPr>
            <w:r w:rsidRPr="000431D6">
              <w:rPr>
                <w:sz w:val="24"/>
                <w:szCs w:val="24"/>
              </w:rPr>
              <w:t>Проєктна майстерня «Спільна робота асистента вчителя та вчителя в інклюзивному класі: дистанційний та змішаний формати навчання»</w:t>
            </w:r>
          </w:p>
        </w:tc>
        <w:tc>
          <w:tcPr>
            <w:tcW w:w="992" w:type="dxa"/>
            <w:vAlign w:val="center"/>
          </w:tcPr>
          <w:p w14:paraId="4A624B07" w14:textId="296EEE78" w:rsidR="008B550D" w:rsidRPr="00191183" w:rsidRDefault="008B550D" w:rsidP="008B550D">
            <w:pPr>
              <w:autoSpaceDE w:val="0"/>
              <w:autoSpaceDN w:val="0"/>
              <w:adjustRightInd w:val="0"/>
              <w:jc w:val="center"/>
              <w:rPr>
                <w:sz w:val="22"/>
                <w:szCs w:val="22"/>
              </w:rPr>
            </w:pPr>
            <w:r w:rsidRPr="000431D6">
              <w:rPr>
                <w:sz w:val="24"/>
                <w:szCs w:val="24"/>
              </w:rPr>
              <w:t>1</w:t>
            </w:r>
          </w:p>
        </w:tc>
        <w:tc>
          <w:tcPr>
            <w:tcW w:w="992" w:type="dxa"/>
            <w:vAlign w:val="center"/>
          </w:tcPr>
          <w:p w14:paraId="37E5181F" w14:textId="1FBF28D1" w:rsidR="008B550D" w:rsidRPr="00191183" w:rsidRDefault="008B550D" w:rsidP="008B550D">
            <w:pPr>
              <w:jc w:val="center"/>
              <w:rPr>
                <w:sz w:val="22"/>
                <w:szCs w:val="22"/>
              </w:rPr>
            </w:pPr>
            <w:r w:rsidRPr="000431D6">
              <w:rPr>
                <w:sz w:val="24"/>
                <w:szCs w:val="24"/>
              </w:rPr>
              <w:t>1</w:t>
            </w:r>
          </w:p>
        </w:tc>
        <w:tc>
          <w:tcPr>
            <w:tcW w:w="1134" w:type="dxa"/>
            <w:vAlign w:val="center"/>
          </w:tcPr>
          <w:p w14:paraId="6ADB2929" w14:textId="77777777" w:rsidR="008B550D" w:rsidRPr="00191183" w:rsidRDefault="008B550D" w:rsidP="008B550D">
            <w:pPr>
              <w:jc w:val="center"/>
              <w:rPr>
                <w:sz w:val="22"/>
                <w:szCs w:val="22"/>
              </w:rPr>
            </w:pPr>
          </w:p>
        </w:tc>
        <w:tc>
          <w:tcPr>
            <w:tcW w:w="996" w:type="dxa"/>
            <w:vAlign w:val="center"/>
          </w:tcPr>
          <w:p w14:paraId="74C70A2B" w14:textId="77777777" w:rsidR="008B550D" w:rsidRPr="00191183" w:rsidRDefault="008B550D" w:rsidP="008B550D">
            <w:pPr>
              <w:jc w:val="center"/>
              <w:rPr>
                <w:sz w:val="22"/>
                <w:szCs w:val="22"/>
              </w:rPr>
            </w:pPr>
          </w:p>
        </w:tc>
        <w:tc>
          <w:tcPr>
            <w:tcW w:w="1950" w:type="dxa"/>
            <w:shd w:val="clear" w:color="auto" w:fill="auto"/>
            <w:vAlign w:val="center"/>
          </w:tcPr>
          <w:p w14:paraId="12DE12A1" w14:textId="4E970D8B" w:rsidR="008B550D" w:rsidRPr="00191183" w:rsidRDefault="008B550D" w:rsidP="008B550D">
            <w:pPr>
              <w:jc w:val="left"/>
              <w:rPr>
                <w:sz w:val="22"/>
                <w:szCs w:val="22"/>
              </w:rPr>
            </w:pPr>
            <w:r>
              <w:rPr>
                <w:sz w:val="22"/>
                <w:szCs w:val="22"/>
              </w:rPr>
              <w:t>Колісник О.В.</w:t>
            </w:r>
          </w:p>
        </w:tc>
      </w:tr>
      <w:tr w:rsidR="008B550D" w:rsidRPr="00191183" w14:paraId="7CB2C704" w14:textId="77777777" w:rsidTr="00191183">
        <w:tc>
          <w:tcPr>
            <w:tcW w:w="751" w:type="dxa"/>
            <w:vAlign w:val="center"/>
          </w:tcPr>
          <w:p w14:paraId="6AFD10DB" w14:textId="03039076" w:rsidR="008B550D" w:rsidRDefault="008B550D" w:rsidP="008B550D">
            <w:pPr>
              <w:ind w:left="-113" w:right="-155"/>
              <w:jc w:val="center"/>
              <w:rPr>
                <w:bCs/>
                <w:sz w:val="22"/>
                <w:szCs w:val="22"/>
              </w:rPr>
            </w:pPr>
            <w:r>
              <w:rPr>
                <w:bCs/>
                <w:sz w:val="22"/>
                <w:szCs w:val="22"/>
              </w:rPr>
              <w:t>27.</w:t>
            </w:r>
          </w:p>
        </w:tc>
        <w:tc>
          <w:tcPr>
            <w:tcW w:w="614" w:type="dxa"/>
            <w:vAlign w:val="center"/>
          </w:tcPr>
          <w:p w14:paraId="097C8C56" w14:textId="2CF6F6CA" w:rsidR="008B550D" w:rsidRDefault="008B550D" w:rsidP="008B550D">
            <w:pPr>
              <w:ind w:left="-113" w:right="-107"/>
              <w:jc w:val="center"/>
              <w:rPr>
                <w:bCs/>
                <w:color w:val="000000" w:themeColor="text1"/>
                <w:sz w:val="22"/>
                <w:szCs w:val="22"/>
              </w:rPr>
            </w:pPr>
            <w:r>
              <w:rPr>
                <w:bCs/>
                <w:color w:val="000000" w:themeColor="text1"/>
                <w:sz w:val="22"/>
                <w:szCs w:val="22"/>
              </w:rPr>
              <w:t>22.06.2026</w:t>
            </w:r>
          </w:p>
        </w:tc>
        <w:tc>
          <w:tcPr>
            <w:tcW w:w="709" w:type="dxa"/>
            <w:vAlign w:val="center"/>
          </w:tcPr>
          <w:p w14:paraId="0A206C94" w14:textId="557196C3" w:rsidR="008B550D" w:rsidRPr="0026737E" w:rsidRDefault="008B550D" w:rsidP="008B550D">
            <w:pPr>
              <w:ind w:left="-108" w:right="-107"/>
              <w:jc w:val="center"/>
              <w:rPr>
                <w:bCs/>
                <w:sz w:val="22"/>
                <w:szCs w:val="22"/>
              </w:rPr>
            </w:pPr>
            <w:r>
              <w:rPr>
                <w:bCs/>
                <w:sz w:val="22"/>
                <w:szCs w:val="22"/>
              </w:rPr>
              <w:t>17.00-18.30</w:t>
            </w:r>
          </w:p>
        </w:tc>
        <w:tc>
          <w:tcPr>
            <w:tcW w:w="2977" w:type="dxa"/>
            <w:vAlign w:val="center"/>
          </w:tcPr>
          <w:p w14:paraId="18F2191F" w14:textId="60E5A934" w:rsidR="008B550D" w:rsidRPr="00191183" w:rsidRDefault="008B550D" w:rsidP="008B550D">
            <w:pPr>
              <w:rPr>
                <w:sz w:val="22"/>
                <w:szCs w:val="22"/>
              </w:rPr>
            </w:pPr>
            <w:r w:rsidRPr="000431D6">
              <w:rPr>
                <w:sz w:val="24"/>
                <w:szCs w:val="24"/>
              </w:rPr>
              <w:t>Педагогічний практикум «Формувальне оцінювання в роботі з учнями з ООП»</w:t>
            </w:r>
          </w:p>
        </w:tc>
        <w:tc>
          <w:tcPr>
            <w:tcW w:w="992" w:type="dxa"/>
            <w:vAlign w:val="center"/>
          </w:tcPr>
          <w:p w14:paraId="1ABA8C50" w14:textId="6599071B" w:rsidR="008B550D" w:rsidRPr="00191183" w:rsidRDefault="008B550D" w:rsidP="008B550D">
            <w:pPr>
              <w:autoSpaceDE w:val="0"/>
              <w:autoSpaceDN w:val="0"/>
              <w:adjustRightInd w:val="0"/>
              <w:jc w:val="center"/>
              <w:rPr>
                <w:sz w:val="22"/>
                <w:szCs w:val="22"/>
              </w:rPr>
            </w:pPr>
            <w:r w:rsidRPr="000431D6">
              <w:rPr>
                <w:sz w:val="24"/>
                <w:szCs w:val="24"/>
              </w:rPr>
              <w:t>1</w:t>
            </w:r>
          </w:p>
        </w:tc>
        <w:tc>
          <w:tcPr>
            <w:tcW w:w="992" w:type="dxa"/>
            <w:vAlign w:val="center"/>
          </w:tcPr>
          <w:p w14:paraId="01A58892" w14:textId="3AB28122" w:rsidR="008B550D" w:rsidRPr="00191183" w:rsidRDefault="008B550D" w:rsidP="008B550D">
            <w:pPr>
              <w:jc w:val="center"/>
              <w:rPr>
                <w:sz w:val="22"/>
                <w:szCs w:val="22"/>
              </w:rPr>
            </w:pPr>
            <w:r w:rsidRPr="000431D6">
              <w:rPr>
                <w:sz w:val="24"/>
                <w:szCs w:val="24"/>
              </w:rPr>
              <w:t>1</w:t>
            </w:r>
          </w:p>
        </w:tc>
        <w:tc>
          <w:tcPr>
            <w:tcW w:w="1134" w:type="dxa"/>
            <w:vAlign w:val="center"/>
          </w:tcPr>
          <w:p w14:paraId="467502A9" w14:textId="6D10C586" w:rsidR="008B550D" w:rsidRPr="00191183" w:rsidRDefault="008B550D" w:rsidP="008B550D">
            <w:pPr>
              <w:jc w:val="center"/>
              <w:rPr>
                <w:sz w:val="22"/>
                <w:szCs w:val="22"/>
              </w:rPr>
            </w:pPr>
            <w:r w:rsidRPr="000431D6">
              <w:rPr>
                <w:sz w:val="24"/>
                <w:szCs w:val="24"/>
              </w:rPr>
              <w:t>2</w:t>
            </w:r>
          </w:p>
        </w:tc>
        <w:tc>
          <w:tcPr>
            <w:tcW w:w="996" w:type="dxa"/>
            <w:vAlign w:val="center"/>
          </w:tcPr>
          <w:p w14:paraId="11F3DB06" w14:textId="77777777" w:rsidR="008B550D" w:rsidRPr="00191183" w:rsidRDefault="008B550D" w:rsidP="008B550D">
            <w:pPr>
              <w:jc w:val="center"/>
              <w:rPr>
                <w:sz w:val="22"/>
                <w:szCs w:val="22"/>
              </w:rPr>
            </w:pPr>
          </w:p>
        </w:tc>
        <w:tc>
          <w:tcPr>
            <w:tcW w:w="1950" w:type="dxa"/>
            <w:shd w:val="clear" w:color="auto" w:fill="auto"/>
            <w:vAlign w:val="center"/>
          </w:tcPr>
          <w:p w14:paraId="53263B03" w14:textId="371F1FE2" w:rsidR="008B550D" w:rsidRPr="00191183" w:rsidRDefault="008B550D" w:rsidP="008B550D">
            <w:pPr>
              <w:jc w:val="left"/>
              <w:rPr>
                <w:sz w:val="22"/>
                <w:szCs w:val="22"/>
              </w:rPr>
            </w:pPr>
            <w:r>
              <w:rPr>
                <w:sz w:val="22"/>
                <w:szCs w:val="22"/>
              </w:rPr>
              <w:t>Іншина І.С.</w:t>
            </w:r>
          </w:p>
        </w:tc>
      </w:tr>
      <w:tr w:rsidR="008B550D" w:rsidRPr="00191183" w14:paraId="25B44EDA" w14:textId="77777777" w:rsidTr="00191183">
        <w:tc>
          <w:tcPr>
            <w:tcW w:w="751" w:type="dxa"/>
            <w:vAlign w:val="center"/>
          </w:tcPr>
          <w:p w14:paraId="7FEC40C2" w14:textId="74731245" w:rsidR="008B550D" w:rsidRDefault="008B550D" w:rsidP="008B550D">
            <w:pPr>
              <w:ind w:left="-113" w:right="-155"/>
              <w:jc w:val="center"/>
              <w:rPr>
                <w:bCs/>
                <w:sz w:val="22"/>
                <w:szCs w:val="22"/>
              </w:rPr>
            </w:pPr>
            <w:r>
              <w:rPr>
                <w:bCs/>
                <w:sz w:val="22"/>
                <w:szCs w:val="22"/>
              </w:rPr>
              <w:t>28.</w:t>
            </w:r>
          </w:p>
        </w:tc>
        <w:tc>
          <w:tcPr>
            <w:tcW w:w="614" w:type="dxa"/>
            <w:vAlign w:val="center"/>
          </w:tcPr>
          <w:p w14:paraId="257D44F8" w14:textId="71A4B513" w:rsidR="008B550D" w:rsidRDefault="008B550D" w:rsidP="008B550D">
            <w:pPr>
              <w:ind w:left="-113" w:right="-107"/>
              <w:jc w:val="center"/>
              <w:rPr>
                <w:bCs/>
                <w:color w:val="000000" w:themeColor="text1"/>
                <w:sz w:val="22"/>
                <w:szCs w:val="22"/>
              </w:rPr>
            </w:pPr>
            <w:r>
              <w:rPr>
                <w:bCs/>
                <w:color w:val="000000" w:themeColor="text1"/>
                <w:sz w:val="22"/>
                <w:szCs w:val="22"/>
              </w:rPr>
              <w:t>23.06.2026</w:t>
            </w:r>
          </w:p>
        </w:tc>
        <w:tc>
          <w:tcPr>
            <w:tcW w:w="709" w:type="dxa"/>
            <w:vAlign w:val="center"/>
          </w:tcPr>
          <w:p w14:paraId="51CBA68C" w14:textId="0DE8F768" w:rsidR="008B550D" w:rsidRPr="0026737E" w:rsidRDefault="008B550D" w:rsidP="008B550D">
            <w:pPr>
              <w:ind w:left="-108" w:right="-107"/>
              <w:jc w:val="center"/>
              <w:rPr>
                <w:bCs/>
                <w:sz w:val="22"/>
                <w:szCs w:val="22"/>
              </w:rPr>
            </w:pPr>
            <w:r w:rsidRPr="00E420CA">
              <w:rPr>
                <w:bCs/>
                <w:sz w:val="22"/>
                <w:szCs w:val="22"/>
              </w:rPr>
              <w:t>15.15-16.45</w:t>
            </w:r>
          </w:p>
        </w:tc>
        <w:tc>
          <w:tcPr>
            <w:tcW w:w="2977" w:type="dxa"/>
            <w:vAlign w:val="center"/>
          </w:tcPr>
          <w:p w14:paraId="0CC13B81" w14:textId="65011FD5" w:rsidR="008B550D" w:rsidRPr="00191183" w:rsidRDefault="008B550D" w:rsidP="008B550D">
            <w:pPr>
              <w:rPr>
                <w:sz w:val="22"/>
                <w:szCs w:val="22"/>
              </w:rPr>
            </w:pPr>
            <w:r w:rsidRPr="00062B10">
              <w:rPr>
                <w:sz w:val="24"/>
                <w:szCs w:val="24"/>
              </w:rPr>
              <w:t>Дискусійний клуб «Формування ціннісних орієнтирів і громадянської свідомості в умовах війни»</w:t>
            </w:r>
          </w:p>
        </w:tc>
        <w:tc>
          <w:tcPr>
            <w:tcW w:w="992" w:type="dxa"/>
            <w:vAlign w:val="center"/>
          </w:tcPr>
          <w:p w14:paraId="6C1473E4" w14:textId="772F157A" w:rsidR="008B550D" w:rsidRPr="00191183" w:rsidRDefault="008B550D" w:rsidP="008B550D">
            <w:pPr>
              <w:autoSpaceDE w:val="0"/>
              <w:autoSpaceDN w:val="0"/>
              <w:adjustRightInd w:val="0"/>
              <w:jc w:val="center"/>
              <w:rPr>
                <w:sz w:val="22"/>
                <w:szCs w:val="22"/>
              </w:rPr>
            </w:pPr>
            <w:r>
              <w:rPr>
                <w:sz w:val="24"/>
                <w:szCs w:val="24"/>
              </w:rPr>
              <w:t>1</w:t>
            </w:r>
          </w:p>
        </w:tc>
        <w:tc>
          <w:tcPr>
            <w:tcW w:w="992" w:type="dxa"/>
            <w:vAlign w:val="center"/>
          </w:tcPr>
          <w:p w14:paraId="67AEDC39" w14:textId="6457E71F" w:rsidR="008B550D" w:rsidRPr="00191183" w:rsidRDefault="008B550D" w:rsidP="008B550D">
            <w:pPr>
              <w:jc w:val="center"/>
              <w:rPr>
                <w:sz w:val="22"/>
                <w:szCs w:val="22"/>
              </w:rPr>
            </w:pPr>
            <w:r>
              <w:rPr>
                <w:sz w:val="24"/>
                <w:szCs w:val="24"/>
              </w:rPr>
              <w:t>1</w:t>
            </w:r>
          </w:p>
        </w:tc>
        <w:tc>
          <w:tcPr>
            <w:tcW w:w="1134" w:type="dxa"/>
            <w:vAlign w:val="center"/>
          </w:tcPr>
          <w:p w14:paraId="3A437436" w14:textId="77777777" w:rsidR="008B550D" w:rsidRPr="00191183" w:rsidRDefault="008B550D" w:rsidP="008B550D">
            <w:pPr>
              <w:jc w:val="center"/>
              <w:rPr>
                <w:sz w:val="22"/>
                <w:szCs w:val="22"/>
              </w:rPr>
            </w:pPr>
          </w:p>
        </w:tc>
        <w:tc>
          <w:tcPr>
            <w:tcW w:w="996" w:type="dxa"/>
            <w:vAlign w:val="center"/>
          </w:tcPr>
          <w:p w14:paraId="48CE1EF9" w14:textId="77777777" w:rsidR="008B550D" w:rsidRPr="00191183" w:rsidRDefault="008B550D" w:rsidP="008B550D">
            <w:pPr>
              <w:jc w:val="center"/>
              <w:rPr>
                <w:sz w:val="22"/>
                <w:szCs w:val="22"/>
              </w:rPr>
            </w:pPr>
          </w:p>
        </w:tc>
        <w:tc>
          <w:tcPr>
            <w:tcW w:w="1950" w:type="dxa"/>
            <w:shd w:val="clear" w:color="auto" w:fill="auto"/>
            <w:vAlign w:val="center"/>
          </w:tcPr>
          <w:p w14:paraId="26870AC1" w14:textId="3D6813C5" w:rsidR="008B550D" w:rsidRPr="00191183" w:rsidRDefault="008B550D" w:rsidP="008B550D">
            <w:pPr>
              <w:jc w:val="left"/>
              <w:rPr>
                <w:sz w:val="22"/>
                <w:szCs w:val="22"/>
              </w:rPr>
            </w:pPr>
            <w:r>
              <w:rPr>
                <w:sz w:val="22"/>
                <w:szCs w:val="22"/>
              </w:rPr>
              <w:t>Вороніна Г.Л.</w:t>
            </w:r>
          </w:p>
        </w:tc>
      </w:tr>
      <w:tr w:rsidR="008B550D" w:rsidRPr="00191183" w14:paraId="79B69906" w14:textId="77777777" w:rsidTr="00191183">
        <w:tc>
          <w:tcPr>
            <w:tcW w:w="751" w:type="dxa"/>
            <w:vAlign w:val="center"/>
          </w:tcPr>
          <w:p w14:paraId="7C6ABA9D" w14:textId="276082DD" w:rsidR="008B550D" w:rsidRDefault="008B550D" w:rsidP="008B550D">
            <w:pPr>
              <w:ind w:left="-113" w:right="-155"/>
              <w:jc w:val="center"/>
              <w:rPr>
                <w:bCs/>
                <w:sz w:val="22"/>
                <w:szCs w:val="22"/>
              </w:rPr>
            </w:pPr>
            <w:r>
              <w:rPr>
                <w:bCs/>
                <w:sz w:val="22"/>
                <w:szCs w:val="22"/>
              </w:rPr>
              <w:t>29.</w:t>
            </w:r>
          </w:p>
        </w:tc>
        <w:tc>
          <w:tcPr>
            <w:tcW w:w="614" w:type="dxa"/>
            <w:vAlign w:val="center"/>
          </w:tcPr>
          <w:p w14:paraId="25860250" w14:textId="3597D8C2" w:rsidR="008B550D" w:rsidRDefault="008B550D" w:rsidP="008B550D">
            <w:pPr>
              <w:ind w:left="-113" w:right="-107"/>
              <w:jc w:val="center"/>
              <w:rPr>
                <w:bCs/>
                <w:color w:val="000000" w:themeColor="text1"/>
                <w:sz w:val="22"/>
                <w:szCs w:val="22"/>
              </w:rPr>
            </w:pPr>
            <w:r>
              <w:rPr>
                <w:bCs/>
                <w:color w:val="000000" w:themeColor="text1"/>
                <w:sz w:val="22"/>
                <w:szCs w:val="22"/>
              </w:rPr>
              <w:t>23.06.2026</w:t>
            </w:r>
          </w:p>
        </w:tc>
        <w:tc>
          <w:tcPr>
            <w:tcW w:w="709" w:type="dxa"/>
            <w:vAlign w:val="center"/>
          </w:tcPr>
          <w:p w14:paraId="2113727C" w14:textId="166CB89D" w:rsidR="008B550D" w:rsidRPr="0026737E" w:rsidRDefault="008B550D" w:rsidP="008B550D">
            <w:pPr>
              <w:ind w:left="-108" w:right="-107"/>
              <w:jc w:val="center"/>
              <w:rPr>
                <w:bCs/>
                <w:sz w:val="22"/>
                <w:szCs w:val="22"/>
              </w:rPr>
            </w:pPr>
            <w:r>
              <w:rPr>
                <w:bCs/>
                <w:sz w:val="22"/>
                <w:szCs w:val="22"/>
              </w:rPr>
              <w:t>17.00-18.30</w:t>
            </w:r>
          </w:p>
        </w:tc>
        <w:tc>
          <w:tcPr>
            <w:tcW w:w="2977" w:type="dxa"/>
            <w:vAlign w:val="center"/>
          </w:tcPr>
          <w:p w14:paraId="021BB41A" w14:textId="4C496708" w:rsidR="008B550D" w:rsidRPr="00191183" w:rsidRDefault="008B550D" w:rsidP="008B550D">
            <w:pPr>
              <w:rPr>
                <w:sz w:val="22"/>
                <w:szCs w:val="22"/>
              </w:rPr>
            </w:pPr>
            <w:r w:rsidRPr="000431D6">
              <w:rPr>
                <w:sz w:val="24"/>
                <w:szCs w:val="24"/>
              </w:rPr>
              <w:t>Етичний калейдоскоп «Толерантність як основа взаємодії з батьками дітей з ООП»</w:t>
            </w:r>
          </w:p>
        </w:tc>
        <w:tc>
          <w:tcPr>
            <w:tcW w:w="992" w:type="dxa"/>
            <w:vAlign w:val="center"/>
          </w:tcPr>
          <w:p w14:paraId="7BD8EDA2" w14:textId="3702786C" w:rsidR="008B550D" w:rsidRPr="00191183" w:rsidRDefault="008B550D" w:rsidP="008B550D">
            <w:pPr>
              <w:autoSpaceDE w:val="0"/>
              <w:autoSpaceDN w:val="0"/>
              <w:adjustRightInd w:val="0"/>
              <w:jc w:val="center"/>
              <w:rPr>
                <w:sz w:val="22"/>
                <w:szCs w:val="22"/>
              </w:rPr>
            </w:pPr>
            <w:r w:rsidRPr="000431D6">
              <w:rPr>
                <w:sz w:val="24"/>
                <w:szCs w:val="24"/>
              </w:rPr>
              <w:t>1</w:t>
            </w:r>
          </w:p>
        </w:tc>
        <w:tc>
          <w:tcPr>
            <w:tcW w:w="992" w:type="dxa"/>
            <w:vAlign w:val="center"/>
          </w:tcPr>
          <w:p w14:paraId="4C2155CA" w14:textId="74D28AE4" w:rsidR="008B550D" w:rsidRPr="00191183" w:rsidRDefault="008B550D" w:rsidP="008B550D">
            <w:pPr>
              <w:jc w:val="center"/>
              <w:rPr>
                <w:sz w:val="22"/>
                <w:szCs w:val="22"/>
              </w:rPr>
            </w:pPr>
            <w:r w:rsidRPr="000431D6">
              <w:rPr>
                <w:sz w:val="24"/>
                <w:szCs w:val="24"/>
              </w:rPr>
              <w:t>1</w:t>
            </w:r>
          </w:p>
        </w:tc>
        <w:tc>
          <w:tcPr>
            <w:tcW w:w="1134" w:type="dxa"/>
            <w:vAlign w:val="center"/>
          </w:tcPr>
          <w:p w14:paraId="35E5138E" w14:textId="77777777" w:rsidR="008B550D" w:rsidRPr="00191183" w:rsidRDefault="008B550D" w:rsidP="008B550D">
            <w:pPr>
              <w:jc w:val="center"/>
              <w:rPr>
                <w:sz w:val="22"/>
                <w:szCs w:val="22"/>
              </w:rPr>
            </w:pPr>
          </w:p>
        </w:tc>
        <w:tc>
          <w:tcPr>
            <w:tcW w:w="996" w:type="dxa"/>
            <w:vAlign w:val="center"/>
          </w:tcPr>
          <w:p w14:paraId="302BFB04" w14:textId="77777777" w:rsidR="008B550D" w:rsidRPr="00191183" w:rsidRDefault="008B550D" w:rsidP="008B550D">
            <w:pPr>
              <w:jc w:val="center"/>
              <w:rPr>
                <w:sz w:val="22"/>
                <w:szCs w:val="22"/>
              </w:rPr>
            </w:pPr>
          </w:p>
        </w:tc>
        <w:tc>
          <w:tcPr>
            <w:tcW w:w="1950" w:type="dxa"/>
            <w:shd w:val="clear" w:color="auto" w:fill="auto"/>
            <w:vAlign w:val="center"/>
          </w:tcPr>
          <w:p w14:paraId="2249866C" w14:textId="63F3216B" w:rsidR="008B550D" w:rsidRPr="00191183" w:rsidRDefault="008B550D" w:rsidP="008B550D">
            <w:pPr>
              <w:jc w:val="left"/>
              <w:rPr>
                <w:sz w:val="22"/>
                <w:szCs w:val="22"/>
              </w:rPr>
            </w:pPr>
            <w:r>
              <w:rPr>
                <w:sz w:val="22"/>
                <w:szCs w:val="22"/>
              </w:rPr>
              <w:t>Іншина І.С.</w:t>
            </w:r>
          </w:p>
        </w:tc>
      </w:tr>
      <w:tr w:rsidR="008B550D" w:rsidRPr="00191183" w14:paraId="0FCA44D2" w14:textId="77777777" w:rsidTr="00E420CA">
        <w:tc>
          <w:tcPr>
            <w:tcW w:w="751" w:type="dxa"/>
            <w:vAlign w:val="center"/>
          </w:tcPr>
          <w:p w14:paraId="0013AE37" w14:textId="1DDA102B" w:rsidR="008B550D" w:rsidRDefault="008B550D" w:rsidP="008B550D">
            <w:pPr>
              <w:ind w:left="-113" w:right="-155"/>
              <w:jc w:val="center"/>
              <w:rPr>
                <w:bCs/>
                <w:sz w:val="22"/>
                <w:szCs w:val="22"/>
              </w:rPr>
            </w:pPr>
            <w:r>
              <w:rPr>
                <w:bCs/>
                <w:sz w:val="22"/>
                <w:szCs w:val="22"/>
              </w:rPr>
              <w:t>30.</w:t>
            </w:r>
          </w:p>
        </w:tc>
        <w:tc>
          <w:tcPr>
            <w:tcW w:w="614" w:type="dxa"/>
            <w:vAlign w:val="center"/>
          </w:tcPr>
          <w:p w14:paraId="0E0F1F54" w14:textId="586E739F" w:rsidR="008B550D" w:rsidRDefault="008B550D" w:rsidP="008B550D">
            <w:pPr>
              <w:ind w:left="-113" w:right="-107"/>
              <w:jc w:val="center"/>
              <w:rPr>
                <w:bCs/>
                <w:color w:val="000000" w:themeColor="text1"/>
                <w:sz w:val="22"/>
                <w:szCs w:val="22"/>
              </w:rPr>
            </w:pPr>
            <w:r>
              <w:rPr>
                <w:bCs/>
                <w:color w:val="000000" w:themeColor="text1"/>
                <w:sz w:val="22"/>
                <w:szCs w:val="22"/>
              </w:rPr>
              <w:t>24.06.2026</w:t>
            </w:r>
          </w:p>
        </w:tc>
        <w:tc>
          <w:tcPr>
            <w:tcW w:w="709" w:type="dxa"/>
            <w:vAlign w:val="center"/>
          </w:tcPr>
          <w:p w14:paraId="7531A335" w14:textId="16B751C4" w:rsidR="008B550D" w:rsidRPr="0026737E" w:rsidRDefault="008B550D" w:rsidP="008B550D">
            <w:pPr>
              <w:ind w:left="-108" w:right="-107"/>
              <w:jc w:val="center"/>
              <w:rPr>
                <w:bCs/>
                <w:sz w:val="22"/>
                <w:szCs w:val="22"/>
              </w:rPr>
            </w:pPr>
            <w:r w:rsidRPr="00E420CA">
              <w:rPr>
                <w:bCs/>
                <w:sz w:val="22"/>
                <w:szCs w:val="22"/>
              </w:rPr>
              <w:t>13.30-15.00</w:t>
            </w:r>
          </w:p>
        </w:tc>
        <w:tc>
          <w:tcPr>
            <w:tcW w:w="2977" w:type="dxa"/>
            <w:shd w:val="clear" w:color="auto" w:fill="auto"/>
          </w:tcPr>
          <w:p w14:paraId="0C4F1542" w14:textId="0844B353" w:rsidR="008B550D" w:rsidRPr="00191183" w:rsidRDefault="008B550D" w:rsidP="008B550D">
            <w:pPr>
              <w:rPr>
                <w:sz w:val="22"/>
                <w:szCs w:val="22"/>
              </w:rPr>
            </w:pPr>
            <w:r w:rsidRPr="00191183">
              <w:rPr>
                <w:sz w:val="22"/>
                <w:szCs w:val="22"/>
              </w:rPr>
              <w:t>Рефлексивна сесія «Мої професійні відкриття: що я дізналася / дізнався та як це застосую в практичній діяльності».</w:t>
            </w:r>
          </w:p>
        </w:tc>
        <w:tc>
          <w:tcPr>
            <w:tcW w:w="992" w:type="dxa"/>
            <w:shd w:val="clear" w:color="auto" w:fill="auto"/>
            <w:vAlign w:val="center"/>
          </w:tcPr>
          <w:p w14:paraId="50EF4B55" w14:textId="77777777" w:rsidR="008B550D" w:rsidRPr="00191183" w:rsidRDefault="008B550D" w:rsidP="008B550D">
            <w:pPr>
              <w:autoSpaceDE w:val="0"/>
              <w:autoSpaceDN w:val="0"/>
              <w:adjustRightInd w:val="0"/>
              <w:jc w:val="center"/>
              <w:rPr>
                <w:sz w:val="22"/>
                <w:szCs w:val="22"/>
              </w:rPr>
            </w:pPr>
          </w:p>
        </w:tc>
        <w:tc>
          <w:tcPr>
            <w:tcW w:w="992" w:type="dxa"/>
            <w:shd w:val="clear" w:color="auto" w:fill="auto"/>
            <w:vAlign w:val="center"/>
          </w:tcPr>
          <w:p w14:paraId="0729EB3A" w14:textId="4EA02D2D" w:rsidR="008B550D" w:rsidRPr="00191183" w:rsidRDefault="008B550D" w:rsidP="008B550D">
            <w:pPr>
              <w:jc w:val="center"/>
              <w:rPr>
                <w:sz w:val="22"/>
                <w:szCs w:val="22"/>
              </w:rPr>
            </w:pPr>
            <w:r w:rsidRPr="00191183">
              <w:rPr>
                <w:sz w:val="22"/>
                <w:szCs w:val="22"/>
              </w:rPr>
              <w:t>2</w:t>
            </w:r>
          </w:p>
        </w:tc>
        <w:tc>
          <w:tcPr>
            <w:tcW w:w="1134" w:type="dxa"/>
            <w:vAlign w:val="center"/>
          </w:tcPr>
          <w:p w14:paraId="6E31C066" w14:textId="77777777" w:rsidR="008B550D" w:rsidRPr="00191183" w:rsidRDefault="008B550D" w:rsidP="008B550D">
            <w:pPr>
              <w:jc w:val="center"/>
              <w:rPr>
                <w:sz w:val="22"/>
                <w:szCs w:val="22"/>
              </w:rPr>
            </w:pPr>
          </w:p>
        </w:tc>
        <w:tc>
          <w:tcPr>
            <w:tcW w:w="996" w:type="dxa"/>
            <w:vAlign w:val="center"/>
          </w:tcPr>
          <w:p w14:paraId="05AEE8F7" w14:textId="77777777" w:rsidR="008B550D" w:rsidRPr="00191183" w:rsidRDefault="008B550D" w:rsidP="008B550D">
            <w:pPr>
              <w:jc w:val="center"/>
              <w:rPr>
                <w:sz w:val="22"/>
                <w:szCs w:val="22"/>
              </w:rPr>
            </w:pPr>
          </w:p>
        </w:tc>
        <w:tc>
          <w:tcPr>
            <w:tcW w:w="1950" w:type="dxa"/>
            <w:shd w:val="clear" w:color="auto" w:fill="auto"/>
            <w:vAlign w:val="center"/>
          </w:tcPr>
          <w:p w14:paraId="222C1264" w14:textId="6FE80C1E" w:rsidR="008B550D" w:rsidRPr="00191183" w:rsidRDefault="008B550D" w:rsidP="008B550D">
            <w:pPr>
              <w:jc w:val="left"/>
              <w:rPr>
                <w:sz w:val="22"/>
                <w:szCs w:val="22"/>
              </w:rPr>
            </w:pPr>
            <w:r w:rsidRPr="00E420CA">
              <w:rPr>
                <w:sz w:val="22"/>
                <w:szCs w:val="22"/>
              </w:rPr>
              <w:t>Колісник О.В.</w:t>
            </w:r>
          </w:p>
        </w:tc>
      </w:tr>
      <w:tr w:rsidR="008B550D" w:rsidRPr="003658D5" w14:paraId="05764C19" w14:textId="77777777" w:rsidTr="00F815DB">
        <w:tc>
          <w:tcPr>
            <w:tcW w:w="5051" w:type="dxa"/>
            <w:gridSpan w:val="4"/>
            <w:vAlign w:val="center"/>
          </w:tcPr>
          <w:p w14:paraId="1D7CF907" w14:textId="7FEEAB73" w:rsidR="008B550D" w:rsidRPr="003658D5" w:rsidRDefault="008B550D" w:rsidP="008B550D">
            <w:pPr>
              <w:jc w:val="right"/>
              <w:rPr>
                <w:sz w:val="22"/>
                <w:szCs w:val="22"/>
              </w:rPr>
            </w:pPr>
            <w:r w:rsidRPr="003658D5">
              <w:rPr>
                <w:sz w:val="22"/>
                <w:szCs w:val="22"/>
              </w:rPr>
              <w:t>Підсумкове тестування</w:t>
            </w:r>
          </w:p>
        </w:tc>
        <w:tc>
          <w:tcPr>
            <w:tcW w:w="992" w:type="dxa"/>
            <w:vAlign w:val="center"/>
          </w:tcPr>
          <w:p w14:paraId="37C20F04" w14:textId="354DACE5" w:rsidR="008B550D" w:rsidRPr="003658D5" w:rsidRDefault="008B550D" w:rsidP="008B550D">
            <w:pPr>
              <w:jc w:val="right"/>
              <w:rPr>
                <w:sz w:val="22"/>
                <w:szCs w:val="22"/>
              </w:rPr>
            </w:pPr>
          </w:p>
        </w:tc>
        <w:tc>
          <w:tcPr>
            <w:tcW w:w="992" w:type="dxa"/>
            <w:vAlign w:val="center"/>
          </w:tcPr>
          <w:p w14:paraId="3192344F" w14:textId="77777777" w:rsidR="008B550D" w:rsidRPr="00643A44" w:rsidRDefault="008B550D" w:rsidP="008B550D">
            <w:pPr>
              <w:jc w:val="right"/>
              <w:rPr>
                <w:sz w:val="22"/>
                <w:szCs w:val="22"/>
              </w:rPr>
            </w:pPr>
          </w:p>
        </w:tc>
        <w:tc>
          <w:tcPr>
            <w:tcW w:w="1134" w:type="dxa"/>
            <w:vAlign w:val="center"/>
          </w:tcPr>
          <w:p w14:paraId="46EFDC28" w14:textId="77777777" w:rsidR="008B550D" w:rsidRPr="00643A44" w:rsidRDefault="008B550D" w:rsidP="008B550D">
            <w:pPr>
              <w:jc w:val="center"/>
              <w:rPr>
                <w:sz w:val="22"/>
                <w:szCs w:val="22"/>
              </w:rPr>
            </w:pPr>
          </w:p>
        </w:tc>
        <w:tc>
          <w:tcPr>
            <w:tcW w:w="996" w:type="dxa"/>
            <w:vAlign w:val="center"/>
          </w:tcPr>
          <w:p w14:paraId="5E6A4F8B" w14:textId="711B7F4F" w:rsidR="008B550D" w:rsidRPr="00643A44" w:rsidRDefault="008B550D" w:rsidP="008B550D">
            <w:pPr>
              <w:jc w:val="center"/>
              <w:rPr>
                <w:sz w:val="22"/>
                <w:szCs w:val="22"/>
              </w:rPr>
            </w:pPr>
            <w:r w:rsidRPr="00643A44">
              <w:rPr>
                <w:sz w:val="22"/>
                <w:szCs w:val="22"/>
              </w:rPr>
              <w:t>2</w:t>
            </w:r>
          </w:p>
        </w:tc>
        <w:tc>
          <w:tcPr>
            <w:tcW w:w="1950" w:type="dxa"/>
            <w:shd w:val="clear" w:color="auto" w:fill="auto"/>
          </w:tcPr>
          <w:p w14:paraId="2F7A64B5" w14:textId="77777777" w:rsidR="008B550D" w:rsidRPr="003658D5" w:rsidRDefault="008B550D" w:rsidP="008B550D">
            <w:pPr>
              <w:jc w:val="left"/>
              <w:rPr>
                <w:sz w:val="22"/>
                <w:szCs w:val="22"/>
              </w:rPr>
            </w:pPr>
          </w:p>
        </w:tc>
      </w:tr>
      <w:tr w:rsidR="008B550D" w:rsidRPr="003658D5" w14:paraId="76108063" w14:textId="77777777" w:rsidTr="00F815DB">
        <w:tc>
          <w:tcPr>
            <w:tcW w:w="5051" w:type="dxa"/>
            <w:gridSpan w:val="4"/>
            <w:vAlign w:val="center"/>
          </w:tcPr>
          <w:p w14:paraId="4859FAEE" w14:textId="2E46D85F" w:rsidR="008B550D" w:rsidRPr="003658D5" w:rsidRDefault="008B550D" w:rsidP="008B550D">
            <w:pPr>
              <w:jc w:val="right"/>
              <w:rPr>
                <w:sz w:val="22"/>
                <w:szCs w:val="22"/>
              </w:rPr>
            </w:pPr>
            <w:r w:rsidRPr="003658D5">
              <w:rPr>
                <w:sz w:val="22"/>
                <w:szCs w:val="22"/>
              </w:rPr>
              <w:t>Разом</w:t>
            </w:r>
          </w:p>
        </w:tc>
        <w:tc>
          <w:tcPr>
            <w:tcW w:w="992" w:type="dxa"/>
            <w:vAlign w:val="center"/>
          </w:tcPr>
          <w:p w14:paraId="3EFC58A0" w14:textId="4BAC8AA2" w:rsidR="008B550D" w:rsidRPr="003658D5" w:rsidRDefault="008B550D" w:rsidP="008B550D">
            <w:pPr>
              <w:jc w:val="center"/>
              <w:rPr>
                <w:sz w:val="22"/>
                <w:szCs w:val="22"/>
              </w:rPr>
            </w:pPr>
            <w:r>
              <w:rPr>
                <w:sz w:val="22"/>
                <w:szCs w:val="22"/>
              </w:rPr>
              <w:t>19</w:t>
            </w:r>
          </w:p>
        </w:tc>
        <w:tc>
          <w:tcPr>
            <w:tcW w:w="992" w:type="dxa"/>
            <w:vAlign w:val="center"/>
          </w:tcPr>
          <w:p w14:paraId="71E0B5A2" w14:textId="354F3581" w:rsidR="008B550D" w:rsidRPr="00643A44" w:rsidRDefault="008B550D" w:rsidP="008B550D">
            <w:pPr>
              <w:jc w:val="center"/>
              <w:rPr>
                <w:sz w:val="22"/>
                <w:szCs w:val="22"/>
              </w:rPr>
            </w:pPr>
            <w:r>
              <w:rPr>
                <w:sz w:val="22"/>
                <w:szCs w:val="22"/>
              </w:rPr>
              <w:t>41</w:t>
            </w:r>
          </w:p>
        </w:tc>
        <w:tc>
          <w:tcPr>
            <w:tcW w:w="1134" w:type="dxa"/>
            <w:vAlign w:val="center"/>
          </w:tcPr>
          <w:p w14:paraId="54A4FAF1" w14:textId="253A556B" w:rsidR="008B550D" w:rsidRPr="00643A44" w:rsidRDefault="008B550D" w:rsidP="008B550D">
            <w:pPr>
              <w:jc w:val="center"/>
              <w:rPr>
                <w:sz w:val="22"/>
                <w:szCs w:val="22"/>
              </w:rPr>
            </w:pPr>
            <w:r w:rsidRPr="00643A44">
              <w:rPr>
                <w:sz w:val="22"/>
                <w:szCs w:val="22"/>
              </w:rPr>
              <w:t>13</w:t>
            </w:r>
          </w:p>
        </w:tc>
        <w:tc>
          <w:tcPr>
            <w:tcW w:w="996" w:type="dxa"/>
            <w:vAlign w:val="center"/>
          </w:tcPr>
          <w:p w14:paraId="583BC963" w14:textId="3AC468BC" w:rsidR="008B550D" w:rsidRPr="00643A44" w:rsidRDefault="008B550D" w:rsidP="008B550D">
            <w:pPr>
              <w:jc w:val="center"/>
              <w:rPr>
                <w:sz w:val="22"/>
                <w:szCs w:val="22"/>
              </w:rPr>
            </w:pPr>
            <w:r>
              <w:rPr>
                <w:sz w:val="22"/>
                <w:szCs w:val="22"/>
              </w:rPr>
              <w:t>2</w:t>
            </w:r>
          </w:p>
        </w:tc>
        <w:tc>
          <w:tcPr>
            <w:tcW w:w="1950" w:type="dxa"/>
            <w:shd w:val="clear" w:color="auto" w:fill="auto"/>
          </w:tcPr>
          <w:p w14:paraId="08A9D301" w14:textId="77777777" w:rsidR="008B550D" w:rsidRPr="003658D5" w:rsidRDefault="008B550D" w:rsidP="008B550D">
            <w:pPr>
              <w:jc w:val="left"/>
              <w:rPr>
                <w:sz w:val="22"/>
                <w:szCs w:val="22"/>
              </w:rPr>
            </w:pPr>
          </w:p>
        </w:tc>
      </w:tr>
      <w:tr w:rsidR="008B550D" w:rsidRPr="003658D5" w14:paraId="7584ACD4" w14:textId="77777777" w:rsidTr="00F815DB">
        <w:tc>
          <w:tcPr>
            <w:tcW w:w="5051" w:type="dxa"/>
            <w:gridSpan w:val="4"/>
            <w:vAlign w:val="center"/>
          </w:tcPr>
          <w:p w14:paraId="55B6AB64" w14:textId="3DE860EE" w:rsidR="008B550D" w:rsidRPr="003658D5" w:rsidRDefault="008B550D" w:rsidP="008B550D">
            <w:pPr>
              <w:jc w:val="right"/>
              <w:rPr>
                <w:sz w:val="22"/>
                <w:szCs w:val="22"/>
              </w:rPr>
            </w:pPr>
            <w:r w:rsidRPr="003658D5">
              <w:rPr>
                <w:sz w:val="22"/>
                <w:szCs w:val="22"/>
              </w:rPr>
              <w:t>УСЬОГО</w:t>
            </w:r>
          </w:p>
        </w:tc>
        <w:tc>
          <w:tcPr>
            <w:tcW w:w="4114" w:type="dxa"/>
            <w:gridSpan w:val="4"/>
            <w:vAlign w:val="center"/>
          </w:tcPr>
          <w:p w14:paraId="5396A4AE" w14:textId="51944936" w:rsidR="008B550D" w:rsidRPr="003658D5" w:rsidRDefault="008B550D" w:rsidP="008B550D">
            <w:pPr>
              <w:jc w:val="center"/>
              <w:rPr>
                <w:b/>
                <w:sz w:val="22"/>
                <w:szCs w:val="22"/>
              </w:rPr>
            </w:pPr>
            <w:r w:rsidRPr="003658D5">
              <w:rPr>
                <w:b/>
                <w:sz w:val="22"/>
                <w:szCs w:val="22"/>
              </w:rPr>
              <w:t>75</w:t>
            </w:r>
          </w:p>
        </w:tc>
        <w:tc>
          <w:tcPr>
            <w:tcW w:w="1950" w:type="dxa"/>
            <w:shd w:val="clear" w:color="auto" w:fill="auto"/>
          </w:tcPr>
          <w:p w14:paraId="55388CF6" w14:textId="77777777" w:rsidR="008B550D" w:rsidRPr="003658D5" w:rsidRDefault="008B550D" w:rsidP="008B550D">
            <w:pPr>
              <w:jc w:val="left"/>
              <w:rPr>
                <w:sz w:val="22"/>
                <w:szCs w:val="22"/>
              </w:rPr>
            </w:pPr>
          </w:p>
        </w:tc>
      </w:tr>
    </w:tbl>
    <w:p w14:paraId="6A023358" w14:textId="4B46F2AF" w:rsidR="002A69EC" w:rsidRPr="003658D5" w:rsidRDefault="008E5B2B" w:rsidP="00544D9B">
      <w:pPr>
        <w:spacing w:line="312" w:lineRule="auto"/>
        <w:ind w:firstLine="1843"/>
        <w:rPr>
          <w:b/>
          <w:sz w:val="22"/>
          <w:szCs w:val="22"/>
        </w:rPr>
      </w:pPr>
      <w:r>
        <w:rPr>
          <w:b/>
          <w:sz w:val="22"/>
          <w:szCs w:val="22"/>
        </w:rPr>
        <w:br w:type="textWrapping" w:clear="all"/>
      </w:r>
    </w:p>
    <w:p w14:paraId="71789B98" w14:textId="03418609" w:rsidR="00544D9B" w:rsidRPr="003658D5" w:rsidRDefault="00544D9B" w:rsidP="00544D9B">
      <w:pPr>
        <w:spacing w:line="312" w:lineRule="auto"/>
        <w:ind w:firstLine="1843"/>
        <w:rPr>
          <w:b/>
          <w:sz w:val="22"/>
          <w:szCs w:val="22"/>
        </w:rPr>
      </w:pPr>
      <w:r w:rsidRPr="003658D5">
        <w:rPr>
          <w:b/>
          <w:sz w:val="22"/>
          <w:szCs w:val="22"/>
        </w:rPr>
        <w:t>Куратор групи</w:t>
      </w:r>
      <w:r w:rsidR="003658D5">
        <w:rPr>
          <w:b/>
          <w:sz w:val="22"/>
          <w:szCs w:val="22"/>
        </w:rPr>
        <w:tab/>
      </w:r>
      <w:r w:rsidR="003658D5">
        <w:rPr>
          <w:b/>
          <w:sz w:val="22"/>
          <w:szCs w:val="22"/>
        </w:rPr>
        <w:tab/>
      </w:r>
      <w:r w:rsidR="003658D5">
        <w:rPr>
          <w:b/>
          <w:sz w:val="22"/>
          <w:szCs w:val="22"/>
        </w:rPr>
        <w:tab/>
      </w:r>
      <w:r w:rsidR="003658D5">
        <w:rPr>
          <w:b/>
          <w:sz w:val="22"/>
          <w:szCs w:val="22"/>
        </w:rPr>
        <w:tab/>
      </w:r>
      <w:r w:rsidR="003658D5">
        <w:rPr>
          <w:b/>
          <w:sz w:val="22"/>
          <w:szCs w:val="22"/>
        </w:rPr>
        <w:tab/>
      </w:r>
      <w:r w:rsidR="003658D5">
        <w:rPr>
          <w:b/>
          <w:sz w:val="22"/>
          <w:szCs w:val="22"/>
        </w:rPr>
        <w:tab/>
        <w:t>Олена КОЛІСНИК</w:t>
      </w:r>
      <w:r w:rsidRPr="003658D5">
        <w:rPr>
          <w:b/>
          <w:sz w:val="22"/>
          <w:szCs w:val="22"/>
        </w:rPr>
        <w:tab/>
      </w:r>
      <w:r w:rsidRPr="003658D5">
        <w:rPr>
          <w:b/>
          <w:sz w:val="22"/>
          <w:szCs w:val="22"/>
        </w:rPr>
        <w:tab/>
      </w:r>
      <w:r w:rsidRPr="003658D5">
        <w:rPr>
          <w:b/>
          <w:sz w:val="22"/>
          <w:szCs w:val="22"/>
        </w:rPr>
        <w:tab/>
      </w:r>
    </w:p>
    <w:p w14:paraId="59DA1D84" w14:textId="77777777" w:rsidR="00D263C8" w:rsidRPr="003658D5" w:rsidRDefault="00D263C8" w:rsidP="00D263C8">
      <w:pPr>
        <w:spacing w:after="200" w:line="276" w:lineRule="auto"/>
        <w:jc w:val="center"/>
        <w:rPr>
          <w:b/>
          <w:sz w:val="24"/>
          <w:szCs w:val="26"/>
        </w:rPr>
      </w:pPr>
      <w:bookmarkStart w:id="1" w:name="_GoBack"/>
      <w:bookmarkEnd w:id="1"/>
    </w:p>
    <w:p w14:paraId="0461C1C0" w14:textId="77777777" w:rsidR="00D263C8" w:rsidRPr="003658D5" w:rsidRDefault="00D263C8" w:rsidP="00D263C8">
      <w:pPr>
        <w:spacing w:after="200" w:line="276" w:lineRule="auto"/>
        <w:jc w:val="center"/>
        <w:rPr>
          <w:b/>
          <w:sz w:val="24"/>
          <w:szCs w:val="26"/>
        </w:rPr>
      </w:pPr>
    </w:p>
    <w:p w14:paraId="58DF500E" w14:textId="1FAB2972" w:rsidR="00F165EA" w:rsidRPr="003658D5" w:rsidRDefault="00F165EA" w:rsidP="00D263C8">
      <w:pPr>
        <w:spacing w:after="200" w:line="276" w:lineRule="auto"/>
        <w:jc w:val="center"/>
        <w:rPr>
          <w:b/>
          <w:sz w:val="24"/>
          <w:szCs w:val="26"/>
        </w:rPr>
      </w:pPr>
      <w:r w:rsidRPr="003658D5">
        <w:rPr>
          <w:b/>
          <w:sz w:val="24"/>
          <w:szCs w:val="26"/>
        </w:rPr>
        <w:t>Відомості про викладачів</w:t>
      </w:r>
    </w:p>
    <w:p w14:paraId="2FE6081D" w14:textId="2969ED10" w:rsidR="00F60A10" w:rsidRDefault="00F60A10" w:rsidP="00F60A10">
      <w:pPr>
        <w:spacing w:after="120"/>
        <w:ind w:left="142"/>
        <w:rPr>
          <w:sz w:val="22"/>
          <w:szCs w:val="22"/>
        </w:rPr>
      </w:pPr>
      <w:r w:rsidRPr="001470B7">
        <w:rPr>
          <w:sz w:val="22"/>
          <w:szCs w:val="22"/>
        </w:rPr>
        <w:t>Астахова Марія Сергіївна,</w:t>
      </w:r>
      <w:r>
        <w:rPr>
          <w:sz w:val="22"/>
          <w:szCs w:val="22"/>
        </w:rPr>
        <w:t xml:space="preserve"> </w:t>
      </w:r>
      <w:r w:rsidRPr="001470B7">
        <w:rPr>
          <w:sz w:val="22"/>
          <w:szCs w:val="22"/>
        </w:rPr>
        <w:t xml:space="preserve">завідувач кафедри </w:t>
      </w:r>
      <w:r>
        <w:rPr>
          <w:sz w:val="22"/>
          <w:szCs w:val="22"/>
        </w:rPr>
        <w:t>освітнього менеджменту та виховання</w:t>
      </w:r>
      <w:r w:rsidRPr="001470B7">
        <w:rPr>
          <w:sz w:val="22"/>
          <w:szCs w:val="22"/>
        </w:rPr>
        <w:t xml:space="preserve">, к. пед. н., </w:t>
      </w:r>
      <w:r w:rsidR="00471148" w:rsidRPr="001470B7">
        <w:rPr>
          <w:sz w:val="22"/>
          <w:szCs w:val="22"/>
        </w:rPr>
        <w:t xml:space="preserve">тренер НУШ, </w:t>
      </w:r>
      <w:r w:rsidRPr="001470B7">
        <w:rPr>
          <w:sz w:val="22"/>
          <w:szCs w:val="22"/>
        </w:rPr>
        <w:t>тренер з медіаграмотності, майстер-тренер Швейцарсько-українського проєкту DECIDE</w:t>
      </w:r>
      <w:r>
        <w:rPr>
          <w:sz w:val="22"/>
          <w:szCs w:val="22"/>
        </w:rPr>
        <w:t>,</w:t>
      </w:r>
      <w:r w:rsidRPr="001470B7">
        <w:t xml:space="preserve"> </w:t>
      </w:r>
      <w:r w:rsidRPr="001470B7">
        <w:rPr>
          <w:sz w:val="22"/>
          <w:szCs w:val="22"/>
        </w:rPr>
        <w:t>супервізор у сфері загальної середньої освіти</w:t>
      </w:r>
    </w:p>
    <w:p w14:paraId="3246E92F" w14:textId="67A5F404" w:rsidR="00471148" w:rsidRDefault="00471148" w:rsidP="00471148">
      <w:pPr>
        <w:spacing w:after="120"/>
        <w:ind w:left="142"/>
        <w:rPr>
          <w:sz w:val="22"/>
          <w:szCs w:val="22"/>
        </w:rPr>
      </w:pPr>
      <w:r w:rsidRPr="00471148">
        <w:rPr>
          <w:sz w:val="22"/>
          <w:szCs w:val="22"/>
        </w:rPr>
        <w:t>Байназарова Олена Олександр</w:t>
      </w:r>
      <w:r>
        <w:rPr>
          <w:sz w:val="22"/>
          <w:szCs w:val="22"/>
        </w:rPr>
        <w:t xml:space="preserve">івна, старший викладач </w:t>
      </w:r>
      <w:r w:rsidRPr="00471148">
        <w:rPr>
          <w:sz w:val="22"/>
          <w:szCs w:val="22"/>
        </w:rPr>
        <w:t xml:space="preserve">кафедри </w:t>
      </w:r>
      <w:r>
        <w:rPr>
          <w:sz w:val="22"/>
          <w:szCs w:val="22"/>
        </w:rPr>
        <w:t>освітнього менеджменту та виховання (секція культури здоров’я, психологічної та інклюзивної освіти), В</w:t>
      </w:r>
      <w:r w:rsidRPr="00471148">
        <w:rPr>
          <w:sz w:val="22"/>
          <w:szCs w:val="22"/>
        </w:rPr>
        <w:t>ідмінник освіти України, магістр державного управління, менеджер освіти, тренер НУШ, тренер з інклюзивної освіти, тренер з інфомедійної грамотності,  майстер-тренер Швейцарсько-українського проєкту DECIDE, тренер для навчання супервізорів у сфері загальної середньої освіти, трене</w:t>
      </w:r>
      <w:r w:rsidR="004D07F3">
        <w:rPr>
          <w:sz w:val="22"/>
          <w:szCs w:val="22"/>
        </w:rPr>
        <w:t>р з ефективного управління ЗЗСО</w:t>
      </w:r>
    </w:p>
    <w:p w14:paraId="65C8C3C6" w14:textId="656C7CF3" w:rsidR="00F60A10" w:rsidRDefault="00471148" w:rsidP="00471148">
      <w:pPr>
        <w:spacing w:after="120"/>
        <w:ind w:left="142"/>
        <w:rPr>
          <w:sz w:val="22"/>
          <w:szCs w:val="22"/>
        </w:rPr>
      </w:pPr>
      <w:r w:rsidRPr="00471148">
        <w:rPr>
          <w:sz w:val="22"/>
          <w:szCs w:val="22"/>
        </w:rPr>
        <w:t xml:space="preserve">Бєляєва Карина Юріївна, викладач кафедри виховання й розвитку особистості, практичний психолог </w:t>
      </w:r>
      <w:r>
        <w:rPr>
          <w:sz w:val="22"/>
          <w:szCs w:val="22"/>
        </w:rPr>
        <w:br/>
      </w:r>
      <w:r w:rsidRPr="00471148">
        <w:rPr>
          <w:sz w:val="22"/>
          <w:szCs w:val="22"/>
        </w:rPr>
        <w:t>КЗ «Безлюдівський юридичний ліцей імені І.Я. Підкопая Безлюдівської селищної ради», к.пед.н., тренер НУШ, тренер програми «Безпечний простір», афілійований тренер Олімпіади геніїв України, практичний психолог-методист</w:t>
      </w:r>
    </w:p>
    <w:p w14:paraId="0C1DBC06" w14:textId="0B5AB751" w:rsidR="00977585" w:rsidRDefault="00977585" w:rsidP="00471148">
      <w:pPr>
        <w:spacing w:after="120"/>
        <w:ind w:left="142"/>
        <w:rPr>
          <w:sz w:val="22"/>
          <w:szCs w:val="22"/>
        </w:rPr>
      </w:pPr>
      <w:r w:rsidRPr="00977585">
        <w:rPr>
          <w:sz w:val="22"/>
          <w:szCs w:val="22"/>
        </w:rPr>
        <w:t>Вишнева Ірина Миколаївна, викладач кафедри освітнього менеджменту та виховання (секція культури здоров’я, психологічної та інклюзивної освіти), директор КЗ «Харківський Інклюзивно-ресурсний центр №1 Харківської міської ради», магістр педагогіки вищої школи, тренер програм: «Рівний-рівному», «Зміцнення потенціалу практичних психологів закладів освіти», «Коли світ на межі змін: школа, чутлива до психічного здоров'я», гештальт терапевт</w:t>
      </w:r>
    </w:p>
    <w:p w14:paraId="37BE79A0" w14:textId="0ED2058D" w:rsidR="00F60A10" w:rsidRDefault="00F60A10" w:rsidP="00F60A10">
      <w:pPr>
        <w:spacing w:after="120"/>
        <w:ind w:left="142"/>
        <w:rPr>
          <w:sz w:val="22"/>
          <w:szCs w:val="22"/>
        </w:rPr>
      </w:pPr>
      <w:r>
        <w:rPr>
          <w:sz w:val="22"/>
          <w:szCs w:val="22"/>
        </w:rPr>
        <w:t xml:space="preserve">Волкова Ірина Василівна, старший викладач </w:t>
      </w:r>
      <w:r w:rsidRPr="00430BD3">
        <w:rPr>
          <w:sz w:val="22"/>
          <w:szCs w:val="22"/>
        </w:rPr>
        <w:t>кафедри освітнього менеджменту та виховання (секція культури здоров’я, психологічної та інклюзивної освіти),</w:t>
      </w:r>
      <w:r>
        <w:rPr>
          <w:sz w:val="22"/>
          <w:szCs w:val="22"/>
        </w:rPr>
        <w:t xml:space="preserve"> Відм</w:t>
      </w:r>
      <w:r w:rsidR="00F563F6">
        <w:rPr>
          <w:sz w:val="22"/>
          <w:szCs w:val="22"/>
        </w:rPr>
        <w:t xml:space="preserve">інник освіти України, магістр </w:t>
      </w:r>
      <w:r>
        <w:rPr>
          <w:sz w:val="22"/>
          <w:szCs w:val="22"/>
        </w:rPr>
        <w:t>педагогіки вищої школи, тренер НУШ, майстер-тренер НУШ галузі фізичної культури, супервізор у с</w:t>
      </w:r>
      <w:r w:rsidR="004D07F3">
        <w:rPr>
          <w:sz w:val="22"/>
          <w:szCs w:val="22"/>
        </w:rPr>
        <w:t>фері загальної середньої освіти</w:t>
      </w:r>
    </w:p>
    <w:p w14:paraId="45175BE4" w14:textId="1054186F" w:rsidR="000F2B53" w:rsidRDefault="000F2B53" w:rsidP="00F60A10">
      <w:pPr>
        <w:spacing w:after="120"/>
        <w:ind w:left="142"/>
        <w:rPr>
          <w:sz w:val="22"/>
          <w:szCs w:val="22"/>
        </w:rPr>
      </w:pPr>
      <w:r w:rsidRPr="00054ACF">
        <w:rPr>
          <w:sz w:val="22"/>
          <w:szCs w:val="22"/>
        </w:rPr>
        <w:lastRenderedPageBreak/>
        <w:t>Вороніна Галина Леонідівна,</w:t>
      </w:r>
      <w:r>
        <w:rPr>
          <w:sz w:val="22"/>
          <w:szCs w:val="22"/>
        </w:rPr>
        <w:t xml:space="preserve"> </w:t>
      </w:r>
      <w:r w:rsidR="00054ACF" w:rsidRPr="00054ACF">
        <w:rPr>
          <w:sz w:val="22"/>
          <w:szCs w:val="22"/>
        </w:rPr>
        <w:t>доцент кафедри освітнього менеджменту та виховання, кандидат педагогічних наук, магістр з педагогіки вищої школи, тренер з інфомедійної грамотності, тренер НУШ, експерт з інституційного аудиту, тренер проєкту «Ukraine is the capital of great people”, супервізор в сфері загальної середньої освіти</w:t>
      </w:r>
    </w:p>
    <w:p w14:paraId="3D95A229" w14:textId="1B070972" w:rsidR="00471148" w:rsidRDefault="00471148" w:rsidP="003C7B58">
      <w:pPr>
        <w:spacing w:after="120"/>
        <w:ind w:left="142"/>
        <w:rPr>
          <w:sz w:val="22"/>
          <w:szCs w:val="22"/>
        </w:rPr>
      </w:pPr>
      <w:r>
        <w:rPr>
          <w:sz w:val="22"/>
          <w:szCs w:val="22"/>
        </w:rPr>
        <w:t>Загнойко Юлія Степанівна,</w:t>
      </w:r>
      <w:r w:rsidR="00F563F6">
        <w:rPr>
          <w:sz w:val="22"/>
          <w:szCs w:val="22"/>
        </w:rPr>
        <w:t xml:space="preserve"> </w:t>
      </w:r>
      <w:r w:rsidR="00F563F6" w:rsidRPr="00F563F6">
        <w:rPr>
          <w:sz w:val="22"/>
          <w:szCs w:val="22"/>
        </w:rPr>
        <w:t>викладач кафедри освітнього менеджменту та виховання (секція культури здоров’я, психологічної та інклюзивної освіти),</w:t>
      </w:r>
      <w:r w:rsidR="00F563F6">
        <w:rPr>
          <w:sz w:val="22"/>
          <w:szCs w:val="22"/>
        </w:rPr>
        <w:t xml:space="preserve"> асистент учителя</w:t>
      </w:r>
      <w:r w:rsidR="00256D62">
        <w:rPr>
          <w:sz w:val="22"/>
          <w:szCs w:val="22"/>
        </w:rPr>
        <w:t xml:space="preserve"> </w:t>
      </w:r>
      <w:r w:rsidR="0048398E">
        <w:rPr>
          <w:sz w:val="22"/>
          <w:szCs w:val="22"/>
        </w:rPr>
        <w:t>Ізюмського ліцею</w:t>
      </w:r>
      <w:r w:rsidR="0048398E" w:rsidRPr="0048398E">
        <w:rPr>
          <w:sz w:val="22"/>
          <w:szCs w:val="22"/>
        </w:rPr>
        <w:t xml:space="preserve"> №10 Ізюмської міської ради</w:t>
      </w:r>
      <w:r w:rsidR="0048398E">
        <w:rPr>
          <w:sz w:val="22"/>
          <w:szCs w:val="22"/>
        </w:rPr>
        <w:t>, корекційний педагог</w:t>
      </w:r>
    </w:p>
    <w:p w14:paraId="2D2B2AF9" w14:textId="0EE1961C" w:rsidR="00054ACF" w:rsidRDefault="00054ACF" w:rsidP="003C7B58">
      <w:pPr>
        <w:spacing w:after="120"/>
        <w:ind w:left="142"/>
        <w:rPr>
          <w:sz w:val="22"/>
          <w:szCs w:val="22"/>
        </w:rPr>
      </w:pPr>
      <w:r w:rsidRPr="00A54BA3">
        <w:rPr>
          <w:sz w:val="22"/>
          <w:szCs w:val="22"/>
        </w:rPr>
        <w:t>Замазій Юлія Олександрівна,</w:t>
      </w:r>
      <w:r>
        <w:rPr>
          <w:sz w:val="22"/>
          <w:szCs w:val="22"/>
        </w:rPr>
        <w:t xml:space="preserve"> </w:t>
      </w:r>
      <w:r w:rsidRPr="00054ACF">
        <w:rPr>
          <w:sz w:val="22"/>
          <w:szCs w:val="22"/>
        </w:rPr>
        <w:t>старший викладач секції культури здоров’я, психологічної та інклюзивної освіти кафедри освітнього менеджменту та виховання, доктор філософії, завідувач Центру практичної психології, соціальної роботи та здорового способу життя КВНЗ «Харківська академія неперервної освіти», тренер-педагог НУШ, тренер за програмою «Психолого-педагогічна підтримка дітей, батьків та педагогів в умовах надзвичайної ситуації», тренер програми «СЕН «Зерна»: розвиток соціально-емоційних навичок та підтримки благополу</w:t>
      </w:r>
      <w:r w:rsidR="00A54BA3">
        <w:rPr>
          <w:sz w:val="22"/>
          <w:szCs w:val="22"/>
        </w:rPr>
        <w:t>ччя дітей і педагогів», тренер Ш</w:t>
      </w:r>
      <w:r w:rsidRPr="00054ACF">
        <w:rPr>
          <w:sz w:val="22"/>
          <w:szCs w:val="22"/>
        </w:rPr>
        <w:t>вейцарсько-українського проєкту DESIDE</w:t>
      </w:r>
    </w:p>
    <w:p w14:paraId="5705BB46" w14:textId="57EBD00C" w:rsidR="00471148" w:rsidRDefault="00471148" w:rsidP="003C7B58">
      <w:pPr>
        <w:spacing w:after="120"/>
        <w:ind w:left="142"/>
        <w:rPr>
          <w:sz w:val="22"/>
          <w:szCs w:val="22"/>
        </w:rPr>
      </w:pPr>
      <w:r>
        <w:rPr>
          <w:sz w:val="22"/>
          <w:szCs w:val="22"/>
        </w:rPr>
        <w:t xml:space="preserve">Іншина Ірина Сергіївна, </w:t>
      </w:r>
      <w:r w:rsidR="00F563F6" w:rsidRPr="00F563F6">
        <w:rPr>
          <w:sz w:val="22"/>
          <w:szCs w:val="22"/>
        </w:rPr>
        <w:t>викладач кафедри освітнього менеджменту та виховання (секція культури здоров’я, психологічної та інклюзивної освіти),</w:t>
      </w:r>
      <w:r w:rsidR="0048398E" w:rsidRPr="0048398E">
        <w:t xml:space="preserve"> </w:t>
      </w:r>
      <w:r w:rsidR="0048398E" w:rsidRPr="0048398E">
        <w:rPr>
          <w:sz w:val="22"/>
          <w:szCs w:val="22"/>
        </w:rPr>
        <w:t>заступник директора з навчально-виховної роботи К</w:t>
      </w:r>
      <w:r w:rsidR="0048398E">
        <w:rPr>
          <w:sz w:val="22"/>
          <w:szCs w:val="22"/>
        </w:rPr>
        <w:t>З «</w:t>
      </w:r>
      <w:r w:rsidR="0048398E" w:rsidRPr="0048398E">
        <w:rPr>
          <w:sz w:val="22"/>
          <w:szCs w:val="22"/>
        </w:rPr>
        <w:t>Х</w:t>
      </w:r>
      <w:r w:rsidR="0048398E">
        <w:rPr>
          <w:sz w:val="22"/>
          <w:szCs w:val="22"/>
        </w:rPr>
        <w:t>арківська спеціальна школа №8»</w:t>
      </w:r>
      <w:r w:rsidR="0048398E" w:rsidRPr="0048398E">
        <w:rPr>
          <w:sz w:val="22"/>
          <w:szCs w:val="22"/>
        </w:rPr>
        <w:t xml:space="preserve"> Х</w:t>
      </w:r>
      <w:r w:rsidR="0048398E">
        <w:rPr>
          <w:sz w:val="22"/>
          <w:szCs w:val="22"/>
        </w:rPr>
        <w:t>арківської обласної ради</w:t>
      </w:r>
      <w:r w:rsidR="0048398E" w:rsidRPr="0048398E">
        <w:rPr>
          <w:sz w:val="22"/>
          <w:szCs w:val="22"/>
        </w:rPr>
        <w:t xml:space="preserve">, </w:t>
      </w:r>
      <w:r w:rsidR="004D07F3">
        <w:rPr>
          <w:sz w:val="22"/>
          <w:szCs w:val="22"/>
        </w:rPr>
        <w:t>магістр корекційної педагогіки, тренер НУШ</w:t>
      </w:r>
    </w:p>
    <w:p w14:paraId="17BB54F1" w14:textId="0D691E5C" w:rsidR="00F60A10" w:rsidRDefault="00F60A10" w:rsidP="00F60A10">
      <w:pPr>
        <w:spacing w:after="120"/>
        <w:ind w:left="142"/>
        <w:rPr>
          <w:sz w:val="22"/>
          <w:szCs w:val="22"/>
        </w:rPr>
      </w:pPr>
      <w:r>
        <w:rPr>
          <w:sz w:val="22"/>
          <w:szCs w:val="22"/>
        </w:rPr>
        <w:t xml:space="preserve">Колісник Олена Валентинівна, старший викладач </w:t>
      </w:r>
      <w:r w:rsidRPr="00430BD3">
        <w:rPr>
          <w:sz w:val="22"/>
          <w:szCs w:val="22"/>
        </w:rPr>
        <w:t>кафедри освітнього менеджменту та виховання (секція культури здоров’я, психологічної та інклюзивної освіти),</w:t>
      </w:r>
      <w:r>
        <w:rPr>
          <w:sz w:val="22"/>
          <w:szCs w:val="22"/>
        </w:rPr>
        <w:t xml:space="preserve"> магістр педагогіки </w:t>
      </w:r>
      <w:r w:rsidRPr="001470B7">
        <w:rPr>
          <w:sz w:val="22"/>
          <w:szCs w:val="22"/>
        </w:rPr>
        <w:t>вищої</w:t>
      </w:r>
      <w:r>
        <w:rPr>
          <w:sz w:val="22"/>
          <w:szCs w:val="22"/>
        </w:rPr>
        <w:t xml:space="preserve"> школи, </w:t>
      </w:r>
      <w:r w:rsidR="00F563F6">
        <w:rPr>
          <w:sz w:val="22"/>
          <w:szCs w:val="22"/>
        </w:rPr>
        <w:t xml:space="preserve">тренер НУШ, </w:t>
      </w:r>
      <w:r>
        <w:rPr>
          <w:sz w:val="22"/>
          <w:szCs w:val="22"/>
        </w:rPr>
        <w:t>тренер з інклюзивної освіти, тренер асистентів учителів ЗЗСО, майстер-тренер Швейцарсько-українського проєкту DECIDE, супервізор у сфері інклюзивного навчання</w:t>
      </w:r>
    </w:p>
    <w:p w14:paraId="08B669B6" w14:textId="6EAF7DF4" w:rsidR="00F60A10" w:rsidRDefault="00F60A10" w:rsidP="00F60A10">
      <w:pPr>
        <w:spacing w:after="120"/>
        <w:ind w:left="142"/>
        <w:rPr>
          <w:sz w:val="22"/>
          <w:szCs w:val="22"/>
        </w:rPr>
      </w:pPr>
      <w:r>
        <w:rPr>
          <w:sz w:val="22"/>
          <w:szCs w:val="22"/>
        </w:rPr>
        <w:t xml:space="preserve">Луніна Вікторія Юріївна, доцент </w:t>
      </w:r>
      <w:r w:rsidRPr="00180E91">
        <w:rPr>
          <w:sz w:val="22"/>
          <w:szCs w:val="22"/>
        </w:rPr>
        <w:t>кафедри освітнього менеджменту та виховання (секція культури здоров’я, психо</w:t>
      </w:r>
      <w:r>
        <w:rPr>
          <w:sz w:val="22"/>
          <w:szCs w:val="22"/>
        </w:rPr>
        <w:t>логічної та інклюзивної освіти), директор КЗ «Харківська обласна Мала академія наук Харківської обласної ради», к.пед.н.,</w:t>
      </w:r>
      <w:r w:rsidR="004D07F3">
        <w:rPr>
          <w:sz w:val="22"/>
          <w:szCs w:val="22"/>
        </w:rPr>
        <w:t xml:space="preserve"> магістр педагогіки вищої школи</w:t>
      </w:r>
    </w:p>
    <w:p w14:paraId="01656324" w14:textId="63E462BB" w:rsidR="00F563F6" w:rsidRDefault="00F563F6" w:rsidP="00F60A10">
      <w:pPr>
        <w:spacing w:after="120"/>
        <w:ind w:left="142"/>
        <w:rPr>
          <w:sz w:val="22"/>
          <w:szCs w:val="22"/>
        </w:rPr>
      </w:pPr>
      <w:bookmarkStart w:id="2" w:name="_heading=h.gjdgxs" w:colFirst="0" w:colLast="0"/>
      <w:bookmarkEnd w:id="2"/>
      <w:r w:rsidRPr="00F563F6">
        <w:rPr>
          <w:sz w:val="22"/>
          <w:szCs w:val="22"/>
        </w:rPr>
        <w:t>Нетеса Ірина Ігорівна, викладач кафедри методики дошкільної та початкової освіти (секція НУШ), завід</w:t>
      </w:r>
      <w:r>
        <w:rPr>
          <w:sz w:val="22"/>
          <w:szCs w:val="22"/>
        </w:rPr>
        <w:t>увач Центру дистанційної освіти</w:t>
      </w:r>
      <w:r w:rsidRPr="00F563F6">
        <w:rPr>
          <w:sz w:val="22"/>
          <w:szCs w:val="22"/>
        </w:rPr>
        <w:t xml:space="preserve"> КВНЗ «Харківська академія неперервної освіти», магістр педагогіки вищої школи, тренер НУШ, тренер з інфоме</w:t>
      </w:r>
      <w:r w:rsidR="00256D62">
        <w:rPr>
          <w:sz w:val="22"/>
          <w:szCs w:val="22"/>
        </w:rPr>
        <w:t>дійної грамотності, супервізор у</w:t>
      </w:r>
      <w:r w:rsidRPr="00F563F6">
        <w:rPr>
          <w:sz w:val="22"/>
          <w:szCs w:val="22"/>
        </w:rPr>
        <w:t xml:space="preserve"> с</w:t>
      </w:r>
      <w:r w:rsidR="004D07F3">
        <w:rPr>
          <w:sz w:val="22"/>
          <w:szCs w:val="22"/>
        </w:rPr>
        <w:t>фері загальної середньої освіти</w:t>
      </w:r>
    </w:p>
    <w:p w14:paraId="40E6A431" w14:textId="2DE1D164" w:rsidR="00F60A10" w:rsidRDefault="00F60A10" w:rsidP="00F60A10">
      <w:pPr>
        <w:spacing w:after="120"/>
        <w:ind w:left="142"/>
        <w:rPr>
          <w:sz w:val="22"/>
          <w:szCs w:val="22"/>
        </w:rPr>
      </w:pPr>
      <w:r w:rsidRPr="007E4408">
        <w:rPr>
          <w:sz w:val="22"/>
          <w:szCs w:val="22"/>
        </w:rPr>
        <w:t xml:space="preserve">Носенко Володимир Вікторович, викладач </w:t>
      </w:r>
      <w:r w:rsidRPr="00180E91">
        <w:rPr>
          <w:sz w:val="22"/>
          <w:szCs w:val="22"/>
        </w:rPr>
        <w:t>кафедри освітнього менеджменту та виховання (секція культури здоров’я, психо</w:t>
      </w:r>
      <w:r>
        <w:rPr>
          <w:sz w:val="22"/>
          <w:szCs w:val="22"/>
        </w:rPr>
        <w:t>логічної та інклюзивної освіти)</w:t>
      </w:r>
      <w:r w:rsidRPr="007E4408">
        <w:rPr>
          <w:sz w:val="22"/>
          <w:szCs w:val="22"/>
        </w:rPr>
        <w:t xml:space="preserve">, практичний психолог КЗ «Бабаївський ліцей Височанської селищної ради Харківського району </w:t>
      </w:r>
      <w:r w:rsidR="00F563F6">
        <w:rPr>
          <w:sz w:val="22"/>
          <w:szCs w:val="22"/>
        </w:rPr>
        <w:t xml:space="preserve">Харківської області», магістр </w:t>
      </w:r>
      <w:r w:rsidRPr="007E4408">
        <w:rPr>
          <w:sz w:val="22"/>
          <w:szCs w:val="22"/>
        </w:rPr>
        <w:t xml:space="preserve">педагогіки вищої школи, </w:t>
      </w:r>
      <w:r w:rsidR="00F563F6" w:rsidRPr="007E4408">
        <w:rPr>
          <w:sz w:val="22"/>
          <w:szCs w:val="22"/>
        </w:rPr>
        <w:t>тренер НУШ</w:t>
      </w:r>
      <w:r w:rsidR="00F563F6">
        <w:rPr>
          <w:sz w:val="22"/>
          <w:szCs w:val="22"/>
        </w:rPr>
        <w:t xml:space="preserve">, </w:t>
      </w:r>
      <w:r w:rsidRPr="007E4408">
        <w:rPr>
          <w:sz w:val="22"/>
          <w:szCs w:val="22"/>
        </w:rPr>
        <w:t xml:space="preserve">тренер проєкту протидії торгівлі людьми, тренер ГО Ла Страда-Україна, </w:t>
      </w:r>
      <w:r>
        <w:rPr>
          <w:sz w:val="22"/>
          <w:szCs w:val="22"/>
        </w:rPr>
        <w:t>тренер практичних психологів ЗЗСО</w:t>
      </w:r>
    </w:p>
    <w:p w14:paraId="6B35D4B3" w14:textId="77777777" w:rsidR="00F60A10" w:rsidRDefault="00F60A10" w:rsidP="00F60A10">
      <w:pPr>
        <w:spacing w:after="120"/>
        <w:ind w:left="142"/>
        <w:rPr>
          <w:sz w:val="22"/>
          <w:szCs w:val="22"/>
          <w:highlight w:val="yellow"/>
        </w:rPr>
      </w:pPr>
      <w:r w:rsidRPr="00180E91">
        <w:rPr>
          <w:sz w:val="22"/>
          <w:szCs w:val="22"/>
        </w:rPr>
        <w:t>Папернова Тетяна Валеріївна, старший викладач кафедри</w:t>
      </w:r>
      <w:r>
        <w:rPr>
          <w:sz w:val="22"/>
          <w:szCs w:val="22"/>
        </w:rPr>
        <w:t xml:space="preserve"> сучасних методик навчання (секція природничо-математичних дисциплін)</w:t>
      </w:r>
      <w:r w:rsidRPr="00EF7499">
        <w:rPr>
          <w:sz w:val="22"/>
          <w:szCs w:val="22"/>
        </w:rPr>
        <w:t xml:space="preserve">, </w:t>
      </w:r>
      <w:r>
        <w:rPr>
          <w:sz w:val="22"/>
          <w:szCs w:val="22"/>
        </w:rPr>
        <w:t xml:space="preserve">завідувач навчального відділу, </w:t>
      </w:r>
      <w:r w:rsidRPr="00EF7499">
        <w:rPr>
          <w:sz w:val="22"/>
          <w:szCs w:val="22"/>
        </w:rPr>
        <w:t>магістр педагогіки вищої школи, тренер НУШ</w:t>
      </w:r>
    </w:p>
    <w:p w14:paraId="631FABF7" w14:textId="082A160C" w:rsidR="00F60A10" w:rsidRDefault="00F60A10" w:rsidP="00F60A10">
      <w:pPr>
        <w:spacing w:after="120"/>
        <w:ind w:left="142"/>
        <w:rPr>
          <w:sz w:val="22"/>
          <w:szCs w:val="22"/>
        </w:rPr>
      </w:pPr>
      <w:r>
        <w:rPr>
          <w:sz w:val="22"/>
          <w:szCs w:val="22"/>
        </w:rPr>
        <w:t>Саввіч Олександр Миколайович,</w:t>
      </w:r>
      <w:r w:rsidR="00471148">
        <w:rPr>
          <w:sz w:val="22"/>
          <w:szCs w:val="22"/>
        </w:rPr>
        <w:t xml:space="preserve"> </w:t>
      </w:r>
      <w:r w:rsidR="00F563F6" w:rsidRPr="00F563F6">
        <w:rPr>
          <w:sz w:val="22"/>
          <w:szCs w:val="22"/>
        </w:rPr>
        <w:t>викладач кафедри сучасних методик навчання (секція природничо-математичних дисциплін), методист Центру методичної та аналітичної роботи, ма</w:t>
      </w:r>
      <w:r w:rsidR="00256D62">
        <w:rPr>
          <w:sz w:val="22"/>
          <w:szCs w:val="22"/>
        </w:rPr>
        <w:t>гістр,</w:t>
      </w:r>
      <w:r w:rsidR="00F563F6" w:rsidRPr="00F563F6">
        <w:rPr>
          <w:sz w:val="22"/>
          <w:szCs w:val="22"/>
        </w:rPr>
        <w:t xml:space="preserve"> тренер НУШ, супервізор</w:t>
      </w:r>
      <w:r w:rsidR="00256D62" w:rsidRPr="00256D62">
        <w:t xml:space="preserve"> </w:t>
      </w:r>
      <w:r w:rsidR="00256D62" w:rsidRPr="00256D62">
        <w:rPr>
          <w:sz w:val="22"/>
          <w:szCs w:val="22"/>
        </w:rPr>
        <w:t>у сфері загальної середньої освіти</w:t>
      </w:r>
    </w:p>
    <w:sectPr w:rsidR="00F60A10" w:rsidSect="00D02FAA">
      <w:pgSz w:w="11906" w:h="16838"/>
      <w:pgMar w:top="567" w:right="510"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4022A" w14:textId="77777777" w:rsidR="00E075BE" w:rsidRDefault="00E075BE" w:rsidP="0016635E">
      <w:r>
        <w:separator/>
      </w:r>
    </w:p>
  </w:endnote>
  <w:endnote w:type="continuationSeparator" w:id="0">
    <w:p w14:paraId="5C7CE491" w14:textId="77777777" w:rsidR="00E075BE" w:rsidRDefault="00E075BE" w:rsidP="00166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3C113" w14:textId="77777777" w:rsidR="00E075BE" w:rsidRDefault="00E075BE" w:rsidP="0016635E">
      <w:r>
        <w:separator/>
      </w:r>
    </w:p>
  </w:footnote>
  <w:footnote w:type="continuationSeparator" w:id="0">
    <w:p w14:paraId="379B7886" w14:textId="77777777" w:rsidR="00E075BE" w:rsidRDefault="00E075BE" w:rsidP="00166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46608"/>
    <w:multiLevelType w:val="hybridMultilevel"/>
    <w:tmpl w:val="114CEF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7806B92"/>
    <w:multiLevelType w:val="hybridMultilevel"/>
    <w:tmpl w:val="114CEF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1561167"/>
    <w:multiLevelType w:val="hybridMultilevel"/>
    <w:tmpl w:val="A4B434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24900D3"/>
    <w:multiLevelType w:val="hybridMultilevel"/>
    <w:tmpl w:val="AB625D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C250ECD"/>
    <w:multiLevelType w:val="hybridMultilevel"/>
    <w:tmpl w:val="E43C856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70780622"/>
    <w:multiLevelType w:val="hybridMultilevel"/>
    <w:tmpl w:val="EAA8F4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D8C4860"/>
    <w:multiLevelType w:val="hybridMultilevel"/>
    <w:tmpl w:val="CA28D6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1"/>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9B"/>
    <w:rsid w:val="00006B5C"/>
    <w:rsid w:val="00014B9E"/>
    <w:rsid w:val="0001702C"/>
    <w:rsid w:val="0002247F"/>
    <w:rsid w:val="00022E3A"/>
    <w:rsid w:val="000232FC"/>
    <w:rsid w:val="00023A44"/>
    <w:rsid w:val="000255B4"/>
    <w:rsid w:val="0002642C"/>
    <w:rsid w:val="00026A66"/>
    <w:rsid w:val="0004553C"/>
    <w:rsid w:val="00050D0F"/>
    <w:rsid w:val="00051719"/>
    <w:rsid w:val="00053B69"/>
    <w:rsid w:val="00054657"/>
    <w:rsid w:val="00054ACF"/>
    <w:rsid w:val="00054CFB"/>
    <w:rsid w:val="00055534"/>
    <w:rsid w:val="00067CD2"/>
    <w:rsid w:val="0007076D"/>
    <w:rsid w:val="00073AA6"/>
    <w:rsid w:val="00075A07"/>
    <w:rsid w:val="00076525"/>
    <w:rsid w:val="00085DB0"/>
    <w:rsid w:val="000909F6"/>
    <w:rsid w:val="00097C32"/>
    <w:rsid w:val="000A383C"/>
    <w:rsid w:val="000B2FD0"/>
    <w:rsid w:val="000B74A7"/>
    <w:rsid w:val="000C0630"/>
    <w:rsid w:val="000C1187"/>
    <w:rsid w:val="000C3DED"/>
    <w:rsid w:val="000C75CF"/>
    <w:rsid w:val="000C7F64"/>
    <w:rsid w:val="000D3ECB"/>
    <w:rsid w:val="000D513B"/>
    <w:rsid w:val="000E2483"/>
    <w:rsid w:val="000E3C9E"/>
    <w:rsid w:val="000F1D7A"/>
    <w:rsid w:val="000F2B53"/>
    <w:rsid w:val="000F2CA3"/>
    <w:rsid w:val="000F4F0D"/>
    <w:rsid w:val="000F5064"/>
    <w:rsid w:val="000F5155"/>
    <w:rsid w:val="00100CBE"/>
    <w:rsid w:val="00104B9C"/>
    <w:rsid w:val="00110145"/>
    <w:rsid w:val="00111509"/>
    <w:rsid w:val="00117055"/>
    <w:rsid w:val="00120722"/>
    <w:rsid w:val="00121191"/>
    <w:rsid w:val="001217BA"/>
    <w:rsid w:val="001248A5"/>
    <w:rsid w:val="0013547A"/>
    <w:rsid w:val="00135A8F"/>
    <w:rsid w:val="00140AA4"/>
    <w:rsid w:val="00141D29"/>
    <w:rsid w:val="00144329"/>
    <w:rsid w:val="00144A8B"/>
    <w:rsid w:val="00146F8D"/>
    <w:rsid w:val="0015271E"/>
    <w:rsid w:val="00153B36"/>
    <w:rsid w:val="00156315"/>
    <w:rsid w:val="0016215F"/>
    <w:rsid w:val="00163DE1"/>
    <w:rsid w:val="0016635E"/>
    <w:rsid w:val="00171159"/>
    <w:rsid w:val="00175257"/>
    <w:rsid w:val="00181438"/>
    <w:rsid w:val="001815F5"/>
    <w:rsid w:val="00191183"/>
    <w:rsid w:val="0019347E"/>
    <w:rsid w:val="00194D4B"/>
    <w:rsid w:val="001A0D10"/>
    <w:rsid w:val="001A17B0"/>
    <w:rsid w:val="001C1875"/>
    <w:rsid w:val="001C5F4B"/>
    <w:rsid w:val="001C6179"/>
    <w:rsid w:val="001C6D93"/>
    <w:rsid w:val="001D3917"/>
    <w:rsid w:val="001D5392"/>
    <w:rsid w:val="001E7009"/>
    <w:rsid w:val="001E7020"/>
    <w:rsid w:val="002027F3"/>
    <w:rsid w:val="002045C6"/>
    <w:rsid w:val="002109F1"/>
    <w:rsid w:val="00211F16"/>
    <w:rsid w:val="00212F7A"/>
    <w:rsid w:val="002132C3"/>
    <w:rsid w:val="0021495C"/>
    <w:rsid w:val="0022022D"/>
    <w:rsid w:val="002224A1"/>
    <w:rsid w:val="00230119"/>
    <w:rsid w:val="0023167E"/>
    <w:rsid w:val="00235BC6"/>
    <w:rsid w:val="00237814"/>
    <w:rsid w:val="0024313B"/>
    <w:rsid w:val="00245F21"/>
    <w:rsid w:val="00246389"/>
    <w:rsid w:val="002541DE"/>
    <w:rsid w:val="00256D62"/>
    <w:rsid w:val="002628EB"/>
    <w:rsid w:val="00266A8D"/>
    <w:rsid w:val="0026737E"/>
    <w:rsid w:val="002930C3"/>
    <w:rsid w:val="002960D0"/>
    <w:rsid w:val="00296D9D"/>
    <w:rsid w:val="002A0D0E"/>
    <w:rsid w:val="002A69EC"/>
    <w:rsid w:val="002B1F09"/>
    <w:rsid w:val="002B387A"/>
    <w:rsid w:val="002B4313"/>
    <w:rsid w:val="002C0F9D"/>
    <w:rsid w:val="002C10B5"/>
    <w:rsid w:val="002C12C3"/>
    <w:rsid w:val="002C4605"/>
    <w:rsid w:val="002C4D86"/>
    <w:rsid w:val="002D3A96"/>
    <w:rsid w:val="002D6199"/>
    <w:rsid w:val="002E158E"/>
    <w:rsid w:val="002E3769"/>
    <w:rsid w:val="002E62AA"/>
    <w:rsid w:val="002E6AAD"/>
    <w:rsid w:val="002F605B"/>
    <w:rsid w:val="0030209B"/>
    <w:rsid w:val="0031218A"/>
    <w:rsid w:val="00320205"/>
    <w:rsid w:val="0032128C"/>
    <w:rsid w:val="00325FE5"/>
    <w:rsid w:val="0032670E"/>
    <w:rsid w:val="003304B1"/>
    <w:rsid w:val="00331B87"/>
    <w:rsid w:val="00334A62"/>
    <w:rsid w:val="00334DBF"/>
    <w:rsid w:val="00335978"/>
    <w:rsid w:val="00337C18"/>
    <w:rsid w:val="00340D97"/>
    <w:rsid w:val="003658D5"/>
    <w:rsid w:val="003716B8"/>
    <w:rsid w:val="0037194D"/>
    <w:rsid w:val="003721D6"/>
    <w:rsid w:val="003756DF"/>
    <w:rsid w:val="0037664D"/>
    <w:rsid w:val="0037774D"/>
    <w:rsid w:val="0038206A"/>
    <w:rsid w:val="00382332"/>
    <w:rsid w:val="00383AFF"/>
    <w:rsid w:val="0038519B"/>
    <w:rsid w:val="00386315"/>
    <w:rsid w:val="003863C4"/>
    <w:rsid w:val="00390A7C"/>
    <w:rsid w:val="003969BA"/>
    <w:rsid w:val="0039738D"/>
    <w:rsid w:val="003A2D66"/>
    <w:rsid w:val="003A3BB3"/>
    <w:rsid w:val="003A4223"/>
    <w:rsid w:val="003A48B1"/>
    <w:rsid w:val="003A7E9B"/>
    <w:rsid w:val="003B2839"/>
    <w:rsid w:val="003C0AB1"/>
    <w:rsid w:val="003C5044"/>
    <w:rsid w:val="003C7B58"/>
    <w:rsid w:val="003D2355"/>
    <w:rsid w:val="003D3AAB"/>
    <w:rsid w:val="003D5934"/>
    <w:rsid w:val="003D75AF"/>
    <w:rsid w:val="003E15E7"/>
    <w:rsid w:val="003E2826"/>
    <w:rsid w:val="003E491A"/>
    <w:rsid w:val="003E7A7A"/>
    <w:rsid w:val="003F043A"/>
    <w:rsid w:val="003F0CA3"/>
    <w:rsid w:val="003F18BE"/>
    <w:rsid w:val="003F2B3D"/>
    <w:rsid w:val="003F70DC"/>
    <w:rsid w:val="004006BE"/>
    <w:rsid w:val="00400AE1"/>
    <w:rsid w:val="0041282D"/>
    <w:rsid w:val="00413F1C"/>
    <w:rsid w:val="004165D1"/>
    <w:rsid w:val="00420746"/>
    <w:rsid w:val="00421E2C"/>
    <w:rsid w:val="004243CF"/>
    <w:rsid w:val="00424875"/>
    <w:rsid w:val="00424DC1"/>
    <w:rsid w:val="004252A2"/>
    <w:rsid w:val="0043248C"/>
    <w:rsid w:val="004374E7"/>
    <w:rsid w:val="004441AD"/>
    <w:rsid w:val="004447F7"/>
    <w:rsid w:val="0044700B"/>
    <w:rsid w:val="0045676E"/>
    <w:rsid w:val="00464579"/>
    <w:rsid w:val="00467B72"/>
    <w:rsid w:val="00470007"/>
    <w:rsid w:val="00471148"/>
    <w:rsid w:val="00476288"/>
    <w:rsid w:val="00480512"/>
    <w:rsid w:val="0048225A"/>
    <w:rsid w:val="004830C2"/>
    <w:rsid w:val="0048398E"/>
    <w:rsid w:val="0048558B"/>
    <w:rsid w:val="00487FA1"/>
    <w:rsid w:val="004918C9"/>
    <w:rsid w:val="00496721"/>
    <w:rsid w:val="004A36AA"/>
    <w:rsid w:val="004A6584"/>
    <w:rsid w:val="004A7CC6"/>
    <w:rsid w:val="004B5C3F"/>
    <w:rsid w:val="004B6F09"/>
    <w:rsid w:val="004B7A85"/>
    <w:rsid w:val="004B7FF2"/>
    <w:rsid w:val="004C257A"/>
    <w:rsid w:val="004C568F"/>
    <w:rsid w:val="004D04D5"/>
    <w:rsid w:val="004D07F3"/>
    <w:rsid w:val="004D4DEC"/>
    <w:rsid w:val="004E11A1"/>
    <w:rsid w:val="004F0EC9"/>
    <w:rsid w:val="004F14E4"/>
    <w:rsid w:val="004F4337"/>
    <w:rsid w:val="004F5F44"/>
    <w:rsid w:val="004F7908"/>
    <w:rsid w:val="00501B76"/>
    <w:rsid w:val="00502EFB"/>
    <w:rsid w:val="005047C9"/>
    <w:rsid w:val="005047DA"/>
    <w:rsid w:val="00505AE4"/>
    <w:rsid w:val="0051055E"/>
    <w:rsid w:val="00516F26"/>
    <w:rsid w:val="00521A21"/>
    <w:rsid w:val="005237A4"/>
    <w:rsid w:val="005308E2"/>
    <w:rsid w:val="00537A8C"/>
    <w:rsid w:val="00541264"/>
    <w:rsid w:val="0054232F"/>
    <w:rsid w:val="005423DA"/>
    <w:rsid w:val="00544D9B"/>
    <w:rsid w:val="005455C1"/>
    <w:rsid w:val="005543D2"/>
    <w:rsid w:val="005548A4"/>
    <w:rsid w:val="005717A0"/>
    <w:rsid w:val="005719DD"/>
    <w:rsid w:val="00572FF4"/>
    <w:rsid w:val="00577348"/>
    <w:rsid w:val="00580223"/>
    <w:rsid w:val="00583C45"/>
    <w:rsid w:val="00586C13"/>
    <w:rsid w:val="005907FF"/>
    <w:rsid w:val="00593489"/>
    <w:rsid w:val="00594EC0"/>
    <w:rsid w:val="00595317"/>
    <w:rsid w:val="00597260"/>
    <w:rsid w:val="005A3947"/>
    <w:rsid w:val="005A5061"/>
    <w:rsid w:val="005B0280"/>
    <w:rsid w:val="005B2D17"/>
    <w:rsid w:val="005C63AE"/>
    <w:rsid w:val="005D1124"/>
    <w:rsid w:val="005D1E95"/>
    <w:rsid w:val="005D2CCC"/>
    <w:rsid w:val="005D513A"/>
    <w:rsid w:val="005D6DEA"/>
    <w:rsid w:val="005D784F"/>
    <w:rsid w:val="005E3B8B"/>
    <w:rsid w:val="005E3EC0"/>
    <w:rsid w:val="005E4C36"/>
    <w:rsid w:val="005E5082"/>
    <w:rsid w:val="005F2810"/>
    <w:rsid w:val="005F5521"/>
    <w:rsid w:val="005F71FA"/>
    <w:rsid w:val="00603F1C"/>
    <w:rsid w:val="00607477"/>
    <w:rsid w:val="0061011A"/>
    <w:rsid w:val="00614BC8"/>
    <w:rsid w:val="00617033"/>
    <w:rsid w:val="0062478B"/>
    <w:rsid w:val="00626D0C"/>
    <w:rsid w:val="00631550"/>
    <w:rsid w:val="00632F7C"/>
    <w:rsid w:val="0063399E"/>
    <w:rsid w:val="00633DDF"/>
    <w:rsid w:val="0063520D"/>
    <w:rsid w:val="00637C70"/>
    <w:rsid w:val="00640CE9"/>
    <w:rsid w:val="00642DE0"/>
    <w:rsid w:val="00643A44"/>
    <w:rsid w:val="006612A3"/>
    <w:rsid w:val="00664245"/>
    <w:rsid w:val="00664DCB"/>
    <w:rsid w:val="006769C2"/>
    <w:rsid w:val="00676C34"/>
    <w:rsid w:val="00681C27"/>
    <w:rsid w:val="00684200"/>
    <w:rsid w:val="00694B62"/>
    <w:rsid w:val="00697775"/>
    <w:rsid w:val="006A1912"/>
    <w:rsid w:val="006A3E98"/>
    <w:rsid w:val="006A7136"/>
    <w:rsid w:val="006B1935"/>
    <w:rsid w:val="006B526F"/>
    <w:rsid w:val="006C5B81"/>
    <w:rsid w:val="006D01E6"/>
    <w:rsid w:val="006D3C9D"/>
    <w:rsid w:val="006E083C"/>
    <w:rsid w:val="006E1D22"/>
    <w:rsid w:val="006E446E"/>
    <w:rsid w:val="006F489F"/>
    <w:rsid w:val="006F48CF"/>
    <w:rsid w:val="006F4E56"/>
    <w:rsid w:val="006F597E"/>
    <w:rsid w:val="006F7E9E"/>
    <w:rsid w:val="007058FF"/>
    <w:rsid w:val="00713D96"/>
    <w:rsid w:val="007170CE"/>
    <w:rsid w:val="00725636"/>
    <w:rsid w:val="00725C0B"/>
    <w:rsid w:val="00731338"/>
    <w:rsid w:val="007369C2"/>
    <w:rsid w:val="00742498"/>
    <w:rsid w:val="00746B44"/>
    <w:rsid w:val="007545BC"/>
    <w:rsid w:val="0076598C"/>
    <w:rsid w:val="00767941"/>
    <w:rsid w:val="00773ECC"/>
    <w:rsid w:val="0077444B"/>
    <w:rsid w:val="007751DF"/>
    <w:rsid w:val="0077642F"/>
    <w:rsid w:val="0077754E"/>
    <w:rsid w:val="00784705"/>
    <w:rsid w:val="00790671"/>
    <w:rsid w:val="007933F9"/>
    <w:rsid w:val="00793E9C"/>
    <w:rsid w:val="007A2824"/>
    <w:rsid w:val="007A579E"/>
    <w:rsid w:val="007B47F0"/>
    <w:rsid w:val="007C0D67"/>
    <w:rsid w:val="007C796D"/>
    <w:rsid w:val="007D4578"/>
    <w:rsid w:val="007D5062"/>
    <w:rsid w:val="007D717D"/>
    <w:rsid w:val="007D748D"/>
    <w:rsid w:val="007D77D5"/>
    <w:rsid w:val="007E2A3B"/>
    <w:rsid w:val="007E5CB5"/>
    <w:rsid w:val="007F086E"/>
    <w:rsid w:val="007F5FF8"/>
    <w:rsid w:val="007F7E6E"/>
    <w:rsid w:val="00802654"/>
    <w:rsid w:val="008034FF"/>
    <w:rsid w:val="008035B9"/>
    <w:rsid w:val="00806C65"/>
    <w:rsid w:val="00812550"/>
    <w:rsid w:val="008151B3"/>
    <w:rsid w:val="008214A1"/>
    <w:rsid w:val="008332D1"/>
    <w:rsid w:val="008363F5"/>
    <w:rsid w:val="0084208C"/>
    <w:rsid w:val="00843AE2"/>
    <w:rsid w:val="008555C1"/>
    <w:rsid w:val="0085653D"/>
    <w:rsid w:val="00857D43"/>
    <w:rsid w:val="00860EDE"/>
    <w:rsid w:val="008629F3"/>
    <w:rsid w:val="00865F24"/>
    <w:rsid w:val="008660BD"/>
    <w:rsid w:val="00876981"/>
    <w:rsid w:val="00882869"/>
    <w:rsid w:val="00883B6C"/>
    <w:rsid w:val="00883D99"/>
    <w:rsid w:val="0089533E"/>
    <w:rsid w:val="008A1073"/>
    <w:rsid w:val="008A7C2A"/>
    <w:rsid w:val="008B44EF"/>
    <w:rsid w:val="008B539A"/>
    <w:rsid w:val="008B550D"/>
    <w:rsid w:val="008B63AC"/>
    <w:rsid w:val="008C0AE1"/>
    <w:rsid w:val="008C1EAC"/>
    <w:rsid w:val="008C27ED"/>
    <w:rsid w:val="008C33AB"/>
    <w:rsid w:val="008C3569"/>
    <w:rsid w:val="008D1393"/>
    <w:rsid w:val="008D2E53"/>
    <w:rsid w:val="008D4382"/>
    <w:rsid w:val="008E02E4"/>
    <w:rsid w:val="008E213F"/>
    <w:rsid w:val="008E24F5"/>
    <w:rsid w:val="008E40B8"/>
    <w:rsid w:val="008E5B2B"/>
    <w:rsid w:val="008E68C8"/>
    <w:rsid w:val="008E784B"/>
    <w:rsid w:val="00900D0C"/>
    <w:rsid w:val="009040DD"/>
    <w:rsid w:val="009062C6"/>
    <w:rsid w:val="0091476F"/>
    <w:rsid w:val="0091585E"/>
    <w:rsid w:val="00915DAF"/>
    <w:rsid w:val="00921E7B"/>
    <w:rsid w:val="009236C6"/>
    <w:rsid w:val="00923791"/>
    <w:rsid w:val="009246A7"/>
    <w:rsid w:val="00926927"/>
    <w:rsid w:val="009277D8"/>
    <w:rsid w:val="0093095F"/>
    <w:rsid w:val="009359A4"/>
    <w:rsid w:val="00936512"/>
    <w:rsid w:val="0093787C"/>
    <w:rsid w:val="00942ECE"/>
    <w:rsid w:val="009436BE"/>
    <w:rsid w:val="00955848"/>
    <w:rsid w:val="00961C17"/>
    <w:rsid w:val="00961CBA"/>
    <w:rsid w:val="00963CA5"/>
    <w:rsid w:val="009646F9"/>
    <w:rsid w:val="00965538"/>
    <w:rsid w:val="00965762"/>
    <w:rsid w:val="0097711E"/>
    <w:rsid w:val="00977585"/>
    <w:rsid w:val="00977BE3"/>
    <w:rsid w:val="009802DA"/>
    <w:rsid w:val="009833E3"/>
    <w:rsid w:val="00983CA5"/>
    <w:rsid w:val="00985936"/>
    <w:rsid w:val="00987278"/>
    <w:rsid w:val="009873AB"/>
    <w:rsid w:val="0099280C"/>
    <w:rsid w:val="009932CD"/>
    <w:rsid w:val="009A4E3C"/>
    <w:rsid w:val="009A7FF8"/>
    <w:rsid w:val="009B6637"/>
    <w:rsid w:val="009C46E3"/>
    <w:rsid w:val="009D30E5"/>
    <w:rsid w:val="009D3F7C"/>
    <w:rsid w:val="009D7EE5"/>
    <w:rsid w:val="009E09ED"/>
    <w:rsid w:val="009E16C4"/>
    <w:rsid w:val="009F0DB9"/>
    <w:rsid w:val="009F3A71"/>
    <w:rsid w:val="009F61B8"/>
    <w:rsid w:val="00A07577"/>
    <w:rsid w:val="00A07B20"/>
    <w:rsid w:val="00A147A8"/>
    <w:rsid w:val="00A1503D"/>
    <w:rsid w:val="00A2315E"/>
    <w:rsid w:val="00A24A0E"/>
    <w:rsid w:val="00A301DB"/>
    <w:rsid w:val="00A308D7"/>
    <w:rsid w:val="00A319AE"/>
    <w:rsid w:val="00A31DF1"/>
    <w:rsid w:val="00A34526"/>
    <w:rsid w:val="00A372C0"/>
    <w:rsid w:val="00A407C0"/>
    <w:rsid w:val="00A43056"/>
    <w:rsid w:val="00A45DB7"/>
    <w:rsid w:val="00A50E6C"/>
    <w:rsid w:val="00A54BA3"/>
    <w:rsid w:val="00A66C0E"/>
    <w:rsid w:val="00A80984"/>
    <w:rsid w:val="00A810B3"/>
    <w:rsid w:val="00A8247D"/>
    <w:rsid w:val="00A8257D"/>
    <w:rsid w:val="00A877C4"/>
    <w:rsid w:val="00A90674"/>
    <w:rsid w:val="00A95FEA"/>
    <w:rsid w:val="00A961C8"/>
    <w:rsid w:val="00A97918"/>
    <w:rsid w:val="00AB007D"/>
    <w:rsid w:val="00AB29CA"/>
    <w:rsid w:val="00AB3A32"/>
    <w:rsid w:val="00AC26E8"/>
    <w:rsid w:val="00AC3198"/>
    <w:rsid w:val="00AC38C1"/>
    <w:rsid w:val="00AC4865"/>
    <w:rsid w:val="00AD055B"/>
    <w:rsid w:val="00AD446E"/>
    <w:rsid w:val="00AD7932"/>
    <w:rsid w:val="00AD7A0D"/>
    <w:rsid w:val="00AE059E"/>
    <w:rsid w:val="00AF5D9E"/>
    <w:rsid w:val="00AF6817"/>
    <w:rsid w:val="00B01855"/>
    <w:rsid w:val="00B01D2D"/>
    <w:rsid w:val="00B02214"/>
    <w:rsid w:val="00B1264A"/>
    <w:rsid w:val="00B12998"/>
    <w:rsid w:val="00B20610"/>
    <w:rsid w:val="00B2385B"/>
    <w:rsid w:val="00B23ABF"/>
    <w:rsid w:val="00B24A8B"/>
    <w:rsid w:val="00B24ECC"/>
    <w:rsid w:val="00B2539D"/>
    <w:rsid w:val="00B267E6"/>
    <w:rsid w:val="00B42455"/>
    <w:rsid w:val="00B44AC4"/>
    <w:rsid w:val="00B4705F"/>
    <w:rsid w:val="00B5192A"/>
    <w:rsid w:val="00B54520"/>
    <w:rsid w:val="00B62CF7"/>
    <w:rsid w:val="00B63D4A"/>
    <w:rsid w:val="00B6476A"/>
    <w:rsid w:val="00B6706C"/>
    <w:rsid w:val="00B728B8"/>
    <w:rsid w:val="00B73545"/>
    <w:rsid w:val="00B75F62"/>
    <w:rsid w:val="00B77274"/>
    <w:rsid w:val="00B8025E"/>
    <w:rsid w:val="00B82C9D"/>
    <w:rsid w:val="00B832CE"/>
    <w:rsid w:val="00B906EA"/>
    <w:rsid w:val="00B90878"/>
    <w:rsid w:val="00B9089F"/>
    <w:rsid w:val="00B9667C"/>
    <w:rsid w:val="00BA67F4"/>
    <w:rsid w:val="00BB0088"/>
    <w:rsid w:val="00BB0B6F"/>
    <w:rsid w:val="00BB1D64"/>
    <w:rsid w:val="00BB2CC3"/>
    <w:rsid w:val="00BC16C0"/>
    <w:rsid w:val="00BD1B04"/>
    <w:rsid w:val="00BD43A6"/>
    <w:rsid w:val="00BD6157"/>
    <w:rsid w:val="00BE2D99"/>
    <w:rsid w:val="00BE7341"/>
    <w:rsid w:val="00BF12DC"/>
    <w:rsid w:val="00BF4EAE"/>
    <w:rsid w:val="00C03D4F"/>
    <w:rsid w:val="00C0668E"/>
    <w:rsid w:val="00C14995"/>
    <w:rsid w:val="00C14BAB"/>
    <w:rsid w:val="00C1736C"/>
    <w:rsid w:val="00C1749F"/>
    <w:rsid w:val="00C21458"/>
    <w:rsid w:val="00C26877"/>
    <w:rsid w:val="00C34787"/>
    <w:rsid w:val="00C416CA"/>
    <w:rsid w:val="00C429DF"/>
    <w:rsid w:val="00C4597B"/>
    <w:rsid w:val="00C474D8"/>
    <w:rsid w:val="00C5135A"/>
    <w:rsid w:val="00C55AF3"/>
    <w:rsid w:val="00C60B68"/>
    <w:rsid w:val="00C70663"/>
    <w:rsid w:val="00C72C8A"/>
    <w:rsid w:val="00C76826"/>
    <w:rsid w:val="00C819F7"/>
    <w:rsid w:val="00C81AD7"/>
    <w:rsid w:val="00C83908"/>
    <w:rsid w:val="00C83A14"/>
    <w:rsid w:val="00CA2130"/>
    <w:rsid w:val="00CA263D"/>
    <w:rsid w:val="00CA2C0E"/>
    <w:rsid w:val="00CA3154"/>
    <w:rsid w:val="00CA3252"/>
    <w:rsid w:val="00CA5DBB"/>
    <w:rsid w:val="00CB118D"/>
    <w:rsid w:val="00CB2D6A"/>
    <w:rsid w:val="00CB4E6B"/>
    <w:rsid w:val="00CC12DF"/>
    <w:rsid w:val="00CC1FF9"/>
    <w:rsid w:val="00CC242E"/>
    <w:rsid w:val="00CC3373"/>
    <w:rsid w:val="00CC3DF8"/>
    <w:rsid w:val="00CC501B"/>
    <w:rsid w:val="00CC792B"/>
    <w:rsid w:val="00CD623C"/>
    <w:rsid w:val="00CF2B87"/>
    <w:rsid w:val="00D02FAA"/>
    <w:rsid w:val="00D05A6D"/>
    <w:rsid w:val="00D064EF"/>
    <w:rsid w:val="00D06DEF"/>
    <w:rsid w:val="00D11558"/>
    <w:rsid w:val="00D15200"/>
    <w:rsid w:val="00D235C2"/>
    <w:rsid w:val="00D2624A"/>
    <w:rsid w:val="00D263C8"/>
    <w:rsid w:val="00D30BDB"/>
    <w:rsid w:val="00D3273F"/>
    <w:rsid w:val="00D3392E"/>
    <w:rsid w:val="00D35C20"/>
    <w:rsid w:val="00D37FAA"/>
    <w:rsid w:val="00D524DC"/>
    <w:rsid w:val="00D53FA4"/>
    <w:rsid w:val="00D55CC2"/>
    <w:rsid w:val="00D6252A"/>
    <w:rsid w:val="00D640C7"/>
    <w:rsid w:val="00D6462B"/>
    <w:rsid w:val="00D648D8"/>
    <w:rsid w:val="00D711AB"/>
    <w:rsid w:val="00D74811"/>
    <w:rsid w:val="00D74C07"/>
    <w:rsid w:val="00D7520D"/>
    <w:rsid w:val="00D80A9E"/>
    <w:rsid w:val="00D91391"/>
    <w:rsid w:val="00D9225C"/>
    <w:rsid w:val="00D9524D"/>
    <w:rsid w:val="00DB3576"/>
    <w:rsid w:val="00DB385E"/>
    <w:rsid w:val="00DB53C3"/>
    <w:rsid w:val="00DC2170"/>
    <w:rsid w:val="00DD370A"/>
    <w:rsid w:val="00DD4C9B"/>
    <w:rsid w:val="00DE087C"/>
    <w:rsid w:val="00DE15A3"/>
    <w:rsid w:val="00DE2C49"/>
    <w:rsid w:val="00DE33A4"/>
    <w:rsid w:val="00DF0206"/>
    <w:rsid w:val="00DF2323"/>
    <w:rsid w:val="00DF4435"/>
    <w:rsid w:val="00DF45B8"/>
    <w:rsid w:val="00DF6254"/>
    <w:rsid w:val="00E03241"/>
    <w:rsid w:val="00E035E3"/>
    <w:rsid w:val="00E075BE"/>
    <w:rsid w:val="00E21ECD"/>
    <w:rsid w:val="00E22407"/>
    <w:rsid w:val="00E24CB4"/>
    <w:rsid w:val="00E279A7"/>
    <w:rsid w:val="00E36F28"/>
    <w:rsid w:val="00E37018"/>
    <w:rsid w:val="00E41571"/>
    <w:rsid w:val="00E420CA"/>
    <w:rsid w:val="00E51126"/>
    <w:rsid w:val="00E511E1"/>
    <w:rsid w:val="00E51437"/>
    <w:rsid w:val="00E5250D"/>
    <w:rsid w:val="00E52733"/>
    <w:rsid w:val="00E527D1"/>
    <w:rsid w:val="00E537E9"/>
    <w:rsid w:val="00E6103A"/>
    <w:rsid w:val="00E62CDA"/>
    <w:rsid w:val="00E63FE1"/>
    <w:rsid w:val="00E641CE"/>
    <w:rsid w:val="00E6501C"/>
    <w:rsid w:val="00E674A6"/>
    <w:rsid w:val="00E704E5"/>
    <w:rsid w:val="00E725D3"/>
    <w:rsid w:val="00E73AE2"/>
    <w:rsid w:val="00E76E62"/>
    <w:rsid w:val="00E86D50"/>
    <w:rsid w:val="00E92D4C"/>
    <w:rsid w:val="00E93AC5"/>
    <w:rsid w:val="00E93ED0"/>
    <w:rsid w:val="00E943A5"/>
    <w:rsid w:val="00E97E52"/>
    <w:rsid w:val="00EA1B49"/>
    <w:rsid w:val="00EA2D6F"/>
    <w:rsid w:val="00EA4381"/>
    <w:rsid w:val="00EA70EB"/>
    <w:rsid w:val="00EB2BDB"/>
    <w:rsid w:val="00EB3F59"/>
    <w:rsid w:val="00EB3FDD"/>
    <w:rsid w:val="00EB6232"/>
    <w:rsid w:val="00EC0D65"/>
    <w:rsid w:val="00EC12B3"/>
    <w:rsid w:val="00EC1AFB"/>
    <w:rsid w:val="00EC2AAA"/>
    <w:rsid w:val="00EC31B7"/>
    <w:rsid w:val="00EC56CB"/>
    <w:rsid w:val="00ED5C3F"/>
    <w:rsid w:val="00ED7B56"/>
    <w:rsid w:val="00EE1769"/>
    <w:rsid w:val="00EE17C0"/>
    <w:rsid w:val="00EE1CEB"/>
    <w:rsid w:val="00EE368F"/>
    <w:rsid w:val="00EE6A5D"/>
    <w:rsid w:val="00EF0894"/>
    <w:rsid w:val="00EF2E0B"/>
    <w:rsid w:val="00EF457C"/>
    <w:rsid w:val="00F15D80"/>
    <w:rsid w:val="00F165EA"/>
    <w:rsid w:val="00F16987"/>
    <w:rsid w:val="00F21CF8"/>
    <w:rsid w:val="00F255F8"/>
    <w:rsid w:val="00F26892"/>
    <w:rsid w:val="00F309F6"/>
    <w:rsid w:val="00F42B63"/>
    <w:rsid w:val="00F44062"/>
    <w:rsid w:val="00F522F4"/>
    <w:rsid w:val="00F563F6"/>
    <w:rsid w:val="00F60A10"/>
    <w:rsid w:val="00F6356B"/>
    <w:rsid w:val="00F67552"/>
    <w:rsid w:val="00F67C39"/>
    <w:rsid w:val="00F815DB"/>
    <w:rsid w:val="00F861C5"/>
    <w:rsid w:val="00F86C38"/>
    <w:rsid w:val="00F92705"/>
    <w:rsid w:val="00F96336"/>
    <w:rsid w:val="00F96EBA"/>
    <w:rsid w:val="00FA1E3E"/>
    <w:rsid w:val="00FA3B47"/>
    <w:rsid w:val="00FA5D8B"/>
    <w:rsid w:val="00FA70A6"/>
    <w:rsid w:val="00FB1365"/>
    <w:rsid w:val="00FB5021"/>
    <w:rsid w:val="00FB6FA5"/>
    <w:rsid w:val="00FB753B"/>
    <w:rsid w:val="00FB7D82"/>
    <w:rsid w:val="00FC1824"/>
    <w:rsid w:val="00FC30E0"/>
    <w:rsid w:val="00FE4F01"/>
    <w:rsid w:val="00FE6B15"/>
    <w:rsid w:val="00FE7704"/>
    <w:rsid w:val="00FF024A"/>
    <w:rsid w:val="00FF1671"/>
    <w:rsid w:val="00FF26E5"/>
    <w:rsid w:val="00FF65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ED7B"/>
  <w15:docId w15:val="{EB19DBEC-5688-4CDD-BF8F-D5CB84A1A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D9B"/>
    <w:pPr>
      <w:spacing w:after="0" w:line="240" w:lineRule="auto"/>
      <w:jc w:val="both"/>
    </w:pPr>
    <w:rPr>
      <w:rFonts w:eastAsia="Calibri" w:cs="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022E3A"/>
    <w:pPr>
      <w:widowControl w:val="0"/>
      <w:autoSpaceDE w:val="0"/>
      <w:autoSpaceDN w:val="0"/>
      <w:jc w:val="left"/>
    </w:pPr>
    <w:rPr>
      <w:rFonts w:eastAsia="Times New Roman"/>
      <w:sz w:val="22"/>
      <w:szCs w:val="22"/>
    </w:rPr>
  </w:style>
  <w:style w:type="paragraph" w:styleId="a3">
    <w:name w:val="List Paragraph"/>
    <w:basedOn w:val="a"/>
    <w:uiPriority w:val="34"/>
    <w:qFormat/>
    <w:rsid w:val="00F165EA"/>
    <w:pPr>
      <w:ind w:left="720"/>
      <w:contextualSpacing/>
    </w:pPr>
  </w:style>
  <w:style w:type="paragraph" w:styleId="a4">
    <w:name w:val="Balloon Text"/>
    <w:basedOn w:val="a"/>
    <w:link w:val="a5"/>
    <w:uiPriority w:val="99"/>
    <w:semiHidden/>
    <w:unhideWhenUsed/>
    <w:rsid w:val="004918C9"/>
    <w:rPr>
      <w:rFonts w:ascii="Segoe UI" w:hAnsi="Segoe UI" w:cs="Segoe UI"/>
      <w:sz w:val="18"/>
      <w:szCs w:val="18"/>
    </w:rPr>
  </w:style>
  <w:style w:type="character" w:customStyle="1" w:styleId="a5">
    <w:name w:val="Текст у виносці Знак"/>
    <w:basedOn w:val="a0"/>
    <w:link w:val="a4"/>
    <w:uiPriority w:val="99"/>
    <w:semiHidden/>
    <w:rsid w:val="004918C9"/>
    <w:rPr>
      <w:rFonts w:ascii="Segoe UI" w:eastAsia="Calibri" w:hAnsi="Segoe UI" w:cs="Segoe UI"/>
      <w:sz w:val="18"/>
      <w:szCs w:val="18"/>
      <w:lang w:val="uk-UA"/>
    </w:rPr>
  </w:style>
  <w:style w:type="paragraph" w:styleId="a6">
    <w:name w:val="Normal (Web)"/>
    <w:basedOn w:val="a"/>
    <w:uiPriority w:val="99"/>
    <w:unhideWhenUsed/>
    <w:rsid w:val="00642DE0"/>
    <w:pPr>
      <w:spacing w:before="100" w:beforeAutospacing="1" w:after="100" w:afterAutospacing="1"/>
      <w:jc w:val="left"/>
    </w:pPr>
    <w:rPr>
      <w:rFonts w:eastAsia="Times New Roman"/>
      <w:sz w:val="24"/>
      <w:szCs w:val="24"/>
      <w:lang w:eastAsia="uk-UA"/>
    </w:rPr>
  </w:style>
  <w:style w:type="paragraph" w:styleId="a7">
    <w:name w:val="header"/>
    <w:basedOn w:val="a"/>
    <w:link w:val="a8"/>
    <w:uiPriority w:val="99"/>
    <w:unhideWhenUsed/>
    <w:rsid w:val="0016635E"/>
    <w:pPr>
      <w:tabs>
        <w:tab w:val="center" w:pos="4819"/>
        <w:tab w:val="right" w:pos="9639"/>
      </w:tabs>
    </w:pPr>
  </w:style>
  <w:style w:type="character" w:customStyle="1" w:styleId="a8">
    <w:name w:val="Верхній колонтитул Знак"/>
    <w:basedOn w:val="a0"/>
    <w:link w:val="a7"/>
    <w:uiPriority w:val="99"/>
    <w:rsid w:val="0016635E"/>
    <w:rPr>
      <w:rFonts w:eastAsia="Calibri" w:cs="Times New Roman"/>
      <w:sz w:val="28"/>
      <w:szCs w:val="28"/>
      <w:lang w:val="uk-UA"/>
    </w:rPr>
  </w:style>
  <w:style w:type="paragraph" w:styleId="a9">
    <w:name w:val="footer"/>
    <w:basedOn w:val="a"/>
    <w:link w:val="aa"/>
    <w:uiPriority w:val="99"/>
    <w:unhideWhenUsed/>
    <w:rsid w:val="0016635E"/>
    <w:pPr>
      <w:tabs>
        <w:tab w:val="center" w:pos="4819"/>
        <w:tab w:val="right" w:pos="9639"/>
      </w:tabs>
    </w:pPr>
  </w:style>
  <w:style w:type="character" w:customStyle="1" w:styleId="aa">
    <w:name w:val="Нижній колонтитул Знак"/>
    <w:basedOn w:val="a0"/>
    <w:link w:val="a9"/>
    <w:uiPriority w:val="99"/>
    <w:rsid w:val="0016635E"/>
    <w:rPr>
      <w:rFonts w:eastAsia="Calibri" w:cs="Times New Roman"/>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17777">
      <w:bodyDiv w:val="1"/>
      <w:marLeft w:val="0"/>
      <w:marRight w:val="0"/>
      <w:marTop w:val="0"/>
      <w:marBottom w:val="0"/>
      <w:divBdr>
        <w:top w:val="none" w:sz="0" w:space="0" w:color="auto"/>
        <w:left w:val="none" w:sz="0" w:space="0" w:color="auto"/>
        <w:bottom w:val="none" w:sz="0" w:space="0" w:color="auto"/>
        <w:right w:val="none" w:sz="0" w:space="0" w:color="auto"/>
      </w:divBdr>
      <w:divsChild>
        <w:div w:id="101583326">
          <w:marLeft w:val="0"/>
          <w:marRight w:val="0"/>
          <w:marTop w:val="0"/>
          <w:marBottom w:val="0"/>
          <w:divBdr>
            <w:top w:val="none" w:sz="0" w:space="0" w:color="auto"/>
            <w:left w:val="none" w:sz="0" w:space="0" w:color="auto"/>
            <w:bottom w:val="none" w:sz="0" w:space="0" w:color="auto"/>
            <w:right w:val="none" w:sz="0" w:space="0" w:color="auto"/>
          </w:divBdr>
          <w:divsChild>
            <w:div w:id="229121086">
              <w:marLeft w:val="0"/>
              <w:marRight w:val="0"/>
              <w:marTop w:val="0"/>
              <w:marBottom w:val="0"/>
              <w:divBdr>
                <w:top w:val="none" w:sz="0" w:space="0" w:color="auto"/>
                <w:left w:val="none" w:sz="0" w:space="0" w:color="auto"/>
                <w:bottom w:val="none" w:sz="0" w:space="0" w:color="auto"/>
                <w:right w:val="none" w:sz="0" w:space="0" w:color="auto"/>
              </w:divBdr>
              <w:divsChild>
                <w:div w:id="331638575">
                  <w:marLeft w:val="0"/>
                  <w:marRight w:val="0"/>
                  <w:marTop w:val="0"/>
                  <w:marBottom w:val="0"/>
                  <w:divBdr>
                    <w:top w:val="none" w:sz="0" w:space="0" w:color="auto"/>
                    <w:left w:val="none" w:sz="0" w:space="0" w:color="auto"/>
                    <w:bottom w:val="none" w:sz="0" w:space="0" w:color="auto"/>
                    <w:right w:val="none" w:sz="0" w:space="0" w:color="auto"/>
                  </w:divBdr>
                  <w:divsChild>
                    <w:div w:id="1355034444">
                      <w:marLeft w:val="0"/>
                      <w:marRight w:val="0"/>
                      <w:marTop w:val="0"/>
                      <w:marBottom w:val="0"/>
                      <w:divBdr>
                        <w:top w:val="none" w:sz="0" w:space="0" w:color="auto"/>
                        <w:left w:val="none" w:sz="0" w:space="0" w:color="auto"/>
                        <w:bottom w:val="none" w:sz="0" w:space="0" w:color="auto"/>
                        <w:right w:val="none" w:sz="0" w:space="0" w:color="auto"/>
                      </w:divBdr>
                      <w:divsChild>
                        <w:div w:id="5369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025353">
      <w:bodyDiv w:val="1"/>
      <w:marLeft w:val="0"/>
      <w:marRight w:val="0"/>
      <w:marTop w:val="0"/>
      <w:marBottom w:val="0"/>
      <w:divBdr>
        <w:top w:val="none" w:sz="0" w:space="0" w:color="auto"/>
        <w:left w:val="none" w:sz="0" w:space="0" w:color="auto"/>
        <w:bottom w:val="none" w:sz="0" w:space="0" w:color="auto"/>
        <w:right w:val="none" w:sz="0" w:space="0" w:color="auto"/>
      </w:divBdr>
      <w:divsChild>
        <w:div w:id="1848061794">
          <w:marLeft w:val="0"/>
          <w:marRight w:val="0"/>
          <w:marTop w:val="0"/>
          <w:marBottom w:val="0"/>
          <w:divBdr>
            <w:top w:val="none" w:sz="0" w:space="0" w:color="auto"/>
            <w:left w:val="none" w:sz="0" w:space="0" w:color="auto"/>
            <w:bottom w:val="none" w:sz="0" w:space="0" w:color="auto"/>
            <w:right w:val="none" w:sz="0" w:space="0" w:color="auto"/>
          </w:divBdr>
          <w:divsChild>
            <w:div w:id="309748462">
              <w:marLeft w:val="0"/>
              <w:marRight w:val="0"/>
              <w:marTop w:val="0"/>
              <w:marBottom w:val="0"/>
              <w:divBdr>
                <w:top w:val="none" w:sz="0" w:space="0" w:color="auto"/>
                <w:left w:val="none" w:sz="0" w:space="0" w:color="auto"/>
                <w:bottom w:val="none" w:sz="0" w:space="0" w:color="auto"/>
                <w:right w:val="none" w:sz="0" w:space="0" w:color="auto"/>
              </w:divBdr>
            </w:div>
          </w:divsChild>
        </w:div>
        <w:div w:id="1291787874">
          <w:marLeft w:val="0"/>
          <w:marRight w:val="0"/>
          <w:marTop w:val="0"/>
          <w:marBottom w:val="0"/>
          <w:divBdr>
            <w:top w:val="none" w:sz="0" w:space="0" w:color="auto"/>
            <w:left w:val="none" w:sz="0" w:space="0" w:color="auto"/>
            <w:bottom w:val="none" w:sz="0" w:space="0" w:color="auto"/>
            <w:right w:val="none" w:sz="0" w:space="0" w:color="auto"/>
          </w:divBdr>
          <w:divsChild>
            <w:div w:id="1994529285">
              <w:marLeft w:val="0"/>
              <w:marRight w:val="0"/>
              <w:marTop w:val="0"/>
              <w:marBottom w:val="0"/>
              <w:divBdr>
                <w:top w:val="none" w:sz="0" w:space="0" w:color="auto"/>
                <w:left w:val="none" w:sz="0" w:space="0" w:color="auto"/>
                <w:bottom w:val="none" w:sz="0" w:space="0" w:color="auto"/>
                <w:right w:val="none" w:sz="0" w:space="0" w:color="auto"/>
              </w:divBdr>
              <w:divsChild>
                <w:div w:id="1135293390">
                  <w:marLeft w:val="0"/>
                  <w:marRight w:val="0"/>
                  <w:marTop w:val="0"/>
                  <w:marBottom w:val="0"/>
                  <w:divBdr>
                    <w:top w:val="none" w:sz="0" w:space="0" w:color="auto"/>
                    <w:left w:val="none" w:sz="0" w:space="0" w:color="auto"/>
                    <w:bottom w:val="none" w:sz="0" w:space="0" w:color="auto"/>
                    <w:right w:val="none" w:sz="0" w:space="0" w:color="auto"/>
                  </w:divBdr>
                  <w:divsChild>
                    <w:div w:id="2097052332">
                      <w:marLeft w:val="0"/>
                      <w:marRight w:val="0"/>
                      <w:marTop w:val="0"/>
                      <w:marBottom w:val="0"/>
                      <w:divBdr>
                        <w:top w:val="none" w:sz="0" w:space="0" w:color="auto"/>
                        <w:left w:val="none" w:sz="0" w:space="0" w:color="auto"/>
                        <w:bottom w:val="none" w:sz="0" w:space="0" w:color="auto"/>
                        <w:right w:val="none" w:sz="0" w:space="0" w:color="auto"/>
                      </w:divBdr>
                      <w:divsChild>
                        <w:div w:id="12016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422647">
      <w:bodyDiv w:val="1"/>
      <w:marLeft w:val="0"/>
      <w:marRight w:val="0"/>
      <w:marTop w:val="0"/>
      <w:marBottom w:val="0"/>
      <w:divBdr>
        <w:top w:val="none" w:sz="0" w:space="0" w:color="auto"/>
        <w:left w:val="none" w:sz="0" w:space="0" w:color="auto"/>
        <w:bottom w:val="none" w:sz="0" w:space="0" w:color="auto"/>
        <w:right w:val="none" w:sz="0" w:space="0" w:color="auto"/>
      </w:divBdr>
    </w:div>
    <w:div w:id="1321881305">
      <w:bodyDiv w:val="1"/>
      <w:marLeft w:val="0"/>
      <w:marRight w:val="0"/>
      <w:marTop w:val="0"/>
      <w:marBottom w:val="0"/>
      <w:divBdr>
        <w:top w:val="none" w:sz="0" w:space="0" w:color="auto"/>
        <w:left w:val="none" w:sz="0" w:space="0" w:color="auto"/>
        <w:bottom w:val="none" w:sz="0" w:space="0" w:color="auto"/>
        <w:right w:val="none" w:sz="0" w:space="0" w:color="auto"/>
      </w:divBdr>
    </w:div>
    <w:div w:id="173500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5938</Words>
  <Characters>3385</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Тетяна Папернова</cp:lastModifiedBy>
  <cp:revision>3</cp:revision>
  <cp:lastPrinted>2025-12-30T12:02:00Z</cp:lastPrinted>
  <dcterms:created xsi:type="dcterms:W3CDTF">2026-06-01T12:51:00Z</dcterms:created>
  <dcterms:modified xsi:type="dcterms:W3CDTF">2026-06-01T12:51:00Z</dcterms:modified>
</cp:coreProperties>
</file>