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62D3E7B3" w:rsidR="00626D0C" w:rsidRPr="00DA0C20" w:rsidRDefault="00544D9B" w:rsidP="00544D9B">
      <w:pPr>
        <w:jc w:val="center"/>
        <w:rPr>
          <w:b/>
          <w:bCs/>
          <w:sz w:val="24"/>
          <w:szCs w:val="24"/>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DA0C20">
        <w:rPr>
          <w:b/>
          <w:bCs/>
          <w:sz w:val="24"/>
          <w:szCs w:val="24"/>
        </w:rPr>
        <w:t>фізичної культури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33783114" w14:textId="27E78711" w:rsidR="00DA0C20" w:rsidRPr="00DA0C20" w:rsidRDefault="00DA0C20" w:rsidP="00DA0C20">
      <w:pPr>
        <w:jc w:val="center"/>
        <w:rPr>
          <w:b/>
          <w:bCs/>
          <w:i/>
          <w:iCs/>
          <w:color w:val="000000"/>
          <w:sz w:val="24"/>
          <w:szCs w:val="24"/>
        </w:rPr>
      </w:pPr>
      <w:r w:rsidRPr="00DA0C20">
        <w:rPr>
          <w:b/>
          <w:bCs/>
          <w:i/>
          <w:iCs/>
          <w:color w:val="000000"/>
          <w:sz w:val="24"/>
          <w:szCs w:val="24"/>
        </w:rPr>
        <w:t xml:space="preserve"> «Дидак</w:t>
      </w:r>
      <w:r w:rsidR="00DB7294">
        <w:rPr>
          <w:b/>
          <w:bCs/>
          <w:i/>
          <w:iCs/>
          <w:color w:val="000000"/>
          <w:sz w:val="24"/>
          <w:szCs w:val="24"/>
        </w:rPr>
        <w:t xml:space="preserve">тика </w:t>
      </w:r>
      <w:proofErr w:type="spellStart"/>
      <w:r w:rsidR="00DB7294">
        <w:rPr>
          <w:b/>
          <w:bCs/>
          <w:i/>
          <w:iCs/>
          <w:color w:val="000000"/>
          <w:sz w:val="24"/>
          <w:szCs w:val="24"/>
        </w:rPr>
        <w:t>компетентнісного</w:t>
      </w:r>
      <w:proofErr w:type="spellEnd"/>
      <w:r w:rsidR="00DB7294">
        <w:rPr>
          <w:b/>
          <w:bCs/>
          <w:i/>
          <w:iCs/>
          <w:color w:val="000000"/>
          <w:sz w:val="24"/>
          <w:szCs w:val="24"/>
        </w:rPr>
        <w:t xml:space="preserve"> навчання </w:t>
      </w:r>
      <w:r w:rsidRPr="00DA0C20">
        <w:rPr>
          <w:b/>
          <w:bCs/>
          <w:i/>
          <w:iCs/>
          <w:color w:val="000000"/>
          <w:sz w:val="24"/>
          <w:szCs w:val="24"/>
        </w:rPr>
        <w:t xml:space="preserve">на </w:t>
      </w:r>
      <w:proofErr w:type="spellStart"/>
      <w:r w:rsidRPr="00DA0C20">
        <w:rPr>
          <w:b/>
          <w:bCs/>
          <w:i/>
          <w:iCs/>
          <w:color w:val="000000"/>
          <w:sz w:val="24"/>
          <w:szCs w:val="24"/>
        </w:rPr>
        <w:t>уроках</w:t>
      </w:r>
      <w:proofErr w:type="spellEnd"/>
      <w:r w:rsidRPr="00DA0C20">
        <w:rPr>
          <w:b/>
          <w:bCs/>
          <w:i/>
          <w:iCs/>
          <w:color w:val="000000"/>
          <w:sz w:val="24"/>
          <w:szCs w:val="24"/>
        </w:rPr>
        <w:t xml:space="preserve"> фізичної культури»</w:t>
      </w:r>
    </w:p>
    <w:p w14:paraId="2506C99E" w14:textId="77777777" w:rsidR="00DA0C20" w:rsidRDefault="00DA0C20" w:rsidP="00544D9B">
      <w:pPr>
        <w:rPr>
          <w:b/>
          <w:sz w:val="24"/>
          <w:szCs w:val="24"/>
        </w:rPr>
      </w:pPr>
    </w:p>
    <w:p w14:paraId="17DF7B8B" w14:textId="71BE7C16"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734636">
        <w:rPr>
          <w:sz w:val="24"/>
          <w:szCs w:val="24"/>
          <w:lang w:val="ru-RU"/>
        </w:rPr>
        <w:t>03.04-28.04</w:t>
      </w:r>
      <w:r w:rsidR="00DA0C20">
        <w:rPr>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764"/>
        <w:gridCol w:w="863"/>
        <w:gridCol w:w="3257"/>
        <w:gridCol w:w="958"/>
        <w:gridCol w:w="959"/>
        <w:gridCol w:w="959"/>
        <w:gridCol w:w="959"/>
        <w:gridCol w:w="1843"/>
      </w:tblGrid>
      <w:tr w:rsidR="00B916D6" w:rsidRPr="00DA0C20" w14:paraId="0D6DA718" w14:textId="77777777" w:rsidTr="00D13209">
        <w:trPr>
          <w:trHeight w:val="769"/>
        </w:trPr>
        <w:tc>
          <w:tcPr>
            <w:tcW w:w="490" w:type="dxa"/>
            <w:vMerge w:val="restart"/>
            <w:vAlign w:val="center"/>
          </w:tcPr>
          <w:p w14:paraId="4E2D9E27" w14:textId="77777777" w:rsidR="00DF6254" w:rsidRPr="00DA0C20" w:rsidRDefault="00DF6254" w:rsidP="00860EDE">
            <w:pPr>
              <w:jc w:val="center"/>
              <w:rPr>
                <w:b/>
                <w:sz w:val="20"/>
                <w:szCs w:val="20"/>
              </w:rPr>
            </w:pPr>
            <w:r w:rsidRPr="00DA0C20">
              <w:rPr>
                <w:b/>
                <w:sz w:val="20"/>
                <w:szCs w:val="20"/>
              </w:rPr>
              <w:t>№ з/п</w:t>
            </w:r>
          </w:p>
        </w:tc>
        <w:tc>
          <w:tcPr>
            <w:tcW w:w="764" w:type="dxa"/>
            <w:vMerge w:val="restart"/>
            <w:vAlign w:val="center"/>
          </w:tcPr>
          <w:p w14:paraId="4719116A" w14:textId="77777777" w:rsidR="00DF6254" w:rsidRPr="00DA0C20" w:rsidRDefault="00DF6254" w:rsidP="00860EDE">
            <w:pPr>
              <w:jc w:val="center"/>
              <w:rPr>
                <w:b/>
                <w:sz w:val="20"/>
                <w:szCs w:val="20"/>
              </w:rPr>
            </w:pPr>
            <w:r w:rsidRPr="00DA0C20">
              <w:rPr>
                <w:b/>
                <w:sz w:val="20"/>
                <w:szCs w:val="20"/>
              </w:rPr>
              <w:t>Дата</w:t>
            </w:r>
          </w:p>
        </w:tc>
        <w:tc>
          <w:tcPr>
            <w:tcW w:w="863" w:type="dxa"/>
            <w:vMerge w:val="restart"/>
            <w:vAlign w:val="center"/>
          </w:tcPr>
          <w:p w14:paraId="27BDE1C8" w14:textId="77777777" w:rsidR="00DF6254" w:rsidRPr="00DA0C20" w:rsidRDefault="00DF6254" w:rsidP="00860EDE">
            <w:pPr>
              <w:jc w:val="center"/>
              <w:rPr>
                <w:b/>
                <w:sz w:val="20"/>
                <w:szCs w:val="20"/>
              </w:rPr>
            </w:pPr>
            <w:r w:rsidRPr="00DA0C20">
              <w:rPr>
                <w:b/>
                <w:sz w:val="20"/>
                <w:szCs w:val="20"/>
              </w:rPr>
              <w:t>Час</w:t>
            </w:r>
          </w:p>
        </w:tc>
        <w:tc>
          <w:tcPr>
            <w:tcW w:w="3257" w:type="dxa"/>
            <w:vMerge w:val="restart"/>
            <w:shd w:val="clear" w:color="auto" w:fill="auto"/>
            <w:vAlign w:val="center"/>
          </w:tcPr>
          <w:p w14:paraId="3A8B7A11" w14:textId="77777777" w:rsidR="00DF6254" w:rsidRPr="00DA0C20" w:rsidRDefault="00DF6254" w:rsidP="00860EDE">
            <w:pPr>
              <w:jc w:val="center"/>
              <w:rPr>
                <w:b/>
                <w:sz w:val="20"/>
                <w:szCs w:val="20"/>
              </w:rPr>
            </w:pPr>
            <w:r w:rsidRPr="00DA0C20">
              <w:rPr>
                <w:b/>
                <w:sz w:val="20"/>
                <w:szCs w:val="20"/>
              </w:rPr>
              <w:t>Зміст</w:t>
            </w:r>
          </w:p>
        </w:tc>
        <w:tc>
          <w:tcPr>
            <w:tcW w:w="3835" w:type="dxa"/>
            <w:gridSpan w:val="4"/>
            <w:shd w:val="clear" w:color="auto" w:fill="auto"/>
            <w:vAlign w:val="center"/>
          </w:tcPr>
          <w:p w14:paraId="1584A415" w14:textId="164E1304" w:rsidR="00DF6254" w:rsidRPr="00DA0C20" w:rsidRDefault="00DF6254" w:rsidP="00860EDE">
            <w:pPr>
              <w:jc w:val="center"/>
              <w:rPr>
                <w:b/>
                <w:sz w:val="20"/>
                <w:szCs w:val="20"/>
              </w:rPr>
            </w:pPr>
            <w:r w:rsidRPr="00DA0C20">
              <w:rPr>
                <w:b/>
                <w:sz w:val="20"/>
                <w:szCs w:val="20"/>
              </w:rPr>
              <w:t>Кількість годин</w:t>
            </w:r>
          </w:p>
        </w:tc>
        <w:tc>
          <w:tcPr>
            <w:tcW w:w="1843" w:type="dxa"/>
            <w:shd w:val="clear" w:color="auto" w:fill="auto"/>
            <w:vAlign w:val="center"/>
          </w:tcPr>
          <w:p w14:paraId="2E6FADDC" w14:textId="7550ED95" w:rsidR="00DF6254" w:rsidRPr="00DA0C20" w:rsidRDefault="00DF6254" w:rsidP="00860EDE">
            <w:pPr>
              <w:jc w:val="center"/>
              <w:rPr>
                <w:b/>
                <w:sz w:val="20"/>
                <w:szCs w:val="20"/>
              </w:rPr>
            </w:pPr>
            <w:r w:rsidRPr="00DA0C20">
              <w:rPr>
                <w:b/>
                <w:sz w:val="20"/>
                <w:szCs w:val="20"/>
              </w:rPr>
              <w:t>ПІБ викладача</w:t>
            </w:r>
          </w:p>
        </w:tc>
      </w:tr>
      <w:tr w:rsidR="00B916D6" w:rsidRPr="00DA0C20" w14:paraId="1C48601F" w14:textId="77777777" w:rsidTr="00D13209">
        <w:tc>
          <w:tcPr>
            <w:tcW w:w="490" w:type="dxa"/>
            <w:vMerge/>
          </w:tcPr>
          <w:p w14:paraId="42AFF2D9" w14:textId="0698F4E5" w:rsidR="00DF6254" w:rsidRPr="00DA0C20" w:rsidRDefault="00DF6254" w:rsidP="00D15200">
            <w:pPr>
              <w:rPr>
                <w:bCs/>
                <w:sz w:val="20"/>
                <w:szCs w:val="20"/>
              </w:rPr>
            </w:pPr>
            <w:bookmarkStart w:id="0" w:name="_Hlk187689045"/>
          </w:p>
        </w:tc>
        <w:tc>
          <w:tcPr>
            <w:tcW w:w="764" w:type="dxa"/>
            <w:vMerge/>
          </w:tcPr>
          <w:p w14:paraId="73045256" w14:textId="1D3B4A2A" w:rsidR="00DF6254" w:rsidRPr="00DA0C20" w:rsidRDefault="00DF6254" w:rsidP="00D15200">
            <w:pPr>
              <w:rPr>
                <w:bCs/>
                <w:color w:val="000000" w:themeColor="text1"/>
                <w:sz w:val="20"/>
                <w:szCs w:val="20"/>
              </w:rPr>
            </w:pPr>
          </w:p>
        </w:tc>
        <w:tc>
          <w:tcPr>
            <w:tcW w:w="863" w:type="dxa"/>
            <w:vMerge/>
          </w:tcPr>
          <w:p w14:paraId="07D78F7A" w14:textId="67680957" w:rsidR="00DF6254" w:rsidRPr="00DA0C20" w:rsidRDefault="00DF6254" w:rsidP="00B01D2D">
            <w:pPr>
              <w:rPr>
                <w:bCs/>
                <w:sz w:val="20"/>
                <w:szCs w:val="20"/>
              </w:rPr>
            </w:pPr>
          </w:p>
        </w:tc>
        <w:tc>
          <w:tcPr>
            <w:tcW w:w="3257" w:type="dxa"/>
            <w:vMerge/>
            <w:shd w:val="clear" w:color="auto" w:fill="auto"/>
          </w:tcPr>
          <w:p w14:paraId="73A7F3E3" w14:textId="535B0F55" w:rsidR="00DF6254" w:rsidRPr="00DA0C20" w:rsidRDefault="00DF6254" w:rsidP="00D15200">
            <w:pPr>
              <w:rPr>
                <w:bCs/>
                <w:sz w:val="20"/>
                <w:szCs w:val="20"/>
              </w:rPr>
            </w:pPr>
          </w:p>
        </w:tc>
        <w:tc>
          <w:tcPr>
            <w:tcW w:w="958" w:type="dxa"/>
            <w:shd w:val="clear" w:color="auto" w:fill="auto"/>
          </w:tcPr>
          <w:p w14:paraId="0D4450FE" w14:textId="0EEF4CC1" w:rsidR="00DF6254" w:rsidRPr="00DA0C20" w:rsidRDefault="00DF6254" w:rsidP="005047DA">
            <w:pPr>
              <w:autoSpaceDE w:val="0"/>
              <w:autoSpaceDN w:val="0"/>
              <w:adjustRightInd w:val="0"/>
              <w:jc w:val="center"/>
              <w:rPr>
                <w:i/>
                <w:sz w:val="20"/>
                <w:szCs w:val="20"/>
              </w:rPr>
            </w:pPr>
            <w:proofErr w:type="spellStart"/>
            <w:r w:rsidRPr="00DA0C20">
              <w:rPr>
                <w:i/>
                <w:sz w:val="20"/>
                <w:szCs w:val="20"/>
                <w:lang w:val="ru-RU"/>
              </w:rPr>
              <w:t>лекц</w:t>
            </w:r>
            <w:r w:rsidRPr="00DA0C20">
              <w:rPr>
                <w:i/>
                <w:sz w:val="20"/>
                <w:szCs w:val="20"/>
              </w:rPr>
              <w:t>ії</w:t>
            </w:r>
            <w:proofErr w:type="spellEnd"/>
          </w:p>
        </w:tc>
        <w:tc>
          <w:tcPr>
            <w:tcW w:w="959" w:type="dxa"/>
          </w:tcPr>
          <w:p w14:paraId="286F3798" w14:textId="37370037" w:rsidR="00B916D6" w:rsidRPr="00DA0C20" w:rsidRDefault="00F1210D" w:rsidP="00D263C8">
            <w:pPr>
              <w:autoSpaceDE w:val="0"/>
              <w:autoSpaceDN w:val="0"/>
              <w:adjustRightInd w:val="0"/>
              <w:jc w:val="center"/>
              <w:rPr>
                <w:i/>
                <w:sz w:val="20"/>
                <w:szCs w:val="20"/>
                <w:lang w:val="ru-RU"/>
              </w:rPr>
            </w:pPr>
            <w:proofErr w:type="spellStart"/>
            <w:r w:rsidRPr="00DA0C20">
              <w:rPr>
                <w:i/>
                <w:sz w:val="20"/>
                <w:szCs w:val="20"/>
                <w:lang w:val="ru-RU"/>
              </w:rPr>
              <w:t>п</w:t>
            </w:r>
            <w:r w:rsidR="00DF6254" w:rsidRPr="00DA0C20">
              <w:rPr>
                <w:i/>
                <w:sz w:val="20"/>
                <w:szCs w:val="20"/>
                <w:lang w:val="ru-RU"/>
              </w:rPr>
              <w:t>ракти</w:t>
            </w:r>
            <w:proofErr w:type="spellEnd"/>
          </w:p>
          <w:p w14:paraId="44DC21E3" w14:textId="2DAE4DFC" w:rsidR="00DF6254" w:rsidRPr="00DA0C20" w:rsidRDefault="00F1210D" w:rsidP="00D263C8">
            <w:pPr>
              <w:autoSpaceDE w:val="0"/>
              <w:autoSpaceDN w:val="0"/>
              <w:adjustRightInd w:val="0"/>
              <w:jc w:val="center"/>
              <w:rPr>
                <w:i/>
                <w:sz w:val="20"/>
                <w:szCs w:val="20"/>
                <w:lang w:val="ru-RU"/>
              </w:rPr>
            </w:pPr>
            <w:proofErr w:type="spellStart"/>
            <w:r w:rsidRPr="00DA0C20">
              <w:rPr>
                <w:i/>
                <w:sz w:val="20"/>
                <w:szCs w:val="20"/>
                <w:lang w:val="ru-RU"/>
              </w:rPr>
              <w:t>чні</w:t>
            </w:r>
            <w:proofErr w:type="spellEnd"/>
            <w:r w:rsidRPr="00DA0C20">
              <w:rPr>
                <w:i/>
                <w:sz w:val="20"/>
                <w:szCs w:val="20"/>
                <w:lang w:val="ru-RU"/>
              </w:rPr>
              <w:t xml:space="preserve"> занят.</w:t>
            </w:r>
          </w:p>
        </w:tc>
        <w:tc>
          <w:tcPr>
            <w:tcW w:w="959" w:type="dxa"/>
          </w:tcPr>
          <w:p w14:paraId="066F5C9E" w14:textId="3A3B9034" w:rsidR="00DF6254" w:rsidRPr="00DA0C20" w:rsidRDefault="00DA0C20" w:rsidP="00D263C8">
            <w:pPr>
              <w:autoSpaceDE w:val="0"/>
              <w:autoSpaceDN w:val="0"/>
              <w:adjustRightInd w:val="0"/>
              <w:jc w:val="center"/>
              <w:rPr>
                <w:i/>
                <w:sz w:val="20"/>
                <w:szCs w:val="20"/>
                <w:lang w:val="ru-RU"/>
              </w:rPr>
            </w:pPr>
            <w:proofErr w:type="spellStart"/>
            <w:r w:rsidRPr="00DA0C20">
              <w:rPr>
                <w:i/>
                <w:sz w:val="20"/>
                <w:szCs w:val="20"/>
                <w:lang w:val="ru-RU"/>
              </w:rPr>
              <w:t>самост</w:t>
            </w:r>
            <w:proofErr w:type="spellEnd"/>
            <w:r w:rsidR="00DF6254" w:rsidRPr="00DA0C20">
              <w:rPr>
                <w:i/>
                <w:sz w:val="20"/>
                <w:szCs w:val="20"/>
                <w:lang w:val="ru-RU"/>
              </w:rPr>
              <w:t xml:space="preserve"> робота</w:t>
            </w:r>
          </w:p>
        </w:tc>
        <w:tc>
          <w:tcPr>
            <w:tcW w:w="959" w:type="dxa"/>
          </w:tcPr>
          <w:p w14:paraId="5EF04510" w14:textId="2BC6D399" w:rsidR="00B916D6" w:rsidRPr="00DA0C20" w:rsidRDefault="00F1210D" w:rsidP="00D263C8">
            <w:pPr>
              <w:autoSpaceDE w:val="0"/>
              <w:autoSpaceDN w:val="0"/>
              <w:adjustRightInd w:val="0"/>
              <w:jc w:val="center"/>
              <w:rPr>
                <w:i/>
                <w:sz w:val="20"/>
                <w:szCs w:val="20"/>
                <w:lang w:val="ru-RU"/>
              </w:rPr>
            </w:pPr>
            <w:proofErr w:type="spellStart"/>
            <w:r w:rsidRPr="00DA0C20">
              <w:rPr>
                <w:i/>
                <w:sz w:val="20"/>
                <w:szCs w:val="20"/>
                <w:lang w:val="ru-RU"/>
              </w:rPr>
              <w:t>к</w:t>
            </w:r>
            <w:r w:rsidR="00DF6254" w:rsidRPr="00DA0C20">
              <w:rPr>
                <w:i/>
                <w:sz w:val="20"/>
                <w:szCs w:val="20"/>
                <w:lang w:val="ru-RU"/>
              </w:rPr>
              <w:t>онтро</w:t>
            </w:r>
            <w:proofErr w:type="spellEnd"/>
          </w:p>
          <w:p w14:paraId="77E57A9E" w14:textId="1633DE9F" w:rsidR="00DF6254" w:rsidRPr="00DA0C20" w:rsidRDefault="00DF6254" w:rsidP="00D263C8">
            <w:pPr>
              <w:autoSpaceDE w:val="0"/>
              <w:autoSpaceDN w:val="0"/>
              <w:adjustRightInd w:val="0"/>
              <w:jc w:val="center"/>
              <w:rPr>
                <w:i/>
                <w:sz w:val="20"/>
                <w:szCs w:val="20"/>
                <w:lang w:val="ru-RU"/>
              </w:rPr>
            </w:pPr>
            <w:proofErr w:type="spellStart"/>
            <w:r w:rsidRPr="00DA0C20">
              <w:rPr>
                <w:i/>
                <w:sz w:val="20"/>
                <w:szCs w:val="20"/>
                <w:lang w:val="ru-RU"/>
              </w:rPr>
              <w:t>льні</w:t>
            </w:r>
            <w:proofErr w:type="spellEnd"/>
            <w:r w:rsidRPr="00DA0C20">
              <w:rPr>
                <w:i/>
                <w:sz w:val="20"/>
                <w:szCs w:val="20"/>
                <w:lang w:val="ru-RU"/>
              </w:rPr>
              <w:t xml:space="preserve"> заходи</w:t>
            </w:r>
          </w:p>
        </w:tc>
        <w:tc>
          <w:tcPr>
            <w:tcW w:w="1843" w:type="dxa"/>
            <w:shd w:val="clear" w:color="auto" w:fill="auto"/>
          </w:tcPr>
          <w:p w14:paraId="0D73531E" w14:textId="61944286" w:rsidR="00DF6254" w:rsidRPr="00943D16" w:rsidRDefault="00DF6254" w:rsidP="00943D16">
            <w:pPr>
              <w:jc w:val="left"/>
              <w:rPr>
                <w:bCs/>
                <w:noProof/>
                <w:sz w:val="20"/>
                <w:szCs w:val="20"/>
              </w:rPr>
            </w:pPr>
          </w:p>
        </w:tc>
      </w:tr>
      <w:bookmarkEnd w:id="0"/>
      <w:tr w:rsidR="004E2947" w:rsidRPr="00DA0C20" w14:paraId="4D963F48" w14:textId="77777777" w:rsidTr="00943D16">
        <w:tc>
          <w:tcPr>
            <w:tcW w:w="490" w:type="dxa"/>
          </w:tcPr>
          <w:p w14:paraId="3BBBF0CE" w14:textId="2231BA4E" w:rsidR="004E2947" w:rsidRPr="00DA0C20" w:rsidRDefault="004E2947" w:rsidP="004E2947">
            <w:pPr>
              <w:rPr>
                <w:bCs/>
                <w:sz w:val="20"/>
                <w:szCs w:val="20"/>
              </w:rPr>
            </w:pPr>
            <w:r w:rsidRPr="00DA0C20">
              <w:rPr>
                <w:bCs/>
                <w:sz w:val="20"/>
                <w:szCs w:val="20"/>
              </w:rPr>
              <w:t>1</w:t>
            </w:r>
          </w:p>
        </w:tc>
        <w:tc>
          <w:tcPr>
            <w:tcW w:w="764" w:type="dxa"/>
          </w:tcPr>
          <w:p w14:paraId="68C4FC67" w14:textId="7BEC36D4" w:rsidR="004E2947" w:rsidRPr="00DA0C20" w:rsidRDefault="004E2947" w:rsidP="004E2947">
            <w:pPr>
              <w:rPr>
                <w:bCs/>
                <w:color w:val="000000" w:themeColor="text1"/>
                <w:sz w:val="20"/>
                <w:szCs w:val="20"/>
              </w:rPr>
            </w:pPr>
            <w:r>
              <w:rPr>
                <w:bCs/>
                <w:color w:val="000000" w:themeColor="text1"/>
                <w:sz w:val="20"/>
                <w:szCs w:val="20"/>
              </w:rPr>
              <w:t>03.04</w:t>
            </w:r>
          </w:p>
          <w:p w14:paraId="3411DFC2" w14:textId="6813F2DA" w:rsidR="004E2947" w:rsidRPr="00DA0C20" w:rsidRDefault="004E2947" w:rsidP="004E2947">
            <w:pPr>
              <w:rPr>
                <w:bCs/>
                <w:color w:val="000000" w:themeColor="text1"/>
                <w:sz w:val="20"/>
                <w:szCs w:val="20"/>
              </w:rPr>
            </w:pPr>
            <w:r w:rsidRPr="00DA0C20">
              <w:rPr>
                <w:bCs/>
                <w:color w:val="000000" w:themeColor="text1"/>
                <w:sz w:val="20"/>
                <w:szCs w:val="20"/>
              </w:rPr>
              <w:t>2026</w:t>
            </w:r>
          </w:p>
        </w:tc>
        <w:tc>
          <w:tcPr>
            <w:tcW w:w="863" w:type="dxa"/>
          </w:tcPr>
          <w:p w14:paraId="2CC1F5E9" w14:textId="4914897D" w:rsidR="004E2947" w:rsidRPr="00DA0C20" w:rsidRDefault="004E2947" w:rsidP="004E2947">
            <w:pPr>
              <w:rPr>
                <w:bCs/>
                <w:sz w:val="20"/>
                <w:szCs w:val="20"/>
              </w:rPr>
            </w:pPr>
            <w:r w:rsidRPr="00DA0C20">
              <w:rPr>
                <w:bCs/>
                <w:sz w:val="20"/>
                <w:szCs w:val="20"/>
              </w:rPr>
              <w:t>15-15-16.45</w:t>
            </w:r>
          </w:p>
        </w:tc>
        <w:tc>
          <w:tcPr>
            <w:tcW w:w="3257" w:type="dxa"/>
            <w:shd w:val="clear" w:color="auto" w:fill="auto"/>
          </w:tcPr>
          <w:p w14:paraId="2803BCB8" w14:textId="3EBC1A82" w:rsidR="004E2947" w:rsidRPr="00285162" w:rsidRDefault="004E2947" w:rsidP="004E2947">
            <w:pPr>
              <w:rPr>
                <w:bCs/>
                <w:sz w:val="20"/>
                <w:szCs w:val="20"/>
              </w:rPr>
            </w:pPr>
            <w:r w:rsidRPr="00285162">
              <w:rPr>
                <w:color w:val="000000"/>
                <w:sz w:val="20"/>
                <w:szCs w:val="20"/>
              </w:rPr>
              <w:t>Настановне заняття. Стартова креативна сесія «Мій педагогічний компас: очікування, виклики, цілі»</w:t>
            </w:r>
            <w:r w:rsidRPr="00285162">
              <w:rPr>
                <w:sz w:val="20"/>
                <w:szCs w:val="20"/>
                <w:lang w:val="ru-RU"/>
              </w:rPr>
              <w:t xml:space="preserve"> </w:t>
            </w:r>
          </w:p>
        </w:tc>
        <w:tc>
          <w:tcPr>
            <w:tcW w:w="958" w:type="dxa"/>
            <w:shd w:val="clear" w:color="auto" w:fill="auto"/>
            <w:vAlign w:val="center"/>
          </w:tcPr>
          <w:p w14:paraId="326BA6DA" w14:textId="6A74C1DF" w:rsidR="004E2947" w:rsidRPr="00943D16" w:rsidRDefault="004E2947" w:rsidP="004E2947">
            <w:pPr>
              <w:autoSpaceDE w:val="0"/>
              <w:autoSpaceDN w:val="0"/>
              <w:adjustRightInd w:val="0"/>
              <w:jc w:val="center"/>
              <w:rPr>
                <w:sz w:val="20"/>
                <w:szCs w:val="20"/>
                <w:lang w:val="ru-RU"/>
              </w:rPr>
            </w:pPr>
            <w:r w:rsidRPr="00943D16">
              <w:rPr>
                <w:sz w:val="20"/>
                <w:szCs w:val="20"/>
                <w:lang w:val="ru-RU"/>
              </w:rPr>
              <w:t>1</w:t>
            </w:r>
          </w:p>
        </w:tc>
        <w:tc>
          <w:tcPr>
            <w:tcW w:w="959" w:type="dxa"/>
            <w:vAlign w:val="center"/>
          </w:tcPr>
          <w:p w14:paraId="66ECC206" w14:textId="1C3E660D" w:rsidR="004E2947" w:rsidRPr="00943D16" w:rsidRDefault="004E2947" w:rsidP="004E2947">
            <w:pPr>
              <w:autoSpaceDE w:val="0"/>
              <w:autoSpaceDN w:val="0"/>
              <w:adjustRightInd w:val="0"/>
              <w:jc w:val="center"/>
              <w:rPr>
                <w:sz w:val="20"/>
                <w:szCs w:val="20"/>
                <w:lang w:val="ru-RU"/>
              </w:rPr>
            </w:pPr>
            <w:r w:rsidRPr="00943D16">
              <w:rPr>
                <w:sz w:val="20"/>
                <w:szCs w:val="20"/>
                <w:lang w:val="ru-RU"/>
              </w:rPr>
              <w:t>1</w:t>
            </w:r>
          </w:p>
        </w:tc>
        <w:tc>
          <w:tcPr>
            <w:tcW w:w="959" w:type="dxa"/>
            <w:vAlign w:val="center"/>
          </w:tcPr>
          <w:p w14:paraId="23DC4F4D" w14:textId="77777777" w:rsidR="004E2947" w:rsidRPr="00DA0C20" w:rsidRDefault="004E2947" w:rsidP="004E2947">
            <w:pPr>
              <w:autoSpaceDE w:val="0"/>
              <w:autoSpaceDN w:val="0"/>
              <w:adjustRightInd w:val="0"/>
              <w:jc w:val="center"/>
              <w:rPr>
                <w:i/>
                <w:sz w:val="20"/>
                <w:szCs w:val="20"/>
                <w:lang w:val="ru-RU"/>
              </w:rPr>
            </w:pPr>
          </w:p>
        </w:tc>
        <w:tc>
          <w:tcPr>
            <w:tcW w:w="959" w:type="dxa"/>
            <w:vAlign w:val="center"/>
          </w:tcPr>
          <w:p w14:paraId="55DAFEC2" w14:textId="77777777" w:rsidR="004E2947" w:rsidRPr="00DA0C20" w:rsidRDefault="004E2947" w:rsidP="004E2947">
            <w:pPr>
              <w:autoSpaceDE w:val="0"/>
              <w:autoSpaceDN w:val="0"/>
              <w:adjustRightInd w:val="0"/>
              <w:jc w:val="center"/>
              <w:rPr>
                <w:i/>
                <w:sz w:val="20"/>
                <w:szCs w:val="20"/>
                <w:lang w:val="ru-RU"/>
              </w:rPr>
            </w:pPr>
          </w:p>
        </w:tc>
        <w:tc>
          <w:tcPr>
            <w:tcW w:w="1843" w:type="dxa"/>
            <w:shd w:val="clear" w:color="auto" w:fill="auto"/>
            <w:vAlign w:val="center"/>
          </w:tcPr>
          <w:p w14:paraId="4D6C44BF" w14:textId="1382FD44" w:rsidR="004E2947" w:rsidRPr="00943D16" w:rsidRDefault="004E2947" w:rsidP="004E2947">
            <w:pPr>
              <w:jc w:val="left"/>
              <w:rPr>
                <w:bCs/>
                <w:sz w:val="20"/>
                <w:szCs w:val="20"/>
              </w:rPr>
            </w:pPr>
            <w:r w:rsidRPr="00943D16">
              <w:rPr>
                <w:bCs/>
                <w:sz w:val="20"/>
                <w:szCs w:val="20"/>
              </w:rPr>
              <w:t>Волкова І.В</w:t>
            </w:r>
            <w:r>
              <w:rPr>
                <w:bCs/>
                <w:sz w:val="20"/>
                <w:szCs w:val="20"/>
              </w:rPr>
              <w:t>.</w:t>
            </w:r>
          </w:p>
        </w:tc>
      </w:tr>
      <w:tr w:rsidR="004E2947" w:rsidRPr="00DA0C20" w14:paraId="1C7EEE5E" w14:textId="77777777" w:rsidTr="00943D16">
        <w:tc>
          <w:tcPr>
            <w:tcW w:w="490" w:type="dxa"/>
          </w:tcPr>
          <w:p w14:paraId="230C9853" w14:textId="4C8B4B8A" w:rsidR="004E2947" w:rsidRPr="00DA0C20" w:rsidRDefault="004E2947" w:rsidP="004E2947">
            <w:pPr>
              <w:rPr>
                <w:bCs/>
                <w:sz w:val="20"/>
                <w:szCs w:val="20"/>
              </w:rPr>
            </w:pPr>
            <w:r>
              <w:rPr>
                <w:bCs/>
                <w:sz w:val="20"/>
                <w:szCs w:val="20"/>
              </w:rPr>
              <w:t>2</w:t>
            </w:r>
          </w:p>
        </w:tc>
        <w:tc>
          <w:tcPr>
            <w:tcW w:w="764" w:type="dxa"/>
          </w:tcPr>
          <w:p w14:paraId="353C5ACE" w14:textId="41B79C35" w:rsidR="004E2947" w:rsidRDefault="004E2947" w:rsidP="004E2947">
            <w:pPr>
              <w:rPr>
                <w:bCs/>
                <w:color w:val="000000" w:themeColor="text1"/>
                <w:sz w:val="20"/>
                <w:szCs w:val="20"/>
              </w:rPr>
            </w:pPr>
            <w:r>
              <w:rPr>
                <w:bCs/>
                <w:color w:val="000000" w:themeColor="text1"/>
                <w:sz w:val="20"/>
                <w:szCs w:val="20"/>
              </w:rPr>
              <w:t>03.04.2026</w:t>
            </w:r>
          </w:p>
        </w:tc>
        <w:tc>
          <w:tcPr>
            <w:tcW w:w="863" w:type="dxa"/>
          </w:tcPr>
          <w:p w14:paraId="67746295" w14:textId="67735B12" w:rsidR="004E2947" w:rsidRDefault="004E2947" w:rsidP="004E2947">
            <w:pPr>
              <w:rPr>
                <w:bCs/>
                <w:sz w:val="20"/>
                <w:szCs w:val="20"/>
              </w:rPr>
            </w:pPr>
            <w:r w:rsidRPr="00DA0C20">
              <w:rPr>
                <w:bCs/>
                <w:sz w:val="20"/>
                <w:szCs w:val="20"/>
              </w:rPr>
              <w:t>17.00-18.30</w:t>
            </w:r>
          </w:p>
        </w:tc>
        <w:tc>
          <w:tcPr>
            <w:tcW w:w="3257" w:type="dxa"/>
            <w:shd w:val="clear" w:color="auto" w:fill="auto"/>
          </w:tcPr>
          <w:p w14:paraId="76F6CE7C" w14:textId="4476AFDA" w:rsidR="004E2947" w:rsidRPr="00285162" w:rsidRDefault="004E2947" w:rsidP="004E2947">
            <w:pPr>
              <w:rPr>
                <w:color w:val="000000"/>
                <w:sz w:val="20"/>
                <w:szCs w:val="20"/>
              </w:rPr>
            </w:pPr>
            <w:r w:rsidRPr="00285162">
              <w:rPr>
                <w:color w:val="000000"/>
                <w:sz w:val="20"/>
                <w:szCs w:val="20"/>
              </w:rPr>
              <w:t xml:space="preserve">Майстер-клас «Створення навчального </w:t>
            </w:r>
            <w:proofErr w:type="spellStart"/>
            <w:r w:rsidRPr="00285162">
              <w:rPr>
                <w:color w:val="000000"/>
                <w:sz w:val="20"/>
                <w:szCs w:val="20"/>
              </w:rPr>
              <w:t>проєкту</w:t>
            </w:r>
            <w:proofErr w:type="spellEnd"/>
            <w:r w:rsidRPr="00285162">
              <w:rPr>
                <w:color w:val="000000"/>
                <w:sz w:val="20"/>
                <w:szCs w:val="20"/>
              </w:rPr>
              <w:t xml:space="preserve"> з фізичної культури: від ідеї до оцінювання»</w:t>
            </w:r>
          </w:p>
        </w:tc>
        <w:tc>
          <w:tcPr>
            <w:tcW w:w="958" w:type="dxa"/>
            <w:shd w:val="clear" w:color="auto" w:fill="auto"/>
            <w:vAlign w:val="center"/>
          </w:tcPr>
          <w:p w14:paraId="755C5B83" w14:textId="77777777" w:rsidR="004E2947" w:rsidRPr="00943D16" w:rsidRDefault="004E2947" w:rsidP="004E2947">
            <w:pPr>
              <w:autoSpaceDE w:val="0"/>
              <w:autoSpaceDN w:val="0"/>
              <w:adjustRightInd w:val="0"/>
              <w:jc w:val="center"/>
              <w:rPr>
                <w:sz w:val="20"/>
                <w:szCs w:val="20"/>
                <w:lang w:val="ru-RU"/>
              </w:rPr>
            </w:pPr>
          </w:p>
        </w:tc>
        <w:tc>
          <w:tcPr>
            <w:tcW w:w="959" w:type="dxa"/>
            <w:vAlign w:val="center"/>
          </w:tcPr>
          <w:p w14:paraId="732FA327" w14:textId="18451770" w:rsidR="004E2947" w:rsidRPr="00943D16" w:rsidRDefault="004E2947" w:rsidP="004E2947">
            <w:pPr>
              <w:autoSpaceDE w:val="0"/>
              <w:autoSpaceDN w:val="0"/>
              <w:adjustRightInd w:val="0"/>
              <w:jc w:val="center"/>
              <w:rPr>
                <w:sz w:val="20"/>
                <w:szCs w:val="20"/>
                <w:lang w:val="ru-RU"/>
              </w:rPr>
            </w:pPr>
            <w:r w:rsidRPr="00943D16">
              <w:rPr>
                <w:bCs/>
                <w:sz w:val="20"/>
                <w:szCs w:val="20"/>
              </w:rPr>
              <w:t>2</w:t>
            </w:r>
          </w:p>
        </w:tc>
        <w:tc>
          <w:tcPr>
            <w:tcW w:w="959" w:type="dxa"/>
            <w:vAlign w:val="center"/>
          </w:tcPr>
          <w:p w14:paraId="05930509" w14:textId="77777777" w:rsidR="004E2947" w:rsidRPr="00DA0C20" w:rsidRDefault="004E2947" w:rsidP="004E2947">
            <w:pPr>
              <w:autoSpaceDE w:val="0"/>
              <w:autoSpaceDN w:val="0"/>
              <w:adjustRightInd w:val="0"/>
              <w:jc w:val="center"/>
              <w:rPr>
                <w:i/>
                <w:sz w:val="20"/>
                <w:szCs w:val="20"/>
                <w:lang w:val="ru-RU"/>
              </w:rPr>
            </w:pPr>
          </w:p>
        </w:tc>
        <w:tc>
          <w:tcPr>
            <w:tcW w:w="959" w:type="dxa"/>
            <w:vAlign w:val="center"/>
          </w:tcPr>
          <w:p w14:paraId="7434D31A" w14:textId="77777777" w:rsidR="004E2947" w:rsidRPr="00DA0C20" w:rsidRDefault="004E2947" w:rsidP="004E2947">
            <w:pPr>
              <w:autoSpaceDE w:val="0"/>
              <w:autoSpaceDN w:val="0"/>
              <w:adjustRightInd w:val="0"/>
              <w:jc w:val="center"/>
              <w:rPr>
                <w:i/>
                <w:sz w:val="20"/>
                <w:szCs w:val="20"/>
                <w:lang w:val="ru-RU"/>
              </w:rPr>
            </w:pPr>
          </w:p>
        </w:tc>
        <w:tc>
          <w:tcPr>
            <w:tcW w:w="1843" w:type="dxa"/>
            <w:shd w:val="clear" w:color="auto" w:fill="auto"/>
            <w:vAlign w:val="center"/>
          </w:tcPr>
          <w:p w14:paraId="29938C6D" w14:textId="485B990A" w:rsidR="004E2947" w:rsidRPr="00943D16" w:rsidRDefault="004E2947" w:rsidP="004E2947">
            <w:pPr>
              <w:jc w:val="left"/>
              <w:rPr>
                <w:bCs/>
                <w:sz w:val="20"/>
                <w:szCs w:val="20"/>
              </w:rPr>
            </w:pPr>
            <w:proofErr w:type="spellStart"/>
            <w:r>
              <w:rPr>
                <w:bCs/>
                <w:sz w:val="20"/>
                <w:szCs w:val="20"/>
              </w:rPr>
              <w:t>Ігнатьєв</w:t>
            </w:r>
            <w:proofErr w:type="spellEnd"/>
            <w:r>
              <w:rPr>
                <w:bCs/>
                <w:sz w:val="20"/>
                <w:szCs w:val="20"/>
              </w:rPr>
              <w:t xml:space="preserve"> С.Б.</w:t>
            </w:r>
          </w:p>
        </w:tc>
      </w:tr>
      <w:tr w:rsidR="00734636" w:rsidRPr="00DA0C20" w14:paraId="62E9ECEB" w14:textId="77777777" w:rsidTr="00943D16">
        <w:tc>
          <w:tcPr>
            <w:tcW w:w="490" w:type="dxa"/>
          </w:tcPr>
          <w:p w14:paraId="15518D76" w14:textId="0A72990A" w:rsidR="00734636" w:rsidRDefault="00734636" w:rsidP="00734636">
            <w:pPr>
              <w:rPr>
                <w:bCs/>
                <w:sz w:val="20"/>
                <w:szCs w:val="20"/>
              </w:rPr>
            </w:pPr>
            <w:r>
              <w:rPr>
                <w:bCs/>
                <w:sz w:val="20"/>
                <w:szCs w:val="20"/>
              </w:rPr>
              <w:t>3.</w:t>
            </w:r>
          </w:p>
        </w:tc>
        <w:tc>
          <w:tcPr>
            <w:tcW w:w="764" w:type="dxa"/>
          </w:tcPr>
          <w:p w14:paraId="74ACB26B" w14:textId="772C952D" w:rsidR="00734636" w:rsidRDefault="00734636" w:rsidP="00734636">
            <w:pPr>
              <w:rPr>
                <w:bCs/>
                <w:color w:val="000000" w:themeColor="text1"/>
                <w:sz w:val="20"/>
                <w:szCs w:val="20"/>
              </w:rPr>
            </w:pPr>
            <w:r>
              <w:rPr>
                <w:bCs/>
                <w:color w:val="000000" w:themeColor="text1"/>
                <w:sz w:val="20"/>
                <w:szCs w:val="20"/>
              </w:rPr>
              <w:t>06.04.2026</w:t>
            </w:r>
          </w:p>
        </w:tc>
        <w:tc>
          <w:tcPr>
            <w:tcW w:w="863" w:type="dxa"/>
          </w:tcPr>
          <w:p w14:paraId="2045A8CF" w14:textId="6B04E59A" w:rsidR="00734636" w:rsidRPr="00DA0C20" w:rsidRDefault="00734636" w:rsidP="00734636">
            <w:pPr>
              <w:rPr>
                <w:bCs/>
                <w:sz w:val="20"/>
                <w:szCs w:val="20"/>
              </w:rPr>
            </w:pPr>
            <w:r>
              <w:rPr>
                <w:bCs/>
                <w:sz w:val="20"/>
                <w:szCs w:val="20"/>
              </w:rPr>
              <w:t>13.30-15.00</w:t>
            </w:r>
          </w:p>
        </w:tc>
        <w:tc>
          <w:tcPr>
            <w:tcW w:w="3257" w:type="dxa"/>
            <w:shd w:val="clear" w:color="auto" w:fill="auto"/>
          </w:tcPr>
          <w:p w14:paraId="2B69E371" w14:textId="439E66D8" w:rsidR="00734636" w:rsidRPr="00285162" w:rsidRDefault="00734636" w:rsidP="00734636">
            <w:pPr>
              <w:rPr>
                <w:color w:val="000000"/>
                <w:sz w:val="20"/>
                <w:szCs w:val="20"/>
              </w:rPr>
            </w:pPr>
            <w:r w:rsidRPr="00285162">
              <w:rPr>
                <w:color w:val="000000"/>
                <w:sz w:val="20"/>
                <w:szCs w:val="20"/>
              </w:rPr>
              <w:t>Сучасні підходи до навчання в Новій українській школі</w:t>
            </w:r>
          </w:p>
        </w:tc>
        <w:tc>
          <w:tcPr>
            <w:tcW w:w="958" w:type="dxa"/>
            <w:shd w:val="clear" w:color="auto" w:fill="auto"/>
            <w:vAlign w:val="center"/>
          </w:tcPr>
          <w:p w14:paraId="18474284" w14:textId="2EDC4197" w:rsidR="00734636" w:rsidRPr="00943D16" w:rsidRDefault="00734636" w:rsidP="00734636">
            <w:pPr>
              <w:autoSpaceDE w:val="0"/>
              <w:autoSpaceDN w:val="0"/>
              <w:adjustRightInd w:val="0"/>
              <w:jc w:val="center"/>
              <w:rPr>
                <w:sz w:val="20"/>
                <w:szCs w:val="20"/>
                <w:lang w:val="ru-RU"/>
              </w:rPr>
            </w:pPr>
            <w:r w:rsidRPr="00943D16">
              <w:rPr>
                <w:sz w:val="20"/>
                <w:szCs w:val="20"/>
              </w:rPr>
              <w:t>1</w:t>
            </w:r>
          </w:p>
        </w:tc>
        <w:tc>
          <w:tcPr>
            <w:tcW w:w="959" w:type="dxa"/>
            <w:vAlign w:val="center"/>
          </w:tcPr>
          <w:p w14:paraId="00CF7AFA" w14:textId="52CCFE85" w:rsidR="00734636" w:rsidRPr="00943D16" w:rsidRDefault="00734636" w:rsidP="00734636">
            <w:pPr>
              <w:autoSpaceDE w:val="0"/>
              <w:autoSpaceDN w:val="0"/>
              <w:adjustRightInd w:val="0"/>
              <w:jc w:val="center"/>
              <w:rPr>
                <w:bCs/>
                <w:sz w:val="20"/>
                <w:szCs w:val="20"/>
              </w:rPr>
            </w:pPr>
            <w:r w:rsidRPr="00943D16">
              <w:rPr>
                <w:bCs/>
                <w:sz w:val="20"/>
                <w:szCs w:val="20"/>
              </w:rPr>
              <w:t>1</w:t>
            </w:r>
          </w:p>
        </w:tc>
        <w:tc>
          <w:tcPr>
            <w:tcW w:w="959" w:type="dxa"/>
            <w:vAlign w:val="center"/>
          </w:tcPr>
          <w:p w14:paraId="32AD8510" w14:textId="77777777" w:rsidR="00734636" w:rsidRPr="00DA0C20" w:rsidRDefault="00734636" w:rsidP="00734636">
            <w:pPr>
              <w:autoSpaceDE w:val="0"/>
              <w:autoSpaceDN w:val="0"/>
              <w:adjustRightInd w:val="0"/>
              <w:jc w:val="center"/>
              <w:rPr>
                <w:i/>
                <w:sz w:val="20"/>
                <w:szCs w:val="20"/>
                <w:lang w:val="ru-RU"/>
              </w:rPr>
            </w:pPr>
          </w:p>
        </w:tc>
        <w:tc>
          <w:tcPr>
            <w:tcW w:w="959" w:type="dxa"/>
            <w:vAlign w:val="center"/>
          </w:tcPr>
          <w:p w14:paraId="45D69227" w14:textId="77777777" w:rsidR="00734636" w:rsidRPr="00DA0C20" w:rsidRDefault="00734636" w:rsidP="00734636">
            <w:pPr>
              <w:autoSpaceDE w:val="0"/>
              <w:autoSpaceDN w:val="0"/>
              <w:adjustRightInd w:val="0"/>
              <w:jc w:val="center"/>
              <w:rPr>
                <w:i/>
                <w:sz w:val="20"/>
                <w:szCs w:val="20"/>
                <w:lang w:val="ru-RU"/>
              </w:rPr>
            </w:pPr>
          </w:p>
        </w:tc>
        <w:tc>
          <w:tcPr>
            <w:tcW w:w="1843" w:type="dxa"/>
            <w:shd w:val="clear" w:color="auto" w:fill="auto"/>
            <w:vAlign w:val="center"/>
          </w:tcPr>
          <w:p w14:paraId="53B1B141" w14:textId="741639F7" w:rsidR="00734636" w:rsidRPr="00943D16" w:rsidRDefault="00AF2DC8" w:rsidP="00734636">
            <w:pPr>
              <w:jc w:val="left"/>
              <w:rPr>
                <w:bCs/>
                <w:sz w:val="20"/>
                <w:szCs w:val="20"/>
              </w:rPr>
            </w:pPr>
            <w:r>
              <w:rPr>
                <w:bCs/>
                <w:sz w:val="20"/>
                <w:szCs w:val="20"/>
              </w:rPr>
              <w:t>Волкова І.В.</w:t>
            </w:r>
          </w:p>
        </w:tc>
      </w:tr>
      <w:tr w:rsidR="00734636" w:rsidRPr="00DA0C20" w14:paraId="565DE62F" w14:textId="77777777" w:rsidTr="00943D16">
        <w:tc>
          <w:tcPr>
            <w:tcW w:w="490" w:type="dxa"/>
          </w:tcPr>
          <w:p w14:paraId="224DC132" w14:textId="6B5485CB" w:rsidR="00734636" w:rsidRDefault="00734636" w:rsidP="00734636">
            <w:pPr>
              <w:rPr>
                <w:bCs/>
                <w:sz w:val="20"/>
                <w:szCs w:val="20"/>
              </w:rPr>
            </w:pPr>
            <w:r>
              <w:rPr>
                <w:bCs/>
                <w:sz w:val="20"/>
                <w:szCs w:val="20"/>
              </w:rPr>
              <w:t>4</w:t>
            </w:r>
          </w:p>
        </w:tc>
        <w:tc>
          <w:tcPr>
            <w:tcW w:w="764" w:type="dxa"/>
          </w:tcPr>
          <w:p w14:paraId="1BF95BD4" w14:textId="538FF3F5" w:rsidR="00734636" w:rsidRDefault="00734636" w:rsidP="00734636">
            <w:pPr>
              <w:rPr>
                <w:bCs/>
                <w:color w:val="000000" w:themeColor="text1"/>
                <w:sz w:val="20"/>
                <w:szCs w:val="20"/>
              </w:rPr>
            </w:pPr>
            <w:r>
              <w:rPr>
                <w:bCs/>
                <w:color w:val="000000" w:themeColor="text1"/>
                <w:sz w:val="20"/>
                <w:szCs w:val="20"/>
              </w:rPr>
              <w:t>07.04.2026</w:t>
            </w:r>
          </w:p>
        </w:tc>
        <w:tc>
          <w:tcPr>
            <w:tcW w:w="863" w:type="dxa"/>
          </w:tcPr>
          <w:p w14:paraId="4844A47D" w14:textId="2F7ECB86" w:rsidR="00734636" w:rsidRDefault="00734636" w:rsidP="00734636">
            <w:pPr>
              <w:rPr>
                <w:bCs/>
                <w:sz w:val="20"/>
                <w:szCs w:val="20"/>
              </w:rPr>
            </w:pPr>
            <w:r>
              <w:rPr>
                <w:bCs/>
                <w:sz w:val="20"/>
                <w:szCs w:val="20"/>
              </w:rPr>
              <w:t>15.15-16.45</w:t>
            </w:r>
          </w:p>
        </w:tc>
        <w:tc>
          <w:tcPr>
            <w:tcW w:w="3257" w:type="dxa"/>
            <w:shd w:val="clear" w:color="auto" w:fill="auto"/>
          </w:tcPr>
          <w:p w14:paraId="0C672C66" w14:textId="663DB4FA" w:rsidR="00734636" w:rsidRPr="00285162" w:rsidRDefault="00734636" w:rsidP="00734636">
            <w:pPr>
              <w:rPr>
                <w:color w:val="000000"/>
                <w:sz w:val="20"/>
                <w:szCs w:val="20"/>
              </w:rPr>
            </w:pPr>
            <w:r w:rsidRPr="00285162">
              <w:rPr>
                <w:sz w:val="20"/>
                <w:szCs w:val="20"/>
              </w:rPr>
              <w:t>Використання цифрових інструментів для організації освітнього процесу з фізичної культури</w:t>
            </w:r>
          </w:p>
        </w:tc>
        <w:tc>
          <w:tcPr>
            <w:tcW w:w="958" w:type="dxa"/>
            <w:shd w:val="clear" w:color="auto" w:fill="auto"/>
            <w:vAlign w:val="center"/>
          </w:tcPr>
          <w:p w14:paraId="6D1F087D" w14:textId="6854B88E" w:rsidR="00734636" w:rsidRPr="00943D16" w:rsidRDefault="00734636" w:rsidP="00734636">
            <w:pPr>
              <w:autoSpaceDE w:val="0"/>
              <w:autoSpaceDN w:val="0"/>
              <w:adjustRightInd w:val="0"/>
              <w:jc w:val="center"/>
              <w:rPr>
                <w:sz w:val="20"/>
                <w:szCs w:val="20"/>
              </w:rPr>
            </w:pPr>
            <w:r w:rsidRPr="00943D16">
              <w:rPr>
                <w:bCs/>
                <w:sz w:val="20"/>
                <w:szCs w:val="20"/>
              </w:rPr>
              <w:t>1</w:t>
            </w:r>
          </w:p>
        </w:tc>
        <w:tc>
          <w:tcPr>
            <w:tcW w:w="959" w:type="dxa"/>
            <w:vAlign w:val="center"/>
          </w:tcPr>
          <w:p w14:paraId="5A958F88" w14:textId="15390258" w:rsidR="00734636" w:rsidRPr="00943D16" w:rsidRDefault="00734636" w:rsidP="00734636">
            <w:pPr>
              <w:autoSpaceDE w:val="0"/>
              <w:autoSpaceDN w:val="0"/>
              <w:adjustRightInd w:val="0"/>
              <w:jc w:val="center"/>
              <w:rPr>
                <w:bCs/>
                <w:sz w:val="20"/>
                <w:szCs w:val="20"/>
              </w:rPr>
            </w:pPr>
            <w:r w:rsidRPr="00943D16">
              <w:rPr>
                <w:sz w:val="20"/>
                <w:szCs w:val="20"/>
              </w:rPr>
              <w:t>1</w:t>
            </w:r>
          </w:p>
        </w:tc>
        <w:tc>
          <w:tcPr>
            <w:tcW w:w="959" w:type="dxa"/>
            <w:vAlign w:val="center"/>
          </w:tcPr>
          <w:p w14:paraId="36B03271" w14:textId="77777777" w:rsidR="00734636" w:rsidRPr="00DA0C20" w:rsidRDefault="00734636" w:rsidP="00734636">
            <w:pPr>
              <w:autoSpaceDE w:val="0"/>
              <w:autoSpaceDN w:val="0"/>
              <w:adjustRightInd w:val="0"/>
              <w:jc w:val="center"/>
              <w:rPr>
                <w:i/>
                <w:sz w:val="20"/>
                <w:szCs w:val="20"/>
                <w:lang w:val="ru-RU"/>
              </w:rPr>
            </w:pPr>
          </w:p>
        </w:tc>
        <w:tc>
          <w:tcPr>
            <w:tcW w:w="959" w:type="dxa"/>
            <w:vAlign w:val="center"/>
          </w:tcPr>
          <w:p w14:paraId="208BF152" w14:textId="77777777" w:rsidR="00734636" w:rsidRPr="00DA0C20" w:rsidRDefault="00734636" w:rsidP="00734636">
            <w:pPr>
              <w:autoSpaceDE w:val="0"/>
              <w:autoSpaceDN w:val="0"/>
              <w:adjustRightInd w:val="0"/>
              <w:jc w:val="center"/>
              <w:rPr>
                <w:i/>
                <w:sz w:val="20"/>
                <w:szCs w:val="20"/>
                <w:lang w:val="ru-RU"/>
              </w:rPr>
            </w:pPr>
          </w:p>
        </w:tc>
        <w:tc>
          <w:tcPr>
            <w:tcW w:w="1843" w:type="dxa"/>
            <w:shd w:val="clear" w:color="auto" w:fill="auto"/>
            <w:vAlign w:val="center"/>
          </w:tcPr>
          <w:p w14:paraId="33B58938" w14:textId="1C993E1D" w:rsidR="00734636" w:rsidRPr="00AF2DC8" w:rsidRDefault="00AF2DC8" w:rsidP="00734636">
            <w:pPr>
              <w:jc w:val="left"/>
              <w:rPr>
                <w:sz w:val="20"/>
                <w:szCs w:val="20"/>
              </w:rPr>
            </w:pPr>
            <w:proofErr w:type="spellStart"/>
            <w:r>
              <w:rPr>
                <w:sz w:val="20"/>
                <w:szCs w:val="20"/>
              </w:rPr>
              <w:t>Несен</w:t>
            </w:r>
            <w:proofErr w:type="spellEnd"/>
            <w:r>
              <w:rPr>
                <w:sz w:val="20"/>
                <w:szCs w:val="20"/>
              </w:rPr>
              <w:t xml:space="preserve"> О.О.</w:t>
            </w:r>
          </w:p>
        </w:tc>
      </w:tr>
      <w:tr w:rsidR="00734636" w:rsidRPr="00DA0C20" w14:paraId="7C0791E2" w14:textId="77777777" w:rsidTr="00943D16">
        <w:tc>
          <w:tcPr>
            <w:tcW w:w="490" w:type="dxa"/>
          </w:tcPr>
          <w:p w14:paraId="69A04313" w14:textId="497484EF" w:rsidR="00734636" w:rsidRDefault="00734636" w:rsidP="00734636">
            <w:pPr>
              <w:rPr>
                <w:bCs/>
                <w:sz w:val="20"/>
                <w:szCs w:val="20"/>
              </w:rPr>
            </w:pPr>
            <w:r>
              <w:rPr>
                <w:bCs/>
                <w:sz w:val="20"/>
                <w:szCs w:val="20"/>
              </w:rPr>
              <w:t>5</w:t>
            </w:r>
          </w:p>
        </w:tc>
        <w:tc>
          <w:tcPr>
            <w:tcW w:w="764" w:type="dxa"/>
          </w:tcPr>
          <w:p w14:paraId="443A1B46" w14:textId="603F23A9" w:rsidR="00734636" w:rsidRDefault="00734636" w:rsidP="00734636">
            <w:pPr>
              <w:rPr>
                <w:bCs/>
                <w:color w:val="000000" w:themeColor="text1"/>
                <w:sz w:val="20"/>
                <w:szCs w:val="20"/>
              </w:rPr>
            </w:pPr>
            <w:r>
              <w:rPr>
                <w:bCs/>
                <w:color w:val="000000" w:themeColor="text1"/>
                <w:sz w:val="20"/>
                <w:szCs w:val="20"/>
              </w:rPr>
              <w:t>07.04.2026</w:t>
            </w:r>
          </w:p>
        </w:tc>
        <w:tc>
          <w:tcPr>
            <w:tcW w:w="863" w:type="dxa"/>
          </w:tcPr>
          <w:p w14:paraId="04353170" w14:textId="64DD7741" w:rsidR="00734636" w:rsidRDefault="00734636" w:rsidP="00734636">
            <w:pPr>
              <w:rPr>
                <w:bCs/>
                <w:sz w:val="20"/>
                <w:szCs w:val="20"/>
              </w:rPr>
            </w:pPr>
            <w:r w:rsidRPr="00DA0C20">
              <w:rPr>
                <w:bCs/>
                <w:sz w:val="20"/>
                <w:szCs w:val="20"/>
              </w:rPr>
              <w:t>17.00-18.30</w:t>
            </w:r>
          </w:p>
        </w:tc>
        <w:tc>
          <w:tcPr>
            <w:tcW w:w="3257" w:type="dxa"/>
            <w:shd w:val="clear" w:color="auto" w:fill="auto"/>
          </w:tcPr>
          <w:p w14:paraId="07B64379" w14:textId="1F34F3F3" w:rsidR="00734636" w:rsidRPr="00285162" w:rsidRDefault="00734636" w:rsidP="00734636">
            <w:pPr>
              <w:rPr>
                <w:sz w:val="20"/>
                <w:szCs w:val="20"/>
              </w:rPr>
            </w:pPr>
            <w:r w:rsidRPr="00285162">
              <w:rPr>
                <w:iCs/>
                <w:sz w:val="20"/>
                <w:szCs w:val="20"/>
              </w:rPr>
              <w:t xml:space="preserve">Інструменти оцінювання на </w:t>
            </w:r>
            <w:proofErr w:type="spellStart"/>
            <w:r w:rsidRPr="00285162">
              <w:rPr>
                <w:iCs/>
                <w:sz w:val="20"/>
                <w:szCs w:val="20"/>
              </w:rPr>
              <w:t>уроках</w:t>
            </w:r>
            <w:proofErr w:type="spellEnd"/>
            <w:r w:rsidRPr="00285162">
              <w:rPr>
                <w:iCs/>
                <w:sz w:val="20"/>
                <w:szCs w:val="20"/>
              </w:rPr>
              <w:t xml:space="preserve"> фізичної культури: чек-листи, карти спостереження, </w:t>
            </w:r>
            <w:proofErr w:type="spellStart"/>
            <w:r w:rsidRPr="00285162">
              <w:rPr>
                <w:iCs/>
                <w:sz w:val="20"/>
                <w:szCs w:val="20"/>
              </w:rPr>
              <w:t>самооцінювання</w:t>
            </w:r>
            <w:proofErr w:type="spellEnd"/>
            <w:r w:rsidRPr="00285162">
              <w:rPr>
                <w:iCs/>
                <w:sz w:val="20"/>
                <w:szCs w:val="20"/>
              </w:rPr>
              <w:t xml:space="preserve"> та </w:t>
            </w:r>
            <w:proofErr w:type="spellStart"/>
            <w:r w:rsidRPr="00285162">
              <w:rPr>
                <w:iCs/>
                <w:sz w:val="20"/>
                <w:szCs w:val="20"/>
              </w:rPr>
              <w:t>взаємооцінювання</w:t>
            </w:r>
            <w:proofErr w:type="spellEnd"/>
          </w:p>
        </w:tc>
        <w:tc>
          <w:tcPr>
            <w:tcW w:w="958" w:type="dxa"/>
            <w:shd w:val="clear" w:color="auto" w:fill="auto"/>
            <w:vAlign w:val="center"/>
          </w:tcPr>
          <w:p w14:paraId="76472BC1" w14:textId="4D7F6401" w:rsidR="00734636" w:rsidRPr="00943D16" w:rsidRDefault="00734636" w:rsidP="00734636">
            <w:pPr>
              <w:autoSpaceDE w:val="0"/>
              <w:autoSpaceDN w:val="0"/>
              <w:adjustRightInd w:val="0"/>
              <w:jc w:val="center"/>
              <w:rPr>
                <w:bCs/>
                <w:sz w:val="20"/>
                <w:szCs w:val="20"/>
              </w:rPr>
            </w:pPr>
            <w:r w:rsidRPr="00943D16">
              <w:rPr>
                <w:bCs/>
                <w:sz w:val="20"/>
                <w:szCs w:val="20"/>
              </w:rPr>
              <w:t>1</w:t>
            </w:r>
          </w:p>
        </w:tc>
        <w:tc>
          <w:tcPr>
            <w:tcW w:w="959" w:type="dxa"/>
            <w:vAlign w:val="center"/>
          </w:tcPr>
          <w:p w14:paraId="23669129" w14:textId="2B2C5314" w:rsidR="00734636" w:rsidRPr="00943D16" w:rsidRDefault="00734636" w:rsidP="00734636">
            <w:pPr>
              <w:autoSpaceDE w:val="0"/>
              <w:autoSpaceDN w:val="0"/>
              <w:adjustRightInd w:val="0"/>
              <w:jc w:val="center"/>
              <w:rPr>
                <w:sz w:val="20"/>
                <w:szCs w:val="20"/>
              </w:rPr>
            </w:pPr>
            <w:r w:rsidRPr="00DA0C20">
              <w:rPr>
                <w:sz w:val="20"/>
                <w:szCs w:val="20"/>
              </w:rPr>
              <w:t>1</w:t>
            </w:r>
          </w:p>
        </w:tc>
        <w:tc>
          <w:tcPr>
            <w:tcW w:w="959" w:type="dxa"/>
            <w:vAlign w:val="center"/>
          </w:tcPr>
          <w:p w14:paraId="30DBAA16" w14:textId="77777777" w:rsidR="00734636" w:rsidRPr="00DA0C20" w:rsidRDefault="00734636" w:rsidP="00734636">
            <w:pPr>
              <w:autoSpaceDE w:val="0"/>
              <w:autoSpaceDN w:val="0"/>
              <w:adjustRightInd w:val="0"/>
              <w:jc w:val="center"/>
              <w:rPr>
                <w:i/>
                <w:sz w:val="20"/>
                <w:szCs w:val="20"/>
                <w:lang w:val="ru-RU"/>
              </w:rPr>
            </w:pPr>
          </w:p>
        </w:tc>
        <w:tc>
          <w:tcPr>
            <w:tcW w:w="959" w:type="dxa"/>
            <w:vAlign w:val="center"/>
          </w:tcPr>
          <w:p w14:paraId="7618DFD0" w14:textId="77777777" w:rsidR="00734636" w:rsidRPr="00DA0C20" w:rsidRDefault="00734636" w:rsidP="00734636">
            <w:pPr>
              <w:autoSpaceDE w:val="0"/>
              <w:autoSpaceDN w:val="0"/>
              <w:adjustRightInd w:val="0"/>
              <w:jc w:val="center"/>
              <w:rPr>
                <w:i/>
                <w:sz w:val="20"/>
                <w:szCs w:val="20"/>
                <w:lang w:val="ru-RU"/>
              </w:rPr>
            </w:pPr>
          </w:p>
        </w:tc>
        <w:tc>
          <w:tcPr>
            <w:tcW w:w="1843" w:type="dxa"/>
            <w:shd w:val="clear" w:color="auto" w:fill="auto"/>
            <w:vAlign w:val="center"/>
          </w:tcPr>
          <w:p w14:paraId="334F15E4" w14:textId="4B9ED2E9" w:rsidR="00734636" w:rsidRPr="00943D16" w:rsidRDefault="00AF2DC8" w:rsidP="00AF2DC8">
            <w:pPr>
              <w:jc w:val="left"/>
              <w:rPr>
                <w:sz w:val="20"/>
                <w:szCs w:val="20"/>
              </w:rPr>
            </w:pPr>
            <w:proofErr w:type="spellStart"/>
            <w:r>
              <w:rPr>
                <w:sz w:val="20"/>
                <w:szCs w:val="20"/>
              </w:rPr>
              <w:t>Черешнюк</w:t>
            </w:r>
            <w:proofErr w:type="spellEnd"/>
            <w:r>
              <w:rPr>
                <w:sz w:val="20"/>
                <w:szCs w:val="20"/>
              </w:rPr>
              <w:t xml:space="preserve"> О.В.</w:t>
            </w:r>
            <w:r w:rsidRPr="00943D16">
              <w:rPr>
                <w:sz w:val="20"/>
                <w:szCs w:val="20"/>
              </w:rPr>
              <w:t xml:space="preserve"> </w:t>
            </w:r>
          </w:p>
        </w:tc>
      </w:tr>
      <w:tr w:rsidR="00734636" w:rsidRPr="00DA0C20" w14:paraId="512E962F" w14:textId="77777777" w:rsidTr="00943D16">
        <w:tc>
          <w:tcPr>
            <w:tcW w:w="490" w:type="dxa"/>
          </w:tcPr>
          <w:p w14:paraId="724E5445" w14:textId="4203DB7F" w:rsidR="00734636" w:rsidRDefault="00734636" w:rsidP="00734636">
            <w:pPr>
              <w:rPr>
                <w:bCs/>
                <w:sz w:val="20"/>
                <w:szCs w:val="20"/>
              </w:rPr>
            </w:pPr>
            <w:r>
              <w:rPr>
                <w:bCs/>
                <w:sz w:val="20"/>
                <w:szCs w:val="20"/>
              </w:rPr>
              <w:t>6</w:t>
            </w:r>
          </w:p>
          <w:p w14:paraId="0BDF5269" w14:textId="034467CA" w:rsidR="00734636" w:rsidRDefault="00734636" w:rsidP="00734636">
            <w:pPr>
              <w:rPr>
                <w:bCs/>
                <w:sz w:val="20"/>
                <w:szCs w:val="20"/>
              </w:rPr>
            </w:pPr>
          </w:p>
        </w:tc>
        <w:tc>
          <w:tcPr>
            <w:tcW w:w="764" w:type="dxa"/>
          </w:tcPr>
          <w:p w14:paraId="11693354" w14:textId="375EC695" w:rsidR="00734636" w:rsidRDefault="00734636" w:rsidP="00734636">
            <w:pPr>
              <w:rPr>
                <w:bCs/>
                <w:color w:val="000000" w:themeColor="text1"/>
                <w:sz w:val="20"/>
                <w:szCs w:val="20"/>
              </w:rPr>
            </w:pPr>
            <w:r>
              <w:rPr>
                <w:bCs/>
                <w:color w:val="000000" w:themeColor="text1"/>
                <w:sz w:val="20"/>
                <w:szCs w:val="20"/>
              </w:rPr>
              <w:t>08.04.2026</w:t>
            </w:r>
          </w:p>
        </w:tc>
        <w:tc>
          <w:tcPr>
            <w:tcW w:w="863" w:type="dxa"/>
          </w:tcPr>
          <w:p w14:paraId="0BE2E54D" w14:textId="2277F0DC" w:rsidR="00734636" w:rsidRPr="00DA0C20" w:rsidRDefault="00734636" w:rsidP="00734636">
            <w:pPr>
              <w:rPr>
                <w:bCs/>
                <w:sz w:val="20"/>
                <w:szCs w:val="20"/>
              </w:rPr>
            </w:pPr>
            <w:r w:rsidRPr="00DA0C20">
              <w:rPr>
                <w:bCs/>
                <w:sz w:val="20"/>
                <w:szCs w:val="20"/>
              </w:rPr>
              <w:t>15.15-16.45</w:t>
            </w:r>
          </w:p>
        </w:tc>
        <w:tc>
          <w:tcPr>
            <w:tcW w:w="3257" w:type="dxa"/>
            <w:shd w:val="clear" w:color="auto" w:fill="auto"/>
          </w:tcPr>
          <w:p w14:paraId="1A836EE7" w14:textId="6E5FF5D8" w:rsidR="00734636" w:rsidRPr="00285162" w:rsidRDefault="00734636" w:rsidP="00734636">
            <w:pPr>
              <w:rPr>
                <w:iCs/>
                <w:sz w:val="20"/>
                <w:szCs w:val="20"/>
              </w:rPr>
            </w:pPr>
            <w:r w:rsidRPr="00285162">
              <w:rPr>
                <w:color w:val="000000"/>
                <w:sz w:val="20"/>
                <w:szCs w:val="20"/>
              </w:rPr>
              <w:t>Реалізація Концепції Нової української школи в базовій середньої освіті</w:t>
            </w:r>
          </w:p>
        </w:tc>
        <w:tc>
          <w:tcPr>
            <w:tcW w:w="958" w:type="dxa"/>
            <w:shd w:val="clear" w:color="auto" w:fill="auto"/>
            <w:vAlign w:val="center"/>
          </w:tcPr>
          <w:p w14:paraId="3F4242AC" w14:textId="72675C12" w:rsidR="00734636" w:rsidRPr="00943D16" w:rsidRDefault="00734636" w:rsidP="00734636">
            <w:pPr>
              <w:autoSpaceDE w:val="0"/>
              <w:autoSpaceDN w:val="0"/>
              <w:adjustRightInd w:val="0"/>
              <w:jc w:val="center"/>
              <w:rPr>
                <w:bCs/>
                <w:sz w:val="20"/>
                <w:szCs w:val="20"/>
              </w:rPr>
            </w:pPr>
            <w:r w:rsidRPr="00943D16">
              <w:rPr>
                <w:sz w:val="20"/>
                <w:szCs w:val="20"/>
              </w:rPr>
              <w:t>1</w:t>
            </w:r>
          </w:p>
        </w:tc>
        <w:tc>
          <w:tcPr>
            <w:tcW w:w="959" w:type="dxa"/>
            <w:vAlign w:val="center"/>
          </w:tcPr>
          <w:p w14:paraId="6C04A782" w14:textId="02442171" w:rsidR="00734636" w:rsidRPr="00DA0C20" w:rsidRDefault="00734636" w:rsidP="00734636">
            <w:pPr>
              <w:autoSpaceDE w:val="0"/>
              <w:autoSpaceDN w:val="0"/>
              <w:adjustRightInd w:val="0"/>
              <w:jc w:val="center"/>
              <w:rPr>
                <w:sz w:val="20"/>
                <w:szCs w:val="20"/>
              </w:rPr>
            </w:pPr>
            <w:r w:rsidRPr="00DA0C20">
              <w:rPr>
                <w:bCs/>
                <w:sz w:val="20"/>
                <w:szCs w:val="20"/>
              </w:rPr>
              <w:t>1</w:t>
            </w:r>
          </w:p>
        </w:tc>
        <w:tc>
          <w:tcPr>
            <w:tcW w:w="959" w:type="dxa"/>
            <w:vAlign w:val="center"/>
          </w:tcPr>
          <w:p w14:paraId="099B1D11" w14:textId="77777777" w:rsidR="00734636" w:rsidRPr="00DA0C20" w:rsidRDefault="00734636" w:rsidP="00734636">
            <w:pPr>
              <w:autoSpaceDE w:val="0"/>
              <w:autoSpaceDN w:val="0"/>
              <w:adjustRightInd w:val="0"/>
              <w:jc w:val="center"/>
              <w:rPr>
                <w:i/>
                <w:sz w:val="20"/>
                <w:szCs w:val="20"/>
                <w:lang w:val="ru-RU"/>
              </w:rPr>
            </w:pPr>
          </w:p>
        </w:tc>
        <w:tc>
          <w:tcPr>
            <w:tcW w:w="959" w:type="dxa"/>
            <w:vAlign w:val="center"/>
          </w:tcPr>
          <w:p w14:paraId="1EB6CBF3" w14:textId="77777777" w:rsidR="00734636" w:rsidRPr="00DA0C20" w:rsidRDefault="00734636" w:rsidP="00734636">
            <w:pPr>
              <w:autoSpaceDE w:val="0"/>
              <w:autoSpaceDN w:val="0"/>
              <w:adjustRightInd w:val="0"/>
              <w:jc w:val="center"/>
              <w:rPr>
                <w:i/>
                <w:sz w:val="20"/>
                <w:szCs w:val="20"/>
                <w:lang w:val="ru-RU"/>
              </w:rPr>
            </w:pPr>
          </w:p>
        </w:tc>
        <w:tc>
          <w:tcPr>
            <w:tcW w:w="1843" w:type="dxa"/>
            <w:shd w:val="clear" w:color="auto" w:fill="auto"/>
            <w:vAlign w:val="center"/>
          </w:tcPr>
          <w:p w14:paraId="65BAFAA6" w14:textId="72588D19" w:rsidR="00734636" w:rsidRPr="00AF2DC8" w:rsidRDefault="00AF2DC8" w:rsidP="00734636">
            <w:pPr>
              <w:jc w:val="left"/>
              <w:rPr>
                <w:bCs/>
                <w:sz w:val="20"/>
                <w:szCs w:val="20"/>
              </w:rPr>
            </w:pPr>
            <w:proofErr w:type="spellStart"/>
            <w:r>
              <w:rPr>
                <w:bCs/>
                <w:sz w:val="20"/>
                <w:szCs w:val="20"/>
              </w:rPr>
              <w:t>Байназарова</w:t>
            </w:r>
            <w:proofErr w:type="spellEnd"/>
            <w:r>
              <w:rPr>
                <w:bCs/>
                <w:sz w:val="20"/>
                <w:szCs w:val="20"/>
              </w:rPr>
              <w:t xml:space="preserve"> О.О.</w:t>
            </w:r>
          </w:p>
        </w:tc>
      </w:tr>
      <w:tr w:rsidR="00734636" w:rsidRPr="00DA0C20" w14:paraId="65BF36D7" w14:textId="77777777" w:rsidTr="00943D16">
        <w:tc>
          <w:tcPr>
            <w:tcW w:w="490" w:type="dxa"/>
          </w:tcPr>
          <w:p w14:paraId="498636B0" w14:textId="73A7D328" w:rsidR="00734636" w:rsidRDefault="00734636" w:rsidP="00734636">
            <w:pPr>
              <w:rPr>
                <w:bCs/>
                <w:sz w:val="20"/>
                <w:szCs w:val="20"/>
              </w:rPr>
            </w:pPr>
            <w:r>
              <w:rPr>
                <w:bCs/>
                <w:sz w:val="20"/>
                <w:szCs w:val="20"/>
              </w:rPr>
              <w:t>7</w:t>
            </w:r>
          </w:p>
        </w:tc>
        <w:tc>
          <w:tcPr>
            <w:tcW w:w="764" w:type="dxa"/>
          </w:tcPr>
          <w:p w14:paraId="3CECE5B7" w14:textId="756C82EC" w:rsidR="00734636" w:rsidRDefault="00734636" w:rsidP="00734636">
            <w:pPr>
              <w:rPr>
                <w:bCs/>
                <w:color w:val="000000" w:themeColor="text1"/>
                <w:sz w:val="20"/>
                <w:szCs w:val="20"/>
              </w:rPr>
            </w:pPr>
            <w:r>
              <w:rPr>
                <w:bCs/>
                <w:color w:val="000000" w:themeColor="text1"/>
                <w:sz w:val="20"/>
                <w:szCs w:val="20"/>
              </w:rPr>
              <w:t xml:space="preserve">08.04.2026 </w:t>
            </w:r>
          </w:p>
        </w:tc>
        <w:tc>
          <w:tcPr>
            <w:tcW w:w="863" w:type="dxa"/>
          </w:tcPr>
          <w:p w14:paraId="673566E8" w14:textId="6DEE7C64" w:rsidR="00734636" w:rsidRPr="00DA0C20" w:rsidRDefault="00734636" w:rsidP="00734636">
            <w:pPr>
              <w:rPr>
                <w:bCs/>
                <w:sz w:val="20"/>
                <w:szCs w:val="20"/>
              </w:rPr>
            </w:pPr>
            <w:r w:rsidRPr="00DA0C20">
              <w:rPr>
                <w:bCs/>
                <w:sz w:val="20"/>
                <w:szCs w:val="20"/>
              </w:rPr>
              <w:t>17.00-18.30</w:t>
            </w:r>
          </w:p>
        </w:tc>
        <w:tc>
          <w:tcPr>
            <w:tcW w:w="3257" w:type="dxa"/>
            <w:shd w:val="clear" w:color="auto" w:fill="auto"/>
          </w:tcPr>
          <w:p w14:paraId="06B9D2C9" w14:textId="53A83A7A" w:rsidR="00734636" w:rsidRPr="00285162" w:rsidRDefault="00286734" w:rsidP="00734636">
            <w:pPr>
              <w:rPr>
                <w:color w:val="000000"/>
                <w:sz w:val="20"/>
                <w:szCs w:val="20"/>
              </w:rPr>
            </w:pPr>
            <w:r w:rsidRPr="00285162">
              <w:rPr>
                <w:color w:val="000000"/>
                <w:sz w:val="20"/>
                <w:szCs w:val="20"/>
              </w:rPr>
              <w:t>Психологічна лабораторія «Підлітки та їхні основні вікові психологічні проблеми: шляхи розв’язання»</w:t>
            </w:r>
          </w:p>
        </w:tc>
        <w:tc>
          <w:tcPr>
            <w:tcW w:w="958" w:type="dxa"/>
            <w:shd w:val="clear" w:color="auto" w:fill="auto"/>
            <w:vAlign w:val="center"/>
          </w:tcPr>
          <w:p w14:paraId="21D83034" w14:textId="77D84E28" w:rsidR="00734636" w:rsidRPr="00943D16" w:rsidRDefault="00286734" w:rsidP="00734636">
            <w:pPr>
              <w:autoSpaceDE w:val="0"/>
              <w:autoSpaceDN w:val="0"/>
              <w:adjustRightInd w:val="0"/>
              <w:jc w:val="center"/>
              <w:rPr>
                <w:sz w:val="20"/>
                <w:szCs w:val="20"/>
              </w:rPr>
            </w:pPr>
            <w:r>
              <w:rPr>
                <w:sz w:val="20"/>
                <w:szCs w:val="20"/>
              </w:rPr>
              <w:t>1</w:t>
            </w:r>
          </w:p>
        </w:tc>
        <w:tc>
          <w:tcPr>
            <w:tcW w:w="959" w:type="dxa"/>
            <w:vAlign w:val="center"/>
          </w:tcPr>
          <w:p w14:paraId="7DBE03CB" w14:textId="403B4DB1" w:rsidR="00734636" w:rsidRPr="00DA0C20" w:rsidRDefault="00286734" w:rsidP="00734636">
            <w:pPr>
              <w:autoSpaceDE w:val="0"/>
              <w:autoSpaceDN w:val="0"/>
              <w:adjustRightInd w:val="0"/>
              <w:jc w:val="center"/>
              <w:rPr>
                <w:bCs/>
                <w:sz w:val="20"/>
                <w:szCs w:val="20"/>
              </w:rPr>
            </w:pPr>
            <w:r>
              <w:rPr>
                <w:bCs/>
                <w:sz w:val="20"/>
                <w:szCs w:val="20"/>
              </w:rPr>
              <w:t>1</w:t>
            </w:r>
          </w:p>
        </w:tc>
        <w:tc>
          <w:tcPr>
            <w:tcW w:w="959" w:type="dxa"/>
            <w:vAlign w:val="center"/>
          </w:tcPr>
          <w:p w14:paraId="7DA478D4" w14:textId="77777777" w:rsidR="00734636" w:rsidRPr="00286734" w:rsidRDefault="00734636" w:rsidP="00734636">
            <w:pPr>
              <w:autoSpaceDE w:val="0"/>
              <w:autoSpaceDN w:val="0"/>
              <w:adjustRightInd w:val="0"/>
              <w:jc w:val="center"/>
              <w:rPr>
                <w:i/>
                <w:sz w:val="20"/>
                <w:szCs w:val="20"/>
              </w:rPr>
            </w:pPr>
          </w:p>
        </w:tc>
        <w:tc>
          <w:tcPr>
            <w:tcW w:w="959" w:type="dxa"/>
            <w:vAlign w:val="center"/>
          </w:tcPr>
          <w:p w14:paraId="29BC6769" w14:textId="77777777" w:rsidR="00734636" w:rsidRPr="00286734" w:rsidRDefault="00734636" w:rsidP="00734636">
            <w:pPr>
              <w:autoSpaceDE w:val="0"/>
              <w:autoSpaceDN w:val="0"/>
              <w:adjustRightInd w:val="0"/>
              <w:jc w:val="center"/>
              <w:rPr>
                <w:i/>
                <w:sz w:val="20"/>
                <w:szCs w:val="20"/>
              </w:rPr>
            </w:pPr>
          </w:p>
        </w:tc>
        <w:tc>
          <w:tcPr>
            <w:tcW w:w="1843" w:type="dxa"/>
            <w:shd w:val="clear" w:color="auto" w:fill="auto"/>
            <w:vAlign w:val="center"/>
          </w:tcPr>
          <w:p w14:paraId="3BD7ED81" w14:textId="0EED1202" w:rsidR="00734636" w:rsidRPr="00943D16" w:rsidRDefault="00AF2DC8" w:rsidP="00AF2DC8">
            <w:pPr>
              <w:jc w:val="left"/>
              <w:rPr>
                <w:bCs/>
                <w:sz w:val="20"/>
                <w:szCs w:val="20"/>
              </w:rPr>
            </w:pPr>
            <w:r>
              <w:rPr>
                <w:bCs/>
                <w:sz w:val="20"/>
                <w:szCs w:val="20"/>
              </w:rPr>
              <w:t>Вишнева І.М.</w:t>
            </w:r>
          </w:p>
        </w:tc>
      </w:tr>
      <w:tr w:rsidR="009445B2" w:rsidRPr="00DA0C20" w14:paraId="3E820534" w14:textId="77777777" w:rsidTr="00943D16">
        <w:tc>
          <w:tcPr>
            <w:tcW w:w="490" w:type="dxa"/>
          </w:tcPr>
          <w:p w14:paraId="0E2D6B43" w14:textId="1D0E7043" w:rsidR="009445B2" w:rsidRDefault="009445B2" w:rsidP="009445B2">
            <w:pPr>
              <w:rPr>
                <w:bCs/>
                <w:sz w:val="20"/>
                <w:szCs w:val="20"/>
              </w:rPr>
            </w:pPr>
            <w:r>
              <w:rPr>
                <w:bCs/>
                <w:sz w:val="20"/>
                <w:szCs w:val="20"/>
              </w:rPr>
              <w:t>8</w:t>
            </w:r>
          </w:p>
        </w:tc>
        <w:tc>
          <w:tcPr>
            <w:tcW w:w="764" w:type="dxa"/>
          </w:tcPr>
          <w:p w14:paraId="7F789BB0" w14:textId="40CA9838" w:rsidR="009445B2" w:rsidRDefault="009445B2" w:rsidP="009445B2">
            <w:pPr>
              <w:rPr>
                <w:bCs/>
                <w:color w:val="000000" w:themeColor="text1"/>
                <w:sz w:val="20"/>
                <w:szCs w:val="20"/>
              </w:rPr>
            </w:pPr>
            <w:r>
              <w:rPr>
                <w:bCs/>
                <w:color w:val="000000" w:themeColor="text1"/>
                <w:sz w:val="20"/>
                <w:szCs w:val="20"/>
              </w:rPr>
              <w:t xml:space="preserve">09.04.2026 </w:t>
            </w:r>
          </w:p>
        </w:tc>
        <w:tc>
          <w:tcPr>
            <w:tcW w:w="863" w:type="dxa"/>
          </w:tcPr>
          <w:p w14:paraId="50F9B189" w14:textId="65E0082C" w:rsidR="009445B2" w:rsidRPr="00DA0C20" w:rsidRDefault="009445B2" w:rsidP="009445B2">
            <w:pPr>
              <w:rPr>
                <w:bCs/>
                <w:sz w:val="20"/>
                <w:szCs w:val="20"/>
              </w:rPr>
            </w:pPr>
            <w:r>
              <w:rPr>
                <w:bCs/>
                <w:sz w:val="20"/>
                <w:szCs w:val="20"/>
              </w:rPr>
              <w:t>13.30-15.00</w:t>
            </w:r>
          </w:p>
        </w:tc>
        <w:tc>
          <w:tcPr>
            <w:tcW w:w="3257" w:type="dxa"/>
            <w:shd w:val="clear" w:color="auto" w:fill="auto"/>
          </w:tcPr>
          <w:p w14:paraId="161CC5B0" w14:textId="6AAA51ED" w:rsidR="009445B2" w:rsidRPr="00285162" w:rsidRDefault="009445B2" w:rsidP="009445B2">
            <w:pPr>
              <w:rPr>
                <w:color w:val="000000"/>
                <w:sz w:val="20"/>
                <w:szCs w:val="20"/>
              </w:rPr>
            </w:pPr>
            <w:r w:rsidRPr="00285162">
              <w:rPr>
                <w:sz w:val="20"/>
                <w:szCs w:val="20"/>
              </w:rPr>
              <w:t>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w:t>
            </w:r>
          </w:p>
        </w:tc>
        <w:tc>
          <w:tcPr>
            <w:tcW w:w="958" w:type="dxa"/>
            <w:shd w:val="clear" w:color="auto" w:fill="auto"/>
            <w:vAlign w:val="center"/>
          </w:tcPr>
          <w:p w14:paraId="68D8C082" w14:textId="2315DE1F" w:rsidR="009445B2" w:rsidRPr="00943D16" w:rsidRDefault="009445B2" w:rsidP="009445B2">
            <w:pPr>
              <w:autoSpaceDE w:val="0"/>
              <w:autoSpaceDN w:val="0"/>
              <w:adjustRightInd w:val="0"/>
              <w:jc w:val="center"/>
              <w:rPr>
                <w:sz w:val="20"/>
                <w:szCs w:val="20"/>
              </w:rPr>
            </w:pPr>
            <w:r w:rsidRPr="00943D16">
              <w:rPr>
                <w:sz w:val="20"/>
                <w:szCs w:val="20"/>
              </w:rPr>
              <w:t>1</w:t>
            </w:r>
          </w:p>
        </w:tc>
        <w:tc>
          <w:tcPr>
            <w:tcW w:w="959" w:type="dxa"/>
            <w:vAlign w:val="center"/>
          </w:tcPr>
          <w:p w14:paraId="5E5E37AE" w14:textId="18F709C1" w:rsidR="009445B2" w:rsidRPr="00DA0C20" w:rsidRDefault="009445B2" w:rsidP="009445B2">
            <w:pPr>
              <w:autoSpaceDE w:val="0"/>
              <w:autoSpaceDN w:val="0"/>
              <w:adjustRightInd w:val="0"/>
              <w:jc w:val="center"/>
              <w:rPr>
                <w:bCs/>
                <w:sz w:val="20"/>
                <w:szCs w:val="20"/>
              </w:rPr>
            </w:pPr>
            <w:r w:rsidRPr="00943D16">
              <w:rPr>
                <w:bCs/>
                <w:sz w:val="20"/>
                <w:szCs w:val="20"/>
              </w:rPr>
              <w:t>1</w:t>
            </w:r>
          </w:p>
        </w:tc>
        <w:tc>
          <w:tcPr>
            <w:tcW w:w="959" w:type="dxa"/>
            <w:vAlign w:val="center"/>
          </w:tcPr>
          <w:p w14:paraId="5F8B0319" w14:textId="77777777" w:rsidR="009445B2" w:rsidRPr="00DA0C20" w:rsidRDefault="009445B2" w:rsidP="009445B2">
            <w:pPr>
              <w:autoSpaceDE w:val="0"/>
              <w:autoSpaceDN w:val="0"/>
              <w:adjustRightInd w:val="0"/>
              <w:jc w:val="center"/>
              <w:rPr>
                <w:i/>
                <w:sz w:val="20"/>
                <w:szCs w:val="20"/>
                <w:lang w:val="ru-RU"/>
              </w:rPr>
            </w:pPr>
          </w:p>
        </w:tc>
        <w:tc>
          <w:tcPr>
            <w:tcW w:w="959" w:type="dxa"/>
            <w:vAlign w:val="center"/>
          </w:tcPr>
          <w:p w14:paraId="7302BDB4" w14:textId="77777777" w:rsidR="009445B2" w:rsidRPr="00DA0C20" w:rsidRDefault="009445B2" w:rsidP="009445B2">
            <w:pPr>
              <w:autoSpaceDE w:val="0"/>
              <w:autoSpaceDN w:val="0"/>
              <w:adjustRightInd w:val="0"/>
              <w:jc w:val="center"/>
              <w:rPr>
                <w:i/>
                <w:sz w:val="20"/>
                <w:szCs w:val="20"/>
                <w:lang w:val="ru-RU"/>
              </w:rPr>
            </w:pPr>
          </w:p>
        </w:tc>
        <w:tc>
          <w:tcPr>
            <w:tcW w:w="1843" w:type="dxa"/>
            <w:shd w:val="clear" w:color="auto" w:fill="auto"/>
            <w:vAlign w:val="center"/>
          </w:tcPr>
          <w:p w14:paraId="4B34AA9C" w14:textId="53980889" w:rsidR="009445B2" w:rsidRDefault="009445B2" w:rsidP="009445B2">
            <w:pPr>
              <w:jc w:val="left"/>
              <w:rPr>
                <w:bCs/>
                <w:sz w:val="20"/>
                <w:szCs w:val="20"/>
              </w:rPr>
            </w:pPr>
            <w:r>
              <w:rPr>
                <w:bCs/>
                <w:sz w:val="20"/>
                <w:szCs w:val="20"/>
              </w:rPr>
              <w:t>Колісник О.В.</w:t>
            </w:r>
          </w:p>
        </w:tc>
      </w:tr>
      <w:tr w:rsidR="009445B2" w:rsidRPr="00DA0C20" w14:paraId="15F2BDFE" w14:textId="77777777" w:rsidTr="00943D16">
        <w:tc>
          <w:tcPr>
            <w:tcW w:w="490" w:type="dxa"/>
          </w:tcPr>
          <w:p w14:paraId="094EA5BD" w14:textId="0A834357" w:rsidR="009445B2" w:rsidRDefault="009445B2" w:rsidP="009445B2">
            <w:pPr>
              <w:rPr>
                <w:bCs/>
                <w:sz w:val="20"/>
                <w:szCs w:val="20"/>
              </w:rPr>
            </w:pPr>
            <w:r>
              <w:rPr>
                <w:bCs/>
                <w:sz w:val="20"/>
                <w:szCs w:val="20"/>
              </w:rPr>
              <w:t>9</w:t>
            </w:r>
          </w:p>
        </w:tc>
        <w:tc>
          <w:tcPr>
            <w:tcW w:w="764" w:type="dxa"/>
          </w:tcPr>
          <w:p w14:paraId="2939067F" w14:textId="67BAC8BC" w:rsidR="009445B2" w:rsidRDefault="009445B2" w:rsidP="009445B2">
            <w:pPr>
              <w:rPr>
                <w:bCs/>
                <w:color w:val="000000" w:themeColor="text1"/>
                <w:sz w:val="20"/>
                <w:szCs w:val="20"/>
              </w:rPr>
            </w:pPr>
            <w:r>
              <w:rPr>
                <w:bCs/>
                <w:color w:val="000000" w:themeColor="text1"/>
                <w:sz w:val="20"/>
                <w:szCs w:val="20"/>
              </w:rPr>
              <w:t>09.04.2026</w:t>
            </w:r>
          </w:p>
        </w:tc>
        <w:tc>
          <w:tcPr>
            <w:tcW w:w="863" w:type="dxa"/>
          </w:tcPr>
          <w:p w14:paraId="0BBB10E1" w14:textId="03B3BAE1" w:rsidR="009445B2" w:rsidRDefault="009445B2" w:rsidP="009445B2">
            <w:pPr>
              <w:rPr>
                <w:bCs/>
                <w:sz w:val="20"/>
                <w:szCs w:val="20"/>
              </w:rPr>
            </w:pPr>
            <w:r w:rsidRPr="00DA0C20">
              <w:rPr>
                <w:bCs/>
                <w:sz w:val="20"/>
                <w:szCs w:val="20"/>
              </w:rPr>
              <w:t>15.15-16.45</w:t>
            </w:r>
          </w:p>
        </w:tc>
        <w:tc>
          <w:tcPr>
            <w:tcW w:w="3257" w:type="dxa"/>
            <w:shd w:val="clear" w:color="auto" w:fill="auto"/>
          </w:tcPr>
          <w:p w14:paraId="228339F1" w14:textId="2114F067" w:rsidR="009445B2" w:rsidRPr="00285162" w:rsidRDefault="009445B2" w:rsidP="009445B2">
            <w:pPr>
              <w:rPr>
                <w:sz w:val="20"/>
                <w:szCs w:val="20"/>
              </w:rPr>
            </w:pPr>
            <w:r w:rsidRPr="00285162">
              <w:rPr>
                <w:sz w:val="20"/>
                <w:szCs w:val="20"/>
              </w:rPr>
              <w:t xml:space="preserve">Педагогічний </w:t>
            </w:r>
            <w:proofErr w:type="spellStart"/>
            <w:r w:rsidRPr="00285162">
              <w:rPr>
                <w:sz w:val="20"/>
                <w:szCs w:val="20"/>
              </w:rPr>
              <w:t>digital</w:t>
            </w:r>
            <w:proofErr w:type="spellEnd"/>
            <w:r w:rsidRPr="00285162">
              <w:rPr>
                <w:sz w:val="20"/>
                <w:szCs w:val="20"/>
              </w:rPr>
              <w:t>-кейс «Інноваційний учитель у дії: створення інтерактивних ресурсів для навчання учнів»</w:t>
            </w:r>
            <w:r w:rsidRPr="00285162">
              <w:rPr>
                <w:iCs/>
                <w:sz w:val="20"/>
                <w:szCs w:val="20"/>
              </w:rPr>
              <w:t xml:space="preserve"> </w:t>
            </w:r>
          </w:p>
        </w:tc>
        <w:tc>
          <w:tcPr>
            <w:tcW w:w="958" w:type="dxa"/>
            <w:shd w:val="clear" w:color="auto" w:fill="auto"/>
            <w:vAlign w:val="center"/>
          </w:tcPr>
          <w:p w14:paraId="1F52A0DA" w14:textId="77777777" w:rsidR="009445B2" w:rsidRPr="00943D16" w:rsidRDefault="009445B2" w:rsidP="009445B2">
            <w:pPr>
              <w:autoSpaceDE w:val="0"/>
              <w:autoSpaceDN w:val="0"/>
              <w:adjustRightInd w:val="0"/>
              <w:jc w:val="center"/>
              <w:rPr>
                <w:sz w:val="20"/>
                <w:szCs w:val="20"/>
              </w:rPr>
            </w:pPr>
          </w:p>
        </w:tc>
        <w:tc>
          <w:tcPr>
            <w:tcW w:w="959" w:type="dxa"/>
            <w:vAlign w:val="center"/>
          </w:tcPr>
          <w:p w14:paraId="3FF19DEB" w14:textId="3B576EC5" w:rsidR="009445B2" w:rsidRPr="00943D16" w:rsidRDefault="009445B2" w:rsidP="009445B2">
            <w:pPr>
              <w:autoSpaceDE w:val="0"/>
              <w:autoSpaceDN w:val="0"/>
              <w:adjustRightInd w:val="0"/>
              <w:jc w:val="center"/>
              <w:rPr>
                <w:bCs/>
                <w:sz w:val="20"/>
                <w:szCs w:val="20"/>
              </w:rPr>
            </w:pPr>
            <w:r w:rsidRPr="00943D16">
              <w:rPr>
                <w:sz w:val="20"/>
                <w:szCs w:val="20"/>
              </w:rPr>
              <w:t>2</w:t>
            </w:r>
          </w:p>
        </w:tc>
        <w:tc>
          <w:tcPr>
            <w:tcW w:w="959" w:type="dxa"/>
            <w:vAlign w:val="center"/>
          </w:tcPr>
          <w:p w14:paraId="3344083A" w14:textId="77777777" w:rsidR="009445B2" w:rsidRPr="00DA0C20" w:rsidRDefault="009445B2" w:rsidP="009445B2">
            <w:pPr>
              <w:autoSpaceDE w:val="0"/>
              <w:autoSpaceDN w:val="0"/>
              <w:adjustRightInd w:val="0"/>
              <w:jc w:val="center"/>
              <w:rPr>
                <w:i/>
                <w:sz w:val="20"/>
                <w:szCs w:val="20"/>
                <w:lang w:val="ru-RU"/>
              </w:rPr>
            </w:pPr>
          </w:p>
        </w:tc>
        <w:tc>
          <w:tcPr>
            <w:tcW w:w="959" w:type="dxa"/>
            <w:vAlign w:val="center"/>
          </w:tcPr>
          <w:p w14:paraId="53FC7A54" w14:textId="77777777" w:rsidR="009445B2" w:rsidRPr="00DA0C20" w:rsidRDefault="009445B2" w:rsidP="009445B2">
            <w:pPr>
              <w:autoSpaceDE w:val="0"/>
              <w:autoSpaceDN w:val="0"/>
              <w:adjustRightInd w:val="0"/>
              <w:jc w:val="center"/>
              <w:rPr>
                <w:i/>
                <w:sz w:val="20"/>
                <w:szCs w:val="20"/>
                <w:lang w:val="ru-RU"/>
              </w:rPr>
            </w:pPr>
          </w:p>
        </w:tc>
        <w:tc>
          <w:tcPr>
            <w:tcW w:w="1843" w:type="dxa"/>
            <w:shd w:val="clear" w:color="auto" w:fill="auto"/>
            <w:vAlign w:val="center"/>
          </w:tcPr>
          <w:p w14:paraId="17EDB984" w14:textId="24413CC2" w:rsidR="009445B2" w:rsidRDefault="009445B2" w:rsidP="009445B2">
            <w:pPr>
              <w:jc w:val="left"/>
              <w:rPr>
                <w:bCs/>
                <w:sz w:val="20"/>
                <w:szCs w:val="20"/>
              </w:rPr>
            </w:pPr>
            <w:proofErr w:type="spellStart"/>
            <w:r>
              <w:rPr>
                <w:sz w:val="20"/>
                <w:szCs w:val="20"/>
              </w:rPr>
              <w:t>Несен</w:t>
            </w:r>
            <w:proofErr w:type="spellEnd"/>
            <w:r>
              <w:rPr>
                <w:sz w:val="20"/>
                <w:szCs w:val="20"/>
              </w:rPr>
              <w:t xml:space="preserve"> О.О.</w:t>
            </w:r>
          </w:p>
        </w:tc>
      </w:tr>
      <w:tr w:rsidR="009445B2" w:rsidRPr="00DA0C20" w14:paraId="0AD9879C" w14:textId="77777777" w:rsidTr="00943D16">
        <w:tc>
          <w:tcPr>
            <w:tcW w:w="490" w:type="dxa"/>
          </w:tcPr>
          <w:p w14:paraId="5567E6CC" w14:textId="52233FA7" w:rsidR="009445B2" w:rsidRDefault="009445B2" w:rsidP="009445B2">
            <w:pPr>
              <w:rPr>
                <w:bCs/>
                <w:sz w:val="20"/>
                <w:szCs w:val="20"/>
              </w:rPr>
            </w:pPr>
            <w:r>
              <w:rPr>
                <w:bCs/>
                <w:sz w:val="20"/>
                <w:szCs w:val="20"/>
              </w:rPr>
              <w:t>10</w:t>
            </w:r>
          </w:p>
        </w:tc>
        <w:tc>
          <w:tcPr>
            <w:tcW w:w="764" w:type="dxa"/>
          </w:tcPr>
          <w:p w14:paraId="0E0E0258" w14:textId="15640607" w:rsidR="009445B2" w:rsidRDefault="009445B2" w:rsidP="009445B2">
            <w:pPr>
              <w:rPr>
                <w:bCs/>
                <w:color w:val="000000" w:themeColor="text1"/>
                <w:sz w:val="20"/>
                <w:szCs w:val="20"/>
              </w:rPr>
            </w:pPr>
            <w:r>
              <w:rPr>
                <w:bCs/>
                <w:color w:val="000000" w:themeColor="text1"/>
                <w:sz w:val="20"/>
                <w:szCs w:val="20"/>
              </w:rPr>
              <w:t>10.04.2026</w:t>
            </w:r>
          </w:p>
        </w:tc>
        <w:tc>
          <w:tcPr>
            <w:tcW w:w="863" w:type="dxa"/>
          </w:tcPr>
          <w:p w14:paraId="4A7CA277" w14:textId="43198B86" w:rsidR="009445B2" w:rsidRPr="00DA0C20" w:rsidRDefault="009445B2" w:rsidP="009445B2">
            <w:pPr>
              <w:rPr>
                <w:bCs/>
                <w:sz w:val="20"/>
                <w:szCs w:val="20"/>
              </w:rPr>
            </w:pPr>
            <w:r>
              <w:rPr>
                <w:bCs/>
                <w:sz w:val="20"/>
                <w:szCs w:val="20"/>
              </w:rPr>
              <w:t>15.15-16.45</w:t>
            </w:r>
          </w:p>
        </w:tc>
        <w:tc>
          <w:tcPr>
            <w:tcW w:w="3257" w:type="dxa"/>
            <w:shd w:val="clear" w:color="auto" w:fill="auto"/>
          </w:tcPr>
          <w:p w14:paraId="2A71876C" w14:textId="2DA88560" w:rsidR="009445B2" w:rsidRPr="00285162" w:rsidRDefault="009445B2" w:rsidP="009445B2">
            <w:pPr>
              <w:pStyle w:val="a6"/>
              <w:spacing w:before="0" w:beforeAutospacing="0" w:after="0" w:afterAutospacing="0"/>
              <w:rPr>
                <w:sz w:val="20"/>
                <w:szCs w:val="20"/>
              </w:rPr>
            </w:pPr>
            <w:r w:rsidRPr="00285162">
              <w:rPr>
                <w:color w:val="000000"/>
                <w:sz w:val="20"/>
                <w:szCs w:val="20"/>
              </w:rPr>
              <w:t xml:space="preserve">Навчальний </w:t>
            </w:r>
            <w:proofErr w:type="spellStart"/>
            <w:r w:rsidRPr="00285162">
              <w:rPr>
                <w:color w:val="000000"/>
                <w:sz w:val="20"/>
                <w:szCs w:val="20"/>
              </w:rPr>
              <w:t>проєкт</w:t>
            </w:r>
            <w:proofErr w:type="spellEnd"/>
            <w:r w:rsidRPr="00285162">
              <w:rPr>
                <w:color w:val="000000"/>
                <w:sz w:val="20"/>
                <w:szCs w:val="20"/>
              </w:rPr>
              <w:t xml:space="preserve"> як форма організації діяльності учнів: типи та можливості реалізації</w:t>
            </w:r>
          </w:p>
        </w:tc>
        <w:tc>
          <w:tcPr>
            <w:tcW w:w="958" w:type="dxa"/>
            <w:shd w:val="clear" w:color="auto" w:fill="auto"/>
            <w:vAlign w:val="center"/>
          </w:tcPr>
          <w:p w14:paraId="60650C0E" w14:textId="1F6E26D9" w:rsidR="009445B2" w:rsidRPr="00943D16" w:rsidRDefault="009445B2" w:rsidP="009445B2">
            <w:pPr>
              <w:autoSpaceDE w:val="0"/>
              <w:autoSpaceDN w:val="0"/>
              <w:adjustRightInd w:val="0"/>
              <w:jc w:val="center"/>
              <w:rPr>
                <w:sz w:val="20"/>
                <w:szCs w:val="20"/>
              </w:rPr>
            </w:pPr>
            <w:r>
              <w:rPr>
                <w:sz w:val="20"/>
                <w:szCs w:val="20"/>
              </w:rPr>
              <w:t>1</w:t>
            </w:r>
          </w:p>
        </w:tc>
        <w:tc>
          <w:tcPr>
            <w:tcW w:w="959" w:type="dxa"/>
            <w:vAlign w:val="center"/>
          </w:tcPr>
          <w:p w14:paraId="1F8C5C6A" w14:textId="5FD50721" w:rsidR="009445B2" w:rsidRPr="00DA0C20" w:rsidRDefault="009445B2" w:rsidP="009445B2">
            <w:pPr>
              <w:autoSpaceDE w:val="0"/>
              <w:autoSpaceDN w:val="0"/>
              <w:adjustRightInd w:val="0"/>
              <w:jc w:val="center"/>
              <w:rPr>
                <w:bCs/>
                <w:sz w:val="20"/>
                <w:szCs w:val="20"/>
              </w:rPr>
            </w:pPr>
            <w:r>
              <w:rPr>
                <w:bCs/>
                <w:sz w:val="20"/>
                <w:szCs w:val="20"/>
              </w:rPr>
              <w:t>1</w:t>
            </w:r>
          </w:p>
        </w:tc>
        <w:tc>
          <w:tcPr>
            <w:tcW w:w="959" w:type="dxa"/>
            <w:vAlign w:val="center"/>
          </w:tcPr>
          <w:p w14:paraId="66C2147D" w14:textId="77777777" w:rsidR="009445B2" w:rsidRPr="00286734" w:rsidRDefault="009445B2" w:rsidP="009445B2">
            <w:pPr>
              <w:autoSpaceDE w:val="0"/>
              <w:autoSpaceDN w:val="0"/>
              <w:adjustRightInd w:val="0"/>
              <w:jc w:val="center"/>
              <w:rPr>
                <w:i/>
                <w:sz w:val="20"/>
                <w:szCs w:val="20"/>
              </w:rPr>
            </w:pPr>
          </w:p>
        </w:tc>
        <w:tc>
          <w:tcPr>
            <w:tcW w:w="959" w:type="dxa"/>
            <w:vAlign w:val="center"/>
          </w:tcPr>
          <w:p w14:paraId="3E98F247" w14:textId="77777777" w:rsidR="009445B2" w:rsidRPr="00286734" w:rsidRDefault="009445B2" w:rsidP="009445B2">
            <w:pPr>
              <w:autoSpaceDE w:val="0"/>
              <w:autoSpaceDN w:val="0"/>
              <w:adjustRightInd w:val="0"/>
              <w:jc w:val="center"/>
              <w:rPr>
                <w:i/>
                <w:sz w:val="20"/>
                <w:szCs w:val="20"/>
              </w:rPr>
            </w:pPr>
          </w:p>
        </w:tc>
        <w:tc>
          <w:tcPr>
            <w:tcW w:w="1843" w:type="dxa"/>
            <w:shd w:val="clear" w:color="auto" w:fill="auto"/>
            <w:vAlign w:val="center"/>
          </w:tcPr>
          <w:p w14:paraId="0C9352BB" w14:textId="42A0AB14" w:rsidR="009445B2" w:rsidRPr="00943D16" w:rsidRDefault="009445B2" w:rsidP="009445B2">
            <w:pPr>
              <w:jc w:val="left"/>
              <w:rPr>
                <w:bCs/>
                <w:sz w:val="20"/>
                <w:szCs w:val="20"/>
              </w:rPr>
            </w:pPr>
            <w:r w:rsidRPr="002B6E4F">
              <w:rPr>
                <w:bCs/>
                <w:sz w:val="20"/>
                <w:szCs w:val="20"/>
              </w:rPr>
              <w:t>Вороніна Г.Л.</w:t>
            </w:r>
          </w:p>
        </w:tc>
      </w:tr>
      <w:tr w:rsidR="009445B2" w:rsidRPr="00DA0C20" w14:paraId="5879E06A" w14:textId="77777777" w:rsidTr="00943D16">
        <w:tc>
          <w:tcPr>
            <w:tcW w:w="490" w:type="dxa"/>
          </w:tcPr>
          <w:p w14:paraId="07541BE9" w14:textId="1715CC68" w:rsidR="009445B2" w:rsidRDefault="009445B2" w:rsidP="009445B2">
            <w:pPr>
              <w:rPr>
                <w:bCs/>
                <w:sz w:val="20"/>
                <w:szCs w:val="20"/>
              </w:rPr>
            </w:pPr>
            <w:r>
              <w:rPr>
                <w:bCs/>
                <w:sz w:val="20"/>
                <w:szCs w:val="20"/>
              </w:rPr>
              <w:t>11</w:t>
            </w:r>
          </w:p>
        </w:tc>
        <w:tc>
          <w:tcPr>
            <w:tcW w:w="764" w:type="dxa"/>
          </w:tcPr>
          <w:p w14:paraId="40BF6F85" w14:textId="14C1D0DE" w:rsidR="009445B2" w:rsidRDefault="009445B2" w:rsidP="009445B2">
            <w:pPr>
              <w:rPr>
                <w:bCs/>
                <w:color w:val="000000" w:themeColor="text1"/>
                <w:sz w:val="20"/>
                <w:szCs w:val="20"/>
              </w:rPr>
            </w:pPr>
            <w:r>
              <w:rPr>
                <w:bCs/>
                <w:color w:val="000000" w:themeColor="text1"/>
                <w:sz w:val="20"/>
                <w:szCs w:val="20"/>
              </w:rPr>
              <w:t>10.04.2026</w:t>
            </w:r>
          </w:p>
        </w:tc>
        <w:tc>
          <w:tcPr>
            <w:tcW w:w="863" w:type="dxa"/>
          </w:tcPr>
          <w:p w14:paraId="0B260BCC" w14:textId="186EE021" w:rsidR="009445B2" w:rsidRPr="00DA0C20" w:rsidRDefault="009445B2" w:rsidP="009445B2">
            <w:pPr>
              <w:rPr>
                <w:bCs/>
                <w:sz w:val="20"/>
                <w:szCs w:val="20"/>
              </w:rPr>
            </w:pPr>
            <w:r w:rsidRPr="00DA0C20">
              <w:rPr>
                <w:bCs/>
                <w:sz w:val="20"/>
                <w:szCs w:val="20"/>
              </w:rPr>
              <w:t>17.00-18.30</w:t>
            </w:r>
          </w:p>
        </w:tc>
        <w:tc>
          <w:tcPr>
            <w:tcW w:w="3257" w:type="dxa"/>
            <w:shd w:val="clear" w:color="auto" w:fill="auto"/>
          </w:tcPr>
          <w:p w14:paraId="4D9F59B7" w14:textId="1F5DCC9D" w:rsidR="009445B2" w:rsidRPr="00285162" w:rsidRDefault="009445B2" w:rsidP="009445B2">
            <w:pPr>
              <w:rPr>
                <w:sz w:val="20"/>
                <w:szCs w:val="20"/>
              </w:rPr>
            </w:pPr>
            <w:r w:rsidRPr="00285162">
              <w:rPr>
                <w:iCs/>
                <w:sz w:val="20"/>
                <w:szCs w:val="20"/>
              </w:rPr>
              <w:t>Професійна ідентичність вчителя</w:t>
            </w:r>
          </w:p>
        </w:tc>
        <w:tc>
          <w:tcPr>
            <w:tcW w:w="958" w:type="dxa"/>
            <w:shd w:val="clear" w:color="auto" w:fill="auto"/>
            <w:vAlign w:val="center"/>
          </w:tcPr>
          <w:p w14:paraId="75419BB1" w14:textId="6C7F5D1A" w:rsidR="009445B2" w:rsidRPr="00943D16" w:rsidRDefault="009445B2" w:rsidP="009445B2">
            <w:pPr>
              <w:autoSpaceDE w:val="0"/>
              <w:autoSpaceDN w:val="0"/>
              <w:adjustRightInd w:val="0"/>
              <w:jc w:val="center"/>
              <w:rPr>
                <w:sz w:val="20"/>
                <w:szCs w:val="20"/>
              </w:rPr>
            </w:pPr>
            <w:r w:rsidRPr="00943D16">
              <w:rPr>
                <w:bCs/>
                <w:sz w:val="20"/>
                <w:szCs w:val="20"/>
              </w:rPr>
              <w:t>1</w:t>
            </w:r>
          </w:p>
        </w:tc>
        <w:tc>
          <w:tcPr>
            <w:tcW w:w="959" w:type="dxa"/>
            <w:vAlign w:val="center"/>
          </w:tcPr>
          <w:p w14:paraId="70FEC9D0" w14:textId="6D23A5E1" w:rsidR="009445B2" w:rsidRPr="00DA0C20" w:rsidRDefault="009445B2" w:rsidP="009445B2">
            <w:pPr>
              <w:autoSpaceDE w:val="0"/>
              <w:autoSpaceDN w:val="0"/>
              <w:adjustRightInd w:val="0"/>
              <w:jc w:val="center"/>
              <w:rPr>
                <w:bCs/>
                <w:sz w:val="20"/>
                <w:szCs w:val="20"/>
              </w:rPr>
            </w:pPr>
            <w:r w:rsidRPr="00943D16">
              <w:rPr>
                <w:sz w:val="20"/>
                <w:szCs w:val="20"/>
              </w:rPr>
              <w:t>1</w:t>
            </w:r>
          </w:p>
        </w:tc>
        <w:tc>
          <w:tcPr>
            <w:tcW w:w="959" w:type="dxa"/>
            <w:vAlign w:val="center"/>
          </w:tcPr>
          <w:p w14:paraId="79911BC8" w14:textId="77777777" w:rsidR="009445B2" w:rsidRPr="00DA0C20" w:rsidRDefault="009445B2" w:rsidP="009445B2">
            <w:pPr>
              <w:autoSpaceDE w:val="0"/>
              <w:autoSpaceDN w:val="0"/>
              <w:adjustRightInd w:val="0"/>
              <w:jc w:val="center"/>
              <w:rPr>
                <w:i/>
                <w:sz w:val="20"/>
                <w:szCs w:val="20"/>
                <w:lang w:val="ru-RU"/>
              </w:rPr>
            </w:pPr>
          </w:p>
        </w:tc>
        <w:tc>
          <w:tcPr>
            <w:tcW w:w="959" w:type="dxa"/>
            <w:vAlign w:val="center"/>
          </w:tcPr>
          <w:p w14:paraId="4EE3C529" w14:textId="77777777" w:rsidR="009445B2" w:rsidRPr="00DA0C20" w:rsidRDefault="009445B2" w:rsidP="009445B2">
            <w:pPr>
              <w:autoSpaceDE w:val="0"/>
              <w:autoSpaceDN w:val="0"/>
              <w:adjustRightInd w:val="0"/>
              <w:jc w:val="center"/>
              <w:rPr>
                <w:i/>
                <w:sz w:val="20"/>
                <w:szCs w:val="20"/>
                <w:lang w:val="ru-RU"/>
              </w:rPr>
            </w:pPr>
          </w:p>
        </w:tc>
        <w:tc>
          <w:tcPr>
            <w:tcW w:w="1843" w:type="dxa"/>
            <w:shd w:val="clear" w:color="auto" w:fill="auto"/>
            <w:vAlign w:val="center"/>
          </w:tcPr>
          <w:p w14:paraId="130F9954" w14:textId="48C1A50E" w:rsidR="009445B2" w:rsidRPr="00764730" w:rsidRDefault="009445B2" w:rsidP="009445B2">
            <w:pPr>
              <w:jc w:val="left"/>
              <w:rPr>
                <w:sz w:val="20"/>
                <w:szCs w:val="20"/>
              </w:rPr>
            </w:pPr>
            <w:r>
              <w:rPr>
                <w:sz w:val="20"/>
                <w:szCs w:val="20"/>
              </w:rPr>
              <w:t>Луніна В.Ю.</w:t>
            </w:r>
          </w:p>
        </w:tc>
      </w:tr>
      <w:tr w:rsidR="009445B2" w:rsidRPr="00DA0C20" w14:paraId="72F6ED5B" w14:textId="77777777" w:rsidTr="00943D16">
        <w:tc>
          <w:tcPr>
            <w:tcW w:w="490" w:type="dxa"/>
          </w:tcPr>
          <w:p w14:paraId="1F9C3DE9" w14:textId="53A16B3C" w:rsidR="009445B2" w:rsidRPr="00DA0C20" w:rsidRDefault="009445B2" w:rsidP="009445B2">
            <w:pPr>
              <w:rPr>
                <w:bCs/>
                <w:sz w:val="20"/>
                <w:szCs w:val="20"/>
              </w:rPr>
            </w:pPr>
            <w:r>
              <w:rPr>
                <w:bCs/>
                <w:sz w:val="20"/>
                <w:szCs w:val="20"/>
              </w:rPr>
              <w:t>12</w:t>
            </w:r>
          </w:p>
        </w:tc>
        <w:tc>
          <w:tcPr>
            <w:tcW w:w="764" w:type="dxa"/>
          </w:tcPr>
          <w:p w14:paraId="47FFD369" w14:textId="7250CCE5" w:rsidR="009445B2" w:rsidRPr="00DA0C20" w:rsidRDefault="009445B2" w:rsidP="009445B2">
            <w:pPr>
              <w:rPr>
                <w:bCs/>
                <w:color w:val="000000" w:themeColor="text1"/>
                <w:sz w:val="20"/>
                <w:szCs w:val="20"/>
              </w:rPr>
            </w:pPr>
            <w:r>
              <w:rPr>
                <w:bCs/>
                <w:color w:val="000000" w:themeColor="text1"/>
                <w:sz w:val="20"/>
                <w:szCs w:val="20"/>
              </w:rPr>
              <w:t>13.04.2026</w:t>
            </w:r>
          </w:p>
        </w:tc>
        <w:tc>
          <w:tcPr>
            <w:tcW w:w="863" w:type="dxa"/>
          </w:tcPr>
          <w:p w14:paraId="3C5E2CBA" w14:textId="05660D5C" w:rsidR="009445B2" w:rsidRPr="00DA0C20" w:rsidRDefault="009445B2" w:rsidP="009445B2">
            <w:pPr>
              <w:rPr>
                <w:bCs/>
                <w:sz w:val="20"/>
                <w:szCs w:val="20"/>
              </w:rPr>
            </w:pPr>
            <w:r>
              <w:rPr>
                <w:bCs/>
                <w:sz w:val="20"/>
                <w:szCs w:val="20"/>
              </w:rPr>
              <w:t>13.30-15.00</w:t>
            </w:r>
          </w:p>
        </w:tc>
        <w:tc>
          <w:tcPr>
            <w:tcW w:w="3257" w:type="dxa"/>
            <w:shd w:val="clear" w:color="auto" w:fill="auto"/>
          </w:tcPr>
          <w:p w14:paraId="03E69D49" w14:textId="0D0D03D0" w:rsidR="009445B2" w:rsidRPr="00285162" w:rsidRDefault="009445B2" w:rsidP="009445B2">
            <w:pPr>
              <w:pStyle w:val="a6"/>
              <w:spacing w:before="0" w:beforeAutospacing="0" w:after="0" w:afterAutospacing="0"/>
              <w:jc w:val="both"/>
              <w:rPr>
                <w:sz w:val="20"/>
                <w:szCs w:val="20"/>
              </w:rPr>
            </w:pPr>
            <w:r w:rsidRPr="00285162">
              <w:rPr>
                <w:sz w:val="20"/>
                <w:szCs w:val="20"/>
              </w:rPr>
              <w:t xml:space="preserve">Практикум «Створення умов для успішної інклюзивної взаємодії» </w:t>
            </w:r>
          </w:p>
        </w:tc>
        <w:tc>
          <w:tcPr>
            <w:tcW w:w="958" w:type="dxa"/>
            <w:shd w:val="clear" w:color="auto" w:fill="auto"/>
            <w:vAlign w:val="center"/>
          </w:tcPr>
          <w:p w14:paraId="412CB876" w14:textId="0A82A40A" w:rsidR="009445B2" w:rsidRPr="00286734" w:rsidRDefault="009445B2" w:rsidP="009445B2">
            <w:pPr>
              <w:autoSpaceDE w:val="0"/>
              <w:autoSpaceDN w:val="0"/>
              <w:adjustRightInd w:val="0"/>
              <w:jc w:val="center"/>
              <w:rPr>
                <w:sz w:val="20"/>
                <w:szCs w:val="20"/>
                <w:highlight w:val="yellow"/>
              </w:rPr>
            </w:pPr>
          </w:p>
        </w:tc>
        <w:tc>
          <w:tcPr>
            <w:tcW w:w="959" w:type="dxa"/>
            <w:vAlign w:val="center"/>
          </w:tcPr>
          <w:p w14:paraId="22ADE360" w14:textId="47580D7E" w:rsidR="009445B2" w:rsidRPr="00943D16" w:rsidRDefault="009445B2" w:rsidP="009445B2">
            <w:pPr>
              <w:jc w:val="center"/>
              <w:rPr>
                <w:sz w:val="20"/>
                <w:szCs w:val="20"/>
              </w:rPr>
            </w:pPr>
            <w:r w:rsidRPr="00DA0C20">
              <w:rPr>
                <w:bCs/>
                <w:sz w:val="20"/>
                <w:szCs w:val="20"/>
              </w:rPr>
              <w:t>2</w:t>
            </w:r>
          </w:p>
        </w:tc>
        <w:tc>
          <w:tcPr>
            <w:tcW w:w="959" w:type="dxa"/>
            <w:vAlign w:val="center"/>
          </w:tcPr>
          <w:p w14:paraId="45094A2B" w14:textId="3E204E33" w:rsidR="009445B2" w:rsidRPr="00DA0C20" w:rsidRDefault="009445B2" w:rsidP="009445B2">
            <w:pPr>
              <w:jc w:val="center"/>
              <w:rPr>
                <w:sz w:val="20"/>
                <w:szCs w:val="20"/>
              </w:rPr>
            </w:pPr>
            <w:r>
              <w:rPr>
                <w:sz w:val="20"/>
                <w:szCs w:val="20"/>
              </w:rPr>
              <w:t>2</w:t>
            </w:r>
          </w:p>
        </w:tc>
        <w:tc>
          <w:tcPr>
            <w:tcW w:w="959" w:type="dxa"/>
            <w:vAlign w:val="center"/>
          </w:tcPr>
          <w:p w14:paraId="7A166EB6" w14:textId="77777777" w:rsidR="009445B2" w:rsidRPr="00DA0C20" w:rsidRDefault="009445B2" w:rsidP="009445B2">
            <w:pPr>
              <w:jc w:val="center"/>
              <w:rPr>
                <w:sz w:val="20"/>
                <w:szCs w:val="20"/>
              </w:rPr>
            </w:pPr>
          </w:p>
        </w:tc>
        <w:tc>
          <w:tcPr>
            <w:tcW w:w="1843" w:type="dxa"/>
            <w:shd w:val="clear" w:color="auto" w:fill="auto"/>
            <w:vAlign w:val="center"/>
          </w:tcPr>
          <w:p w14:paraId="6BAD5085" w14:textId="2CAE6D2C" w:rsidR="009445B2" w:rsidRPr="00764730" w:rsidRDefault="009445B2" w:rsidP="009445B2">
            <w:pPr>
              <w:jc w:val="left"/>
              <w:rPr>
                <w:bCs/>
                <w:sz w:val="20"/>
                <w:szCs w:val="20"/>
              </w:rPr>
            </w:pPr>
            <w:r>
              <w:rPr>
                <w:bCs/>
                <w:sz w:val="20"/>
                <w:szCs w:val="20"/>
              </w:rPr>
              <w:t>Колісник О.В.</w:t>
            </w:r>
          </w:p>
        </w:tc>
      </w:tr>
      <w:tr w:rsidR="009445B2" w:rsidRPr="00DA0C20" w14:paraId="7C4CAA72" w14:textId="77777777" w:rsidTr="009445B2">
        <w:tc>
          <w:tcPr>
            <w:tcW w:w="490" w:type="dxa"/>
          </w:tcPr>
          <w:p w14:paraId="4CCB4D63" w14:textId="59F9C58D" w:rsidR="009445B2" w:rsidRPr="00DA0C20" w:rsidRDefault="009445B2" w:rsidP="009445B2">
            <w:pPr>
              <w:rPr>
                <w:bCs/>
                <w:sz w:val="20"/>
                <w:szCs w:val="20"/>
              </w:rPr>
            </w:pPr>
            <w:r>
              <w:rPr>
                <w:bCs/>
                <w:sz w:val="20"/>
                <w:szCs w:val="20"/>
              </w:rPr>
              <w:t>13</w:t>
            </w:r>
          </w:p>
        </w:tc>
        <w:tc>
          <w:tcPr>
            <w:tcW w:w="764" w:type="dxa"/>
            <w:shd w:val="clear" w:color="auto" w:fill="auto"/>
          </w:tcPr>
          <w:p w14:paraId="2E64BB2A" w14:textId="1B1DDB19" w:rsidR="009445B2" w:rsidRPr="00DA0C20" w:rsidRDefault="009445B2" w:rsidP="009445B2">
            <w:pPr>
              <w:rPr>
                <w:rFonts w:eastAsia="Times New Roman"/>
                <w:iCs/>
                <w:color w:val="000000" w:themeColor="text1"/>
                <w:sz w:val="20"/>
                <w:szCs w:val="20"/>
              </w:rPr>
            </w:pPr>
            <w:r>
              <w:rPr>
                <w:bCs/>
                <w:color w:val="000000" w:themeColor="text1"/>
                <w:sz w:val="20"/>
                <w:szCs w:val="20"/>
              </w:rPr>
              <w:t>13.04.2026</w:t>
            </w:r>
          </w:p>
        </w:tc>
        <w:tc>
          <w:tcPr>
            <w:tcW w:w="863" w:type="dxa"/>
          </w:tcPr>
          <w:p w14:paraId="696CF8D2" w14:textId="636B142D" w:rsidR="009445B2" w:rsidRPr="00DA0C20" w:rsidRDefault="009445B2" w:rsidP="009445B2">
            <w:pPr>
              <w:rPr>
                <w:bCs/>
                <w:sz w:val="20"/>
                <w:szCs w:val="20"/>
              </w:rPr>
            </w:pPr>
            <w:r w:rsidRPr="00DA0C20">
              <w:rPr>
                <w:bCs/>
                <w:sz w:val="20"/>
                <w:szCs w:val="20"/>
              </w:rPr>
              <w:t>17.00-18.30</w:t>
            </w:r>
          </w:p>
        </w:tc>
        <w:tc>
          <w:tcPr>
            <w:tcW w:w="3257" w:type="dxa"/>
            <w:shd w:val="clear" w:color="auto" w:fill="auto"/>
          </w:tcPr>
          <w:p w14:paraId="149283D5" w14:textId="1DF1EC7C" w:rsidR="009445B2" w:rsidRPr="00285162" w:rsidRDefault="009445B2" w:rsidP="009445B2">
            <w:pPr>
              <w:pStyle w:val="a6"/>
              <w:spacing w:before="0" w:beforeAutospacing="0" w:after="0" w:afterAutospacing="0"/>
              <w:jc w:val="both"/>
              <w:rPr>
                <w:color w:val="000000"/>
                <w:sz w:val="20"/>
                <w:szCs w:val="20"/>
              </w:rPr>
            </w:pPr>
            <w:r w:rsidRPr="00285162">
              <w:rPr>
                <w:sz w:val="20"/>
                <w:szCs w:val="20"/>
              </w:rPr>
              <w:t>Психолого-педагогічні умови організації освітнього процесу в Новій українській школі</w:t>
            </w:r>
          </w:p>
        </w:tc>
        <w:tc>
          <w:tcPr>
            <w:tcW w:w="958" w:type="dxa"/>
            <w:shd w:val="clear" w:color="auto" w:fill="auto"/>
            <w:vAlign w:val="center"/>
          </w:tcPr>
          <w:p w14:paraId="53D8394D" w14:textId="650A2304" w:rsidR="009445B2" w:rsidRPr="00286734" w:rsidRDefault="009445B2" w:rsidP="009445B2">
            <w:pPr>
              <w:autoSpaceDE w:val="0"/>
              <w:autoSpaceDN w:val="0"/>
              <w:adjustRightInd w:val="0"/>
              <w:jc w:val="center"/>
              <w:rPr>
                <w:sz w:val="20"/>
                <w:szCs w:val="20"/>
                <w:highlight w:val="yellow"/>
              </w:rPr>
            </w:pPr>
            <w:r w:rsidRPr="00943D16">
              <w:rPr>
                <w:sz w:val="20"/>
                <w:szCs w:val="20"/>
              </w:rPr>
              <w:t>1</w:t>
            </w:r>
          </w:p>
        </w:tc>
        <w:tc>
          <w:tcPr>
            <w:tcW w:w="959" w:type="dxa"/>
            <w:vAlign w:val="center"/>
          </w:tcPr>
          <w:p w14:paraId="291B1E48" w14:textId="50EE45B7" w:rsidR="009445B2" w:rsidRPr="00943D16" w:rsidRDefault="009445B2" w:rsidP="009445B2">
            <w:pPr>
              <w:jc w:val="center"/>
              <w:rPr>
                <w:bCs/>
                <w:sz w:val="20"/>
                <w:szCs w:val="20"/>
              </w:rPr>
            </w:pPr>
            <w:r w:rsidRPr="00DA0C20">
              <w:rPr>
                <w:bCs/>
                <w:sz w:val="20"/>
                <w:szCs w:val="20"/>
              </w:rPr>
              <w:t>1</w:t>
            </w:r>
          </w:p>
        </w:tc>
        <w:tc>
          <w:tcPr>
            <w:tcW w:w="959" w:type="dxa"/>
            <w:vAlign w:val="center"/>
          </w:tcPr>
          <w:p w14:paraId="10658BCC" w14:textId="5FF56195" w:rsidR="009445B2" w:rsidRPr="00DA0C20" w:rsidRDefault="009445B2" w:rsidP="009445B2">
            <w:pPr>
              <w:jc w:val="center"/>
              <w:rPr>
                <w:sz w:val="20"/>
                <w:szCs w:val="20"/>
              </w:rPr>
            </w:pPr>
            <w:r w:rsidRPr="00286734">
              <w:rPr>
                <w:sz w:val="20"/>
                <w:szCs w:val="20"/>
                <w:lang w:val="ru-RU"/>
              </w:rPr>
              <w:t>2</w:t>
            </w:r>
          </w:p>
        </w:tc>
        <w:tc>
          <w:tcPr>
            <w:tcW w:w="959" w:type="dxa"/>
            <w:vAlign w:val="center"/>
          </w:tcPr>
          <w:p w14:paraId="22B0CA35" w14:textId="77777777" w:rsidR="009445B2" w:rsidRPr="00DA0C20" w:rsidRDefault="009445B2" w:rsidP="009445B2">
            <w:pPr>
              <w:jc w:val="center"/>
              <w:rPr>
                <w:sz w:val="20"/>
                <w:szCs w:val="20"/>
              </w:rPr>
            </w:pPr>
          </w:p>
        </w:tc>
        <w:tc>
          <w:tcPr>
            <w:tcW w:w="1843" w:type="dxa"/>
            <w:shd w:val="clear" w:color="auto" w:fill="auto"/>
            <w:vAlign w:val="center"/>
          </w:tcPr>
          <w:p w14:paraId="734A1676" w14:textId="63AD84BE" w:rsidR="009445B2" w:rsidRPr="00764730" w:rsidRDefault="009445B2" w:rsidP="009445B2">
            <w:pPr>
              <w:jc w:val="left"/>
              <w:rPr>
                <w:color w:val="000000"/>
                <w:sz w:val="20"/>
                <w:szCs w:val="20"/>
              </w:rPr>
            </w:pPr>
            <w:proofErr w:type="spellStart"/>
            <w:r>
              <w:rPr>
                <w:bCs/>
                <w:sz w:val="20"/>
                <w:szCs w:val="20"/>
              </w:rPr>
              <w:t>Замазій</w:t>
            </w:r>
            <w:proofErr w:type="spellEnd"/>
            <w:r>
              <w:rPr>
                <w:bCs/>
                <w:sz w:val="20"/>
                <w:szCs w:val="20"/>
              </w:rPr>
              <w:t xml:space="preserve"> Ю.О.</w:t>
            </w:r>
          </w:p>
        </w:tc>
      </w:tr>
      <w:tr w:rsidR="009445B2" w:rsidRPr="00DA0C20" w14:paraId="5BA7BA66" w14:textId="77777777" w:rsidTr="00943D16">
        <w:tc>
          <w:tcPr>
            <w:tcW w:w="490" w:type="dxa"/>
          </w:tcPr>
          <w:p w14:paraId="4B961F70" w14:textId="3254086B" w:rsidR="009445B2" w:rsidRDefault="009445B2" w:rsidP="009445B2">
            <w:pPr>
              <w:rPr>
                <w:bCs/>
                <w:sz w:val="20"/>
                <w:szCs w:val="20"/>
              </w:rPr>
            </w:pPr>
            <w:r>
              <w:rPr>
                <w:bCs/>
                <w:sz w:val="20"/>
                <w:szCs w:val="20"/>
              </w:rPr>
              <w:lastRenderedPageBreak/>
              <w:t>14</w:t>
            </w:r>
          </w:p>
        </w:tc>
        <w:tc>
          <w:tcPr>
            <w:tcW w:w="764" w:type="dxa"/>
          </w:tcPr>
          <w:p w14:paraId="5940E646" w14:textId="49F634D3" w:rsidR="009445B2" w:rsidRDefault="009445B2" w:rsidP="009445B2">
            <w:pPr>
              <w:rPr>
                <w:bCs/>
                <w:color w:val="000000" w:themeColor="text1"/>
                <w:sz w:val="20"/>
                <w:szCs w:val="20"/>
              </w:rPr>
            </w:pPr>
            <w:r>
              <w:rPr>
                <w:bCs/>
                <w:color w:val="000000" w:themeColor="text1"/>
                <w:sz w:val="20"/>
                <w:szCs w:val="20"/>
              </w:rPr>
              <w:t>14.04.2026</w:t>
            </w:r>
          </w:p>
        </w:tc>
        <w:tc>
          <w:tcPr>
            <w:tcW w:w="863" w:type="dxa"/>
          </w:tcPr>
          <w:p w14:paraId="29CEFC6C" w14:textId="28DC9969" w:rsidR="009445B2" w:rsidRPr="00DA0C20" w:rsidRDefault="009445B2" w:rsidP="009445B2">
            <w:pPr>
              <w:rPr>
                <w:bCs/>
                <w:sz w:val="20"/>
                <w:szCs w:val="20"/>
              </w:rPr>
            </w:pPr>
            <w:r>
              <w:rPr>
                <w:bCs/>
                <w:sz w:val="20"/>
                <w:szCs w:val="20"/>
              </w:rPr>
              <w:t>13.30-15.00</w:t>
            </w:r>
          </w:p>
        </w:tc>
        <w:tc>
          <w:tcPr>
            <w:tcW w:w="3257" w:type="dxa"/>
            <w:shd w:val="clear" w:color="auto" w:fill="auto"/>
          </w:tcPr>
          <w:p w14:paraId="04B691C8" w14:textId="13BCD27A" w:rsidR="009445B2" w:rsidRPr="00285162" w:rsidRDefault="009445B2" w:rsidP="009445B2">
            <w:pPr>
              <w:pStyle w:val="a6"/>
              <w:spacing w:before="0" w:beforeAutospacing="0" w:after="0" w:afterAutospacing="0"/>
              <w:jc w:val="both"/>
              <w:rPr>
                <w:sz w:val="20"/>
                <w:szCs w:val="20"/>
              </w:rPr>
            </w:pPr>
            <w:r w:rsidRPr="00285162">
              <w:rPr>
                <w:iCs/>
                <w:sz w:val="20"/>
                <w:szCs w:val="20"/>
              </w:rPr>
              <w:t>Гнучке навчання як інструмент ефективної організації освітнього процесу</w:t>
            </w:r>
          </w:p>
        </w:tc>
        <w:tc>
          <w:tcPr>
            <w:tcW w:w="958" w:type="dxa"/>
            <w:shd w:val="clear" w:color="auto" w:fill="auto"/>
            <w:vAlign w:val="center"/>
          </w:tcPr>
          <w:p w14:paraId="6B035143" w14:textId="4DE358D4" w:rsidR="009445B2" w:rsidRPr="00943D16" w:rsidRDefault="009445B2" w:rsidP="009445B2">
            <w:pPr>
              <w:autoSpaceDE w:val="0"/>
              <w:autoSpaceDN w:val="0"/>
              <w:adjustRightInd w:val="0"/>
              <w:jc w:val="center"/>
              <w:rPr>
                <w:sz w:val="20"/>
                <w:szCs w:val="20"/>
              </w:rPr>
            </w:pPr>
            <w:r w:rsidRPr="00943D16">
              <w:rPr>
                <w:bCs/>
                <w:sz w:val="20"/>
                <w:szCs w:val="20"/>
              </w:rPr>
              <w:t>1</w:t>
            </w:r>
          </w:p>
        </w:tc>
        <w:tc>
          <w:tcPr>
            <w:tcW w:w="959" w:type="dxa"/>
            <w:vAlign w:val="center"/>
          </w:tcPr>
          <w:p w14:paraId="79516C99" w14:textId="25D393EF" w:rsidR="009445B2" w:rsidRPr="00943D16" w:rsidRDefault="009445B2" w:rsidP="009445B2">
            <w:pPr>
              <w:jc w:val="center"/>
              <w:rPr>
                <w:sz w:val="20"/>
                <w:szCs w:val="20"/>
              </w:rPr>
            </w:pPr>
            <w:r w:rsidRPr="00943D16">
              <w:rPr>
                <w:sz w:val="20"/>
                <w:szCs w:val="20"/>
              </w:rPr>
              <w:t>1</w:t>
            </w:r>
          </w:p>
        </w:tc>
        <w:tc>
          <w:tcPr>
            <w:tcW w:w="959" w:type="dxa"/>
            <w:vAlign w:val="center"/>
          </w:tcPr>
          <w:p w14:paraId="43C03420" w14:textId="77777777" w:rsidR="009445B2" w:rsidRPr="00DA0C20" w:rsidRDefault="009445B2" w:rsidP="009445B2">
            <w:pPr>
              <w:jc w:val="center"/>
              <w:rPr>
                <w:sz w:val="20"/>
                <w:szCs w:val="20"/>
              </w:rPr>
            </w:pPr>
          </w:p>
        </w:tc>
        <w:tc>
          <w:tcPr>
            <w:tcW w:w="959" w:type="dxa"/>
            <w:vAlign w:val="center"/>
          </w:tcPr>
          <w:p w14:paraId="3F9C83EB" w14:textId="77777777" w:rsidR="009445B2" w:rsidRPr="00DA0C20" w:rsidRDefault="009445B2" w:rsidP="009445B2">
            <w:pPr>
              <w:jc w:val="center"/>
              <w:rPr>
                <w:sz w:val="20"/>
                <w:szCs w:val="20"/>
              </w:rPr>
            </w:pPr>
          </w:p>
        </w:tc>
        <w:tc>
          <w:tcPr>
            <w:tcW w:w="1843" w:type="dxa"/>
            <w:shd w:val="clear" w:color="auto" w:fill="auto"/>
            <w:vAlign w:val="center"/>
          </w:tcPr>
          <w:p w14:paraId="727DB578" w14:textId="1CF29CF9" w:rsidR="009445B2" w:rsidRPr="00764730" w:rsidRDefault="009445B2" w:rsidP="009445B2">
            <w:pPr>
              <w:pStyle w:val="a6"/>
              <w:spacing w:before="0" w:beforeAutospacing="0" w:after="0" w:afterAutospacing="0"/>
              <w:rPr>
                <w:color w:val="000000"/>
                <w:sz w:val="20"/>
                <w:szCs w:val="20"/>
              </w:rPr>
            </w:pPr>
            <w:r>
              <w:rPr>
                <w:sz w:val="20"/>
                <w:szCs w:val="20"/>
              </w:rPr>
              <w:t>Скрипка К.Ю.</w:t>
            </w:r>
          </w:p>
        </w:tc>
      </w:tr>
      <w:tr w:rsidR="009445B2" w:rsidRPr="00DA0C20" w14:paraId="360DABBB" w14:textId="77777777" w:rsidTr="00943D16">
        <w:tc>
          <w:tcPr>
            <w:tcW w:w="490" w:type="dxa"/>
          </w:tcPr>
          <w:p w14:paraId="2E051CBD" w14:textId="279EDD86" w:rsidR="009445B2" w:rsidRDefault="009445B2" w:rsidP="009445B2">
            <w:pPr>
              <w:rPr>
                <w:bCs/>
                <w:sz w:val="20"/>
                <w:szCs w:val="20"/>
              </w:rPr>
            </w:pPr>
            <w:r>
              <w:rPr>
                <w:bCs/>
                <w:sz w:val="20"/>
                <w:szCs w:val="20"/>
              </w:rPr>
              <w:t>15</w:t>
            </w:r>
          </w:p>
        </w:tc>
        <w:tc>
          <w:tcPr>
            <w:tcW w:w="764" w:type="dxa"/>
          </w:tcPr>
          <w:p w14:paraId="152C5D73" w14:textId="279AA5E2" w:rsidR="009445B2" w:rsidRDefault="009445B2" w:rsidP="009445B2">
            <w:pPr>
              <w:rPr>
                <w:bCs/>
                <w:color w:val="000000" w:themeColor="text1"/>
                <w:sz w:val="20"/>
                <w:szCs w:val="20"/>
              </w:rPr>
            </w:pPr>
            <w:r>
              <w:rPr>
                <w:bCs/>
                <w:color w:val="000000" w:themeColor="text1"/>
                <w:sz w:val="20"/>
                <w:szCs w:val="20"/>
              </w:rPr>
              <w:t>14.04.2026</w:t>
            </w:r>
          </w:p>
        </w:tc>
        <w:tc>
          <w:tcPr>
            <w:tcW w:w="863" w:type="dxa"/>
          </w:tcPr>
          <w:p w14:paraId="6209AFA2" w14:textId="4B0BEE80" w:rsidR="009445B2" w:rsidRDefault="009445B2" w:rsidP="009445B2">
            <w:pPr>
              <w:rPr>
                <w:bCs/>
                <w:sz w:val="20"/>
                <w:szCs w:val="20"/>
              </w:rPr>
            </w:pPr>
            <w:r w:rsidRPr="00DA0C20">
              <w:rPr>
                <w:bCs/>
                <w:sz w:val="20"/>
                <w:szCs w:val="20"/>
              </w:rPr>
              <w:t>17.00-18.30</w:t>
            </w:r>
          </w:p>
        </w:tc>
        <w:tc>
          <w:tcPr>
            <w:tcW w:w="3257" w:type="dxa"/>
            <w:shd w:val="clear" w:color="auto" w:fill="auto"/>
          </w:tcPr>
          <w:p w14:paraId="28A3D629" w14:textId="7B3DEDBB" w:rsidR="009445B2" w:rsidRPr="00285162" w:rsidRDefault="009445B2" w:rsidP="009445B2">
            <w:pPr>
              <w:pStyle w:val="a6"/>
              <w:spacing w:before="0" w:beforeAutospacing="0" w:after="0" w:afterAutospacing="0"/>
              <w:jc w:val="both"/>
              <w:rPr>
                <w:sz w:val="20"/>
                <w:szCs w:val="20"/>
              </w:rPr>
            </w:pPr>
            <w:r w:rsidRPr="00285162">
              <w:rPr>
                <w:iCs/>
                <w:sz w:val="20"/>
                <w:szCs w:val="20"/>
              </w:rPr>
              <w:t xml:space="preserve">Методичний </w:t>
            </w:r>
            <w:proofErr w:type="spellStart"/>
            <w:r w:rsidRPr="00285162">
              <w:rPr>
                <w:iCs/>
                <w:sz w:val="20"/>
                <w:szCs w:val="20"/>
              </w:rPr>
              <w:t>інтенсив</w:t>
            </w:r>
            <w:proofErr w:type="spellEnd"/>
            <w:r w:rsidRPr="00285162">
              <w:rPr>
                <w:iCs/>
                <w:sz w:val="20"/>
                <w:szCs w:val="20"/>
              </w:rPr>
              <w:t xml:space="preserve"> «Основні рухові порушення в учнів. Профілактика та корекції цих порушень»</w:t>
            </w:r>
          </w:p>
        </w:tc>
        <w:tc>
          <w:tcPr>
            <w:tcW w:w="958" w:type="dxa"/>
            <w:shd w:val="clear" w:color="auto" w:fill="auto"/>
            <w:vAlign w:val="center"/>
          </w:tcPr>
          <w:p w14:paraId="305BA37C" w14:textId="11D624D5" w:rsidR="009445B2" w:rsidRPr="00943D16" w:rsidRDefault="009445B2" w:rsidP="009445B2">
            <w:pPr>
              <w:autoSpaceDE w:val="0"/>
              <w:autoSpaceDN w:val="0"/>
              <w:adjustRightInd w:val="0"/>
              <w:jc w:val="center"/>
              <w:rPr>
                <w:sz w:val="20"/>
                <w:szCs w:val="20"/>
              </w:rPr>
            </w:pPr>
            <w:r w:rsidRPr="00943D16">
              <w:rPr>
                <w:bCs/>
                <w:sz w:val="20"/>
                <w:szCs w:val="20"/>
              </w:rPr>
              <w:t>1</w:t>
            </w:r>
          </w:p>
        </w:tc>
        <w:tc>
          <w:tcPr>
            <w:tcW w:w="959" w:type="dxa"/>
            <w:vAlign w:val="center"/>
          </w:tcPr>
          <w:p w14:paraId="469B958D" w14:textId="5F4FC9A2" w:rsidR="009445B2" w:rsidRPr="00943D16" w:rsidRDefault="009445B2" w:rsidP="009445B2">
            <w:pPr>
              <w:jc w:val="center"/>
              <w:rPr>
                <w:sz w:val="20"/>
                <w:szCs w:val="20"/>
              </w:rPr>
            </w:pPr>
            <w:r w:rsidRPr="00DA0C20">
              <w:rPr>
                <w:sz w:val="20"/>
                <w:szCs w:val="20"/>
              </w:rPr>
              <w:t>1</w:t>
            </w:r>
          </w:p>
        </w:tc>
        <w:tc>
          <w:tcPr>
            <w:tcW w:w="959" w:type="dxa"/>
            <w:vAlign w:val="center"/>
          </w:tcPr>
          <w:p w14:paraId="59C52354" w14:textId="77777777" w:rsidR="009445B2" w:rsidRPr="00DA0C20" w:rsidRDefault="009445B2" w:rsidP="009445B2">
            <w:pPr>
              <w:jc w:val="center"/>
              <w:rPr>
                <w:sz w:val="20"/>
                <w:szCs w:val="20"/>
              </w:rPr>
            </w:pPr>
          </w:p>
        </w:tc>
        <w:tc>
          <w:tcPr>
            <w:tcW w:w="959" w:type="dxa"/>
            <w:vAlign w:val="center"/>
          </w:tcPr>
          <w:p w14:paraId="7AE936F0" w14:textId="77777777" w:rsidR="009445B2" w:rsidRPr="00DA0C20" w:rsidRDefault="009445B2" w:rsidP="009445B2">
            <w:pPr>
              <w:jc w:val="center"/>
              <w:rPr>
                <w:sz w:val="20"/>
                <w:szCs w:val="20"/>
              </w:rPr>
            </w:pPr>
          </w:p>
        </w:tc>
        <w:tc>
          <w:tcPr>
            <w:tcW w:w="1843" w:type="dxa"/>
            <w:shd w:val="clear" w:color="auto" w:fill="auto"/>
            <w:vAlign w:val="center"/>
          </w:tcPr>
          <w:p w14:paraId="5FED84D4" w14:textId="4307854C" w:rsidR="009445B2" w:rsidRPr="00943D16" w:rsidRDefault="009445B2" w:rsidP="009445B2">
            <w:pPr>
              <w:jc w:val="left"/>
              <w:rPr>
                <w:sz w:val="20"/>
                <w:szCs w:val="20"/>
              </w:rPr>
            </w:pPr>
            <w:proofErr w:type="spellStart"/>
            <w:r w:rsidRPr="00943D16">
              <w:rPr>
                <w:sz w:val="20"/>
                <w:szCs w:val="20"/>
              </w:rPr>
              <w:t>Третякова</w:t>
            </w:r>
            <w:proofErr w:type="spellEnd"/>
            <w:r>
              <w:rPr>
                <w:sz w:val="20"/>
                <w:szCs w:val="20"/>
              </w:rPr>
              <w:t xml:space="preserve"> С.О.</w:t>
            </w:r>
          </w:p>
        </w:tc>
      </w:tr>
      <w:tr w:rsidR="009445B2" w:rsidRPr="00DA0C20" w14:paraId="27CFD31A" w14:textId="77777777" w:rsidTr="00943D16">
        <w:tc>
          <w:tcPr>
            <w:tcW w:w="490" w:type="dxa"/>
          </w:tcPr>
          <w:p w14:paraId="7899F133" w14:textId="17AE24A7" w:rsidR="009445B2" w:rsidRPr="00DA0C20" w:rsidRDefault="009445B2" w:rsidP="009445B2">
            <w:pPr>
              <w:rPr>
                <w:bCs/>
                <w:sz w:val="20"/>
                <w:szCs w:val="20"/>
              </w:rPr>
            </w:pPr>
            <w:r>
              <w:rPr>
                <w:bCs/>
                <w:sz w:val="20"/>
                <w:szCs w:val="20"/>
              </w:rPr>
              <w:t>16</w:t>
            </w:r>
          </w:p>
        </w:tc>
        <w:tc>
          <w:tcPr>
            <w:tcW w:w="764" w:type="dxa"/>
          </w:tcPr>
          <w:p w14:paraId="44C71B2D" w14:textId="550F22F0"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15.04.2026</w:t>
            </w:r>
          </w:p>
        </w:tc>
        <w:tc>
          <w:tcPr>
            <w:tcW w:w="863" w:type="dxa"/>
          </w:tcPr>
          <w:p w14:paraId="256A6BAF" w14:textId="3C8BADB5" w:rsidR="009445B2" w:rsidRPr="00DA0C20" w:rsidRDefault="009445B2" w:rsidP="009445B2">
            <w:pPr>
              <w:rPr>
                <w:bCs/>
                <w:sz w:val="20"/>
                <w:szCs w:val="20"/>
              </w:rPr>
            </w:pPr>
            <w:r w:rsidRPr="00DA0C20">
              <w:rPr>
                <w:bCs/>
                <w:sz w:val="20"/>
                <w:szCs w:val="20"/>
              </w:rPr>
              <w:t>15.15-16.45</w:t>
            </w:r>
          </w:p>
        </w:tc>
        <w:tc>
          <w:tcPr>
            <w:tcW w:w="3257" w:type="dxa"/>
            <w:shd w:val="clear" w:color="auto" w:fill="auto"/>
          </w:tcPr>
          <w:p w14:paraId="7EB1E659" w14:textId="30DF5862" w:rsidR="009445B2" w:rsidRPr="00285162" w:rsidRDefault="009445B2" w:rsidP="009445B2">
            <w:pPr>
              <w:pStyle w:val="a6"/>
              <w:spacing w:before="0" w:beforeAutospacing="0" w:after="0" w:afterAutospacing="0"/>
              <w:jc w:val="both"/>
              <w:rPr>
                <w:color w:val="000000"/>
                <w:sz w:val="20"/>
                <w:szCs w:val="20"/>
              </w:rPr>
            </w:pPr>
            <w:r w:rsidRPr="00285162">
              <w:rPr>
                <w:iCs/>
                <w:sz w:val="20"/>
                <w:szCs w:val="20"/>
              </w:rPr>
              <w:t>Особливості викладання освітньої галузі «Фізична культура». Інтеграційний потенціал предмета</w:t>
            </w:r>
          </w:p>
        </w:tc>
        <w:tc>
          <w:tcPr>
            <w:tcW w:w="958" w:type="dxa"/>
            <w:shd w:val="clear" w:color="auto" w:fill="auto"/>
            <w:vAlign w:val="center"/>
          </w:tcPr>
          <w:p w14:paraId="09DED301" w14:textId="034E7DA0" w:rsidR="009445B2" w:rsidRPr="00943D16" w:rsidRDefault="009445B2" w:rsidP="009445B2">
            <w:pPr>
              <w:autoSpaceDE w:val="0"/>
              <w:autoSpaceDN w:val="0"/>
              <w:adjustRightInd w:val="0"/>
              <w:jc w:val="center"/>
              <w:rPr>
                <w:bCs/>
                <w:sz w:val="20"/>
                <w:szCs w:val="20"/>
              </w:rPr>
            </w:pPr>
            <w:r w:rsidRPr="00943D16">
              <w:rPr>
                <w:bCs/>
                <w:sz w:val="20"/>
                <w:szCs w:val="20"/>
              </w:rPr>
              <w:t>1</w:t>
            </w:r>
          </w:p>
        </w:tc>
        <w:tc>
          <w:tcPr>
            <w:tcW w:w="959" w:type="dxa"/>
            <w:vAlign w:val="center"/>
          </w:tcPr>
          <w:p w14:paraId="44518BC7" w14:textId="75360451" w:rsidR="009445B2" w:rsidRPr="00DA0C20" w:rsidRDefault="009445B2" w:rsidP="009445B2">
            <w:pPr>
              <w:jc w:val="center"/>
              <w:rPr>
                <w:bCs/>
                <w:sz w:val="20"/>
                <w:szCs w:val="20"/>
              </w:rPr>
            </w:pPr>
            <w:r w:rsidRPr="00943D16">
              <w:rPr>
                <w:sz w:val="20"/>
                <w:szCs w:val="20"/>
              </w:rPr>
              <w:t>1</w:t>
            </w:r>
          </w:p>
        </w:tc>
        <w:tc>
          <w:tcPr>
            <w:tcW w:w="959" w:type="dxa"/>
            <w:vAlign w:val="center"/>
          </w:tcPr>
          <w:p w14:paraId="076C36E6" w14:textId="5A6F3C89" w:rsidR="009445B2" w:rsidRPr="00DA0C20" w:rsidRDefault="009445B2" w:rsidP="009445B2">
            <w:pPr>
              <w:jc w:val="center"/>
              <w:rPr>
                <w:sz w:val="20"/>
                <w:szCs w:val="20"/>
              </w:rPr>
            </w:pPr>
          </w:p>
        </w:tc>
        <w:tc>
          <w:tcPr>
            <w:tcW w:w="959" w:type="dxa"/>
            <w:vAlign w:val="center"/>
          </w:tcPr>
          <w:p w14:paraId="5D82D4B8" w14:textId="77777777" w:rsidR="009445B2" w:rsidRPr="00DA0C20" w:rsidRDefault="009445B2" w:rsidP="009445B2">
            <w:pPr>
              <w:jc w:val="center"/>
              <w:rPr>
                <w:sz w:val="20"/>
                <w:szCs w:val="20"/>
              </w:rPr>
            </w:pPr>
          </w:p>
        </w:tc>
        <w:tc>
          <w:tcPr>
            <w:tcW w:w="1843" w:type="dxa"/>
            <w:shd w:val="clear" w:color="auto" w:fill="auto"/>
            <w:vAlign w:val="center"/>
          </w:tcPr>
          <w:p w14:paraId="7F277566" w14:textId="61A1EB95" w:rsidR="009445B2" w:rsidRPr="00764730" w:rsidRDefault="009445B2" w:rsidP="009445B2">
            <w:pPr>
              <w:jc w:val="left"/>
              <w:rPr>
                <w:sz w:val="20"/>
                <w:szCs w:val="20"/>
              </w:rPr>
            </w:pPr>
            <w:r>
              <w:rPr>
                <w:sz w:val="20"/>
                <w:szCs w:val="20"/>
              </w:rPr>
              <w:t>Волкова І.В.</w:t>
            </w:r>
          </w:p>
        </w:tc>
      </w:tr>
      <w:tr w:rsidR="009445B2" w:rsidRPr="00DA0C20" w14:paraId="768A6538" w14:textId="77777777" w:rsidTr="00943D16">
        <w:tc>
          <w:tcPr>
            <w:tcW w:w="490" w:type="dxa"/>
          </w:tcPr>
          <w:p w14:paraId="1AD3A74B" w14:textId="17661F75" w:rsidR="009445B2" w:rsidRPr="00DA0C20" w:rsidRDefault="009445B2" w:rsidP="009445B2">
            <w:pPr>
              <w:rPr>
                <w:bCs/>
                <w:sz w:val="20"/>
                <w:szCs w:val="20"/>
              </w:rPr>
            </w:pPr>
            <w:r>
              <w:rPr>
                <w:bCs/>
                <w:sz w:val="20"/>
                <w:szCs w:val="20"/>
              </w:rPr>
              <w:t>17</w:t>
            </w:r>
          </w:p>
        </w:tc>
        <w:tc>
          <w:tcPr>
            <w:tcW w:w="764" w:type="dxa"/>
          </w:tcPr>
          <w:p w14:paraId="44C5A9A9" w14:textId="5D6EF11E"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15.04.2026</w:t>
            </w:r>
          </w:p>
        </w:tc>
        <w:tc>
          <w:tcPr>
            <w:tcW w:w="863" w:type="dxa"/>
          </w:tcPr>
          <w:p w14:paraId="6E0A81D2" w14:textId="1FB7BC7B" w:rsidR="009445B2" w:rsidRPr="00DA0C20" w:rsidRDefault="009445B2" w:rsidP="009445B2">
            <w:pPr>
              <w:rPr>
                <w:bCs/>
                <w:sz w:val="20"/>
                <w:szCs w:val="20"/>
              </w:rPr>
            </w:pPr>
            <w:r w:rsidRPr="00DA0C20">
              <w:rPr>
                <w:bCs/>
                <w:sz w:val="20"/>
                <w:szCs w:val="20"/>
              </w:rPr>
              <w:t>17.00-18.30</w:t>
            </w:r>
          </w:p>
        </w:tc>
        <w:tc>
          <w:tcPr>
            <w:tcW w:w="3257" w:type="dxa"/>
            <w:shd w:val="clear" w:color="auto" w:fill="auto"/>
          </w:tcPr>
          <w:p w14:paraId="242355CB" w14:textId="66C68DDA" w:rsidR="009445B2" w:rsidRPr="00285162" w:rsidRDefault="009445B2" w:rsidP="009445B2">
            <w:pPr>
              <w:pStyle w:val="a6"/>
              <w:spacing w:before="0" w:beforeAutospacing="0" w:after="0" w:afterAutospacing="0"/>
              <w:jc w:val="both"/>
              <w:rPr>
                <w:iCs/>
                <w:sz w:val="20"/>
                <w:szCs w:val="20"/>
              </w:rPr>
            </w:pPr>
            <w:r w:rsidRPr="00285162">
              <w:rPr>
                <w:sz w:val="20"/>
                <w:szCs w:val="20"/>
              </w:rPr>
              <w:t>Цифрові технології педагогічної діяльності</w:t>
            </w:r>
          </w:p>
        </w:tc>
        <w:tc>
          <w:tcPr>
            <w:tcW w:w="958" w:type="dxa"/>
            <w:shd w:val="clear" w:color="auto" w:fill="auto"/>
            <w:vAlign w:val="center"/>
          </w:tcPr>
          <w:p w14:paraId="7A9F1400" w14:textId="6A3CD5DC" w:rsidR="009445B2" w:rsidRPr="00943D16" w:rsidRDefault="009445B2" w:rsidP="009445B2">
            <w:pPr>
              <w:autoSpaceDE w:val="0"/>
              <w:autoSpaceDN w:val="0"/>
              <w:adjustRightInd w:val="0"/>
              <w:jc w:val="center"/>
              <w:rPr>
                <w:bCs/>
                <w:sz w:val="20"/>
                <w:szCs w:val="20"/>
              </w:rPr>
            </w:pPr>
            <w:r w:rsidRPr="00943D16">
              <w:rPr>
                <w:sz w:val="20"/>
                <w:szCs w:val="20"/>
              </w:rPr>
              <w:t>1</w:t>
            </w:r>
          </w:p>
        </w:tc>
        <w:tc>
          <w:tcPr>
            <w:tcW w:w="959" w:type="dxa"/>
            <w:vAlign w:val="center"/>
          </w:tcPr>
          <w:p w14:paraId="43CF3A3D" w14:textId="3AE547D1" w:rsidR="009445B2" w:rsidRPr="00943D16" w:rsidRDefault="009445B2" w:rsidP="009445B2">
            <w:pPr>
              <w:jc w:val="center"/>
              <w:rPr>
                <w:sz w:val="20"/>
                <w:szCs w:val="20"/>
              </w:rPr>
            </w:pPr>
            <w:r w:rsidRPr="00943D16">
              <w:rPr>
                <w:sz w:val="20"/>
                <w:szCs w:val="20"/>
              </w:rPr>
              <w:t>1</w:t>
            </w:r>
          </w:p>
        </w:tc>
        <w:tc>
          <w:tcPr>
            <w:tcW w:w="959" w:type="dxa"/>
            <w:vAlign w:val="center"/>
          </w:tcPr>
          <w:p w14:paraId="7FFA01E9" w14:textId="77777777" w:rsidR="009445B2" w:rsidRPr="00DA0C20" w:rsidRDefault="009445B2" w:rsidP="009445B2">
            <w:pPr>
              <w:jc w:val="center"/>
              <w:rPr>
                <w:bCs/>
                <w:sz w:val="20"/>
                <w:szCs w:val="20"/>
              </w:rPr>
            </w:pPr>
          </w:p>
        </w:tc>
        <w:tc>
          <w:tcPr>
            <w:tcW w:w="959" w:type="dxa"/>
            <w:vAlign w:val="center"/>
          </w:tcPr>
          <w:p w14:paraId="352839FC" w14:textId="77777777" w:rsidR="009445B2" w:rsidRPr="00DA0C20" w:rsidRDefault="009445B2" w:rsidP="009445B2">
            <w:pPr>
              <w:jc w:val="center"/>
              <w:rPr>
                <w:bCs/>
                <w:sz w:val="20"/>
                <w:szCs w:val="20"/>
              </w:rPr>
            </w:pPr>
          </w:p>
        </w:tc>
        <w:tc>
          <w:tcPr>
            <w:tcW w:w="1843" w:type="dxa"/>
            <w:shd w:val="clear" w:color="auto" w:fill="auto"/>
            <w:vAlign w:val="center"/>
          </w:tcPr>
          <w:p w14:paraId="63455994" w14:textId="36B0C56C" w:rsidR="009445B2" w:rsidRPr="00943D16" w:rsidRDefault="009445B2" w:rsidP="009445B2">
            <w:pPr>
              <w:jc w:val="left"/>
              <w:rPr>
                <w:sz w:val="20"/>
                <w:szCs w:val="20"/>
              </w:rPr>
            </w:pPr>
            <w:proofErr w:type="spellStart"/>
            <w:r w:rsidRPr="00943D16">
              <w:rPr>
                <w:sz w:val="20"/>
                <w:szCs w:val="20"/>
              </w:rPr>
              <w:t>Нетеса</w:t>
            </w:r>
            <w:proofErr w:type="spellEnd"/>
            <w:r>
              <w:rPr>
                <w:sz w:val="20"/>
                <w:szCs w:val="20"/>
              </w:rPr>
              <w:t xml:space="preserve"> І.І.</w:t>
            </w:r>
          </w:p>
        </w:tc>
      </w:tr>
      <w:tr w:rsidR="009445B2" w:rsidRPr="00DA0C20" w14:paraId="13BB6668" w14:textId="77777777" w:rsidTr="00943D16">
        <w:tc>
          <w:tcPr>
            <w:tcW w:w="490" w:type="dxa"/>
          </w:tcPr>
          <w:p w14:paraId="32F640CE" w14:textId="5ACCC924" w:rsidR="009445B2" w:rsidRPr="00DA0C20" w:rsidRDefault="009445B2" w:rsidP="009445B2">
            <w:pPr>
              <w:rPr>
                <w:bCs/>
                <w:sz w:val="20"/>
                <w:szCs w:val="20"/>
              </w:rPr>
            </w:pPr>
            <w:r>
              <w:rPr>
                <w:bCs/>
                <w:sz w:val="20"/>
                <w:szCs w:val="20"/>
              </w:rPr>
              <w:t>18</w:t>
            </w:r>
          </w:p>
        </w:tc>
        <w:tc>
          <w:tcPr>
            <w:tcW w:w="764" w:type="dxa"/>
          </w:tcPr>
          <w:p w14:paraId="2C20F2C2" w14:textId="75486A06"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16.04.2026</w:t>
            </w:r>
          </w:p>
        </w:tc>
        <w:tc>
          <w:tcPr>
            <w:tcW w:w="863" w:type="dxa"/>
          </w:tcPr>
          <w:p w14:paraId="070DC0BD" w14:textId="7ED51FDA" w:rsidR="009445B2" w:rsidRPr="00DA0C20" w:rsidRDefault="009445B2" w:rsidP="009445B2">
            <w:pPr>
              <w:rPr>
                <w:bCs/>
                <w:sz w:val="20"/>
                <w:szCs w:val="20"/>
              </w:rPr>
            </w:pPr>
            <w:r>
              <w:rPr>
                <w:bCs/>
                <w:sz w:val="20"/>
                <w:szCs w:val="20"/>
              </w:rPr>
              <w:t>13.30-15.00</w:t>
            </w:r>
          </w:p>
        </w:tc>
        <w:tc>
          <w:tcPr>
            <w:tcW w:w="3257" w:type="dxa"/>
            <w:shd w:val="clear" w:color="auto" w:fill="auto"/>
          </w:tcPr>
          <w:p w14:paraId="35A7D858" w14:textId="1AB85418" w:rsidR="009445B2" w:rsidRPr="00285162" w:rsidRDefault="009445B2" w:rsidP="009445B2">
            <w:pPr>
              <w:pStyle w:val="a6"/>
              <w:spacing w:before="0" w:beforeAutospacing="0" w:after="0" w:afterAutospacing="0"/>
              <w:jc w:val="both"/>
              <w:rPr>
                <w:sz w:val="20"/>
                <w:szCs w:val="20"/>
              </w:rPr>
            </w:pPr>
            <w:r w:rsidRPr="00285162">
              <w:rPr>
                <w:color w:val="000000"/>
                <w:sz w:val="20"/>
                <w:szCs w:val="20"/>
              </w:rPr>
              <w:t>Педагогічний практикум  «Визначаємо компетентності разом за змістом Стандарту і модельних навчальних програм»</w:t>
            </w:r>
          </w:p>
        </w:tc>
        <w:tc>
          <w:tcPr>
            <w:tcW w:w="958" w:type="dxa"/>
            <w:shd w:val="clear" w:color="auto" w:fill="auto"/>
            <w:vAlign w:val="center"/>
          </w:tcPr>
          <w:p w14:paraId="03237EF7" w14:textId="2C7EE40D" w:rsidR="009445B2" w:rsidRPr="00286734" w:rsidRDefault="009445B2" w:rsidP="009445B2">
            <w:pPr>
              <w:autoSpaceDE w:val="0"/>
              <w:autoSpaceDN w:val="0"/>
              <w:adjustRightInd w:val="0"/>
              <w:jc w:val="center"/>
              <w:rPr>
                <w:bCs/>
                <w:sz w:val="20"/>
                <w:szCs w:val="20"/>
                <w:highlight w:val="yellow"/>
              </w:rPr>
            </w:pPr>
          </w:p>
        </w:tc>
        <w:tc>
          <w:tcPr>
            <w:tcW w:w="959" w:type="dxa"/>
            <w:vAlign w:val="center"/>
          </w:tcPr>
          <w:p w14:paraId="03CA78CA" w14:textId="5B4C8B28" w:rsidR="009445B2" w:rsidRPr="00285162" w:rsidRDefault="009445B2" w:rsidP="009445B2">
            <w:pPr>
              <w:jc w:val="center"/>
              <w:rPr>
                <w:sz w:val="20"/>
                <w:szCs w:val="20"/>
              </w:rPr>
            </w:pPr>
            <w:r w:rsidRPr="00285162">
              <w:rPr>
                <w:bCs/>
                <w:sz w:val="20"/>
                <w:szCs w:val="20"/>
              </w:rPr>
              <w:t>2</w:t>
            </w:r>
          </w:p>
        </w:tc>
        <w:tc>
          <w:tcPr>
            <w:tcW w:w="959" w:type="dxa"/>
            <w:vAlign w:val="center"/>
          </w:tcPr>
          <w:p w14:paraId="09889390" w14:textId="7E3A2F6B" w:rsidR="009445B2" w:rsidRPr="00285162" w:rsidRDefault="009445B2" w:rsidP="009445B2">
            <w:pPr>
              <w:jc w:val="center"/>
              <w:rPr>
                <w:bCs/>
                <w:sz w:val="20"/>
                <w:szCs w:val="20"/>
              </w:rPr>
            </w:pPr>
            <w:r w:rsidRPr="00285162">
              <w:rPr>
                <w:bCs/>
                <w:sz w:val="20"/>
                <w:szCs w:val="20"/>
              </w:rPr>
              <w:t>1</w:t>
            </w:r>
          </w:p>
        </w:tc>
        <w:tc>
          <w:tcPr>
            <w:tcW w:w="959" w:type="dxa"/>
            <w:vAlign w:val="center"/>
          </w:tcPr>
          <w:p w14:paraId="5791ABEE" w14:textId="77777777" w:rsidR="009445B2" w:rsidRPr="00DA0C20" w:rsidRDefault="009445B2" w:rsidP="009445B2">
            <w:pPr>
              <w:jc w:val="center"/>
              <w:rPr>
                <w:bCs/>
                <w:sz w:val="20"/>
                <w:szCs w:val="20"/>
              </w:rPr>
            </w:pPr>
          </w:p>
        </w:tc>
        <w:tc>
          <w:tcPr>
            <w:tcW w:w="1843" w:type="dxa"/>
            <w:shd w:val="clear" w:color="auto" w:fill="auto"/>
            <w:vAlign w:val="center"/>
          </w:tcPr>
          <w:p w14:paraId="0A7DB5FD" w14:textId="17BBE9A9" w:rsidR="009445B2" w:rsidRPr="00764730" w:rsidRDefault="009445B2" w:rsidP="009445B2">
            <w:pPr>
              <w:jc w:val="left"/>
              <w:rPr>
                <w:bCs/>
                <w:sz w:val="20"/>
                <w:szCs w:val="20"/>
              </w:rPr>
            </w:pPr>
            <w:r>
              <w:rPr>
                <w:bCs/>
                <w:sz w:val="20"/>
                <w:szCs w:val="20"/>
              </w:rPr>
              <w:t>Волкова І.В.</w:t>
            </w:r>
          </w:p>
        </w:tc>
      </w:tr>
      <w:tr w:rsidR="009445B2" w:rsidRPr="00DA0C20" w14:paraId="6FA544D4" w14:textId="77777777" w:rsidTr="00943D16">
        <w:tc>
          <w:tcPr>
            <w:tcW w:w="490" w:type="dxa"/>
          </w:tcPr>
          <w:p w14:paraId="17795BAF" w14:textId="1C1BB30A" w:rsidR="009445B2" w:rsidRPr="00DA0C20" w:rsidRDefault="009445B2" w:rsidP="009445B2">
            <w:pPr>
              <w:rPr>
                <w:bCs/>
                <w:sz w:val="20"/>
                <w:szCs w:val="20"/>
              </w:rPr>
            </w:pPr>
            <w:r>
              <w:rPr>
                <w:bCs/>
                <w:sz w:val="20"/>
                <w:szCs w:val="20"/>
              </w:rPr>
              <w:t>19</w:t>
            </w:r>
          </w:p>
        </w:tc>
        <w:tc>
          <w:tcPr>
            <w:tcW w:w="764" w:type="dxa"/>
          </w:tcPr>
          <w:p w14:paraId="25BF01E5" w14:textId="61C7EF5B"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16.04.2026</w:t>
            </w:r>
          </w:p>
        </w:tc>
        <w:tc>
          <w:tcPr>
            <w:tcW w:w="863" w:type="dxa"/>
          </w:tcPr>
          <w:p w14:paraId="2BB8864F" w14:textId="75A31B97" w:rsidR="009445B2" w:rsidRPr="00DA0C20" w:rsidRDefault="009445B2" w:rsidP="009445B2">
            <w:pPr>
              <w:rPr>
                <w:bCs/>
                <w:sz w:val="20"/>
                <w:szCs w:val="20"/>
              </w:rPr>
            </w:pPr>
            <w:r w:rsidRPr="00DA0C20">
              <w:rPr>
                <w:bCs/>
                <w:sz w:val="20"/>
                <w:szCs w:val="20"/>
              </w:rPr>
              <w:t>15.15-16.45</w:t>
            </w:r>
          </w:p>
        </w:tc>
        <w:tc>
          <w:tcPr>
            <w:tcW w:w="3257" w:type="dxa"/>
            <w:shd w:val="clear" w:color="auto" w:fill="auto"/>
          </w:tcPr>
          <w:p w14:paraId="61054F8D" w14:textId="75303214" w:rsidR="009445B2" w:rsidRPr="00285162" w:rsidRDefault="009445B2" w:rsidP="009445B2">
            <w:pPr>
              <w:pStyle w:val="a6"/>
              <w:spacing w:before="0" w:beforeAutospacing="0" w:after="0" w:afterAutospacing="0"/>
              <w:jc w:val="both"/>
              <w:rPr>
                <w:sz w:val="20"/>
                <w:szCs w:val="20"/>
              </w:rPr>
            </w:pPr>
            <w:proofErr w:type="spellStart"/>
            <w:r w:rsidRPr="00285162">
              <w:rPr>
                <w:iCs/>
                <w:sz w:val="20"/>
                <w:szCs w:val="20"/>
              </w:rPr>
              <w:t>Soft</w:t>
            </w:r>
            <w:proofErr w:type="spellEnd"/>
            <w:r w:rsidRPr="00285162">
              <w:rPr>
                <w:iCs/>
                <w:sz w:val="20"/>
                <w:szCs w:val="20"/>
              </w:rPr>
              <w:t xml:space="preserve"> </w:t>
            </w:r>
            <w:proofErr w:type="spellStart"/>
            <w:r w:rsidRPr="00285162">
              <w:rPr>
                <w:iCs/>
                <w:sz w:val="20"/>
                <w:szCs w:val="20"/>
              </w:rPr>
              <w:t>Skills</w:t>
            </w:r>
            <w:proofErr w:type="spellEnd"/>
            <w:r w:rsidRPr="00285162">
              <w:rPr>
                <w:iCs/>
                <w:sz w:val="20"/>
                <w:szCs w:val="20"/>
              </w:rPr>
              <w:t xml:space="preserve"> у фізичній культурі: нова стратегія успіху учня та вчителя</w:t>
            </w:r>
          </w:p>
        </w:tc>
        <w:tc>
          <w:tcPr>
            <w:tcW w:w="958" w:type="dxa"/>
            <w:shd w:val="clear" w:color="auto" w:fill="auto"/>
            <w:vAlign w:val="center"/>
          </w:tcPr>
          <w:p w14:paraId="23C9BFAC" w14:textId="54FE18AF" w:rsidR="009445B2" w:rsidRPr="00943D16" w:rsidRDefault="009445B2" w:rsidP="009445B2">
            <w:pPr>
              <w:autoSpaceDE w:val="0"/>
              <w:autoSpaceDN w:val="0"/>
              <w:adjustRightInd w:val="0"/>
              <w:jc w:val="center"/>
              <w:rPr>
                <w:bCs/>
                <w:sz w:val="20"/>
                <w:szCs w:val="20"/>
              </w:rPr>
            </w:pPr>
            <w:r w:rsidRPr="00943D16">
              <w:rPr>
                <w:bCs/>
                <w:sz w:val="20"/>
                <w:szCs w:val="20"/>
              </w:rPr>
              <w:t>1</w:t>
            </w:r>
          </w:p>
        </w:tc>
        <w:tc>
          <w:tcPr>
            <w:tcW w:w="959" w:type="dxa"/>
            <w:vAlign w:val="center"/>
          </w:tcPr>
          <w:p w14:paraId="0DCAEF19" w14:textId="3305CF50" w:rsidR="009445B2" w:rsidRPr="00943D16" w:rsidRDefault="009445B2" w:rsidP="009445B2">
            <w:pPr>
              <w:jc w:val="center"/>
              <w:rPr>
                <w:sz w:val="20"/>
                <w:szCs w:val="20"/>
              </w:rPr>
            </w:pPr>
            <w:r w:rsidRPr="00DA0C20">
              <w:rPr>
                <w:sz w:val="20"/>
                <w:szCs w:val="20"/>
              </w:rPr>
              <w:t>1</w:t>
            </w:r>
          </w:p>
        </w:tc>
        <w:tc>
          <w:tcPr>
            <w:tcW w:w="959" w:type="dxa"/>
            <w:vAlign w:val="center"/>
          </w:tcPr>
          <w:p w14:paraId="3D433BBE" w14:textId="77777777" w:rsidR="009445B2" w:rsidRPr="00DA0C20" w:rsidRDefault="009445B2" w:rsidP="009445B2">
            <w:pPr>
              <w:jc w:val="center"/>
              <w:rPr>
                <w:bCs/>
                <w:sz w:val="20"/>
                <w:szCs w:val="20"/>
              </w:rPr>
            </w:pPr>
          </w:p>
        </w:tc>
        <w:tc>
          <w:tcPr>
            <w:tcW w:w="959" w:type="dxa"/>
            <w:vAlign w:val="center"/>
          </w:tcPr>
          <w:p w14:paraId="5757C190" w14:textId="77777777" w:rsidR="009445B2" w:rsidRPr="00DA0C20" w:rsidRDefault="009445B2" w:rsidP="009445B2">
            <w:pPr>
              <w:jc w:val="center"/>
              <w:rPr>
                <w:bCs/>
                <w:sz w:val="20"/>
                <w:szCs w:val="20"/>
              </w:rPr>
            </w:pPr>
          </w:p>
        </w:tc>
        <w:tc>
          <w:tcPr>
            <w:tcW w:w="1843" w:type="dxa"/>
            <w:shd w:val="clear" w:color="auto" w:fill="auto"/>
            <w:vAlign w:val="center"/>
          </w:tcPr>
          <w:p w14:paraId="5CA98D79" w14:textId="6F62CF66" w:rsidR="009445B2" w:rsidRPr="00943D16" w:rsidRDefault="009445B2" w:rsidP="009445B2">
            <w:pPr>
              <w:jc w:val="left"/>
              <w:rPr>
                <w:sz w:val="20"/>
                <w:szCs w:val="20"/>
              </w:rPr>
            </w:pPr>
            <w:proofErr w:type="spellStart"/>
            <w:r>
              <w:rPr>
                <w:sz w:val="20"/>
                <w:szCs w:val="20"/>
              </w:rPr>
              <w:t>Несен</w:t>
            </w:r>
            <w:proofErr w:type="spellEnd"/>
            <w:r>
              <w:rPr>
                <w:sz w:val="20"/>
                <w:szCs w:val="20"/>
              </w:rPr>
              <w:t xml:space="preserve"> О.О.</w:t>
            </w:r>
          </w:p>
        </w:tc>
      </w:tr>
      <w:tr w:rsidR="009445B2" w:rsidRPr="00DA0C20" w14:paraId="1D737651" w14:textId="77777777" w:rsidTr="00943D16">
        <w:tc>
          <w:tcPr>
            <w:tcW w:w="490" w:type="dxa"/>
          </w:tcPr>
          <w:p w14:paraId="64E7D5AF" w14:textId="18EE0AD4" w:rsidR="009445B2" w:rsidRPr="00DA0C20" w:rsidRDefault="009445B2" w:rsidP="009445B2">
            <w:pPr>
              <w:rPr>
                <w:bCs/>
                <w:sz w:val="20"/>
                <w:szCs w:val="20"/>
              </w:rPr>
            </w:pPr>
            <w:r>
              <w:rPr>
                <w:bCs/>
                <w:sz w:val="20"/>
                <w:szCs w:val="20"/>
              </w:rPr>
              <w:t>20</w:t>
            </w:r>
          </w:p>
        </w:tc>
        <w:tc>
          <w:tcPr>
            <w:tcW w:w="764" w:type="dxa"/>
          </w:tcPr>
          <w:p w14:paraId="2CFD960F" w14:textId="4AF40260"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17.04.2026</w:t>
            </w:r>
          </w:p>
        </w:tc>
        <w:tc>
          <w:tcPr>
            <w:tcW w:w="863" w:type="dxa"/>
          </w:tcPr>
          <w:p w14:paraId="17727E1D" w14:textId="74A38B43" w:rsidR="009445B2" w:rsidRPr="00DA0C20" w:rsidRDefault="009445B2" w:rsidP="009445B2">
            <w:pPr>
              <w:rPr>
                <w:rFonts w:eastAsia="Times New Roman"/>
                <w:iCs/>
                <w:sz w:val="20"/>
                <w:szCs w:val="20"/>
              </w:rPr>
            </w:pPr>
            <w:r w:rsidRPr="00DA0C20">
              <w:rPr>
                <w:rFonts w:eastAsia="Times New Roman"/>
                <w:iCs/>
                <w:sz w:val="20"/>
                <w:szCs w:val="20"/>
              </w:rPr>
              <w:t>13.30-15.00</w:t>
            </w:r>
          </w:p>
        </w:tc>
        <w:tc>
          <w:tcPr>
            <w:tcW w:w="3257" w:type="dxa"/>
            <w:shd w:val="clear" w:color="auto" w:fill="auto"/>
          </w:tcPr>
          <w:p w14:paraId="1E5CEF03" w14:textId="73B1F5C2" w:rsidR="009445B2" w:rsidRPr="00285162" w:rsidRDefault="009445B2" w:rsidP="009445B2">
            <w:pPr>
              <w:rPr>
                <w:sz w:val="20"/>
                <w:szCs w:val="20"/>
              </w:rPr>
            </w:pPr>
            <w:r w:rsidRPr="00285162">
              <w:rPr>
                <w:rFonts w:eastAsia="Times New Roman"/>
                <w:iCs/>
                <w:sz w:val="20"/>
                <w:szCs w:val="20"/>
              </w:rPr>
              <w:t xml:space="preserve">Діяльнісна модель уроку фізичної культури у </w:t>
            </w:r>
            <w:proofErr w:type="spellStart"/>
            <w:r w:rsidRPr="00285162">
              <w:rPr>
                <w:rFonts w:eastAsia="Times New Roman"/>
                <w:iCs/>
                <w:sz w:val="20"/>
                <w:szCs w:val="20"/>
              </w:rPr>
              <w:t>компетентнісному</w:t>
            </w:r>
            <w:proofErr w:type="spellEnd"/>
            <w:r w:rsidRPr="00285162">
              <w:rPr>
                <w:rFonts w:eastAsia="Times New Roman"/>
                <w:iCs/>
                <w:sz w:val="20"/>
                <w:szCs w:val="20"/>
              </w:rPr>
              <w:t xml:space="preserve"> навчанні: принципи та структура</w:t>
            </w:r>
          </w:p>
        </w:tc>
        <w:tc>
          <w:tcPr>
            <w:tcW w:w="958" w:type="dxa"/>
            <w:shd w:val="clear" w:color="auto" w:fill="auto"/>
            <w:vAlign w:val="center"/>
          </w:tcPr>
          <w:p w14:paraId="6E49FCB6" w14:textId="0D2E140F" w:rsidR="009445B2" w:rsidRPr="00DA0C20" w:rsidRDefault="009445B2" w:rsidP="009445B2">
            <w:pPr>
              <w:autoSpaceDE w:val="0"/>
              <w:autoSpaceDN w:val="0"/>
              <w:adjustRightInd w:val="0"/>
              <w:jc w:val="center"/>
              <w:rPr>
                <w:sz w:val="20"/>
                <w:szCs w:val="20"/>
              </w:rPr>
            </w:pPr>
            <w:r w:rsidRPr="00943D16">
              <w:rPr>
                <w:bCs/>
                <w:sz w:val="20"/>
                <w:szCs w:val="20"/>
              </w:rPr>
              <w:t>1</w:t>
            </w:r>
          </w:p>
        </w:tc>
        <w:tc>
          <w:tcPr>
            <w:tcW w:w="959" w:type="dxa"/>
            <w:vAlign w:val="center"/>
          </w:tcPr>
          <w:p w14:paraId="2770BBEB" w14:textId="3BC42B3D" w:rsidR="009445B2" w:rsidRPr="00DA0C20" w:rsidRDefault="009445B2" w:rsidP="009445B2">
            <w:pPr>
              <w:jc w:val="center"/>
              <w:rPr>
                <w:bCs/>
                <w:sz w:val="20"/>
                <w:szCs w:val="20"/>
              </w:rPr>
            </w:pPr>
            <w:r w:rsidRPr="00943D16">
              <w:rPr>
                <w:sz w:val="20"/>
                <w:szCs w:val="20"/>
              </w:rPr>
              <w:t>1</w:t>
            </w:r>
          </w:p>
        </w:tc>
        <w:tc>
          <w:tcPr>
            <w:tcW w:w="959" w:type="dxa"/>
            <w:vAlign w:val="center"/>
          </w:tcPr>
          <w:p w14:paraId="2AE5EC22" w14:textId="78723566" w:rsidR="009445B2" w:rsidRPr="00DA0C20" w:rsidRDefault="009445B2" w:rsidP="009445B2">
            <w:pPr>
              <w:jc w:val="center"/>
              <w:rPr>
                <w:bCs/>
                <w:sz w:val="20"/>
                <w:szCs w:val="20"/>
              </w:rPr>
            </w:pPr>
          </w:p>
        </w:tc>
        <w:tc>
          <w:tcPr>
            <w:tcW w:w="959" w:type="dxa"/>
            <w:vAlign w:val="center"/>
          </w:tcPr>
          <w:p w14:paraId="51A08BF3" w14:textId="77777777" w:rsidR="009445B2" w:rsidRPr="00DA0C20" w:rsidRDefault="009445B2" w:rsidP="009445B2">
            <w:pPr>
              <w:jc w:val="center"/>
              <w:rPr>
                <w:bCs/>
                <w:sz w:val="20"/>
                <w:szCs w:val="20"/>
              </w:rPr>
            </w:pPr>
          </w:p>
        </w:tc>
        <w:tc>
          <w:tcPr>
            <w:tcW w:w="1843" w:type="dxa"/>
            <w:shd w:val="clear" w:color="auto" w:fill="auto"/>
            <w:vAlign w:val="center"/>
          </w:tcPr>
          <w:p w14:paraId="1725BA94" w14:textId="0D0370CF" w:rsidR="009445B2" w:rsidRPr="00943D16" w:rsidRDefault="009445B2" w:rsidP="009445B2">
            <w:pPr>
              <w:jc w:val="left"/>
              <w:rPr>
                <w:bCs/>
                <w:sz w:val="20"/>
                <w:szCs w:val="20"/>
              </w:rPr>
            </w:pPr>
            <w:r w:rsidRPr="00943D16">
              <w:rPr>
                <w:sz w:val="20"/>
                <w:szCs w:val="20"/>
              </w:rPr>
              <w:t>Волкова І.В.</w:t>
            </w:r>
            <w:r w:rsidRPr="00943D16">
              <w:rPr>
                <w:bCs/>
                <w:sz w:val="20"/>
                <w:szCs w:val="20"/>
              </w:rPr>
              <w:t xml:space="preserve"> </w:t>
            </w:r>
          </w:p>
        </w:tc>
      </w:tr>
      <w:tr w:rsidR="009445B2" w:rsidRPr="00DA0C20" w14:paraId="4C011451" w14:textId="77777777" w:rsidTr="00943D16">
        <w:tc>
          <w:tcPr>
            <w:tcW w:w="490" w:type="dxa"/>
          </w:tcPr>
          <w:p w14:paraId="13105B35" w14:textId="3B1F7A5C" w:rsidR="009445B2" w:rsidRDefault="009445B2" w:rsidP="009445B2">
            <w:pPr>
              <w:rPr>
                <w:bCs/>
                <w:sz w:val="20"/>
                <w:szCs w:val="20"/>
              </w:rPr>
            </w:pPr>
            <w:r>
              <w:rPr>
                <w:bCs/>
                <w:sz w:val="20"/>
                <w:szCs w:val="20"/>
              </w:rPr>
              <w:t>21</w:t>
            </w:r>
          </w:p>
        </w:tc>
        <w:tc>
          <w:tcPr>
            <w:tcW w:w="764" w:type="dxa"/>
          </w:tcPr>
          <w:p w14:paraId="7587CB1B" w14:textId="4871EF0E" w:rsidR="009445B2" w:rsidRDefault="009445B2" w:rsidP="009445B2">
            <w:pPr>
              <w:rPr>
                <w:rFonts w:eastAsia="Times New Roman"/>
                <w:iCs/>
                <w:color w:val="000000" w:themeColor="text1"/>
                <w:sz w:val="20"/>
                <w:szCs w:val="20"/>
              </w:rPr>
            </w:pPr>
            <w:r>
              <w:rPr>
                <w:rFonts w:eastAsia="Times New Roman"/>
                <w:iCs/>
                <w:color w:val="000000" w:themeColor="text1"/>
                <w:sz w:val="20"/>
                <w:szCs w:val="20"/>
              </w:rPr>
              <w:t>17.04.2026</w:t>
            </w:r>
          </w:p>
        </w:tc>
        <w:tc>
          <w:tcPr>
            <w:tcW w:w="863" w:type="dxa"/>
          </w:tcPr>
          <w:p w14:paraId="7587B641" w14:textId="68B02F48" w:rsidR="009445B2" w:rsidRPr="00DA0C20" w:rsidRDefault="009445B2" w:rsidP="009445B2">
            <w:pPr>
              <w:rPr>
                <w:rFonts w:eastAsia="Times New Roman"/>
                <w:iCs/>
                <w:sz w:val="20"/>
                <w:szCs w:val="20"/>
              </w:rPr>
            </w:pPr>
            <w:r w:rsidRPr="00DA0C20">
              <w:rPr>
                <w:bCs/>
                <w:sz w:val="20"/>
                <w:szCs w:val="20"/>
              </w:rPr>
              <w:t>17.00-18.30</w:t>
            </w:r>
          </w:p>
        </w:tc>
        <w:tc>
          <w:tcPr>
            <w:tcW w:w="3257" w:type="dxa"/>
            <w:shd w:val="clear" w:color="auto" w:fill="auto"/>
          </w:tcPr>
          <w:p w14:paraId="7267C7BB" w14:textId="32EB1B5F" w:rsidR="009445B2" w:rsidRPr="00285162" w:rsidRDefault="009445B2" w:rsidP="009445B2">
            <w:pPr>
              <w:rPr>
                <w:rFonts w:eastAsia="Times New Roman"/>
                <w:iCs/>
                <w:sz w:val="20"/>
                <w:szCs w:val="20"/>
              </w:rPr>
            </w:pPr>
            <w:r w:rsidRPr="00285162">
              <w:rPr>
                <w:rFonts w:eastAsia="Times New Roman"/>
                <w:iCs/>
                <w:sz w:val="20"/>
                <w:szCs w:val="20"/>
              </w:rPr>
              <w:t xml:space="preserve">Методичний </w:t>
            </w:r>
            <w:proofErr w:type="spellStart"/>
            <w:r w:rsidRPr="00285162">
              <w:rPr>
                <w:rFonts w:eastAsia="Times New Roman"/>
                <w:iCs/>
                <w:sz w:val="20"/>
                <w:szCs w:val="20"/>
              </w:rPr>
              <w:t>квест</w:t>
            </w:r>
            <w:proofErr w:type="spellEnd"/>
            <w:r w:rsidRPr="00285162">
              <w:rPr>
                <w:rFonts w:eastAsia="Times New Roman"/>
                <w:iCs/>
                <w:sz w:val="20"/>
                <w:szCs w:val="20"/>
              </w:rPr>
              <w:t xml:space="preserve"> «Відновлювальні вправи в корекційній роботі вчителя фізичної культури» </w:t>
            </w:r>
          </w:p>
        </w:tc>
        <w:tc>
          <w:tcPr>
            <w:tcW w:w="958" w:type="dxa"/>
            <w:shd w:val="clear" w:color="auto" w:fill="auto"/>
            <w:vAlign w:val="center"/>
          </w:tcPr>
          <w:p w14:paraId="12665556" w14:textId="77777777" w:rsidR="009445B2" w:rsidRPr="00943D16" w:rsidRDefault="009445B2" w:rsidP="009445B2">
            <w:pPr>
              <w:autoSpaceDE w:val="0"/>
              <w:autoSpaceDN w:val="0"/>
              <w:adjustRightInd w:val="0"/>
              <w:jc w:val="center"/>
              <w:rPr>
                <w:bCs/>
                <w:sz w:val="20"/>
                <w:szCs w:val="20"/>
              </w:rPr>
            </w:pPr>
          </w:p>
        </w:tc>
        <w:tc>
          <w:tcPr>
            <w:tcW w:w="959" w:type="dxa"/>
            <w:vAlign w:val="center"/>
          </w:tcPr>
          <w:p w14:paraId="7AE47637" w14:textId="0085E295" w:rsidR="009445B2" w:rsidRPr="00943D16" w:rsidRDefault="009445B2" w:rsidP="009445B2">
            <w:pPr>
              <w:jc w:val="center"/>
              <w:rPr>
                <w:sz w:val="20"/>
                <w:szCs w:val="20"/>
              </w:rPr>
            </w:pPr>
            <w:r w:rsidRPr="00DA0C20">
              <w:rPr>
                <w:sz w:val="20"/>
                <w:szCs w:val="20"/>
              </w:rPr>
              <w:t>2</w:t>
            </w:r>
          </w:p>
        </w:tc>
        <w:tc>
          <w:tcPr>
            <w:tcW w:w="959" w:type="dxa"/>
            <w:vAlign w:val="center"/>
          </w:tcPr>
          <w:p w14:paraId="2998221B" w14:textId="57398AF7" w:rsidR="009445B2" w:rsidRPr="00DA0C20" w:rsidRDefault="009445B2" w:rsidP="009445B2">
            <w:pPr>
              <w:jc w:val="center"/>
              <w:rPr>
                <w:bCs/>
                <w:sz w:val="20"/>
                <w:szCs w:val="20"/>
              </w:rPr>
            </w:pPr>
            <w:r>
              <w:rPr>
                <w:bCs/>
                <w:sz w:val="20"/>
                <w:szCs w:val="20"/>
              </w:rPr>
              <w:t>2</w:t>
            </w:r>
          </w:p>
        </w:tc>
        <w:tc>
          <w:tcPr>
            <w:tcW w:w="959" w:type="dxa"/>
            <w:vAlign w:val="center"/>
          </w:tcPr>
          <w:p w14:paraId="4C611EAE" w14:textId="77777777" w:rsidR="009445B2" w:rsidRPr="00DA0C20" w:rsidRDefault="009445B2" w:rsidP="009445B2">
            <w:pPr>
              <w:jc w:val="center"/>
              <w:rPr>
                <w:bCs/>
                <w:sz w:val="20"/>
                <w:szCs w:val="20"/>
              </w:rPr>
            </w:pPr>
          </w:p>
        </w:tc>
        <w:tc>
          <w:tcPr>
            <w:tcW w:w="1843" w:type="dxa"/>
            <w:shd w:val="clear" w:color="auto" w:fill="auto"/>
            <w:vAlign w:val="center"/>
          </w:tcPr>
          <w:p w14:paraId="44E2CDE1" w14:textId="00EC88F0" w:rsidR="009445B2" w:rsidRPr="00943D16" w:rsidRDefault="009445B2" w:rsidP="009445B2">
            <w:pPr>
              <w:jc w:val="left"/>
              <w:rPr>
                <w:sz w:val="20"/>
                <w:szCs w:val="20"/>
              </w:rPr>
            </w:pPr>
            <w:proofErr w:type="spellStart"/>
            <w:r w:rsidRPr="00943D16">
              <w:rPr>
                <w:sz w:val="20"/>
                <w:szCs w:val="20"/>
              </w:rPr>
              <w:t>Третякова</w:t>
            </w:r>
            <w:proofErr w:type="spellEnd"/>
            <w:r w:rsidRPr="00943D16">
              <w:rPr>
                <w:sz w:val="20"/>
                <w:szCs w:val="20"/>
              </w:rPr>
              <w:t xml:space="preserve"> С.О.</w:t>
            </w:r>
          </w:p>
        </w:tc>
      </w:tr>
      <w:tr w:rsidR="009445B2" w:rsidRPr="00DA0C20" w14:paraId="6DEB535F" w14:textId="77777777" w:rsidTr="00943D16">
        <w:tc>
          <w:tcPr>
            <w:tcW w:w="490" w:type="dxa"/>
          </w:tcPr>
          <w:p w14:paraId="0A040DFB" w14:textId="7E02256C" w:rsidR="009445B2" w:rsidRPr="00DA0C20" w:rsidRDefault="009445B2" w:rsidP="009445B2">
            <w:pPr>
              <w:rPr>
                <w:bCs/>
                <w:sz w:val="20"/>
                <w:szCs w:val="20"/>
              </w:rPr>
            </w:pPr>
            <w:r>
              <w:rPr>
                <w:bCs/>
                <w:sz w:val="20"/>
                <w:szCs w:val="20"/>
              </w:rPr>
              <w:t>22</w:t>
            </w:r>
          </w:p>
        </w:tc>
        <w:tc>
          <w:tcPr>
            <w:tcW w:w="764" w:type="dxa"/>
          </w:tcPr>
          <w:p w14:paraId="58990862" w14:textId="14EF87EA"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20.04.2026</w:t>
            </w:r>
          </w:p>
        </w:tc>
        <w:tc>
          <w:tcPr>
            <w:tcW w:w="863" w:type="dxa"/>
          </w:tcPr>
          <w:p w14:paraId="01E38C45" w14:textId="7758340C" w:rsidR="009445B2" w:rsidRPr="00DA0C20" w:rsidRDefault="009445B2" w:rsidP="009445B2">
            <w:pPr>
              <w:rPr>
                <w:rFonts w:eastAsia="Times New Roman"/>
                <w:iCs/>
                <w:sz w:val="20"/>
                <w:szCs w:val="20"/>
              </w:rPr>
            </w:pPr>
            <w:r w:rsidRPr="00DA0C20">
              <w:rPr>
                <w:bCs/>
                <w:sz w:val="20"/>
                <w:szCs w:val="20"/>
              </w:rPr>
              <w:t>15.15-16.45</w:t>
            </w:r>
          </w:p>
        </w:tc>
        <w:tc>
          <w:tcPr>
            <w:tcW w:w="3257" w:type="dxa"/>
            <w:shd w:val="clear" w:color="auto" w:fill="auto"/>
          </w:tcPr>
          <w:p w14:paraId="1188DF6D" w14:textId="4953E669" w:rsidR="009445B2" w:rsidRPr="00285162" w:rsidRDefault="009445B2" w:rsidP="009445B2">
            <w:pPr>
              <w:rPr>
                <w:color w:val="000000"/>
                <w:sz w:val="20"/>
                <w:szCs w:val="20"/>
              </w:rPr>
            </w:pPr>
            <w:r w:rsidRPr="00285162">
              <w:rPr>
                <w:color w:val="000000"/>
                <w:sz w:val="20"/>
                <w:szCs w:val="20"/>
              </w:rPr>
              <w:t>Державний стандарт базової середньої освіти</w:t>
            </w:r>
          </w:p>
        </w:tc>
        <w:tc>
          <w:tcPr>
            <w:tcW w:w="958" w:type="dxa"/>
            <w:shd w:val="clear" w:color="auto" w:fill="auto"/>
            <w:vAlign w:val="center"/>
          </w:tcPr>
          <w:p w14:paraId="4AF02075" w14:textId="32BB258F" w:rsidR="009445B2" w:rsidRPr="00285162" w:rsidRDefault="009445B2" w:rsidP="009445B2">
            <w:pPr>
              <w:autoSpaceDE w:val="0"/>
              <w:autoSpaceDN w:val="0"/>
              <w:adjustRightInd w:val="0"/>
              <w:jc w:val="center"/>
              <w:rPr>
                <w:sz w:val="20"/>
                <w:szCs w:val="20"/>
              </w:rPr>
            </w:pPr>
            <w:r w:rsidRPr="00285162">
              <w:rPr>
                <w:sz w:val="20"/>
                <w:szCs w:val="20"/>
              </w:rPr>
              <w:t>1</w:t>
            </w:r>
          </w:p>
        </w:tc>
        <w:tc>
          <w:tcPr>
            <w:tcW w:w="959" w:type="dxa"/>
            <w:vAlign w:val="center"/>
          </w:tcPr>
          <w:p w14:paraId="7919FA66" w14:textId="509CA981" w:rsidR="009445B2" w:rsidRPr="00285162" w:rsidRDefault="009445B2" w:rsidP="009445B2">
            <w:pPr>
              <w:jc w:val="center"/>
              <w:rPr>
                <w:bCs/>
                <w:sz w:val="20"/>
                <w:szCs w:val="20"/>
              </w:rPr>
            </w:pPr>
            <w:r w:rsidRPr="00285162">
              <w:rPr>
                <w:bCs/>
                <w:sz w:val="20"/>
                <w:szCs w:val="20"/>
              </w:rPr>
              <w:t>1</w:t>
            </w:r>
          </w:p>
        </w:tc>
        <w:tc>
          <w:tcPr>
            <w:tcW w:w="959" w:type="dxa"/>
            <w:vAlign w:val="center"/>
          </w:tcPr>
          <w:p w14:paraId="74A80959" w14:textId="77777777" w:rsidR="009445B2" w:rsidRPr="00DA0C20" w:rsidRDefault="009445B2" w:rsidP="009445B2">
            <w:pPr>
              <w:jc w:val="center"/>
              <w:rPr>
                <w:bCs/>
                <w:sz w:val="20"/>
                <w:szCs w:val="20"/>
              </w:rPr>
            </w:pPr>
          </w:p>
        </w:tc>
        <w:tc>
          <w:tcPr>
            <w:tcW w:w="959" w:type="dxa"/>
            <w:vAlign w:val="center"/>
          </w:tcPr>
          <w:p w14:paraId="6D7B838E" w14:textId="77777777" w:rsidR="009445B2" w:rsidRPr="00DA0C20" w:rsidRDefault="009445B2" w:rsidP="009445B2">
            <w:pPr>
              <w:jc w:val="center"/>
              <w:rPr>
                <w:bCs/>
                <w:sz w:val="20"/>
                <w:szCs w:val="20"/>
              </w:rPr>
            </w:pPr>
          </w:p>
        </w:tc>
        <w:tc>
          <w:tcPr>
            <w:tcW w:w="1843" w:type="dxa"/>
            <w:shd w:val="clear" w:color="auto" w:fill="auto"/>
            <w:vAlign w:val="center"/>
          </w:tcPr>
          <w:p w14:paraId="3672D1E7" w14:textId="4C1366D7" w:rsidR="009445B2" w:rsidRPr="00943D16" w:rsidRDefault="009445B2" w:rsidP="009445B2">
            <w:pPr>
              <w:jc w:val="left"/>
              <w:rPr>
                <w:bCs/>
                <w:sz w:val="20"/>
                <w:szCs w:val="20"/>
              </w:rPr>
            </w:pPr>
            <w:proofErr w:type="spellStart"/>
            <w:r>
              <w:rPr>
                <w:bCs/>
                <w:sz w:val="20"/>
                <w:szCs w:val="20"/>
              </w:rPr>
              <w:t>Байназарова</w:t>
            </w:r>
            <w:proofErr w:type="spellEnd"/>
            <w:r>
              <w:rPr>
                <w:bCs/>
                <w:sz w:val="20"/>
                <w:szCs w:val="20"/>
              </w:rPr>
              <w:t xml:space="preserve"> О.О.</w:t>
            </w:r>
          </w:p>
        </w:tc>
      </w:tr>
      <w:tr w:rsidR="009445B2" w:rsidRPr="00DA0C20" w14:paraId="0DC7DF02" w14:textId="77777777" w:rsidTr="00943D16">
        <w:tc>
          <w:tcPr>
            <w:tcW w:w="490" w:type="dxa"/>
          </w:tcPr>
          <w:p w14:paraId="0AA01694" w14:textId="66DD5B06" w:rsidR="009445B2" w:rsidRPr="00DA0C20" w:rsidRDefault="009445B2" w:rsidP="009445B2">
            <w:pPr>
              <w:rPr>
                <w:bCs/>
                <w:sz w:val="20"/>
                <w:szCs w:val="20"/>
              </w:rPr>
            </w:pPr>
            <w:r>
              <w:rPr>
                <w:bCs/>
                <w:sz w:val="20"/>
                <w:szCs w:val="20"/>
              </w:rPr>
              <w:t>23</w:t>
            </w:r>
          </w:p>
        </w:tc>
        <w:tc>
          <w:tcPr>
            <w:tcW w:w="764" w:type="dxa"/>
          </w:tcPr>
          <w:p w14:paraId="3A8EF040" w14:textId="6E112153"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20.04.2026</w:t>
            </w:r>
          </w:p>
        </w:tc>
        <w:tc>
          <w:tcPr>
            <w:tcW w:w="863" w:type="dxa"/>
          </w:tcPr>
          <w:p w14:paraId="18A3A1D7" w14:textId="412CB7CA" w:rsidR="009445B2" w:rsidRPr="00DA0C20" w:rsidRDefault="009445B2" w:rsidP="009445B2">
            <w:pPr>
              <w:rPr>
                <w:rFonts w:eastAsia="Times New Roman"/>
                <w:iCs/>
                <w:sz w:val="20"/>
                <w:szCs w:val="20"/>
              </w:rPr>
            </w:pPr>
            <w:r w:rsidRPr="00DA0C20">
              <w:rPr>
                <w:bCs/>
                <w:sz w:val="20"/>
                <w:szCs w:val="20"/>
              </w:rPr>
              <w:t>17.00-18.30</w:t>
            </w:r>
          </w:p>
        </w:tc>
        <w:tc>
          <w:tcPr>
            <w:tcW w:w="3257" w:type="dxa"/>
            <w:shd w:val="clear" w:color="auto" w:fill="auto"/>
          </w:tcPr>
          <w:p w14:paraId="58847FBC" w14:textId="7BC9D1F4" w:rsidR="009445B2" w:rsidRPr="00285162" w:rsidRDefault="009445B2" w:rsidP="009445B2">
            <w:pPr>
              <w:rPr>
                <w:color w:val="000000"/>
                <w:sz w:val="20"/>
                <w:szCs w:val="20"/>
              </w:rPr>
            </w:pPr>
            <w:r w:rsidRPr="00285162">
              <w:rPr>
                <w:color w:val="000000"/>
                <w:sz w:val="20"/>
                <w:szCs w:val="20"/>
              </w:rPr>
              <w:t>Розвиток технологій штучного інтелекту як одного із напрямів цифрової трансформації у сфері освіти</w:t>
            </w:r>
          </w:p>
        </w:tc>
        <w:tc>
          <w:tcPr>
            <w:tcW w:w="958" w:type="dxa"/>
            <w:shd w:val="clear" w:color="auto" w:fill="auto"/>
            <w:vAlign w:val="center"/>
          </w:tcPr>
          <w:p w14:paraId="6E2525D6" w14:textId="088873F5" w:rsidR="009445B2" w:rsidRPr="00943D16" w:rsidRDefault="009445B2" w:rsidP="009445B2">
            <w:pPr>
              <w:autoSpaceDE w:val="0"/>
              <w:autoSpaceDN w:val="0"/>
              <w:adjustRightInd w:val="0"/>
              <w:jc w:val="center"/>
              <w:rPr>
                <w:sz w:val="20"/>
                <w:szCs w:val="20"/>
              </w:rPr>
            </w:pPr>
            <w:r>
              <w:rPr>
                <w:sz w:val="20"/>
                <w:szCs w:val="20"/>
              </w:rPr>
              <w:t>1</w:t>
            </w:r>
          </w:p>
        </w:tc>
        <w:tc>
          <w:tcPr>
            <w:tcW w:w="959" w:type="dxa"/>
            <w:vAlign w:val="center"/>
          </w:tcPr>
          <w:p w14:paraId="22297B14" w14:textId="75D52A49" w:rsidR="009445B2" w:rsidRPr="00DA0C20" w:rsidRDefault="009445B2" w:rsidP="009445B2">
            <w:pPr>
              <w:jc w:val="center"/>
              <w:rPr>
                <w:bCs/>
                <w:sz w:val="20"/>
                <w:szCs w:val="20"/>
              </w:rPr>
            </w:pPr>
            <w:r>
              <w:rPr>
                <w:bCs/>
                <w:sz w:val="20"/>
                <w:szCs w:val="20"/>
              </w:rPr>
              <w:t>1</w:t>
            </w:r>
          </w:p>
        </w:tc>
        <w:tc>
          <w:tcPr>
            <w:tcW w:w="959" w:type="dxa"/>
            <w:vAlign w:val="center"/>
          </w:tcPr>
          <w:p w14:paraId="2C637D51" w14:textId="77777777" w:rsidR="009445B2" w:rsidRPr="00DA0C20" w:rsidRDefault="009445B2" w:rsidP="009445B2">
            <w:pPr>
              <w:jc w:val="center"/>
              <w:rPr>
                <w:bCs/>
                <w:sz w:val="20"/>
                <w:szCs w:val="20"/>
              </w:rPr>
            </w:pPr>
          </w:p>
        </w:tc>
        <w:tc>
          <w:tcPr>
            <w:tcW w:w="959" w:type="dxa"/>
            <w:vAlign w:val="center"/>
          </w:tcPr>
          <w:p w14:paraId="7FCB581A" w14:textId="77777777" w:rsidR="009445B2" w:rsidRPr="00DA0C20" w:rsidRDefault="009445B2" w:rsidP="009445B2">
            <w:pPr>
              <w:jc w:val="center"/>
              <w:rPr>
                <w:bCs/>
                <w:sz w:val="20"/>
                <w:szCs w:val="20"/>
              </w:rPr>
            </w:pPr>
          </w:p>
        </w:tc>
        <w:tc>
          <w:tcPr>
            <w:tcW w:w="1843" w:type="dxa"/>
            <w:shd w:val="clear" w:color="auto" w:fill="auto"/>
            <w:vAlign w:val="center"/>
          </w:tcPr>
          <w:p w14:paraId="36FFC8D2" w14:textId="1DEC9839" w:rsidR="009445B2" w:rsidRPr="00943D16" w:rsidRDefault="009445B2" w:rsidP="009445B2">
            <w:pPr>
              <w:jc w:val="left"/>
              <w:rPr>
                <w:bCs/>
                <w:sz w:val="20"/>
                <w:szCs w:val="20"/>
              </w:rPr>
            </w:pPr>
            <w:proofErr w:type="spellStart"/>
            <w:r>
              <w:rPr>
                <w:sz w:val="20"/>
                <w:szCs w:val="20"/>
              </w:rPr>
              <w:t>Нетеса</w:t>
            </w:r>
            <w:proofErr w:type="spellEnd"/>
            <w:r>
              <w:rPr>
                <w:sz w:val="20"/>
                <w:szCs w:val="20"/>
              </w:rPr>
              <w:t xml:space="preserve"> І.І.</w:t>
            </w:r>
          </w:p>
        </w:tc>
      </w:tr>
      <w:tr w:rsidR="009445B2" w:rsidRPr="00DA0C20" w14:paraId="0A99A3C2" w14:textId="77777777" w:rsidTr="000E78AB">
        <w:tc>
          <w:tcPr>
            <w:tcW w:w="490" w:type="dxa"/>
          </w:tcPr>
          <w:p w14:paraId="7F95A097" w14:textId="0BFDF283" w:rsidR="009445B2" w:rsidRDefault="009445B2" w:rsidP="009445B2">
            <w:pPr>
              <w:rPr>
                <w:bCs/>
                <w:sz w:val="20"/>
                <w:szCs w:val="20"/>
              </w:rPr>
            </w:pPr>
            <w:r>
              <w:rPr>
                <w:bCs/>
                <w:sz w:val="20"/>
                <w:szCs w:val="20"/>
              </w:rPr>
              <w:t>24</w:t>
            </w:r>
          </w:p>
        </w:tc>
        <w:tc>
          <w:tcPr>
            <w:tcW w:w="764" w:type="dxa"/>
          </w:tcPr>
          <w:p w14:paraId="2A3EB6B8" w14:textId="459E6EDA"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21.04.2026</w:t>
            </w:r>
          </w:p>
        </w:tc>
        <w:tc>
          <w:tcPr>
            <w:tcW w:w="863" w:type="dxa"/>
          </w:tcPr>
          <w:p w14:paraId="42F4800B" w14:textId="719659DD" w:rsidR="009445B2" w:rsidRPr="00DA0C20" w:rsidRDefault="009445B2" w:rsidP="009445B2">
            <w:pPr>
              <w:rPr>
                <w:rFonts w:eastAsia="Times New Roman"/>
                <w:iCs/>
                <w:sz w:val="20"/>
                <w:szCs w:val="20"/>
              </w:rPr>
            </w:pPr>
            <w:r w:rsidRPr="00DA0C20">
              <w:rPr>
                <w:bCs/>
                <w:sz w:val="20"/>
                <w:szCs w:val="20"/>
              </w:rPr>
              <w:t>13.30-15.00</w:t>
            </w:r>
          </w:p>
        </w:tc>
        <w:tc>
          <w:tcPr>
            <w:tcW w:w="3257" w:type="dxa"/>
            <w:tcBorders>
              <w:top w:val="single" w:sz="4" w:space="0" w:color="000000"/>
              <w:left w:val="single" w:sz="4" w:space="0" w:color="000000"/>
              <w:bottom w:val="single" w:sz="4" w:space="0" w:color="000000"/>
              <w:right w:val="single" w:sz="4" w:space="0" w:color="000000"/>
            </w:tcBorders>
          </w:tcPr>
          <w:p w14:paraId="38E0FF9C" w14:textId="0DF3D3D9" w:rsidR="009445B2" w:rsidRPr="00285162" w:rsidRDefault="009445B2" w:rsidP="009445B2">
            <w:pPr>
              <w:rPr>
                <w:color w:val="000000"/>
                <w:sz w:val="20"/>
                <w:szCs w:val="20"/>
                <w:lang w:val="ru-RU"/>
              </w:rPr>
            </w:pPr>
            <w:r w:rsidRPr="00285162">
              <w:rPr>
                <w:color w:val="000000"/>
                <w:sz w:val="20"/>
                <w:szCs w:val="20"/>
              </w:rPr>
              <w:t>Сучасна профорієнтація як ключ до компетентності учнів і учениць</w:t>
            </w:r>
          </w:p>
        </w:tc>
        <w:tc>
          <w:tcPr>
            <w:tcW w:w="958" w:type="dxa"/>
            <w:shd w:val="clear" w:color="auto" w:fill="auto"/>
            <w:vAlign w:val="center"/>
          </w:tcPr>
          <w:p w14:paraId="2ABAE6CE" w14:textId="5E12E227" w:rsidR="009445B2" w:rsidRPr="00943D16" w:rsidRDefault="009445B2" w:rsidP="009445B2">
            <w:pPr>
              <w:autoSpaceDE w:val="0"/>
              <w:autoSpaceDN w:val="0"/>
              <w:adjustRightInd w:val="0"/>
              <w:jc w:val="center"/>
              <w:rPr>
                <w:sz w:val="20"/>
                <w:szCs w:val="20"/>
              </w:rPr>
            </w:pPr>
            <w:r>
              <w:rPr>
                <w:sz w:val="20"/>
                <w:szCs w:val="20"/>
              </w:rPr>
              <w:t>1</w:t>
            </w:r>
          </w:p>
        </w:tc>
        <w:tc>
          <w:tcPr>
            <w:tcW w:w="959" w:type="dxa"/>
            <w:vAlign w:val="center"/>
          </w:tcPr>
          <w:p w14:paraId="5F352C39" w14:textId="157AE676" w:rsidR="009445B2" w:rsidRPr="00DA0C20" w:rsidRDefault="009445B2" w:rsidP="009445B2">
            <w:pPr>
              <w:jc w:val="center"/>
              <w:rPr>
                <w:bCs/>
                <w:sz w:val="20"/>
                <w:szCs w:val="20"/>
              </w:rPr>
            </w:pPr>
            <w:r>
              <w:rPr>
                <w:bCs/>
                <w:sz w:val="20"/>
                <w:szCs w:val="20"/>
              </w:rPr>
              <w:t>1</w:t>
            </w:r>
          </w:p>
        </w:tc>
        <w:tc>
          <w:tcPr>
            <w:tcW w:w="959" w:type="dxa"/>
            <w:vAlign w:val="center"/>
          </w:tcPr>
          <w:p w14:paraId="15EE7A2D" w14:textId="77777777" w:rsidR="009445B2" w:rsidRPr="00DA0C20" w:rsidRDefault="009445B2" w:rsidP="009445B2">
            <w:pPr>
              <w:jc w:val="center"/>
              <w:rPr>
                <w:bCs/>
                <w:sz w:val="20"/>
                <w:szCs w:val="20"/>
              </w:rPr>
            </w:pPr>
          </w:p>
        </w:tc>
        <w:tc>
          <w:tcPr>
            <w:tcW w:w="959" w:type="dxa"/>
            <w:vAlign w:val="center"/>
          </w:tcPr>
          <w:p w14:paraId="78D1C04C" w14:textId="77777777" w:rsidR="009445B2" w:rsidRPr="00DA0C20" w:rsidRDefault="009445B2" w:rsidP="009445B2">
            <w:pPr>
              <w:jc w:val="center"/>
              <w:rPr>
                <w:bCs/>
                <w:sz w:val="20"/>
                <w:szCs w:val="20"/>
              </w:rPr>
            </w:pPr>
          </w:p>
        </w:tc>
        <w:tc>
          <w:tcPr>
            <w:tcW w:w="1843" w:type="dxa"/>
            <w:shd w:val="clear" w:color="auto" w:fill="auto"/>
            <w:vAlign w:val="center"/>
          </w:tcPr>
          <w:p w14:paraId="21CB2D68" w14:textId="46880952" w:rsidR="009445B2" w:rsidRPr="00943D16" w:rsidRDefault="009445B2" w:rsidP="009445B2">
            <w:pPr>
              <w:jc w:val="left"/>
              <w:rPr>
                <w:bCs/>
                <w:sz w:val="20"/>
                <w:szCs w:val="20"/>
              </w:rPr>
            </w:pPr>
            <w:r w:rsidRPr="00943D16">
              <w:rPr>
                <w:sz w:val="20"/>
                <w:szCs w:val="20"/>
              </w:rPr>
              <w:t>Скрипка К.Ю.</w:t>
            </w:r>
          </w:p>
        </w:tc>
      </w:tr>
      <w:tr w:rsidR="009445B2" w:rsidRPr="00DA0C20" w14:paraId="7EE75AAC" w14:textId="77777777" w:rsidTr="00943D16">
        <w:tc>
          <w:tcPr>
            <w:tcW w:w="490" w:type="dxa"/>
          </w:tcPr>
          <w:p w14:paraId="73E3DA93" w14:textId="6568AD22" w:rsidR="009445B2" w:rsidRPr="00DA0C20" w:rsidRDefault="009445B2" w:rsidP="009445B2">
            <w:pPr>
              <w:rPr>
                <w:bCs/>
                <w:sz w:val="20"/>
                <w:szCs w:val="20"/>
              </w:rPr>
            </w:pPr>
            <w:r>
              <w:rPr>
                <w:bCs/>
                <w:sz w:val="20"/>
                <w:szCs w:val="20"/>
              </w:rPr>
              <w:t>25</w:t>
            </w:r>
          </w:p>
        </w:tc>
        <w:tc>
          <w:tcPr>
            <w:tcW w:w="764" w:type="dxa"/>
          </w:tcPr>
          <w:p w14:paraId="074521A2" w14:textId="7DCBD1E7"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21.04.2026</w:t>
            </w:r>
          </w:p>
        </w:tc>
        <w:tc>
          <w:tcPr>
            <w:tcW w:w="863" w:type="dxa"/>
          </w:tcPr>
          <w:p w14:paraId="0227EA72" w14:textId="7E1FF569" w:rsidR="009445B2" w:rsidRPr="00DA0C20" w:rsidRDefault="009445B2" w:rsidP="009445B2">
            <w:pPr>
              <w:rPr>
                <w:rFonts w:eastAsia="Times New Roman"/>
                <w:iCs/>
                <w:sz w:val="20"/>
                <w:szCs w:val="20"/>
              </w:rPr>
            </w:pPr>
            <w:r w:rsidRPr="00DA0C20">
              <w:rPr>
                <w:bCs/>
                <w:sz w:val="20"/>
                <w:szCs w:val="20"/>
              </w:rPr>
              <w:t>15.15-16.45</w:t>
            </w:r>
          </w:p>
        </w:tc>
        <w:tc>
          <w:tcPr>
            <w:tcW w:w="3257" w:type="dxa"/>
            <w:shd w:val="clear" w:color="auto" w:fill="auto"/>
          </w:tcPr>
          <w:p w14:paraId="5059B96E" w14:textId="7684EBE2" w:rsidR="009445B2" w:rsidRPr="00285162" w:rsidRDefault="009445B2" w:rsidP="009445B2">
            <w:pPr>
              <w:rPr>
                <w:color w:val="000000"/>
                <w:sz w:val="20"/>
                <w:szCs w:val="20"/>
              </w:rPr>
            </w:pPr>
            <w:proofErr w:type="spellStart"/>
            <w:r w:rsidRPr="00285162">
              <w:rPr>
                <w:rFonts w:eastAsia="Times New Roman"/>
                <w:iCs/>
                <w:sz w:val="20"/>
                <w:szCs w:val="20"/>
              </w:rPr>
              <w:t>Воркшоп</w:t>
            </w:r>
            <w:proofErr w:type="spellEnd"/>
            <w:r w:rsidRPr="00285162">
              <w:rPr>
                <w:rFonts w:eastAsia="Times New Roman"/>
                <w:iCs/>
                <w:sz w:val="20"/>
                <w:szCs w:val="20"/>
              </w:rPr>
              <w:t xml:space="preserve"> «Технології організації рухової активності в освітньому процесі з фізичної культури в умовах НУШ»</w:t>
            </w:r>
          </w:p>
        </w:tc>
        <w:tc>
          <w:tcPr>
            <w:tcW w:w="958" w:type="dxa"/>
            <w:shd w:val="clear" w:color="auto" w:fill="auto"/>
            <w:vAlign w:val="center"/>
          </w:tcPr>
          <w:p w14:paraId="1D2B9CA3" w14:textId="77777777" w:rsidR="009445B2" w:rsidRPr="00943D16" w:rsidRDefault="009445B2" w:rsidP="009445B2">
            <w:pPr>
              <w:autoSpaceDE w:val="0"/>
              <w:autoSpaceDN w:val="0"/>
              <w:adjustRightInd w:val="0"/>
              <w:jc w:val="center"/>
              <w:rPr>
                <w:sz w:val="20"/>
                <w:szCs w:val="20"/>
              </w:rPr>
            </w:pPr>
          </w:p>
        </w:tc>
        <w:tc>
          <w:tcPr>
            <w:tcW w:w="959" w:type="dxa"/>
            <w:vAlign w:val="center"/>
          </w:tcPr>
          <w:p w14:paraId="2D24E45F" w14:textId="645A2D0B" w:rsidR="009445B2" w:rsidRPr="00DA0C20" w:rsidRDefault="009445B2" w:rsidP="009445B2">
            <w:pPr>
              <w:jc w:val="center"/>
              <w:rPr>
                <w:bCs/>
                <w:sz w:val="20"/>
                <w:szCs w:val="20"/>
              </w:rPr>
            </w:pPr>
            <w:r w:rsidRPr="00DA0C20">
              <w:rPr>
                <w:sz w:val="20"/>
                <w:szCs w:val="20"/>
              </w:rPr>
              <w:t>2</w:t>
            </w:r>
          </w:p>
        </w:tc>
        <w:tc>
          <w:tcPr>
            <w:tcW w:w="959" w:type="dxa"/>
            <w:vAlign w:val="center"/>
          </w:tcPr>
          <w:p w14:paraId="7B59CB1A" w14:textId="6E3A8CD4" w:rsidR="009445B2" w:rsidRPr="00DA0C20" w:rsidRDefault="009445B2" w:rsidP="009445B2">
            <w:pPr>
              <w:jc w:val="center"/>
              <w:rPr>
                <w:bCs/>
                <w:sz w:val="20"/>
                <w:szCs w:val="20"/>
              </w:rPr>
            </w:pPr>
            <w:r>
              <w:rPr>
                <w:bCs/>
                <w:sz w:val="20"/>
                <w:szCs w:val="20"/>
              </w:rPr>
              <w:t>2</w:t>
            </w:r>
          </w:p>
        </w:tc>
        <w:tc>
          <w:tcPr>
            <w:tcW w:w="959" w:type="dxa"/>
            <w:vAlign w:val="center"/>
          </w:tcPr>
          <w:p w14:paraId="3ED1A64C" w14:textId="50777DE5" w:rsidR="009445B2" w:rsidRPr="00DA0C20" w:rsidRDefault="009445B2" w:rsidP="009445B2">
            <w:pPr>
              <w:jc w:val="center"/>
              <w:rPr>
                <w:bCs/>
                <w:sz w:val="20"/>
                <w:szCs w:val="20"/>
              </w:rPr>
            </w:pPr>
          </w:p>
        </w:tc>
        <w:tc>
          <w:tcPr>
            <w:tcW w:w="1843" w:type="dxa"/>
            <w:shd w:val="clear" w:color="auto" w:fill="auto"/>
            <w:vAlign w:val="center"/>
          </w:tcPr>
          <w:p w14:paraId="0BE58336" w14:textId="515CE63A" w:rsidR="009445B2" w:rsidRPr="00943D16" w:rsidRDefault="009445B2" w:rsidP="009445B2">
            <w:pPr>
              <w:jc w:val="left"/>
              <w:rPr>
                <w:bCs/>
                <w:sz w:val="20"/>
                <w:szCs w:val="20"/>
              </w:rPr>
            </w:pPr>
            <w:proofErr w:type="spellStart"/>
            <w:r w:rsidRPr="00943D16">
              <w:rPr>
                <w:sz w:val="20"/>
                <w:szCs w:val="20"/>
              </w:rPr>
              <w:t>Несен</w:t>
            </w:r>
            <w:proofErr w:type="spellEnd"/>
            <w:r w:rsidRPr="00943D16">
              <w:rPr>
                <w:sz w:val="20"/>
                <w:szCs w:val="20"/>
              </w:rPr>
              <w:t xml:space="preserve"> О.О.</w:t>
            </w:r>
          </w:p>
        </w:tc>
      </w:tr>
      <w:tr w:rsidR="009445B2" w:rsidRPr="00DA0C20" w14:paraId="43AB35F4" w14:textId="77777777" w:rsidTr="00943D16">
        <w:tc>
          <w:tcPr>
            <w:tcW w:w="490" w:type="dxa"/>
          </w:tcPr>
          <w:p w14:paraId="72D0E6D1" w14:textId="4D87C621" w:rsidR="009445B2" w:rsidRPr="00DA0C20" w:rsidRDefault="009445B2" w:rsidP="009445B2">
            <w:pPr>
              <w:rPr>
                <w:bCs/>
                <w:sz w:val="20"/>
                <w:szCs w:val="20"/>
              </w:rPr>
            </w:pPr>
            <w:r>
              <w:rPr>
                <w:bCs/>
                <w:sz w:val="20"/>
                <w:szCs w:val="20"/>
              </w:rPr>
              <w:t>26</w:t>
            </w:r>
          </w:p>
        </w:tc>
        <w:tc>
          <w:tcPr>
            <w:tcW w:w="764" w:type="dxa"/>
          </w:tcPr>
          <w:p w14:paraId="5333CA19" w14:textId="70C11458"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22.04.2026</w:t>
            </w:r>
          </w:p>
        </w:tc>
        <w:tc>
          <w:tcPr>
            <w:tcW w:w="863" w:type="dxa"/>
          </w:tcPr>
          <w:p w14:paraId="04DD09C3" w14:textId="204A4DCA" w:rsidR="009445B2" w:rsidRPr="00DA0C20" w:rsidRDefault="009445B2" w:rsidP="009445B2">
            <w:pPr>
              <w:rPr>
                <w:bCs/>
                <w:sz w:val="20"/>
                <w:szCs w:val="20"/>
              </w:rPr>
            </w:pPr>
            <w:r w:rsidRPr="00DA0C20">
              <w:rPr>
                <w:bCs/>
                <w:sz w:val="20"/>
                <w:szCs w:val="20"/>
              </w:rPr>
              <w:t>15.15-16.45</w:t>
            </w:r>
          </w:p>
        </w:tc>
        <w:tc>
          <w:tcPr>
            <w:tcW w:w="3257" w:type="dxa"/>
            <w:shd w:val="clear" w:color="auto" w:fill="auto"/>
          </w:tcPr>
          <w:p w14:paraId="2ECC27CD" w14:textId="5269C584" w:rsidR="009445B2" w:rsidRPr="00285162" w:rsidRDefault="009445B2" w:rsidP="009445B2">
            <w:pPr>
              <w:rPr>
                <w:rFonts w:eastAsia="Times New Roman"/>
                <w:iCs/>
                <w:sz w:val="20"/>
                <w:szCs w:val="20"/>
              </w:rPr>
            </w:pPr>
            <w:r w:rsidRPr="00285162">
              <w:rPr>
                <w:rFonts w:eastAsia="Times New Roman"/>
                <w:iCs/>
                <w:sz w:val="20"/>
                <w:szCs w:val="20"/>
              </w:rPr>
              <w:t>Надання підтримки на різних етапах професійного розвитку вчителя</w:t>
            </w:r>
          </w:p>
        </w:tc>
        <w:tc>
          <w:tcPr>
            <w:tcW w:w="958" w:type="dxa"/>
            <w:shd w:val="clear" w:color="auto" w:fill="auto"/>
            <w:vAlign w:val="center"/>
          </w:tcPr>
          <w:p w14:paraId="691FB285" w14:textId="3ECB4599" w:rsidR="009445B2" w:rsidRPr="00943D16" w:rsidRDefault="009445B2" w:rsidP="009445B2">
            <w:pPr>
              <w:autoSpaceDE w:val="0"/>
              <w:autoSpaceDN w:val="0"/>
              <w:adjustRightInd w:val="0"/>
              <w:jc w:val="center"/>
              <w:rPr>
                <w:bCs/>
                <w:sz w:val="20"/>
                <w:szCs w:val="20"/>
              </w:rPr>
            </w:pPr>
            <w:r w:rsidRPr="00943D16">
              <w:rPr>
                <w:bCs/>
                <w:sz w:val="20"/>
                <w:szCs w:val="20"/>
              </w:rPr>
              <w:t>1</w:t>
            </w:r>
          </w:p>
        </w:tc>
        <w:tc>
          <w:tcPr>
            <w:tcW w:w="959" w:type="dxa"/>
            <w:vAlign w:val="center"/>
          </w:tcPr>
          <w:p w14:paraId="00108A5D" w14:textId="1739E6F6" w:rsidR="009445B2" w:rsidRPr="00DA0C20" w:rsidRDefault="009445B2" w:rsidP="009445B2">
            <w:pPr>
              <w:jc w:val="center"/>
              <w:rPr>
                <w:sz w:val="20"/>
                <w:szCs w:val="20"/>
              </w:rPr>
            </w:pPr>
            <w:r w:rsidRPr="00DA0C20">
              <w:rPr>
                <w:sz w:val="20"/>
                <w:szCs w:val="20"/>
              </w:rPr>
              <w:t>1</w:t>
            </w:r>
          </w:p>
        </w:tc>
        <w:tc>
          <w:tcPr>
            <w:tcW w:w="959" w:type="dxa"/>
            <w:vAlign w:val="center"/>
          </w:tcPr>
          <w:p w14:paraId="1598B06F" w14:textId="04398440" w:rsidR="009445B2" w:rsidRPr="00DA0C20" w:rsidRDefault="009445B2" w:rsidP="009445B2">
            <w:pPr>
              <w:jc w:val="center"/>
              <w:rPr>
                <w:sz w:val="20"/>
                <w:szCs w:val="20"/>
              </w:rPr>
            </w:pPr>
            <w:r>
              <w:rPr>
                <w:sz w:val="20"/>
                <w:szCs w:val="20"/>
              </w:rPr>
              <w:t>2</w:t>
            </w:r>
          </w:p>
        </w:tc>
        <w:tc>
          <w:tcPr>
            <w:tcW w:w="959" w:type="dxa"/>
            <w:vAlign w:val="center"/>
          </w:tcPr>
          <w:p w14:paraId="1DB550F8" w14:textId="77777777" w:rsidR="009445B2" w:rsidRPr="00DA0C20" w:rsidRDefault="009445B2" w:rsidP="009445B2">
            <w:pPr>
              <w:jc w:val="center"/>
              <w:rPr>
                <w:sz w:val="20"/>
                <w:szCs w:val="20"/>
              </w:rPr>
            </w:pPr>
          </w:p>
        </w:tc>
        <w:tc>
          <w:tcPr>
            <w:tcW w:w="1843" w:type="dxa"/>
            <w:shd w:val="clear" w:color="auto" w:fill="auto"/>
            <w:vAlign w:val="center"/>
          </w:tcPr>
          <w:p w14:paraId="4FEFF588" w14:textId="6A69B62B" w:rsidR="009445B2" w:rsidRPr="00943D16" w:rsidRDefault="009445B2" w:rsidP="009445B2">
            <w:pPr>
              <w:jc w:val="left"/>
              <w:rPr>
                <w:sz w:val="20"/>
                <w:szCs w:val="20"/>
              </w:rPr>
            </w:pPr>
            <w:proofErr w:type="spellStart"/>
            <w:r>
              <w:rPr>
                <w:sz w:val="20"/>
                <w:szCs w:val="20"/>
              </w:rPr>
              <w:t>Байназарова</w:t>
            </w:r>
            <w:proofErr w:type="spellEnd"/>
            <w:r>
              <w:rPr>
                <w:sz w:val="20"/>
                <w:szCs w:val="20"/>
              </w:rPr>
              <w:t xml:space="preserve"> О.О.</w:t>
            </w:r>
          </w:p>
        </w:tc>
      </w:tr>
      <w:tr w:rsidR="009445B2" w:rsidRPr="00DA0C20" w14:paraId="1999D11B" w14:textId="77777777" w:rsidTr="00943D16">
        <w:tc>
          <w:tcPr>
            <w:tcW w:w="490" w:type="dxa"/>
          </w:tcPr>
          <w:p w14:paraId="0284167C" w14:textId="66C198DD" w:rsidR="009445B2" w:rsidRPr="00DA0C20" w:rsidRDefault="009445B2" w:rsidP="009445B2">
            <w:pPr>
              <w:rPr>
                <w:bCs/>
                <w:sz w:val="20"/>
                <w:szCs w:val="20"/>
              </w:rPr>
            </w:pPr>
            <w:r>
              <w:rPr>
                <w:bCs/>
                <w:sz w:val="20"/>
                <w:szCs w:val="20"/>
              </w:rPr>
              <w:t>27</w:t>
            </w:r>
          </w:p>
        </w:tc>
        <w:tc>
          <w:tcPr>
            <w:tcW w:w="764" w:type="dxa"/>
          </w:tcPr>
          <w:p w14:paraId="205F4CF8" w14:textId="1BAB3C61"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23.04.2026</w:t>
            </w:r>
          </w:p>
        </w:tc>
        <w:tc>
          <w:tcPr>
            <w:tcW w:w="863" w:type="dxa"/>
          </w:tcPr>
          <w:p w14:paraId="0318893C" w14:textId="0CA00A5A" w:rsidR="009445B2" w:rsidRPr="00DA0C20" w:rsidRDefault="009445B2" w:rsidP="009445B2">
            <w:pPr>
              <w:rPr>
                <w:rFonts w:eastAsia="Times New Roman"/>
                <w:iCs/>
                <w:sz w:val="20"/>
                <w:szCs w:val="20"/>
              </w:rPr>
            </w:pPr>
            <w:r w:rsidRPr="00DA0C20">
              <w:rPr>
                <w:bCs/>
                <w:sz w:val="20"/>
                <w:szCs w:val="20"/>
              </w:rPr>
              <w:t>17.00-18.30</w:t>
            </w:r>
          </w:p>
        </w:tc>
        <w:tc>
          <w:tcPr>
            <w:tcW w:w="3257" w:type="dxa"/>
            <w:shd w:val="clear" w:color="auto" w:fill="auto"/>
          </w:tcPr>
          <w:p w14:paraId="5F5583AF" w14:textId="160F7C22" w:rsidR="009445B2" w:rsidRPr="00285162" w:rsidRDefault="009445B2" w:rsidP="009445B2">
            <w:pPr>
              <w:rPr>
                <w:rFonts w:eastAsia="Times New Roman"/>
                <w:iCs/>
                <w:sz w:val="20"/>
                <w:szCs w:val="20"/>
              </w:rPr>
            </w:pPr>
            <w:r w:rsidRPr="00285162">
              <w:rPr>
                <w:rFonts w:eastAsia="Times New Roman"/>
                <w:iCs/>
                <w:sz w:val="20"/>
                <w:szCs w:val="20"/>
              </w:rPr>
              <w:t xml:space="preserve">Практикум «Розроблення </w:t>
            </w:r>
            <w:proofErr w:type="spellStart"/>
            <w:r w:rsidRPr="00285162">
              <w:rPr>
                <w:rFonts w:eastAsia="Times New Roman"/>
                <w:iCs/>
                <w:sz w:val="20"/>
                <w:szCs w:val="20"/>
              </w:rPr>
              <w:t>компетентнісно</w:t>
            </w:r>
            <w:proofErr w:type="spellEnd"/>
            <w:r w:rsidRPr="00285162">
              <w:rPr>
                <w:rFonts w:eastAsia="Times New Roman"/>
                <w:iCs/>
                <w:sz w:val="20"/>
                <w:szCs w:val="20"/>
              </w:rPr>
              <w:t xml:space="preserve"> орієнтованих завдань з фізичної культури» </w:t>
            </w:r>
          </w:p>
        </w:tc>
        <w:tc>
          <w:tcPr>
            <w:tcW w:w="958" w:type="dxa"/>
            <w:shd w:val="clear" w:color="auto" w:fill="auto"/>
            <w:vAlign w:val="center"/>
          </w:tcPr>
          <w:p w14:paraId="6EA9B5F4" w14:textId="77777777" w:rsidR="009445B2" w:rsidRPr="00943D16" w:rsidRDefault="009445B2" w:rsidP="009445B2">
            <w:pPr>
              <w:autoSpaceDE w:val="0"/>
              <w:autoSpaceDN w:val="0"/>
              <w:adjustRightInd w:val="0"/>
              <w:jc w:val="center"/>
              <w:rPr>
                <w:sz w:val="20"/>
                <w:szCs w:val="20"/>
              </w:rPr>
            </w:pPr>
          </w:p>
        </w:tc>
        <w:tc>
          <w:tcPr>
            <w:tcW w:w="959" w:type="dxa"/>
            <w:vAlign w:val="center"/>
          </w:tcPr>
          <w:p w14:paraId="7FB63943" w14:textId="6B19E011" w:rsidR="009445B2" w:rsidRPr="00943D16" w:rsidRDefault="009445B2" w:rsidP="009445B2">
            <w:pPr>
              <w:jc w:val="center"/>
              <w:rPr>
                <w:sz w:val="20"/>
                <w:szCs w:val="20"/>
              </w:rPr>
            </w:pPr>
            <w:r w:rsidRPr="00943D16">
              <w:rPr>
                <w:sz w:val="20"/>
                <w:szCs w:val="20"/>
              </w:rPr>
              <w:t>2</w:t>
            </w:r>
          </w:p>
        </w:tc>
        <w:tc>
          <w:tcPr>
            <w:tcW w:w="959" w:type="dxa"/>
            <w:vAlign w:val="center"/>
          </w:tcPr>
          <w:p w14:paraId="0CBFC7A3" w14:textId="4AC96560" w:rsidR="009445B2" w:rsidRPr="00DA0C20" w:rsidRDefault="009445B2" w:rsidP="009445B2">
            <w:pPr>
              <w:jc w:val="center"/>
              <w:rPr>
                <w:sz w:val="20"/>
                <w:szCs w:val="20"/>
              </w:rPr>
            </w:pPr>
            <w:r>
              <w:rPr>
                <w:sz w:val="20"/>
                <w:szCs w:val="20"/>
              </w:rPr>
              <w:t>2</w:t>
            </w:r>
          </w:p>
        </w:tc>
        <w:tc>
          <w:tcPr>
            <w:tcW w:w="959" w:type="dxa"/>
            <w:vAlign w:val="center"/>
          </w:tcPr>
          <w:p w14:paraId="345A7B47" w14:textId="22A4547A" w:rsidR="009445B2" w:rsidRPr="00DA0C20" w:rsidRDefault="009445B2" w:rsidP="009445B2">
            <w:pPr>
              <w:jc w:val="center"/>
              <w:rPr>
                <w:sz w:val="20"/>
                <w:szCs w:val="20"/>
              </w:rPr>
            </w:pPr>
          </w:p>
        </w:tc>
        <w:tc>
          <w:tcPr>
            <w:tcW w:w="1843" w:type="dxa"/>
            <w:shd w:val="clear" w:color="auto" w:fill="auto"/>
            <w:vAlign w:val="center"/>
          </w:tcPr>
          <w:p w14:paraId="0E381C14" w14:textId="053CE925" w:rsidR="009445B2" w:rsidRPr="00943D16" w:rsidRDefault="009445B2" w:rsidP="009445B2">
            <w:pPr>
              <w:jc w:val="left"/>
              <w:rPr>
                <w:sz w:val="20"/>
                <w:szCs w:val="20"/>
              </w:rPr>
            </w:pPr>
            <w:proofErr w:type="spellStart"/>
            <w:r>
              <w:rPr>
                <w:sz w:val="20"/>
                <w:szCs w:val="20"/>
              </w:rPr>
              <w:t>Черешнюк</w:t>
            </w:r>
            <w:proofErr w:type="spellEnd"/>
            <w:r>
              <w:rPr>
                <w:sz w:val="20"/>
                <w:szCs w:val="20"/>
              </w:rPr>
              <w:t xml:space="preserve"> О.В.</w:t>
            </w:r>
          </w:p>
        </w:tc>
      </w:tr>
      <w:tr w:rsidR="009445B2" w:rsidRPr="00DA0C20" w14:paraId="6A116521" w14:textId="77777777" w:rsidTr="00943D16">
        <w:tc>
          <w:tcPr>
            <w:tcW w:w="490" w:type="dxa"/>
          </w:tcPr>
          <w:p w14:paraId="2871DB6F" w14:textId="63209D81" w:rsidR="009445B2" w:rsidRPr="00DA0C20" w:rsidRDefault="009445B2" w:rsidP="009445B2">
            <w:pPr>
              <w:rPr>
                <w:bCs/>
                <w:sz w:val="20"/>
                <w:szCs w:val="20"/>
              </w:rPr>
            </w:pPr>
            <w:r>
              <w:rPr>
                <w:bCs/>
                <w:sz w:val="20"/>
                <w:szCs w:val="20"/>
              </w:rPr>
              <w:t>28</w:t>
            </w:r>
          </w:p>
        </w:tc>
        <w:tc>
          <w:tcPr>
            <w:tcW w:w="764" w:type="dxa"/>
          </w:tcPr>
          <w:p w14:paraId="32FBEC4B" w14:textId="45023022" w:rsidR="009445B2" w:rsidRPr="00DA0C20" w:rsidRDefault="009445B2" w:rsidP="009445B2">
            <w:pPr>
              <w:rPr>
                <w:rFonts w:eastAsia="Times New Roman"/>
                <w:iCs/>
                <w:color w:val="000000" w:themeColor="text1"/>
                <w:sz w:val="20"/>
                <w:szCs w:val="20"/>
              </w:rPr>
            </w:pPr>
            <w:r>
              <w:rPr>
                <w:rFonts w:eastAsia="Times New Roman"/>
                <w:iCs/>
                <w:color w:val="000000" w:themeColor="text1"/>
                <w:sz w:val="20"/>
                <w:szCs w:val="20"/>
              </w:rPr>
              <w:t>24.04.2026</w:t>
            </w:r>
          </w:p>
        </w:tc>
        <w:tc>
          <w:tcPr>
            <w:tcW w:w="863" w:type="dxa"/>
          </w:tcPr>
          <w:p w14:paraId="05A4D137" w14:textId="2BCEC1BB" w:rsidR="009445B2" w:rsidRPr="00DA0C20" w:rsidRDefault="009445B2" w:rsidP="009445B2">
            <w:pPr>
              <w:rPr>
                <w:rFonts w:eastAsia="Times New Roman"/>
                <w:iCs/>
                <w:sz w:val="20"/>
                <w:szCs w:val="20"/>
              </w:rPr>
            </w:pPr>
            <w:r w:rsidRPr="00DA0C20">
              <w:rPr>
                <w:bCs/>
                <w:sz w:val="20"/>
                <w:szCs w:val="20"/>
              </w:rPr>
              <w:t>15.15-16.45</w:t>
            </w:r>
          </w:p>
        </w:tc>
        <w:tc>
          <w:tcPr>
            <w:tcW w:w="3257" w:type="dxa"/>
            <w:shd w:val="clear" w:color="auto" w:fill="auto"/>
          </w:tcPr>
          <w:p w14:paraId="1EFAE7E6" w14:textId="77773DEB" w:rsidR="009445B2" w:rsidRPr="00285162" w:rsidRDefault="009445B2" w:rsidP="009445B2">
            <w:pPr>
              <w:rPr>
                <w:rFonts w:eastAsia="Times New Roman"/>
                <w:iCs/>
                <w:sz w:val="20"/>
                <w:szCs w:val="20"/>
              </w:rPr>
            </w:pPr>
            <w:r w:rsidRPr="00285162">
              <w:rPr>
                <w:rFonts w:eastAsia="Times New Roman"/>
                <w:iCs/>
                <w:sz w:val="20"/>
                <w:szCs w:val="20"/>
              </w:rPr>
              <w:t xml:space="preserve">Майстерня педагогічних ідей «Конструюємо урок </w:t>
            </w:r>
            <w:proofErr w:type="spellStart"/>
            <w:r w:rsidRPr="00285162">
              <w:rPr>
                <w:rFonts w:eastAsia="Times New Roman"/>
                <w:iCs/>
                <w:sz w:val="20"/>
                <w:szCs w:val="20"/>
              </w:rPr>
              <w:t>компетентнісного</w:t>
            </w:r>
            <w:proofErr w:type="spellEnd"/>
            <w:r w:rsidRPr="00285162">
              <w:rPr>
                <w:rFonts w:eastAsia="Times New Roman"/>
                <w:iCs/>
                <w:sz w:val="20"/>
                <w:szCs w:val="20"/>
              </w:rPr>
              <w:t xml:space="preserve"> типу: від задуму до реалізації»</w:t>
            </w:r>
          </w:p>
        </w:tc>
        <w:tc>
          <w:tcPr>
            <w:tcW w:w="958" w:type="dxa"/>
            <w:shd w:val="clear" w:color="auto" w:fill="auto"/>
            <w:vAlign w:val="center"/>
          </w:tcPr>
          <w:p w14:paraId="1A9F2FE2" w14:textId="348F55C9" w:rsidR="009445B2" w:rsidRPr="00943D16" w:rsidRDefault="009445B2" w:rsidP="009445B2">
            <w:pPr>
              <w:autoSpaceDE w:val="0"/>
              <w:autoSpaceDN w:val="0"/>
              <w:adjustRightInd w:val="0"/>
              <w:jc w:val="center"/>
              <w:rPr>
                <w:sz w:val="20"/>
                <w:szCs w:val="20"/>
              </w:rPr>
            </w:pPr>
            <w:r w:rsidRPr="00943D16">
              <w:rPr>
                <w:sz w:val="20"/>
                <w:szCs w:val="20"/>
              </w:rPr>
              <w:t>1</w:t>
            </w:r>
          </w:p>
        </w:tc>
        <w:tc>
          <w:tcPr>
            <w:tcW w:w="959" w:type="dxa"/>
            <w:vAlign w:val="center"/>
          </w:tcPr>
          <w:p w14:paraId="67FCB5F5" w14:textId="79DACBC5" w:rsidR="009445B2" w:rsidRPr="00943D16" w:rsidRDefault="009445B2" w:rsidP="009445B2">
            <w:pPr>
              <w:jc w:val="center"/>
              <w:rPr>
                <w:sz w:val="20"/>
                <w:szCs w:val="20"/>
              </w:rPr>
            </w:pPr>
            <w:r w:rsidRPr="00DA0C20">
              <w:rPr>
                <w:sz w:val="20"/>
                <w:szCs w:val="20"/>
              </w:rPr>
              <w:t>1</w:t>
            </w:r>
          </w:p>
        </w:tc>
        <w:tc>
          <w:tcPr>
            <w:tcW w:w="959" w:type="dxa"/>
            <w:vAlign w:val="center"/>
          </w:tcPr>
          <w:p w14:paraId="64DD756F" w14:textId="77777777" w:rsidR="009445B2" w:rsidRPr="00DA0C20" w:rsidRDefault="009445B2" w:rsidP="009445B2">
            <w:pPr>
              <w:jc w:val="center"/>
              <w:rPr>
                <w:sz w:val="20"/>
                <w:szCs w:val="20"/>
              </w:rPr>
            </w:pPr>
          </w:p>
        </w:tc>
        <w:tc>
          <w:tcPr>
            <w:tcW w:w="959" w:type="dxa"/>
            <w:vAlign w:val="center"/>
          </w:tcPr>
          <w:p w14:paraId="1EEEFFB7" w14:textId="77777777" w:rsidR="009445B2" w:rsidRPr="00DA0C20" w:rsidRDefault="009445B2" w:rsidP="009445B2">
            <w:pPr>
              <w:jc w:val="center"/>
              <w:rPr>
                <w:sz w:val="20"/>
                <w:szCs w:val="20"/>
              </w:rPr>
            </w:pPr>
          </w:p>
        </w:tc>
        <w:tc>
          <w:tcPr>
            <w:tcW w:w="1843" w:type="dxa"/>
            <w:shd w:val="clear" w:color="auto" w:fill="auto"/>
            <w:vAlign w:val="center"/>
          </w:tcPr>
          <w:p w14:paraId="51D4C188" w14:textId="39EE542B" w:rsidR="009445B2" w:rsidRPr="00943D16" w:rsidRDefault="009445B2" w:rsidP="009445B2">
            <w:pPr>
              <w:pStyle w:val="a6"/>
              <w:spacing w:before="0" w:beforeAutospacing="0" w:after="0" w:afterAutospacing="0"/>
              <w:rPr>
                <w:sz w:val="20"/>
                <w:szCs w:val="20"/>
              </w:rPr>
            </w:pPr>
            <w:proofErr w:type="spellStart"/>
            <w:r>
              <w:rPr>
                <w:bCs/>
                <w:sz w:val="20"/>
                <w:szCs w:val="20"/>
              </w:rPr>
              <w:t>Ігнатьєв</w:t>
            </w:r>
            <w:proofErr w:type="spellEnd"/>
            <w:r>
              <w:rPr>
                <w:bCs/>
                <w:sz w:val="20"/>
                <w:szCs w:val="20"/>
              </w:rPr>
              <w:t xml:space="preserve"> С.Б.</w:t>
            </w:r>
          </w:p>
        </w:tc>
      </w:tr>
      <w:tr w:rsidR="009445B2" w:rsidRPr="00DA0C20" w14:paraId="581AB2E7" w14:textId="77777777" w:rsidTr="00943D16">
        <w:tc>
          <w:tcPr>
            <w:tcW w:w="490" w:type="dxa"/>
          </w:tcPr>
          <w:p w14:paraId="76D6D5E0" w14:textId="72FD8A05" w:rsidR="009445B2" w:rsidRPr="00DA0C20" w:rsidRDefault="009445B2" w:rsidP="009445B2">
            <w:pPr>
              <w:rPr>
                <w:bCs/>
                <w:sz w:val="20"/>
                <w:szCs w:val="20"/>
              </w:rPr>
            </w:pPr>
            <w:r w:rsidRPr="00DA0C20">
              <w:rPr>
                <w:bCs/>
                <w:sz w:val="20"/>
                <w:szCs w:val="20"/>
              </w:rPr>
              <w:t>29</w:t>
            </w:r>
          </w:p>
        </w:tc>
        <w:tc>
          <w:tcPr>
            <w:tcW w:w="764" w:type="dxa"/>
          </w:tcPr>
          <w:p w14:paraId="2AD7D6BC" w14:textId="01C053B6" w:rsidR="009445B2" w:rsidRPr="00DA0C20" w:rsidRDefault="009445B2" w:rsidP="009445B2">
            <w:pPr>
              <w:rPr>
                <w:rFonts w:eastAsia="Times New Roman"/>
                <w:iCs/>
                <w:color w:val="000000" w:themeColor="text1"/>
                <w:sz w:val="20"/>
                <w:szCs w:val="20"/>
              </w:rPr>
            </w:pPr>
            <w:r w:rsidRPr="00DA0C20">
              <w:rPr>
                <w:rFonts w:eastAsia="Times New Roman"/>
                <w:iCs/>
                <w:color w:val="000000" w:themeColor="text1"/>
                <w:sz w:val="20"/>
                <w:szCs w:val="20"/>
              </w:rPr>
              <w:t>2</w:t>
            </w:r>
            <w:r>
              <w:rPr>
                <w:rFonts w:eastAsia="Times New Roman"/>
                <w:iCs/>
                <w:color w:val="000000" w:themeColor="text1"/>
                <w:sz w:val="20"/>
                <w:szCs w:val="20"/>
                <w:lang w:val="ru-RU"/>
              </w:rPr>
              <w:t>7</w:t>
            </w:r>
            <w:r w:rsidRPr="00DA0C20">
              <w:rPr>
                <w:rFonts w:eastAsia="Times New Roman"/>
                <w:iCs/>
                <w:color w:val="000000" w:themeColor="text1"/>
                <w:sz w:val="20"/>
                <w:szCs w:val="20"/>
              </w:rPr>
              <w:t>.012026</w:t>
            </w:r>
          </w:p>
        </w:tc>
        <w:tc>
          <w:tcPr>
            <w:tcW w:w="863" w:type="dxa"/>
          </w:tcPr>
          <w:p w14:paraId="3555AD82" w14:textId="35EAF774" w:rsidR="009445B2" w:rsidRPr="00DA0C20" w:rsidRDefault="009445B2" w:rsidP="009445B2">
            <w:pPr>
              <w:rPr>
                <w:rFonts w:eastAsia="Times New Roman"/>
                <w:iCs/>
                <w:sz w:val="20"/>
                <w:szCs w:val="20"/>
              </w:rPr>
            </w:pPr>
            <w:r w:rsidRPr="00DA0C20">
              <w:rPr>
                <w:bCs/>
                <w:sz w:val="20"/>
                <w:szCs w:val="20"/>
              </w:rPr>
              <w:t>15.15-16.45</w:t>
            </w:r>
          </w:p>
        </w:tc>
        <w:tc>
          <w:tcPr>
            <w:tcW w:w="3257" w:type="dxa"/>
            <w:shd w:val="clear" w:color="auto" w:fill="auto"/>
          </w:tcPr>
          <w:p w14:paraId="32EE2B72" w14:textId="31C020FD" w:rsidR="009445B2" w:rsidRPr="00285162" w:rsidRDefault="009445B2" w:rsidP="009445B2">
            <w:pPr>
              <w:rPr>
                <w:rFonts w:eastAsia="Times New Roman"/>
                <w:iCs/>
                <w:sz w:val="20"/>
                <w:szCs w:val="20"/>
              </w:rPr>
            </w:pPr>
            <w:r w:rsidRPr="00285162">
              <w:rPr>
                <w:rFonts w:eastAsia="Times New Roman"/>
                <w:iCs/>
                <w:sz w:val="20"/>
                <w:szCs w:val="20"/>
              </w:rPr>
              <w:t>Оцінювання навчальних досягнень учнів у Новій українській школі з фізичної культури</w:t>
            </w:r>
          </w:p>
        </w:tc>
        <w:tc>
          <w:tcPr>
            <w:tcW w:w="958" w:type="dxa"/>
            <w:shd w:val="clear" w:color="auto" w:fill="auto"/>
            <w:vAlign w:val="center"/>
          </w:tcPr>
          <w:p w14:paraId="7605785F" w14:textId="32BE61E1" w:rsidR="009445B2" w:rsidRPr="00943D16" w:rsidRDefault="009445B2" w:rsidP="009445B2">
            <w:pPr>
              <w:autoSpaceDE w:val="0"/>
              <w:autoSpaceDN w:val="0"/>
              <w:adjustRightInd w:val="0"/>
              <w:jc w:val="center"/>
              <w:rPr>
                <w:bCs/>
                <w:sz w:val="20"/>
                <w:szCs w:val="20"/>
              </w:rPr>
            </w:pPr>
            <w:r w:rsidRPr="00943D16">
              <w:rPr>
                <w:bCs/>
                <w:sz w:val="20"/>
                <w:szCs w:val="20"/>
              </w:rPr>
              <w:t>1</w:t>
            </w:r>
          </w:p>
        </w:tc>
        <w:tc>
          <w:tcPr>
            <w:tcW w:w="959" w:type="dxa"/>
            <w:vAlign w:val="center"/>
          </w:tcPr>
          <w:p w14:paraId="4AE7CB0C" w14:textId="4CBDB1A8" w:rsidR="009445B2" w:rsidRPr="00943D16" w:rsidRDefault="009445B2" w:rsidP="009445B2">
            <w:pPr>
              <w:jc w:val="center"/>
              <w:rPr>
                <w:sz w:val="20"/>
                <w:szCs w:val="20"/>
              </w:rPr>
            </w:pPr>
            <w:r w:rsidRPr="00943D16">
              <w:rPr>
                <w:sz w:val="20"/>
                <w:szCs w:val="20"/>
              </w:rPr>
              <w:t>1</w:t>
            </w:r>
          </w:p>
        </w:tc>
        <w:tc>
          <w:tcPr>
            <w:tcW w:w="959" w:type="dxa"/>
            <w:vAlign w:val="center"/>
          </w:tcPr>
          <w:p w14:paraId="396572FC" w14:textId="77777777" w:rsidR="009445B2" w:rsidRPr="00DA0C20" w:rsidRDefault="009445B2" w:rsidP="009445B2">
            <w:pPr>
              <w:jc w:val="center"/>
              <w:rPr>
                <w:sz w:val="20"/>
                <w:szCs w:val="20"/>
              </w:rPr>
            </w:pPr>
          </w:p>
        </w:tc>
        <w:tc>
          <w:tcPr>
            <w:tcW w:w="959" w:type="dxa"/>
            <w:vAlign w:val="center"/>
          </w:tcPr>
          <w:p w14:paraId="03F90F68" w14:textId="77777777" w:rsidR="009445B2" w:rsidRPr="00DA0C20" w:rsidRDefault="009445B2" w:rsidP="009445B2">
            <w:pPr>
              <w:jc w:val="center"/>
              <w:rPr>
                <w:sz w:val="20"/>
                <w:szCs w:val="20"/>
              </w:rPr>
            </w:pPr>
          </w:p>
        </w:tc>
        <w:tc>
          <w:tcPr>
            <w:tcW w:w="1843" w:type="dxa"/>
            <w:shd w:val="clear" w:color="auto" w:fill="auto"/>
            <w:vAlign w:val="center"/>
          </w:tcPr>
          <w:p w14:paraId="04D0C4CE" w14:textId="419CD647" w:rsidR="009445B2" w:rsidRPr="00943D16" w:rsidRDefault="009445B2" w:rsidP="009445B2">
            <w:pPr>
              <w:jc w:val="left"/>
              <w:rPr>
                <w:sz w:val="20"/>
                <w:szCs w:val="20"/>
              </w:rPr>
            </w:pPr>
            <w:r>
              <w:rPr>
                <w:sz w:val="20"/>
                <w:szCs w:val="20"/>
              </w:rPr>
              <w:t>Волкова І.В.</w:t>
            </w:r>
          </w:p>
        </w:tc>
      </w:tr>
      <w:tr w:rsidR="009445B2" w:rsidRPr="00DA0C20" w14:paraId="15514ADE" w14:textId="77777777" w:rsidTr="00943D16">
        <w:tc>
          <w:tcPr>
            <w:tcW w:w="490" w:type="dxa"/>
          </w:tcPr>
          <w:p w14:paraId="7B47A81E" w14:textId="65748EA3" w:rsidR="009445B2" w:rsidRPr="00DA0C20" w:rsidRDefault="009445B2" w:rsidP="009445B2">
            <w:pPr>
              <w:rPr>
                <w:bCs/>
                <w:sz w:val="20"/>
                <w:szCs w:val="20"/>
              </w:rPr>
            </w:pPr>
            <w:r w:rsidRPr="00DA0C20">
              <w:rPr>
                <w:bCs/>
                <w:sz w:val="20"/>
                <w:szCs w:val="20"/>
              </w:rPr>
              <w:t>30</w:t>
            </w:r>
          </w:p>
        </w:tc>
        <w:tc>
          <w:tcPr>
            <w:tcW w:w="764" w:type="dxa"/>
          </w:tcPr>
          <w:p w14:paraId="07098F32" w14:textId="2F6355DD" w:rsidR="009445B2" w:rsidRPr="00DA0C20" w:rsidRDefault="009445B2" w:rsidP="009445B2">
            <w:pPr>
              <w:rPr>
                <w:rFonts w:eastAsia="Times New Roman"/>
                <w:iCs/>
                <w:color w:val="000000" w:themeColor="text1"/>
                <w:sz w:val="20"/>
                <w:szCs w:val="20"/>
              </w:rPr>
            </w:pPr>
            <w:r w:rsidRPr="00DA0C20">
              <w:rPr>
                <w:rFonts w:eastAsia="Times New Roman"/>
                <w:iCs/>
                <w:color w:val="000000" w:themeColor="text1"/>
                <w:sz w:val="20"/>
                <w:szCs w:val="20"/>
              </w:rPr>
              <w:t>2</w:t>
            </w:r>
            <w:r>
              <w:rPr>
                <w:rFonts w:eastAsia="Times New Roman"/>
                <w:iCs/>
                <w:color w:val="000000" w:themeColor="text1"/>
                <w:sz w:val="20"/>
                <w:szCs w:val="20"/>
                <w:lang w:val="ru-RU"/>
              </w:rPr>
              <w:t>8</w:t>
            </w:r>
            <w:r w:rsidRPr="00DA0C20">
              <w:rPr>
                <w:rFonts w:eastAsia="Times New Roman"/>
                <w:iCs/>
                <w:color w:val="000000" w:themeColor="text1"/>
                <w:sz w:val="20"/>
                <w:szCs w:val="20"/>
              </w:rPr>
              <w:t>.012026</w:t>
            </w:r>
          </w:p>
        </w:tc>
        <w:tc>
          <w:tcPr>
            <w:tcW w:w="863" w:type="dxa"/>
          </w:tcPr>
          <w:p w14:paraId="14C7343A" w14:textId="78E1DA70" w:rsidR="009445B2" w:rsidRPr="00DA0C20" w:rsidRDefault="009445B2" w:rsidP="009445B2">
            <w:pPr>
              <w:rPr>
                <w:rFonts w:eastAsia="Times New Roman"/>
                <w:iCs/>
                <w:sz w:val="20"/>
                <w:szCs w:val="20"/>
              </w:rPr>
            </w:pPr>
            <w:r w:rsidRPr="00DA0C20">
              <w:rPr>
                <w:bCs/>
                <w:sz w:val="20"/>
                <w:szCs w:val="20"/>
              </w:rPr>
              <w:t>15.15-16.45</w:t>
            </w:r>
          </w:p>
        </w:tc>
        <w:tc>
          <w:tcPr>
            <w:tcW w:w="3257" w:type="dxa"/>
            <w:shd w:val="clear" w:color="auto" w:fill="auto"/>
          </w:tcPr>
          <w:p w14:paraId="392B5E5A" w14:textId="1E5EBED5" w:rsidR="009445B2" w:rsidRPr="00DA0C20" w:rsidRDefault="009445B2" w:rsidP="009445B2">
            <w:pPr>
              <w:rPr>
                <w:rFonts w:eastAsia="Times New Roman"/>
                <w:iCs/>
                <w:sz w:val="20"/>
                <w:szCs w:val="20"/>
              </w:rPr>
            </w:pPr>
            <w:r w:rsidRPr="00DA0C20">
              <w:rPr>
                <w:sz w:val="20"/>
                <w:szCs w:val="20"/>
              </w:rPr>
              <w:t>Рефлексивна сесія «Державний стандар</w:t>
            </w:r>
            <w:r>
              <w:rPr>
                <w:sz w:val="20"/>
                <w:szCs w:val="20"/>
              </w:rPr>
              <w:t xml:space="preserve">т у дії – </w:t>
            </w:r>
            <w:r w:rsidRPr="00DA0C20">
              <w:rPr>
                <w:sz w:val="20"/>
                <w:szCs w:val="20"/>
              </w:rPr>
              <w:t>мої зміни як учителя»</w:t>
            </w:r>
          </w:p>
        </w:tc>
        <w:tc>
          <w:tcPr>
            <w:tcW w:w="958" w:type="dxa"/>
            <w:shd w:val="clear" w:color="auto" w:fill="auto"/>
            <w:vAlign w:val="center"/>
          </w:tcPr>
          <w:p w14:paraId="4FCF6EE6" w14:textId="77777777" w:rsidR="009445B2" w:rsidRPr="00DA0C20" w:rsidRDefault="009445B2" w:rsidP="009445B2">
            <w:pPr>
              <w:autoSpaceDE w:val="0"/>
              <w:autoSpaceDN w:val="0"/>
              <w:adjustRightInd w:val="0"/>
              <w:jc w:val="center"/>
              <w:rPr>
                <w:b/>
                <w:bCs/>
                <w:sz w:val="20"/>
                <w:szCs w:val="20"/>
              </w:rPr>
            </w:pPr>
          </w:p>
        </w:tc>
        <w:tc>
          <w:tcPr>
            <w:tcW w:w="959" w:type="dxa"/>
            <w:vAlign w:val="center"/>
          </w:tcPr>
          <w:p w14:paraId="63DE3CFA" w14:textId="5CAC6A3F" w:rsidR="009445B2" w:rsidRPr="00DA0C20" w:rsidRDefault="009445B2" w:rsidP="009445B2">
            <w:pPr>
              <w:jc w:val="center"/>
              <w:rPr>
                <w:sz w:val="20"/>
                <w:szCs w:val="20"/>
              </w:rPr>
            </w:pPr>
            <w:r>
              <w:rPr>
                <w:sz w:val="20"/>
                <w:szCs w:val="20"/>
              </w:rPr>
              <w:t>2</w:t>
            </w:r>
          </w:p>
        </w:tc>
        <w:tc>
          <w:tcPr>
            <w:tcW w:w="959" w:type="dxa"/>
            <w:vAlign w:val="center"/>
          </w:tcPr>
          <w:p w14:paraId="5FD63157" w14:textId="77777777" w:rsidR="009445B2" w:rsidRPr="00DA0C20" w:rsidRDefault="009445B2" w:rsidP="009445B2">
            <w:pPr>
              <w:jc w:val="center"/>
              <w:rPr>
                <w:sz w:val="20"/>
                <w:szCs w:val="20"/>
              </w:rPr>
            </w:pPr>
          </w:p>
        </w:tc>
        <w:tc>
          <w:tcPr>
            <w:tcW w:w="959" w:type="dxa"/>
            <w:vAlign w:val="center"/>
          </w:tcPr>
          <w:p w14:paraId="372FAD60" w14:textId="77777777" w:rsidR="009445B2" w:rsidRPr="00DA0C20" w:rsidRDefault="009445B2" w:rsidP="009445B2">
            <w:pPr>
              <w:jc w:val="center"/>
              <w:rPr>
                <w:sz w:val="20"/>
                <w:szCs w:val="20"/>
              </w:rPr>
            </w:pPr>
          </w:p>
        </w:tc>
        <w:tc>
          <w:tcPr>
            <w:tcW w:w="1843" w:type="dxa"/>
            <w:shd w:val="clear" w:color="auto" w:fill="auto"/>
            <w:vAlign w:val="center"/>
          </w:tcPr>
          <w:p w14:paraId="3B1AFC64" w14:textId="75EFA657" w:rsidR="009445B2" w:rsidRPr="00764730" w:rsidRDefault="009445B2" w:rsidP="009445B2">
            <w:pPr>
              <w:jc w:val="left"/>
              <w:rPr>
                <w:bCs/>
                <w:sz w:val="20"/>
                <w:szCs w:val="20"/>
              </w:rPr>
            </w:pPr>
            <w:r>
              <w:rPr>
                <w:sz w:val="20"/>
                <w:szCs w:val="20"/>
              </w:rPr>
              <w:t>Волкова І.В.</w:t>
            </w:r>
          </w:p>
        </w:tc>
      </w:tr>
      <w:tr w:rsidR="009445B2" w:rsidRPr="00DA0C20" w14:paraId="05764C19" w14:textId="77777777" w:rsidTr="00D13209">
        <w:tc>
          <w:tcPr>
            <w:tcW w:w="5374" w:type="dxa"/>
            <w:gridSpan w:val="4"/>
            <w:vAlign w:val="center"/>
          </w:tcPr>
          <w:p w14:paraId="1D7CF907" w14:textId="7FEEAB73" w:rsidR="009445B2" w:rsidRPr="00DA0C20" w:rsidRDefault="009445B2" w:rsidP="009445B2">
            <w:pPr>
              <w:jc w:val="right"/>
              <w:rPr>
                <w:sz w:val="20"/>
                <w:szCs w:val="20"/>
              </w:rPr>
            </w:pPr>
            <w:r w:rsidRPr="00DA0C20">
              <w:rPr>
                <w:sz w:val="20"/>
                <w:szCs w:val="20"/>
              </w:rPr>
              <w:t>Підсумкове тестування</w:t>
            </w:r>
          </w:p>
        </w:tc>
        <w:tc>
          <w:tcPr>
            <w:tcW w:w="958" w:type="dxa"/>
            <w:vAlign w:val="center"/>
          </w:tcPr>
          <w:p w14:paraId="37C20F04" w14:textId="354DACE5" w:rsidR="009445B2" w:rsidRPr="00DA0C20" w:rsidRDefault="009445B2" w:rsidP="009445B2">
            <w:pPr>
              <w:jc w:val="right"/>
              <w:rPr>
                <w:sz w:val="20"/>
                <w:szCs w:val="20"/>
              </w:rPr>
            </w:pPr>
          </w:p>
        </w:tc>
        <w:tc>
          <w:tcPr>
            <w:tcW w:w="959" w:type="dxa"/>
            <w:vAlign w:val="center"/>
          </w:tcPr>
          <w:p w14:paraId="3192344F" w14:textId="77777777" w:rsidR="009445B2" w:rsidRPr="00DA0C20" w:rsidRDefault="009445B2" w:rsidP="009445B2">
            <w:pPr>
              <w:jc w:val="right"/>
              <w:rPr>
                <w:sz w:val="20"/>
                <w:szCs w:val="20"/>
              </w:rPr>
            </w:pPr>
          </w:p>
        </w:tc>
        <w:tc>
          <w:tcPr>
            <w:tcW w:w="959" w:type="dxa"/>
            <w:vAlign w:val="center"/>
          </w:tcPr>
          <w:p w14:paraId="46EFDC28" w14:textId="77777777" w:rsidR="009445B2" w:rsidRPr="00DA0C20" w:rsidRDefault="009445B2" w:rsidP="009445B2">
            <w:pPr>
              <w:jc w:val="right"/>
              <w:rPr>
                <w:sz w:val="20"/>
                <w:szCs w:val="20"/>
              </w:rPr>
            </w:pPr>
          </w:p>
        </w:tc>
        <w:tc>
          <w:tcPr>
            <w:tcW w:w="959" w:type="dxa"/>
            <w:vAlign w:val="center"/>
          </w:tcPr>
          <w:p w14:paraId="5E6A4F8B" w14:textId="711B7F4F" w:rsidR="009445B2" w:rsidRPr="00943D16" w:rsidRDefault="009445B2" w:rsidP="009445B2">
            <w:pPr>
              <w:jc w:val="center"/>
              <w:rPr>
                <w:sz w:val="20"/>
                <w:szCs w:val="20"/>
              </w:rPr>
            </w:pPr>
            <w:r w:rsidRPr="00943D16">
              <w:rPr>
                <w:sz w:val="20"/>
                <w:szCs w:val="20"/>
              </w:rPr>
              <w:t>2</w:t>
            </w:r>
          </w:p>
        </w:tc>
        <w:tc>
          <w:tcPr>
            <w:tcW w:w="1843" w:type="dxa"/>
            <w:shd w:val="clear" w:color="auto" w:fill="auto"/>
          </w:tcPr>
          <w:p w14:paraId="2F7A64B5" w14:textId="77777777" w:rsidR="009445B2" w:rsidRPr="00DA0C20" w:rsidRDefault="009445B2" w:rsidP="009445B2">
            <w:pPr>
              <w:jc w:val="left"/>
              <w:rPr>
                <w:sz w:val="20"/>
                <w:szCs w:val="20"/>
              </w:rPr>
            </w:pPr>
          </w:p>
        </w:tc>
      </w:tr>
      <w:tr w:rsidR="009445B2" w:rsidRPr="00DA0C20" w14:paraId="76108063" w14:textId="77777777" w:rsidTr="00D13209">
        <w:tc>
          <w:tcPr>
            <w:tcW w:w="5374" w:type="dxa"/>
            <w:gridSpan w:val="4"/>
            <w:vAlign w:val="center"/>
          </w:tcPr>
          <w:p w14:paraId="4859FAEE" w14:textId="2E46D85F" w:rsidR="009445B2" w:rsidRPr="00DA0C20" w:rsidRDefault="009445B2" w:rsidP="009445B2">
            <w:pPr>
              <w:jc w:val="right"/>
              <w:rPr>
                <w:sz w:val="20"/>
                <w:szCs w:val="20"/>
              </w:rPr>
            </w:pPr>
            <w:r w:rsidRPr="00DA0C20">
              <w:rPr>
                <w:sz w:val="20"/>
                <w:szCs w:val="20"/>
              </w:rPr>
              <w:t>Разом</w:t>
            </w:r>
          </w:p>
        </w:tc>
        <w:tc>
          <w:tcPr>
            <w:tcW w:w="958" w:type="dxa"/>
            <w:vAlign w:val="center"/>
          </w:tcPr>
          <w:p w14:paraId="3EFC58A0" w14:textId="3F649126" w:rsidR="009445B2" w:rsidRPr="00B009DD" w:rsidRDefault="009445B2" w:rsidP="009445B2">
            <w:pPr>
              <w:jc w:val="center"/>
              <w:rPr>
                <w:sz w:val="20"/>
                <w:szCs w:val="20"/>
              </w:rPr>
            </w:pPr>
            <w:r>
              <w:rPr>
                <w:sz w:val="20"/>
                <w:szCs w:val="20"/>
              </w:rPr>
              <w:t>22</w:t>
            </w:r>
          </w:p>
        </w:tc>
        <w:tc>
          <w:tcPr>
            <w:tcW w:w="959" w:type="dxa"/>
            <w:vAlign w:val="center"/>
          </w:tcPr>
          <w:p w14:paraId="71E0B5A2" w14:textId="631CDF6B" w:rsidR="009445B2" w:rsidRPr="00B009DD" w:rsidRDefault="009445B2" w:rsidP="009445B2">
            <w:pPr>
              <w:jc w:val="center"/>
              <w:rPr>
                <w:sz w:val="20"/>
                <w:szCs w:val="20"/>
              </w:rPr>
            </w:pPr>
            <w:r>
              <w:rPr>
                <w:sz w:val="20"/>
                <w:szCs w:val="20"/>
              </w:rPr>
              <w:t>38</w:t>
            </w:r>
          </w:p>
        </w:tc>
        <w:tc>
          <w:tcPr>
            <w:tcW w:w="959" w:type="dxa"/>
            <w:vAlign w:val="center"/>
          </w:tcPr>
          <w:p w14:paraId="54A4FAF1" w14:textId="48FA60E0" w:rsidR="009445B2" w:rsidRPr="00B009DD" w:rsidRDefault="009445B2" w:rsidP="009445B2">
            <w:pPr>
              <w:jc w:val="center"/>
              <w:rPr>
                <w:sz w:val="20"/>
                <w:szCs w:val="20"/>
                <w:lang w:val="ru-RU"/>
              </w:rPr>
            </w:pPr>
            <w:r>
              <w:rPr>
                <w:sz w:val="20"/>
                <w:szCs w:val="20"/>
                <w:lang w:val="ru-RU"/>
              </w:rPr>
              <w:t>13</w:t>
            </w:r>
          </w:p>
        </w:tc>
        <w:tc>
          <w:tcPr>
            <w:tcW w:w="959" w:type="dxa"/>
            <w:vAlign w:val="center"/>
          </w:tcPr>
          <w:p w14:paraId="583BC963" w14:textId="65B3E8EE" w:rsidR="009445B2" w:rsidRPr="00B009DD" w:rsidRDefault="009445B2" w:rsidP="009445B2">
            <w:pPr>
              <w:jc w:val="center"/>
              <w:rPr>
                <w:sz w:val="20"/>
                <w:szCs w:val="20"/>
              </w:rPr>
            </w:pPr>
            <w:r>
              <w:rPr>
                <w:sz w:val="20"/>
                <w:szCs w:val="20"/>
              </w:rPr>
              <w:t>2</w:t>
            </w:r>
          </w:p>
        </w:tc>
        <w:tc>
          <w:tcPr>
            <w:tcW w:w="1843" w:type="dxa"/>
            <w:shd w:val="clear" w:color="auto" w:fill="auto"/>
          </w:tcPr>
          <w:p w14:paraId="08A9D301" w14:textId="77777777" w:rsidR="009445B2" w:rsidRPr="00B009DD" w:rsidRDefault="009445B2" w:rsidP="009445B2">
            <w:pPr>
              <w:jc w:val="left"/>
              <w:rPr>
                <w:sz w:val="20"/>
                <w:szCs w:val="20"/>
              </w:rPr>
            </w:pPr>
          </w:p>
        </w:tc>
      </w:tr>
      <w:tr w:rsidR="009445B2" w:rsidRPr="00DA0C20" w14:paraId="7584ACD4" w14:textId="77777777" w:rsidTr="00D13209">
        <w:tc>
          <w:tcPr>
            <w:tcW w:w="5374" w:type="dxa"/>
            <w:gridSpan w:val="4"/>
            <w:vAlign w:val="center"/>
          </w:tcPr>
          <w:p w14:paraId="55B6AB64" w14:textId="3DE860EE" w:rsidR="009445B2" w:rsidRPr="00DA0C20" w:rsidRDefault="009445B2" w:rsidP="009445B2">
            <w:pPr>
              <w:jc w:val="right"/>
              <w:rPr>
                <w:sz w:val="20"/>
                <w:szCs w:val="20"/>
              </w:rPr>
            </w:pPr>
            <w:r w:rsidRPr="00DA0C20">
              <w:rPr>
                <w:sz w:val="20"/>
                <w:szCs w:val="20"/>
              </w:rPr>
              <w:t>УСЬОГО</w:t>
            </w:r>
          </w:p>
        </w:tc>
        <w:tc>
          <w:tcPr>
            <w:tcW w:w="3835" w:type="dxa"/>
            <w:gridSpan w:val="4"/>
            <w:vAlign w:val="center"/>
          </w:tcPr>
          <w:p w14:paraId="5396A4AE" w14:textId="51944936" w:rsidR="009445B2" w:rsidRPr="00B009DD" w:rsidRDefault="009445B2" w:rsidP="009445B2">
            <w:pPr>
              <w:jc w:val="center"/>
              <w:rPr>
                <w:sz w:val="20"/>
                <w:szCs w:val="20"/>
                <w:lang w:val="ru-RU"/>
              </w:rPr>
            </w:pPr>
            <w:r w:rsidRPr="00B009DD">
              <w:rPr>
                <w:sz w:val="20"/>
                <w:szCs w:val="20"/>
                <w:lang w:val="ru-RU"/>
              </w:rPr>
              <w:t>75</w:t>
            </w:r>
          </w:p>
        </w:tc>
        <w:tc>
          <w:tcPr>
            <w:tcW w:w="1843" w:type="dxa"/>
            <w:shd w:val="clear" w:color="auto" w:fill="auto"/>
          </w:tcPr>
          <w:p w14:paraId="55388CF6" w14:textId="77777777" w:rsidR="009445B2" w:rsidRPr="00DA0C20" w:rsidRDefault="009445B2" w:rsidP="009445B2">
            <w:pPr>
              <w:jc w:val="left"/>
              <w:rPr>
                <w:sz w:val="20"/>
                <w:szCs w:val="20"/>
              </w:rPr>
            </w:pPr>
          </w:p>
        </w:tc>
      </w:tr>
    </w:tbl>
    <w:p w14:paraId="4F7E4D5E" w14:textId="77777777" w:rsidR="00183641" w:rsidRDefault="00183641" w:rsidP="00544D9B">
      <w:pPr>
        <w:spacing w:line="312" w:lineRule="auto"/>
        <w:ind w:firstLine="1843"/>
        <w:rPr>
          <w:b/>
          <w:sz w:val="20"/>
          <w:szCs w:val="20"/>
        </w:rPr>
      </w:pPr>
    </w:p>
    <w:p w14:paraId="0E2B9296" w14:textId="77777777" w:rsidR="00183641" w:rsidRDefault="00183641" w:rsidP="00544D9B">
      <w:pPr>
        <w:spacing w:line="312" w:lineRule="auto"/>
        <w:ind w:firstLine="1843"/>
        <w:rPr>
          <w:b/>
          <w:sz w:val="20"/>
          <w:szCs w:val="20"/>
        </w:rPr>
      </w:pPr>
    </w:p>
    <w:p w14:paraId="71789B98" w14:textId="3B6AE04C" w:rsidR="00544D9B" w:rsidRPr="00DA0C20" w:rsidRDefault="00544D9B" w:rsidP="00544D9B">
      <w:pPr>
        <w:spacing w:line="312" w:lineRule="auto"/>
        <w:ind w:firstLine="1843"/>
        <w:rPr>
          <w:b/>
          <w:sz w:val="20"/>
          <w:szCs w:val="20"/>
        </w:rPr>
      </w:pPr>
      <w:bookmarkStart w:id="1" w:name="_GoBack"/>
      <w:bookmarkEnd w:id="1"/>
      <w:r w:rsidRPr="00DA0C20">
        <w:rPr>
          <w:b/>
          <w:sz w:val="20"/>
          <w:szCs w:val="20"/>
        </w:rPr>
        <w:t>Куратор групи</w:t>
      </w:r>
      <w:r w:rsidRPr="00DA0C20">
        <w:rPr>
          <w:b/>
          <w:sz w:val="20"/>
          <w:szCs w:val="20"/>
        </w:rPr>
        <w:tab/>
      </w:r>
      <w:r w:rsidRPr="00DA0C20">
        <w:rPr>
          <w:b/>
          <w:sz w:val="20"/>
          <w:szCs w:val="20"/>
        </w:rPr>
        <w:tab/>
      </w:r>
      <w:r w:rsidRPr="00DA0C20">
        <w:rPr>
          <w:b/>
          <w:sz w:val="20"/>
          <w:szCs w:val="20"/>
        </w:rPr>
        <w:tab/>
      </w:r>
      <w:r w:rsidRPr="00DA0C20">
        <w:rPr>
          <w:b/>
          <w:sz w:val="20"/>
          <w:szCs w:val="20"/>
        </w:rPr>
        <w:tab/>
      </w:r>
      <w:r w:rsidRPr="00DA0C20">
        <w:rPr>
          <w:b/>
          <w:sz w:val="20"/>
          <w:szCs w:val="20"/>
        </w:rPr>
        <w:tab/>
      </w:r>
      <w:r w:rsidR="00D13209">
        <w:rPr>
          <w:b/>
          <w:sz w:val="20"/>
          <w:szCs w:val="20"/>
        </w:rPr>
        <w:t>Ірина ВОЛКОВА</w:t>
      </w:r>
    </w:p>
    <w:p w14:paraId="466BC99C" w14:textId="05CD477A" w:rsidR="00F165EA" w:rsidRDefault="00F165EA" w:rsidP="00544D9B">
      <w:pPr>
        <w:ind w:firstLine="1843"/>
        <w:rPr>
          <w:sz w:val="22"/>
          <w:szCs w:val="22"/>
        </w:rPr>
      </w:pPr>
    </w:p>
    <w:p w14:paraId="2F3BCE24" w14:textId="2460051C" w:rsidR="00764730" w:rsidRDefault="00764730" w:rsidP="00544D9B">
      <w:pPr>
        <w:ind w:firstLine="1843"/>
        <w:rPr>
          <w:sz w:val="22"/>
          <w:szCs w:val="22"/>
        </w:rPr>
      </w:pPr>
    </w:p>
    <w:p w14:paraId="12B0C855" w14:textId="23023175" w:rsidR="00764730" w:rsidRDefault="00764730" w:rsidP="00544D9B">
      <w:pPr>
        <w:ind w:firstLine="1843"/>
        <w:rPr>
          <w:sz w:val="22"/>
          <w:szCs w:val="22"/>
        </w:rPr>
      </w:pPr>
    </w:p>
    <w:p w14:paraId="26302168" w14:textId="1F7E6CB3" w:rsidR="00764730" w:rsidRDefault="00764730" w:rsidP="00544D9B">
      <w:pPr>
        <w:ind w:firstLine="1843"/>
        <w:rPr>
          <w:sz w:val="22"/>
          <w:szCs w:val="22"/>
        </w:rPr>
      </w:pPr>
    </w:p>
    <w:p w14:paraId="501CC14E" w14:textId="7A30A29A" w:rsidR="00764730" w:rsidRDefault="00764730" w:rsidP="00544D9B">
      <w:pPr>
        <w:ind w:firstLine="1843"/>
        <w:rPr>
          <w:sz w:val="22"/>
          <w:szCs w:val="22"/>
        </w:rPr>
      </w:pPr>
    </w:p>
    <w:p w14:paraId="36DAE2E9" w14:textId="77777777" w:rsidR="00764730" w:rsidRPr="007C7748" w:rsidRDefault="00764730" w:rsidP="00544D9B">
      <w:pPr>
        <w:ind w:firstLine="1843"/>
        <w:rPr>
          <w:sz w:val="22"/>
          <w:szCs w:val="22"/>
        </w:rPr>
      </w:pPr>
    </w:p>
    <w:p w14:paraId="58DF500E" w14:textId="0406D8DF" w:rsidR="00F165EA" w:rsidRPr="007C7748" w:rsidRDefault="00F165EA" w:rsidP="00D263C8">
      <w:pPr>
        <w:spacing w:after="200" w:line="276" w:lineRule="auto"/>
        <w:jc w:val="center"/>
        <w:rPr>
          <w:b/>
          <w:sz w:val="22"/>
          <w:szCs w:val="22"/>
        </w:rPr>
      </w:pPr>
      <w:r w:rsidRPr="007C7748">
        <w:rPr>
          <w:b/>
          <w:sz w:val="22"/>
          <w:szCs w:val="22"/>
        </w:rPr>
        <w:t>Відомості про викладачів</w:t>
      </w:r>
    </w:p>
    <w:p w14:paraId="285E212B" w14:textId="77777777" w:rsidR="00794B2A" w:rsidRPr="007C7748" w:rsidRDefault="00794B2A" w:rsidP="00794B2A">
      <w:pPr>
        <w:spacing w:after="120"/>
        <w:rPr>
          <w:rFonts w:eastAsia="Times New Roman"/>
          <w:sz w:val="22"/>
          <w:szCs w:val="22"/>
          <w:lang w:eastAsia="ru-RU"/>
        </w:rPr>
      </w:pPr>
      <w:proofErr w:type="spellStart"/>
      <w:r w:rsidRPr="007C7748">
        <w:rPr>
          <w:rFonts w:eastAsia="Times New Roman"/>
          <w:color w:val="000000"/>
          <w:sz w:val="22"/>
          <w:szCs w:val="22"/>
          <w:lang w:eastAsia="ru-RU"/>
        </w:rPr>
        <w:t>Байназарова</w:t>
      </w:r>
      <w:proofErr w:type="spellEnd"/>
      <w:r w:rsidRPr="007C7748">
        <w:rPr>
          <w:rFonts w:eastAsia="Times New Roman"/>
          <w:color w:val="000000"/>
          <w:sz w:val="22"/>
          <w:szCs w:val="22"/>
          <w:lang w:eastAsia="ru-RU"/>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7C7748">
        <w:rPr>
          <w:rFonts w:eastAsia="Times New Roman"/>
          <w:color w:val="000000"/>
          <w:sz w:val="22"/>
          <w:szCs w:val="22"/>
          <w:lang w:eastAsia="ru-RU"/>
        </w:rPr>
        <w:t>інфомедійної</w:t>
      </w:r>
      <w:proofErr w:type="spellEnd"/>
      <w:r w:rsidRPr="007C7748">
        <w:rPr>
          <w:rFonts w:eastAsia="Times New Roman"/>
          <w:color w:val="000000"/>
          <w:sz w:val="22"/>
          <w:szCs w:val="22"/>
          <w:lang w:eastAsia="ru-RU"/>
        </w:rPr>
        <w:t xml:space="preserve"> грамотності,</w:t>
      </w:r>
      <w:r w:rsidRPr="007C7748">
        <w:rPr>
          <w:rFonts w:eastAsia="Times New Roman"/>
          <w:color w:val="000000"/>
          <w:sz w:val="22"/>
          <w:szCs w:val="22"/>
          <w:lang w:val="ru-RU" w:eastAsia="ru-RU"/>
        </w:rPr>
        <w:t> </w:t>
      </w:r>
      <w:r w:rsidRPr="007C7748">
        <w:rPr>
          <w:rFonts w:eastAsia="Times New Roman"/>
          <w:color w:val="000000"/>
          <w:sz w:val="22"/>
          <w:szCs w:val="22"/>
          <w:lang w:eastAsia="ru-RU"/>
        </w:rPr>
        <w:t xml:space="preserve"> майстер-тренер Швейцарсько-українського </w:t>
      </w:r>
      <w:proofErr w:type="spellStart"/>
      <w:r w:rsidRPr="007C7748">
        <w:rPr>
          <w:rFonts w:eastAsia="Times New Roman"/>
          <w:color w:val="000000"/>
          <w:sz w:val="22"/>
          <w:szCs w:val="22"/>
          <w:lang w:eastAsia="ru-RU"/>
        </w:rPr>
        <w:t>проєкту</w:t>
      </w:r>
      <w:proofErr w:type="spellEnd"/>
      <w:r w:rsidRPr="007C7748">
        <w:rPr>
          <w:rFonts w:eastAsia="Times New Roman"/>
          <w:color w:val="000000"/>
          <w:sz w:val="22"/>
          <w:szCs w:val="22"/>
          <w:lang w:eastAsia="ru-RU"/>
        </w:rPr>
        <w:t xml:space="preserve"> </w:t>
      </w:r>
      <w:r w:rsidRPr="007C7748">
        <w:rPr>
          <w:rFonts w:eastAsia="Times New Roman"/>
          <w:color w:val="000000"/>
          <w:sz w:val="22"/>
          <w:szCs w:val="22"/>
          <w:lang w:val="ru-RU" w:eastAsia="ru-RU"/>
        </w:rPr>
        <w:t>DECIDE</w:t>
      </w:r>
      <w:r w:rsidRPr="007C7748">
        <w:rPr>
          <w:rFonts w:eastAsia="Times New Roman"/>
          <w:color w:val="000000"/>
          <w:sz w:val="22"/>
          <w:szCs w:val="22"/>
          <w:lang w:eastAsia="ru-RU"/>
        </w:rPr>
        <w:t>, тренер для навчання супервізорів у сфері загальної середньої освіти,</w:t>
      </w:r>
      <w:r w:rsidRPr="007C7748">
        <w:rPr>
          <w:rFonts w:eastAsia="Times New Roman"/>
          <w:color w:val="000000"/>
          <w:sz w:val="22"/>
          <w:szCs w:val="22"/>
          <w:lang w:val="ru-RU" w:eastAsia="ru-RU"/>
        </w:rPr>
        <w:t> </w:t>
      </w:r>
      <w:r w:rsidRPr="007C7748">
        <w:rPr>
          <w:rFonts w:eastAsia="Times New Roman"/>
          <w:color w:val="000000"/>
          <w:sz w:val="22"/>
          <w:szCs w:val="22"/>
          <w:lang w:eastAsia="ru-RU"/>
        </w:rPr>
        <w:t xml:space="preserve"> тренер-педагог щодо розвитку умінь інтегрувати ключові компетентності в освітню практику за допомогою карток </w:t>
      </w:r>
      <w:proofErr w:type="spellStart"/>
      <w:r w:rsidRPr="007C7748">
        <w:rPr>
          <w:rFonts w:eastAsia="Times New Roman"/>
          <w:color w:val="000000"/>
          <w:sz w:val="22"/>
          <w:szCs w:val="22"/>
          <w:lang w:val="ru-RU" w:eastAsia="ru-RU"/>
        </w:rPr>
        <w:t>Scaffold</w:t>
      </w:r>
      <w:proofErr w:type="spellEnd"/>
      <w:r w:rsidRPr="007C7748">
        <w:rPr>
          <w:rFonts w:eastAsia="Times New Roman"/>
          <w:color w:val="000000"/>
          <w:sz w:val="22"/>
          <w:szCs w:val="22"/>
          <w:lang w:eastAsia="ru-RU"/>
        </w:rPr>
        <w:t>, тренер з ефективного управління ЗЗСО</w:t>
      </w:r>
    </w:p>
    <w:p w14:paraId="3E2B2D30" w14:textId="32813C90" w:rsidR="00794B2A" w:rsidRPr="007C7748" w:rsidRDefault="00794B2A" w:rsidP="00794B2A">
      <w:pPr>
        <w:jc w:val="left"/>
        <w:rPr>
          <w:rFonts w:eastAsia="Times New Roman"/>
          <w:sz w:val="22"/>
          <w:szCs w:val="22"/>
          <w:lang w:eastAsia="ru-RU"/>
        </w:rPr>
      </w:pPr>
    </w:p>
    <w:p w14:paraId="10417863" w14:textId="77777777" w:rsidR="00585582" w:rsidRPr="007C7748" w:rsidRDefault="00585582" w:rsidP="00585582">
      <w:pPr>
        <w:pStyle w:val="a6"/>
        <w:spacing w:before="0" w:beforeAutospacing="0" w:after="120" w:afterAutospacing="0"/>
        <w:jc w:val="both"/>
        <w:rPr>
          <w:sz w:val="22"/>
          <w:szCs w:val="22"/>
        </w:rPr>
      </w:pPr>
      <w:r w:rsidRPr="007C7748">
        <w:rPr>
          <w:color w:val="000000"/>
          <w:sz w:val="22"/>
          <w:szCs w:val="22"/>
        </w:rPr>
        <w:t xml:space="preserve">Вишнева 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 «Рівний-рівному», «Зміцнення потенціалу практичних психологів закладів освіти», «Коли світ на межі змін: школа, чутлива до психічного здоров'я», </w:t>
      </w:r>
      <w:proofErr w:type="spellStart"/>
      <w:r w:rsidRPr="007C7748">
        <w:rPr>
          <w:color w:val="000000"/>
          <w:sz w:val="22"/>
          <w:szCs w:val="22"/>
        </w:rPr>
        <w:t>гештальт</w:t>
      </w:r>
      <w:proofErr w:type="spellEnd"/>
      <w:r w:rsidRPr="007C7748">
        <w:rPr>
          <w:color w:val="000000"/>
          <w:sz w:val="22"/>
          <w:szCs w:val="22"/>
        </w:rPr>
        <w:t xml:space="preserve"> терапевт</w:t>
      </w:r>
    </w:p>
    <w:p w14:paraId="39BFEE94" w14:textId="77777777" w:rsidR="00585582" w:rsidRPr="007C7748" w:rsidRDefault="00585582" w:rsidP="00794B2A">
      <w:pPr>
        <w:jc w:val="left"/>
        <w:rPr>
          <w:rFonts w:eastAsia="Times New Roman"/>
          <w:sz w:val="22"/>
          <w:szCs w:val="22"/>
          <w:lang w:eastAsia="ru-RU"/>
        </w:rPr>
      </w:pPr>
    </w:p>
    <w:p w14:paraId="6E61CC18" w14:textId="77777777" w:rsidR="00794B2A" w:rsidRPr="007C7748" w:rsidRDefault="00794B2A" w:rsidP="00794B2A">
      <w:pPr>
        <w:rPr>
          <w:rFonts w:eastAsia="Times New Roman"/>
          <w:sz w:val="22"/>
          <w:szCs w:val="22"/>
          <w:lang w:eastAsia="ru-RU"/>
        </w:rPr>
      </w:pPr>
      <w:r w:rsidRPr="007C7748">
        <w:rPr>
          <w:rFonts w:eastAsia="Times New Roman"/>
          <w:color w:val="000000"/>
          <w:sz w:val="22"/>
          <w:szCs w:val="22"/>
          <w:lang w:eastAsia="ru-RU"/>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w:t>
      </w:r>
      <w:r w:rsidRPr="007C7748">
        <w:rPr>
          <w:rFonts w:eastAsia="Times New Roman"/>
          <w:color w:val="000000"/>
          <w:sz w:val="22"/>
          <w:szCs w:val="22"/>
          <w:lang w:val="ru-RU" w:eastAsia="ru-RU"/>
        </w:rPr>
        <w:t> </w:t>
      </w:r>
      <w:r w:rsidRPr="007C7748">
        <w:rPr>
          <w:rFonts w:eastAsia="Times New Roman"/>
          <w:color w:val="000000"/>
          <w:sz w:val="22"/>
          <w:szCs w:val="22"/>
          <w:lang w:eastAsia="ru-RU"/>
        </w:rPr>
        <w:t xml:space="preserve">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7C7748">
        <w:rPr>
          <w:rFonts w:eastAsia="Times New Roman"/>
          <w:color w:val="000000"/>
          <w:sz w:val="22"/>
          <w:szCs w:val="22"/>
          <w:lang w:val="ru-RU" w:eastAsia="ru-RU"/>
        </w:rPr>
        <w:t>Scaffold</w:t>
      </w:r>
      <w:proofErr w:type="spellEnd"/>
    </w:p>
    <w:p w14:paraId="38DFB6B8" w14:textId="77777777" w:rsidR="00794B2A" w:rsidRPr="007C7748" w:rsidRDefault="00794B2A" w:rsidP="00794B2A">
      <w:pPr>
        <w:jc w:val="left"/>
        <w:rPr>
          <w:rFonts w:eastAsia="Times New Roman"/>
          <w:sz w:val="22"/>
          <w:szCs w:val="22"/>
          <w:lang w:eastAsia="ru-RU"/>
        </w:rPr>
      </w:pPr>
    </w:p>
    <w:p w14:paraId="79719060" w14:textId="77777777" w:rsidR="00794B2A" w:rsidRPr="007C7748" w:rsidRDefault="00794B2A" w:rsidP="00794B2A">
      <w:pPr>
        <w:spacing w:after="120"/>
        <w:rPr>
          <w:rFonts w:eastAsia="Times New Roman"/>
          <w:sz w:val="22"/>
          <w:szCs w:val="22"/>
          <w:lang w:eastAsia="ru-RU"/>
        </w:rPr>
      </w:pPr>
      <w:r w:rsidRPr="007C7748">
        <w:rPr>
          <w:rFonts w:eastAsia="Times New Roman"/>
          <w:color w:val="000000"/>
          <w:sz w:val="22"/>
          <w:szCs w:val="22"/>
          <w:lang w:eastAsia="ru-RU"/>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7C7748">
        <w:rPr>
          <w:rFonts w:eastAsia="Times New Roman"/>
          <w:color w:val="000000"/>
          <w:sz w:val="22"/>
          <w:szCs w:val="22"/>
          <w:lang w:eastAsia="ru-RU"/>
        </w:rPr>
        <w:t>інфомедійної</w:t>
      </w:r>
      <w:proofErr w:type="spellEnd"/>
      <w:r w:rsidRPr="007C7748">
        <w:rPr>
          <w:rFonts w:eastAsia="Times New Roman"/>
          <w:color w:val="000000"/>
          <w:sz w:val="22"/>
          <w:szCs w:val="22"/>
          <w:lang w:eastAsia="ru-RU"/>
        </w:rPr>
        <w:t xml:space="preserve"> грамотності, тренер НУШ, експерт з інституційного аудиту, тренер </w:t>
      </w:r>
      <w:proofErr w:type="spellStart"/>
      <w:r w:rsidRPr="007C7748">
        <w:rPr>
          <w:rFonts w:eastAsia="Times New Roman"/>
          <w:color w:val="000000"/>
          <w:sz w:val="22"/>
          <w:szCs w:val="22"/>
          <w:lang w:eastAsia="ru-RU"/>
        </w:rPr>
        <w:t>проєкту</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Ukrain</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is</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the</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capital</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of</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great</w:t>
      </w:r>
      <w:proofErr w:type="spellEnd"/>
      <w:r w:rsidRPr="007C7748">
        <w:rPr>
          <w:rFonts w:eastAsia="Times New Roman"/>
          <w:color w:val="000000"/>
          <w:sz w:val="22"/>
          <w:szCs w:val="22"/>
          <w:lang w:eastAsia="ru-RU"/>
        </w:rPr>
        <w:t xml:space="preserve"> </w:t>
      </w:r>
      <w:proofErr w:type="spellStart"/>
      <w:r w:rsidRPr="007C7748">
        <w:rPr>
          <w:rFonts w:eastAsia="Times New Roman"/>
          <w:color w:val="000000"/>
          <w:sz w:val="22"/>
          <w:szCs w:val="22"/>
          <w:lang w:val="ru-RU" w:eastAsia="ru-RU"/>
        </w:rPr>
        <w:t>people</w:t>
      </w:r>
      <w:proofErr w:type="spellEnd"/>
      <w:r w:rsidRPr="007C7748">
        <w:rPr>
          <w:rFonts w:eastAsia="Times New Roman"/>
          <w:color w:val="000000"/>
          <w:sz w:val="22"/>
          <w:szCs w:val="22"/>
          <w:lang w:eastAsia="ru-RU"/>
        </w:rPr>
        <w:t>”, супервізор в сфері загальної середньої освіти</w:t>
      </w:r>
    </w:p>
    <w:p w14:paraId="14BCA36C" w14:textId="77777777" w:rsidR="00794B2A" w:rsidRPr="007C7748" w:rsidRDefault="00794B2A" w:rsidP="00794B2A">
      <w:pPr>
        <w:jc w:val="left"/>
        <w:rPr>
          <w:rFonts w:eastAsia="Times New Roman"/>
          <w:sz w:val="22"/>
          <w:szCs w:val="22"/>
          <w:lang w:eastAsia="ru-RU"/>
        </w:rPr>
      </w:pPr>
    </w:p>
    <w:p w14:paraId="23D6131E" w14:textId="34AE736B" w:rsidR="00794B2A" w:rsidRPr="007C7748" w:rsidRDefault="00794B2A" w:rsidP="00794B2A">
      <w:pPr>
        <w:rPr>
          <w:rFonts w:eastAsia="Times New Roman"/>
          <w:sz w:val="22"/>
          <w:szCs w:val="22"/>
          <w:lang w:eastAsia="ru-RU"/>
        </w:rPr>
      </w:pPr>
      <w:proofErr w:type="spellStart"/>
      <w:r w:rsidRPr="007C7748">
        <w:rPr>
          <w:rFonts w:eastAsia="Times New Roman"/>
          <w:color w:val="000000"/>
          <w:sz w:val="22"/>
          <w:szCs w:val="22"/>
          <w:lang w:eastAsia="ru-RU"/>
        </w:rPr>
        <w:t>Ігнатьєв</w:t>
      </w:r>
      <w:proofErr w:type="spellEnd"/>
      <w:r w:rsidRPr="007C7748">
        <w:rPr>
          <w:rFonts w:eastAsia="Times New Roman"/>
          <w:color w:val="000000"/>
          <w:sz w:val="22"/>
          <w:szCs w:val="22"/>
          <w:lang w:eastAsia="ru-RU"/>
        </w:rPr>
        <w:t xml:space="preserve"> Сергій Борисович, викладач кафедри освітнього менеджменту та виховання (секція культури здоров’я, психологічної та інклюзивної освіти), вчитель фізичної культури КЗ «Харківська гімназія </w:t>
      </w:r>
      <w:r w:rsidRPr="007C7748">
        <w:rPr>
          <w:rFonts w:eastAsia="Times New Roman"/>
          <w:color w:val="000000"/>
          <w:sz w:val="22"/>
          <w:szCs w:val="22"/>
          <w:lang w:eastAsia="ru-RU"/>
        </w:rPr>
        <w:br/>
        <w:t>№ 135 Харківської міської ради», магістр управління закладом освіти, Заслужений вчитель України, тренер</w:t>
      </w:r>
      <w:r w:rsidR="00B32965" w:rsidRPr="007C7748">
        <w:rPr>
          <w:rFonts w:eastAsia="Times New Roman"/>
          <w:color w:val="000000"/>
          <w:sz w:val="22"/>
          <w:szCs w:val="22"/>
          <w:lang w:eastAsia="ru-RU"/>
        </w:rPr>
        <w:t>-педагог</w:t>
      </w:r>
      <w:r w:rsidRPr="007C7748">
        <w:rPr>
          <w:rFonts w:eastAsia="Times New Roman"/>
          <w:color w:val="000000"/>
          <w:sz w:val="22"/>
          <w:szCs w:val="22"/>
          <w:lang w:eastAsia="ru-RU"/>
        </w:rPr>
        <w:t xml:space="preserve"> НУШ, учитель-методист</w:t>
      </w:r>
    </w:p>
    <w:p w14:paraId="66A8382B" w14:textId="524AEC45" w:rsidR="00794B2A" w:rsidRPr="007C7748" w:rsidRDefault="00794B2A" w:rsidP="00794B2A">
      <w:pPr>
        <w:jc w:val="left"/>
        <w:rPr>
          <w:rFonts w:eastAsia="Times New Roman"/>
          <w:sz w:val="22"/>
          <w:szCs w:val="22"/>
          <w:lang w:eastAsia="ru-RU"/>
        </w:rPr>
      </w:pPr>
    </w:p>
    <w:p w14:paraId="3AAF80FA" w14:textId="7950B580" w:rsidR="00B32965" w:rsidRPr="007C7748" w:rsidRDefault="00B32965" w:rsidP="00B32965">
      <w:pPr>
        <w:pStyle w:val="a6"/>
        <w:spacing w:before="0" w:beforeAutospacing="0" w:after="120" w:afterAutospacing="0"/>
        <w:jc w:val="both"/>
        <w:rPr>
          <w:sz w:val="22"/>
          <w:szCs w:val="22"/>
        </w:rPr>
      </w:pPr>
      <w:proofErr w:type="spellStart"/>
      <w:r w:rsidRPr="007C7748">
        <w:rPr>
          <w:color w:val="000000"/>
          <w:sz w:val="22"/>
          <w:szCs w:val="22"/>
        </w:rPr>
        <w:t>Замазій</w:t>
      </w:r>
      <w:proofErr w:type="spellEnd"/>
      <w:r w:rsidRPr="007C7748">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w:t>
      </w:r>
      <w:proofErr w:type="spellStart"/>
      <w:r w:rsidRPr="007C7748">
        <w:rPr>
          <w:color w:val="000000"/>
          <w:sz w:val="22"/>
          <w:szCs w:val="22"/>
        </w:rPr>
        <w:t>проєкту</w:t>
      </w:r>
      <w:proofErr w:type="spellEnd"/>
      <w:r w:rsidRPr="007C7748">
        <w:rPr>
          <w:color w:val="000000"/>
          <w:sz w:val="22"/>
          <w:szCs w:val="22"/>
        </w:rPr>
        <w:t xml:space="preserve"> DESIDE.</w:t>
      </w:r>
    </w:p>
    <w:p w14:paraId="1E120860" w14:textId="77777777" w:rsidR="00B32965" w:rsidRPr="007C7748" w:rsidRDefault="00B32965" w:rsidP="00794B2A">
      <w:pPr>
        <w:jc w:val="left"/>
        <w:rPr>
          <w:rFonts w:eastAsia="Times New Roman"/>
          <w:sz w:val="22"/>
          <w:szCs w:val="22"/>
          <w:lang w:eastAsia="ru-RU"/>
        </w:rPr>
      </w:pPr>
    </w:p>
    <w:p w14:paraId="350B5D6E" w14:textId="77777777" w:rsidR="00794B2A" w:rsidRPr="007C7748" w:rsidRDefault="00794B2A" w:rsidP="00794B2A">
      <w:pPr>
        <w:rPr>
          <w:rFonts w:eastAsia="Times New Roman"/>
          <w:sz w:val="22"/>
          <w:szCs w:val="22"/>
          <w:lang w:eastAsia="ru-RU"/>
        </w:rPr>
      </w:pPr>
      <w:r w:rsidRPr="007C7748">
        <w:rPr>
          <w:rFonts w:eastAsia="Times New Roman"/>
          <w:color w:val="000000"/>
          <w:sz w:val="22"/>
          <w:szCs w:val="22"/>
          <w:lang w:eastAsia="ru-RU"/>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7C7748">
        <w:rPr>
          <w:rFonts w:eastAsia="Times New Roman"/>
          <w:color w:val="000000"/>
          <w:sz w:val="22"/>
          <w:szCs w:val="22"/>
          <w:lang w:eastAsia="ru-RU"/>
        </w:rPr>
        <w:t>проєкту</w:t>
      </w:r>
      <w:proofErr w:type="spellEnd"/>
      <w:r w:rsidRPr="007C7748">
        <w:rPr>
          <w:rFonts w:eastAsia="Times New Roman"/>
          <w:color w:val="000000"/>
          <w:sz w:val="22"/>
          <w:szCs w:val="22"/>
          <w:lang w:eastAsia="ru-RU"/>
        </w:rPr>
        <w:t xml:space="preserve"> DECIDE, супервізор в сфері інклюзивного навчання</w:t>
      </w:r>
    </w:p>
    <w:p w14:paraId="100C021B" w14:textId="77777777" w:rsidR="00794B2A" w:rsidRPr="007C7748" w:rsidRDefault="00794B2A" w:rsidP="00794B2A">
      <w:pPr>
        <w:jc w:val="left"/>
        <w:rPr>
          <w:rFonts w:eastAsia="Times New Roman"/>
          <w:sz w:val="22"/>
          <w:szCs w:val="22"/>
          <w:lang w:eastAsia="ru-RU"/>
        </w:rPr>
      </w:pPr>
    </w:p>
    <w:p w14:paraId="37B981AD" w14:textId="77777777" w:rsidR="00794B2A" w:rsidRPr="007C7748" w:rsidRDefault="00794B2A" w:rsidP="00794B2A">
      <w:pPr>
        <w:spacing w:after="120"/>
        <w:rPr>
          <w:rFonts w:eastAsia="Times New Roman"/>
          <w:sz w:val="22"/>
          <w:szCs w:val="22"/>
          <w:lang w:eastAsia="ru-RU"/>
        </w:rPr>
      </w:pPr>
      <w:r w:rsidRPr="007C7748">
        <w:rPr>
          <w:rFonts w:eastAsia="Times New Roman"/>
          <w:color w:val="000000"/>
          <w:sz w:val="22"/>
          <w:szCs w:val="22"/>
          <w:lang w:eastAsia="ru-RU"/>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62B0A8B5" w14:textId="77777777" w:rsidR="00794B2A" w:rsidRPr="007C7748" w:rsidRDefault="00794B2A" w:rsidP="00794B2A">
      <w:pPr>
        <w:jc w:val="left"/>
        <w:rPr>
          <w:rFonts w:eastAsia="Times New Roman"/>
          <w:sz w:val="22"/>
          <w:szCs w:val="22"/>
          <w:lang w:eastAsia="ru-RU"/>
        </w:rPr>
      </w:pPr>
    </w:p>
    <w:p w14:paraId="2E44FFF2" w14:textId="6F5E5DC6" w:rsidR="00794B2A" w:rsidRPr="007C7748" w:rsidRDefault="00794B2A" w:rsidP="00794B2A">
      <w:pPr>
        <w:rPr>
          <w:rFonts w:eastAsia="Times New Roman"/>
          <w:sz w:val="22"/>
          <w:szCs w:val="22"/>
          <w:lang w:eastAsia="ru-RU"/>
        </w:rPr>
      </w:pPr>
      <w:proofErr w:type="spellStart"/>
      <w:r w:rsidRPr="007C7748">
        <w:rPr>
          <w:rFonts w:eastAsia="Times New Roman"/>
          <w:color w:val="000000"/>
          <w:sz w:val="22"/>
          <w:szCs w:val="22"/>
          <w:lang w:eastAsia="ru-RU"/>
        </w:rPr>
        <w:t>Несен</w:t>
      </w:r>
      <w:proofErr w:type="spellEnd"/>
      <w:r w:rsidRPr="007C7748">
        <w:rPr>
          <w:rFonts w:eastAsia="Times New Roman"/>
          <w:color w:val="000000"/>
          <w:sz w:val="22"/>
          <w:szCs w:val="22"/>
          <w:lang w:eastAsia="ru-RU"/>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w:t>
      </w:r>
      <w:r w:rsidR="00B32965" w:rsidRPr="007C7748">
        <w:rPr>
          <w:rFonts w:eastAsia="Times New Roman"/>
          <w:color w:val="000000"/>
          <w:sz w:val="22"/>
          <w:szCs w:val="22"/>
          <w:lang w:eastAsia="ru-RU"/>
        </w:rPr>
        <w:t>-педагог</w:t>
      </w:r>
      <w:r w:rsidRPr="007C7748">
        <w:rPr>
          <w:rFonts w:eastAsia="Times New Roman"/>
          <w:color w:val="000000"/>
          <w:sz w:val="22"/>
          <w:szCs w:val="22"/>
          <w:lang w:eastAsia="ru-RU"/>
        </w:rPr>
        <w:t xml:space="preserve"> НУШ</w:t>
      </w:r>
    </w:p>
    <w:p w14:paraId="281BB8BD" w14:textId="77777777" w:rsidR="00794B2A" w:rsidRPr="007C7748" w:rsidRDefault="00794B2A" w:rsidP="00794B2A">
      <w:pPr>
        <w:jc w:val="left"/>
        <w:rPr>
          <w:rFonts w:eastAsia="Times New Roman"/>
          <w:sz w:val="22"/>
          <w:szCs w:val="22"/>
          <w:lang w:eastAsia="ru-RU"/>
        </w:rPr>
      </w:pPr>
    </w:p>
    <w:p w14:paraId="4A8AEB9F" w14:textId="77777777" w:rsidR="00794B2A" w:rsidRPr="007C7748" w:rsidRDefault="00794B2A" w:rsidP="00794B2A">
      <w:pPr>
        <w:spacing w:after="120"/>
        <w:rPr>
          <w:rFonts w:eastAsia="Times New Roman"/>
          <w:sz w:val="22"/>
          <w:szCs w:val="22"/>
          <w:lang w:eastAsia="ru-RU"/>
        </w:rPr>
      </w:pPr>
      <w:proofErr w:type="spellStart"/>
      <w:r w:rsidRPr="007C7748">
        <w:rPr>
          <w:rFonts w:eastAsia="Times New Roman"/>
          <w:color w:val="000000"/>
          <w:sz w:val="22"/>
          <w:szCs w:val="22"/>
          <w:lang w:eastAsia="ru-RU"/>
        </w:rPr>
        <w:t>Нетеса</w:t>
      </w:r>
      <w:proofErr w:type="spellEnd"/>
      <w:r w:rsidRPr="007C7748">
        <w:rPr>
          <w:rFonts w:eastAsia="Times New Roman"/>
          <w:color w:val="000000"/>
          <w:sz w:val="22"/>
          <w:szCs w:val="22"/>
          <w:lang w:eastAsia="ru-RU"/>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7C7748">
        <w:rPr>
          <w:rFonts w:eastAsia="Times New Roman"/>
          <w:color w:val="000000"/>
          <w:sz w:val="22"/>
          <w:szCs w:val="22"/>
          <w:lang w:eastAsia="ru-RU"/>
        </w:rPr>
        <w:t>інфомедійної</w:t>
      </w:r>
      <w:proofErr w:type="spellEnd"/>
      <w:r w:rsidRPr="007C7748">
        <w:rPr>
          <w:rFonts w:eastAsia="Times New Roman"/>
          <w:color w:val="000000"/>
          <w:sz w:val="22"/>
          <w:szCs w:val="22"/>
          <w:lang w:eastAsia="ru-RU"/>
        </w:rPr>
        <w:t xml:space="preserve"> грамотності, супервізор в сфері загальної середньої освіти</w:t>
      </w:r>
    </w:p>
    <w:p w14:paraId="220B2CB2" w14:textId="77777777" w:rsidR="00794B2A" w:rsidRPr="007C7748" w:rsidRDefault="00794B2A" w:rsidP="00794B2A">
      <w:pPr>
        <w:jc w:val="left"/>
        <w:rPr>
          <w:rFonts w:eastAsia="Times New Roman"/>
          <w:sz w:val="22"/>
          <w:szCs w:val="22"/>
          <w:lang w:eastAsia="ru-RU"/>
        </w:rPr>
      </w:pPr>
    </w:p>
    <w:p w14:paraId="21BE5A92" w14:textId="77777777" w:rsidR="00794B2A" w:rsidRPr="007C7748" w:rsidRDefault="00794B2A" w:rsidP="00794B2A">
      <w:pPr>
        <w:spacing w:after="120"/>
        <w:rPr>
          <w:rFonts w:eastAsia="Times New Roman"/>
          <w:sz w:val="22"/>
          <w:szCs w:val="22"/>
          <w:lang w:eastAsia="ru-RU"/>
        </w:rPr>
      </w:pPr>
      <w:r w:rsidRPr="007C7748">
        <w:rPr>
          <w:rFonts w:eastAsia="Times New Roman"/>
          <w:color w:val="000000"/>
          <w:sz w:val="22"/>
          <w:szCs w:val="22"/>
          <w:lang w:eastAsia="ru-RU"/>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7C7748">
        <w:rPr>
          <w:rFonts w:eastAsia="Times New Roman"/>
          <w:color w:val="000000"/>
          <w:sz w:val="22"/>
          <w:szCs w:val="22"/>
          <w:lang w:eastAsia="ru-RU"/>
        </w:rPr>
        <w:t>Scaffold</w:t>
      </w:r>
      <w:proofErr w:type="spellEnd"/>
    </w:p>
    <w:p w14:paraId="17D97DB4" w14:textId="3ACA3E0D" w:rsidR="00B32965" w:rsidRPr="007C7748" w:rsidRDefault="00B32965" w:rsidP="00B32965">
      <w:pPr>
        <w:rPr>
          <w:sz w:val="22"/>
          <w:szCs w:val="22"/>
        </w:rPr>
      </w:pPr>
      <w:proofErr w:type="spellStart"/>
      <w:r w:rsidRPr="007C7748">
        <w:rPr>
          <w:rFonts w:eastAsia="Times New Roman"/>
          <w:color w:val="000000"/>
          <w:sz w:val="22"/>
          <w:szCs w:val="22"/>
          <w:lang w:eastAsia="ru-RU"/>
        </w:rPr>
        <w:lastRenderedPageBreak/>
        <w:t>Третякова</w:t>
      </w:r>
      <w:proofErr w:type="spellEnd"/>
      <w:r w:rsidRPr="007C7748">
        <w:rPr>
          <w:rFonts w:eastAsia="Times New Roman"/>
          <w:color w:val="000000"/>
          <w:sz w:val="22"/>
          <w:szCs w:val="22"/>
          <w:lang w:eastAsia="ru-RU"/>
        </w:rPr>
        <w:t xml:space="preserve"> Світлана </w:t>
      </w:r>
      <w:r w:rsidR="00943D16" w:rsidRPr="007C7748">
        <w:rPr>
          <w:rFonts w:eastAsia="Times New Roman"/>
          <w:color w:val="000000"/>
          <w:sz w:val="22"/>
          <w:szCs w:val="22"/>
          <w:lang w:eastAsia="ru-RU"/>
        </w:rPr>
        <w:t>Олексіївна</w:t>
      </w:r>
      <w:r w:rsidRPr="007C7748">
        <w:rPr>
          <w:rFonts w:eastAsia="Times New Roman"/>
          <w:color w:val="000000"/>
          <w:sz w:val="22"/>
          <w:szCs w:val="22"/>
          <w:lang w:eastAsia="ru-RU"/>
        </w:rPr>
        <w:t xml:space="preserve">, викладач кафедри освітнього менеджменту та виховання (секція культури здоров’я, психологічної та інклюзивної освіти), учитель </w:t>
      </w:r>
      <w:r w:rsidR="00B009DD" w:rsidRPr="007C7748">
        <w:rPr>
          <w:rFonts w:eastAsia="Times New Roman"/>
          <w:color w:val="000000"/>
          <w:sz w:val="22"/>
          <w:szCs w:val="22"/>
          <w:lang w:eastAsia="ru-RU"/>
        </w:rPr>
        <w:t>КЗ «Чугуївський ліцей №5» Чугуївської міської ради Харківської області, вчитель реабілітолог</w:t>
      </w:r>
      <w:r w:rsidRPr="007C7748">
        <w:rPr>
          <w:rFonts w:eastAsia="Times New Roman"/>
          <w:color w:val="000000"/>
          <w:sz w:val="22"/>
          <w:szCs w:val="22"/>
          <w:lang w:eastAsia="ru-RU"/>
        </w:rPr>
        <w:t xml:space="preserve">, </w:t>
      </w:r>
      <w:r w:rsidR="00B009DD" w:rsidRPr="007C7748">
        <w:rPr>
          <w:rFonts w:eastAsia="Times New Roman"/>
          <w:color w:val="000000"/>
          <w:sz w:val="22"/>
          <w:szCs w:val="22"/>
          <w:lang w:eastAsia="ru-RU"/>
        </w:rPr>
        <w:t>тренер-педагог НУШ</w:t>
      </w:r>
    </w:p>
    <w:p w14:paraId="1EA54578" w14:textId="77777777" w:rsidR="00794B2A" w:rsidRPr="007C7748" w:rsidRDefault="00794B2A" w:rsidP="00794B2A">
      <w:pPr>
        <w:jc w:val="left"/>
        <w:rPr>
          <w:rFonts w:eastAsia="Times New Roman"/>
          <w:sz w:val="22"/>
          <w:szCs w:val="22"/>
          <w:lang w:eastAsia="ru-RU"/>
        </w:rPr>
      </w:pPr>
    </w:p>
    <w:p w14:paraId="2F1E5957" w14:textId="15C1D58C" w:rsidR="00794B2A" w:rsidRPr="007C7748" w:rsidRDefault="00794B2A" w:rsidP="00794B2A">
      <w:pPr>
        <w:rPr>
          <w:rFonts w:eastAsia="Times New Roman"/>
          <w:sz w:val="22"/>
          <w:szCs w:val="22"/>
          <w:lang w:eastAsia="ru-RU"/>
        </w:rPr>
      </w:pPr>
      <w:proofErr w:type="spellStart"/>
      <w:r w:rsidRPr="007C7748">
        <w:rPr>
          <w:rFonts w:eastAsia="Times New Roman"/>
          <w:color w:val="000000"/>
          <w:sz w:val="22"/>
          <w:szCs w:val="22"/>
          <w:lang w:eastAsia="ru-RU"/>
        </w:rPr>
        <w:t>Черешнюк</w:t>
      </w:r>
      <w:proofErr w:type="spellEnd"/>
      <w:r w:rsidRPr="007C7748">
        <w:rPr>
          <w:rFonts w:eastAsia="Times New Roman"/>
          <w:color w:val="000000"/>
          <w:sz w:val="22"/>
          <w:szCs w:val="22"/>
          <w:lang w:eastAsia="ru-RU"/>
        </w:rPr>
        <w:t xml:space="preserve"> Олена Володимирівна, викладач кафедри освітнього менеджменту та виховання (секція культури здоров’я, психологічної та інклюзивної освіти), учитель КЗ «Харківська гімназія № 86 Харківської міської ради»,  учитель-методист, амбасадор УФ «Спорт заради розвитку», тренер</w:t>
      </w:r>
      <w:r w:rsidR="00B32965" w:rsidRPr="007C7748">
        <w:rPr>
          <w:rFonts w:eastAsia="Times New Roman"/>
          <w:color w:val="000000"/>
          <w:sz w:val="22"/>
          <w:szCs w:val="22"/>
          <w:lang w:eastAsia="ru-RU"/>
        </w:rPr>
        <w:t>-педагог</w:t>
      </w:r>
      <w:r w:rsidRPr="007C7748">
        <w:rPr>
          <w:rFonts w:eastAsia="Times New Roman"/>
          <w:color w:val="000000"/>
          <w:sz w:val="22"/>
          <w:szCs w:val="22"/>
          <w:lang w:eastAsia="ru-RU"/>
        </w:rPr>
        <w:t xml:space="preserve"> НУШ</w:t>
      </w:r>
    </w:p>
    <w:p w14:paraId="0A0F0939" w14:textId="77777777" w:rsidR="00413F1C" w:rsidRPr="007C7748" w:rsidRDefault="00413F1C" w:rsidP="00AD446E">
      <w:pPr>
        <w:spacing w:before="120" w:after="120"/>
        <w:jc w:val="left"/>
        <w:rPr>
          <w:b/>
          <w:sz w:val="22"/>
          <w:szCs w:val="22"/>
        </w:rPr>
      </w:pPr>
    </w:p>
    <w:p w14:paraId="7F820720" w14:textId="2DA141FF" w:rsidR="000B74A7" w:rsidRPr="007C7748" w:rsidRDefault="000B74A7" w:rsidP="003A3BB3">
      <w:pPr>
        <w:spacing w:before="120" w:after="120"/>
        <w:jc w:val="left"/>
        <w:rPr>
          <w:sz w:val="22"/>
          <w:szCs w:val="22"/>
        </w:rPr>
      </w:pPr>
    </w:p>
    <w:sectPr w:rsidR="000B74A7" w:rsidRPr="007C7748"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093D"/>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83641"/>
    <w:rsid w:val="0019347E"/>
    <w:rsid w:val="00194D4B"/>
    <w:rsid w:val="001A0D10"/>
    <w:rsid w:val="001A17B0"/>
    <w:rsid w:val="001C6179"/>
    <w:rsid w:val="001C6D93"/>
    <w:rsid w:val="001D3917"/>
    <w:rsid w:val="001D5392"/>
    <w:rsid w:val="001E47D7"/>
    <w:rsid w:val="001E7009"/>
    <w:rsid w:val="001E7020"/>
    <w:rsid w:val="002027F3"/>
    <w:rsid w:val="002109F1"/>
    <w:rsid w:val="00211F16"/>
    <w:rsid w:val="00212F7A"/>
    <w:rsid w:val="002132C3"/>
    <w:rsid w:val="0021495C"/>
    <w:rsid w:val="0022022D"/>
    <w:rsid w:val="00221AEA"/>
    <w:rsid w:val="002224A1"/>
    <w:rsid w:val="00230119"/>
    <w:rsid w:val="0023167E"/>
    <w:rsid w:val="00235BC6"/>
    <w:rsid w:val="00235D97"/>
    <w:rsid w:val="00237814"/>
    <w:rsid w:val="0024313B"/>
    <w:rsid w:val="00245F21"/>
    <w:rsid w:val="00246389"/>
    <w:rsid w:val="002541DE"/>
    <w:rsid w:val="002628EB"/>
    <w:rsid w:val="00266A8D"/>
    <w:rsid w:val="00285162"/>
    <w:rsid w:val="00286734"/>
    <w:rsid w:val="002930C3"/>
    <w:rsid w:val="002960D0"/>
    <w:rsid w:val="00296D9D"/>
    <w:rsid w:val="002A0D0E"/>
    <w:rsid w:val="002A69EC"/>
    <w:rsid w:val="002B1F09"/>
    <w:rsid w:val="002B387A"/>
    <w:rsid w:val="002B4313"/>
    <w:rsid w:val="002B6E4F"/>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40E3"/>
    <w:rsid w:val="004A6584"/>
    <w:rsid w:val="004A7CC6"/>
    <w:rsid w:val="004B5C3F"/>
    <w:rsid w:val="004B6F09"/>
    <w:rsid w:val="004B7A85"/>
    <w:rsid w:val="004B7FF2"/>
    <w:rsid w:val="004C257A"/>
    <w:rsid w:val="004D04D5"/>
    <w:rsid w:val="004D4DEC"/>
    <w:rsid w:val="004E11A1"/>
    <w:rsid w:val="004E2947"/>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5582"/>
    <w:rsid w:val="00586C13"/>
    <w:rsid w:val="005907FF"/>
    <w:rsid w:val="00593489"/>
    <w:rsid w:val="00594EC0"/>
    <w:rsid w:val="00595317"/>
    <w:rsid w:val="00597260"/>
    <w:rsid w:val="005A3947"/>
    <w:rsid w:val="005A5061"/>
    <w:rsid w:val="005B2D17"/>
    <w:rsid w:val="005C63AE"/>
    <w:rsid w:val="005C6D8D"/>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5CBB"/>
    <w:rsid w:val="006769C2"/>
    <w:rsid w:val="00676C34"/>
    <w:rsid w:val="00681C27"/>
    <w:rsid w:val="00684200"/>
    <w:rsid w:val="00694B62"/>
    <w:rsid w:val="00697775"/>
    <w:rsid w:val="006A3E98"/>
    <w:rsid w:val="006A7136"/>
    <w:rsid w:val="006B526F"/>
    <w:rsid w:val="006C5F3C"/>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4636"/>
    <w:rsid w:val="007369C2"/>
    <w:rsid w:val="00742498"/>
    <w:rsid w:val="00746B44"/>
    <w:rsid w:val="007545BC"/>
    <w:rsid w:val="00764730"/>
    <w:rsid w:val="0076598C"/>
    <w:rsid w:val="00767941"/>
    <w:rsid w:val="00773ECC"/>
    <w:rsid w:val="0077444B"/>
    <w:rsid w:val="007751DF"/>
    <w:rsid w:val="0077642F"/>
    <w:rsid w:val="0077754E"/>
    <w:rsid w:val="00790671"/>
    <w:rsid w:val="007933F9"/>
    <w:rsid w:val="00793E9C"/>
    <w:rsid w:val="00794B2A"/>
    <w:rsid w:val="007A2824"/>
    <w:rsid w:val="007A579E"/>
    <w:rsid w:val="007B47F0"/>
    <w:rsid w:val="007C0D67"/>
    <w:rsid w:val="007C7748"/>
    <w:rsid w:val="007C796D"/>
    <w:rsid w:val="007D5062"/>
    <w:rsid w:val="007D717D"/>
    <w:rsid w:val="007D748D"/>
    <w:rsid w:val="007D77D5"/>
    <w:rsid w:val="007E2A3B"/>
    <w:rsid w:val="007E5CB5"/>
    <w:rsid w:val="007F086E"/>
    <w:rsid w:val="007F5FF8"/>
    <w:rsid w:val="007F667F"/>
    <w:rsid w:val="007F7E6E"/>
    <w:rsid w:val="00802654"/>
    <w:rsid w:val="008034FF"/>
    <w:rsid w:val="008035B9"/>
    <w:rsid w:val="00806C65"/>
    <w:rsid w:val="00812550"/>
    <w:rsid w:val="008151B3"/>
    <w:rsid w:val="008214A1"/>
    <w:rsid w:val="008332D1"/>
    <w:rsid w:val="008363F5"/>
    <w:rsid w:val="0084208C"/>
    <w:rsid w:val="00843AE2"/>
    <w:rsid w:val="00845B8F"/>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43D16"/>
    <w:rsid w:val="009445B2"/>
    <w:rsid w:val="00955848"/>
    <w:rsid w:val="00961C17"/>
    <w:rsid w:val="00961CBA"/>
    <w:rsid w:val="009628C2"/>
    <w:rsid w:val="00963CA5"/>
    <w:rsid w:val="009646F9"/>
    <w:rsid w:val="00965538"/>
    <w:rsid w:val="00965762"/>
    <w:rsid w:val="009675F7"/>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15FD"/>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2DC8"/>
    <w:rsid w:val="00AF5D9E"/>
    <w:rsid w:val="00AF6817"/>
    <w:rsid w:val="00B009DD"/>
    <w:rsid w:val="00B01855"/>
    <w:rsid w:val="00B01D2D"/>
    <w:rsid w:val="00B02214"/>
    <w:rsid w:val="00B1264A"/>
    <w:rsid w:val="00B12998"/>
    <w:rsid w:val="00B20610"/>
    <w:rsid w:val="00B2385B"/>
    <w:rsid w:val="00B24A8B"/>
    <w:rsid w:val="00B24ECC"/>
    <w:rsid w:val="00B2539D"/>
    <w:rsid w:val="00B267E6"/>
    <w:rsid w:val="00B32965"/>
    <w:rsid w:val="00B42455"/>
    <w:rsid w:val="00B448DC"/>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16D6"/>
    <w:rsid w:val="00B9667C"/>
    <w:rsid w:val="00BA6472"/>
    <w:rsid w:val="00BA67F4"/>
    <w:rsid w:val="00BB0088"/>
    <w:rsid w:val="00BB0B6F"/>
    <w:rsid w:val="00BB1D64"/>
    <w:rsid w:val="00BB2CC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3209"/>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A0C20"/>
    <w:rsid w:val="00DB3576"/>
    <w:rsid w:val="00DB385E"/>
    <w:rsid w:val="00DB53C3"/>
    <w:rsid w:val="00DB7294"/>
    <w:rsid w:val="00DC2170"/>
    <w:rsid w:val="00DD370A"/>
    <w:rsid w:val="00DD4C9B"/>
    <w:rsid w:val="00DE087C"/>
    <w:rsid w:val="00DE2C49"/>
    <w:rsid w:val="00DE33A4"/>
    <w:rsid w:val="00DF0206"/>
    <w:rsid w:val="00DF2323"/>
    <w:rsid w:val="00DF4435"/>
    <w:rsid w:val="00DF45B8"/>
    <w:rsid w:val="00DF6254"/>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46E1"/>
    <w:rsid w:val="00EE6A5D"/>
    <w:rsid w:val="00EF0894"/>
    <w:rsid w:val="00EF2E0B"/>
    <w:rsid w:val="00EF457C"/>
    <w:rsid w:val="00F1210D"/>
    <w:rsid w:val="00F15D80"/>
    <w:rsid w:val="00F165EA"/>
    <w:rsid w:val="00F21CF8"/>
    <w:rsid w:val="00F23C47"/>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D445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paragraph" w:styleId="2">
    <w:name w:val="heading 2"/>
    <w:basedOn w:val="a"/>
    <w:next w:val="a"/>
    <w:link w:val="20"/>
    <w:rsid w:val="00DA0C20"/>
    <w:pPr>
      <w:keepNext/>
      <w:spacing w:before="240" w:after="60"/>
      <w:jc w:val="left"/>
      <w:outlineLvl w:val="1"/>
    </w:pPr>
    <w:rPr>
      <w:rFonts w:ascii="Arial" w:eastAsia="Arial" w:hAnsi="Arial" w:cs="Arial"/>
      <w:b/>
      <w:bCs/>
      <w:i/>
      <w:iCs/>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 w:type="character" w:customStyle="1" w:styleId="20">
    <w:name w:val="Заголовок 2 Знак"/>
    <w:basedOn w:val="a0"/>
    <w:link w:val="2"/>
    <w:rsid w:val="00DA0C20"/>
    <w:rPr>
      <w:rFonts w:ascii="Arial" w:eastAsia="Arial" w:hAnsi="Arial" w:cs="Arial"/>
      <w:b/>
      <w:bCs/>
      <w:i/>
      <w:iCs/>
      <w:sz w:val="28"/>
      <w:szCs w:val="28"/>
      <w:lang w:val="uk" w:eastAsia="ru-RU"/>
    </w:rPr>
  </w:style>
  <w:style w:type="character" w:customStyle="1" w:styleId="apple-tab-span">
    <w:name w:val="apple-tab-span"/>
    <w:basedOn w:val="a0"/>
    <w:rsid w:val="00D1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3388">
      <w:bodyDiv w:val="1"/>
      <w:marLeft w:val="0"/>
      <w:marRight w:val="0"/>
      <w:marTop w:val="0"/>
      <w:marBottom w:val="0"/>
      <w:divBdr>
        <w:top w:val="none" w:sz="0" w:space="0" w:color="auto"/>
        <w:left w:val="none" w:sz="0" w:space="0" w:color="auto"/>
        <w:bottom w:val="none" w:sz="0" w:space="0" w:color="auto"/>
        <w:right w:val="none" w:sz="0" w:space="0" w:color="auto"/>
      </w:divBdr>
    </w:div>
    <w:div w:id="206380989">
      <w:bodyDiv w:val="1"/>
      <w:marLeft w:val="0"/>
      <w:marRight w:val="0"/>
      <w:marTop w:val="0"/>
      <w:marBottom w:val="0"/>
      <w:divBdr>
        <w:top w:val="none" w:sz="0" w:space="0" w:color="auto"/>
        <w:left w:val="none" w:sz="0" w:space="0" w:color="auto"/>
        <w:bottom w:val="none" w:sz="0" w:space="0" w:color="auto"/>
        <w:right w:val="none" w:sz="0" w:space="0" w:color="auto"/>
      </w:divBdr>
    </w:div>
    <w:div w:id="549614304">
      <w:bodyDiv w:val="1"/>
      <w:marLeft w:val="0"/>
      <w:marRight w:val="0"/>
      <w:marTop w:val="0"/>
      <w:marBottom w:val="0"/>
      <w:divBdr>
        <w:top w:val="none" w:sz="0" w:space="0" w:color="auto"/>
        <w:left w:val="none" w:sz="0" w:space="0" w:color="auto"/>
        <w:bottom w:val="none" w:sz="0" w:space="0" w:color="auto"/>
        <w:right w:val="none" w:sz="0" w:space="0" w:color="auto"/>
      </w:divBdr>
    </w:div>
    <w:div w:id="598635627">
      <w:bodyDiv w:val="1"/>
      <w:marLeft w:val="0"/>
      <w:marRight w:val="0"/>
      <w:marTop w:val="0"/>
      <w:marBottom w:val="0"/>
      <w:divBdr>
        <w:top w:val="none" w:sz="0" w:space="0" w:color="auto"/>
        <w:left w:val="none" w:sz="0" w:space="0" w:color="auto"/>
        <w:bottom w:val="none" w:sz="0" w:space="0" w:color="auto"/>
        <w:right w:val="none" w:sz="0" w:space="0" w:color="auto"/>
      </w:divBdr>
    </w:div>
    <w:div w:id="867723006">
      <w:bodyDiv w:val="1"/>
      <w:marLeft w:val="0"/>
      <w:marRight w:val="0"/>
      <w:marTop w:val="0"/>
      <w:marBottom w:val="0"/>
      <w:divBdr>
        <w:top w:val="none" w:sz="0" w:space="0" w:color="auto"/>
        <w:left w:val="none" w:sz="0" w:space="0" w:color="auto"/>
        <w:bottom w:val="none" w:sz="0" w:space="0" w:color="auto"/>
        <w:right w:val="none" w:sz="0" w:space="0" w:color="auto"/>
      </w:divBdr>
    </w:div>
    <w:div w:id="924267916">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148917">
      <w:bodyDiv w:val="1"/>
      <w:marLeft w:val="0"/>
      <w:marRight w:val="0"/>
      <w:marTop w:val="0"/>
      <w:marBottom w:val="0"/>
      <w:divBdr>
        <w:top w:val="none" w:sz="0" w:space="0" w:color="auto"/>
        <w:left w:val="none" w:sz="0" w:space="0" w:color="auto"/>
        <w:bottom w:val="none" w:sz="0" w:space="0" w:color="auto"/>
        <w:right w:val="none" w:sz="0" w:space="0" w:color="auto"/>
      </w:divBdr>
    </w:div>
    <w:div w:id="1251164433">
      <w:bodyDiv w:val="1"/>
      <w:marLeft w:val="0"/>
      <w:marRight w:val="0"/>
      <w:marTop w:val="0"/>
      <w:marBottom w:val="0"/>
      <w:divBdr>
        <w:top w:val="none" w:sz="0" w:space="0" w:color="auto"/>
        <w:left w:val="none" w:sz="0" w:space="0" w:color="auto"/>
        <w:bottom w:val="none" w:sz="0" w:space="0" w:color="auto"/>
        <w:right w:val="none" w:sz="0" w:space="0" w:color="auto"/>
      </w:divBdr>
    </w:div>
    <w:div w:id="1260288614">
      <w:bodyDiv w:val="1"/>
      <w:marLeft w:val="0"/>
      <w:marRight w:val="0"/>
      <w:marTop w:val="0"/>
      <w:marBottom w:val="0"/>
      <w:divBdr>
        <w:top w:val="none" w:sz="0" w:space="0" w:color="auto"/>
        <w:left w:val="none" w:sz="0" w:space="0" w:color="auto"/>
        <w:bottom w:val="none" w:sz="0" w:space="0" w:color="auto"/>
        <w:right w:val="none" w:sz="0" w:space="0" w:color="auto"/>
      </w:divBdr>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526752813">
      <w:bodyDiv w:val="1"/>
      <w:marLeft w:val="0"/>
      <w:marRight w:val="0"/>
      <w:marTop w:val="0"/>
      <w:marBottom w:val="0"/>
      <w:divBdr>
        <w:top w:val="none" w:sz="0" w:space="0" w:color="auto"/>
        <w:left w:val="none" w:sz="0" w:space="0" w:color="auto"/>
        <w:bottom w:val="none" w:sz="0" w:space="0" w:color="auto"/>
        <w:right w:val="none" w:sz="0" w:space="0" w:color="auto"/>
      </w:divBdr>
    </w:div>
    <w:div w:id="1591889008">
      <w:bodyDiv w:val="1"/>
      <w:marLeft w:val="0"/>
      <w:marRight w:val="0"/>
      <w:marTop w:val="0"/>
      <w:marBottom w:val="0"/>
      <w:divBdr>
        <w:top w:val="none" w:sz="0" w:space="0" w:color="auto"/>
        <w:left w:val="none" w:sz="0" w:space="0" w:color="auto"/>
        <w:bottom w:val="none" w:sz="0" w:space="0" w:color="auto"/>
        <w:right w:val="none" w:sz="0" w:space="0" w:color="auto"/>
      </w:divBdr>
    </w:div>
    <w:div w:id="1693527341">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 w:id="1848787770">
      <w:bodyDiv w:val="1"/>
      <w:marLeft w:val="0"/>
      <w:marRight w:val="0"/>
      <w:marTop w:val="0"/>
      <w:marBottom w:val="0"/>
      <w:divBdr>
        <w:top w:val="none" w:sz="0" w:space="0" w:color="auto"/>
        <w:left w:val="none" w:sz="0" w:space="0" w:color="auto"/>
        <w:bottom w:val="none" w:sz="0" w:space="0" w:color="auto"/>
        <w:right w:val="none" w:sz="0" w:space="0" w:color="auto"/>
      </w:divBdr>
    </w:div>
    <w:div w:id="1942030700">
      <w:bodyDiv w:val="1"/>
      <w:marLeft w:val="0"/>
      <w:marRight w:val="0"/>
      <w:marTop w:val="0"/>
      <w:marBottom w:val="0"/>
      <w:divBdr>
        <w:top w:val="none" w:sz="0" w:space="0" w:color="auto"/>
        <w:left w:val="none" w:sz="0" w:space="0" w:color="auto"/>
        <w:bottom w:val="none" w:sz="0" w:space="0" w:color="auto"/>
        <w:right w:val="none" w:sz="0" w:space="0" w:color="auto"/>
      </w:divBdr>
    </w:div>
    <w:div w:id="20415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C7D2-2245-48D8-86DE-9AE5F44D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5852</Words>
  <Characters>3337</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8</cp:revision>
  <cp:lastPrinted>2025-12-30T12:02:00Z</cp:lastPrinted>
  <dcterms:created xsi:type="dcterms:W3CDTF">2026-03-30T04:12:00Z</dcterms:created>
  <dcterms:modified xsi:type="dcterms:W3CDTF">2026-04-02T10:00:00Z</dcterms:modified>
</cp:coreProperties>
</file>