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88" w:before="0" w:after="0"/>
        <w:rPr>
          <w:rFonts w:ascii="Times New Roman" w:hAnsi="Times New Roman"/>
          <w:b/>
          <w:color w:val="000000"/>
          <w:sz w:val="23"/>
        </w:rPr>
      </w:pPr>
      <w:r>
        <w:rPr>
          <w:rFonts w:ascii="Times New Roman" w:hAnsi="Times New Roman"/>
          <w:b/>
          <w:color w:val="000000"/>
          <w:sz w:val="23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/>
          <w:color w:val="000000"/>
          <w:sz w:val="23"/>
        </w:rPr>
        <w:t>ЗАТВЕРДЖУЮ </w:t>
      </w:r>
    </w:p>
    <w:p>
      <w:pPr>
        <w:pStyle w:val="BodyText"/>
        <w:spacing w:lineRule="auto" w:line="288" w:before="0" w:after="0"/>
        <w:rPr/>
      </w:pPr>
      <w:r>
        <w:rPr>
          <w:rStyle w:val="Style15"/>
          <w:rFonts w:ascii="Times New Roman" w:hAnsi="Times New Roman"/>
          <w:color w:val="000000"/>
          <w:sz w:val="23"/>
        </w:rPr>
        <w:t xml:space="preserve">                                                                                                                 </w:t>
      </w:r>
      <w:r>
        <w:rPr>
          <w:rStyle w:val="Style15"/>
          <w:rFonts w:ascii="Times New Roman" w:hAnsi="Times New Roman"/>
          <w:color w:val="000000"/>
          <w:sz w:val="23"/>
        </w:rPr>
        <w:t>Проректор з навчальної роботи </w:t>
      </w:r>
    </w:p>
    <w:p>
      <w:pPr>
        <w:pStyle w:val="BodyText"/>
        <w:tabs>
          <w:tab w:val="clear" w:pos="709"/>
        </w:tabs>
        <w:spacing w:lineRule="auto" w:line="288" w:before="0" w:after="0"/>
        <w:ind w:firstLine="709" w:start="7090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z w:val="23"/>
        </w:rPr>
        <w:t>Людмила ЛУЗАН</w:t>
      </w:r>
    </w:p>
    <w:p>
      <w:pPr>
        <w:pStyle w:val="BodyText"/>
        <w:rPr/>
      </w:pPr>
      <w:r>
        <w:rPr/>
      </w:r>
    </w:p>
    <w:p>
      <w:pPr>
        <w:pStyle w:val="BodyText"/>
        <w:spacing w:lineRule="auto" w:line="288" w:before="0" w:after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РОЗКЛАД НАВЧАЛЬНИХ ЗАНЯТЬ</w:t>
      </w:r>
    </w:p>
    <w:p>
      <w:pPr>
        <w:pStyle w:val="BodyText"/>
        <w:spacing w:lineRule="auto" w:line="288" w:before="0" w:after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курсів підвищення кваліфікації заступників директорів з НВР </w:t>
      </w:r>
    </w:p>
    <w:p>
      <w:pPr>
        <w:pStyle w:val="BodyText"/>
        <w:spacing w:lineRule="auto" w:line="288" w:before="0" w:after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за освітньою програмою з теми</w:t>
      </w:r>
    </w:p>
    <w:p>
      <w:pPr>
        <w:pStyle w:val="BodyText"/>
        <w:spacing w:lineRule="auto" w:line="288" w:before="0" w:after="0"/>
        <w:jc w:val="center"/>
        <w:rPr/>
      </w:pPr>
      <w:r>
        <w:rPr>
          <w:rStyle w:val="Style15"/>
          <w:color w:val="000000"/>
        </w:rPr>
        <w:t> </w:t>
      </w:r>
      <w:r>
        <w:rPr>
          <w:rStyle w:val="Style15"/>
          <w:rFonts w:ascii="Times New Roman" w:hAnsi="Times New Roman"/>
          <w:b/>
          <w:color w:val="000000"/>
          <w:sz w:val="28"/>
        </w:rPr>
        <w:t>«</w:t>
      </w:r>
      <w:r>
        <w:rPr>
          <w:rStyle w:val="Style15"/>
          <w:rFonts w:eastAsia="Times New Roman" w:cs="Times New Roman" w:ascii="Times New Roman" w:hAnsi="Times New Roman"/>
          <w:b/>
          <w:i/>
          <w:iCs/>
          <w:color w:val="000000"/>
          <w:sz w:val="28"/>
          <w:szCs w:val="28"/>
        </w:rPr>
        <w:t>Управління освітнім процесом в умовах змін</w:t>
      </w:r>
      <w:r>
        <w:rPr>
          <w:rStyle w:val="Style15"/>
          <w:rFonts w:ascii="Times New Roman" w:hAnsi="Times New Roman"/>
          <w:b/>
          <w:color w:val="000000"/>
          <w:sz w:val="28"/>
        </w:rPr>
        <w:t>»</w:t>
      </w:r>
    </w:p>
    <w:p>
      <w:pPr>
        <w:pStyle w:val="BodyText"/>
        <w:rPr/>
      </w:pPr>
      <w:r>
        <w:rPr/>
      </w:r>
    </w:p>
    <w:p>
      <w:pPr>
        <w:pStyle w:val="BodyText"/>
        <w:spacing w:lineRule="auto" w:line="288" w:before="0" w:after="0"/>
        <w:jc w:val="both"/>
        <w:rPr/>
      </w:pPr>
      <w:r>
        <w:rPr>
          <w:rStyle w:val="Style15"/>
          <w:color w:val="000000"/>
        </w:rPr>
        <w:t>    </w:t>
      </w:r>
      <w:r>
        <w:rPr>
          <w:rStyle w:val="Style15"/>
          <w:rFonts w:ascii="Times New Roman" w:hAnsi="Times New Roman"/>
          <w:b/>
          <w:color w:val="000000"/>
          <w:sz w:val="28"/>
        </w:rPr>
        <w:t xml:space="preserve">Термін навчання: </w:t>
      </w:r>
      <w:r>
        <w:rPr>
          <w:rStyle w:val="Style15"/>
          <w:rFonts w:ascii="Times New Roman" w:hAnsi="Times New Roman"/>
          <w:color w:val="000000"/>
          <w:sz w:val="28"/>
        </w:rPr>
        <w:t>0</w:t>
      </w:r>
      <w:r>
        <w:rPr>
          <w:rStyle w:val="Style15"/>
          <w:rFonts w:ascii="Times New Roman" w:hAnsi="Times New Roman"/>
          <w:color w:val="000000"/>
          <w:sz w:val="28"/>
          <w:lang w:val="en-US"/>
        </w:rPr>
        <w:t>4</w:t>
      </w:r>
      <w:r>
        <w:rPr>
          <w:rStyle w:val="Style15"/>
          <w:rFonts w:ascii="Times New Roman" w:hAnsi="Times New Roman"/>
          <w:color w:val="000000"/>
          <w:sz w:val="28"/>
        </w:rPr>
        <w:t>.</w:t>
      </w:r>
      <w:r>
        <w:rPr>
          <w:rStyle w:val="Style15"/>
          <w:rFonts w:ascii="Times New Roman" w:hAnsi="Times New Roman"/>
          <w:color w:val="000000"/>
          <w:sz w:val="28"/>
          <w:lang w:val="en-US"/>
        </w:rPr>
        <w:t>05</w:t>
      </w:r>
      <w:r>
        <w:rPr>
          <w:rStyle w:val="Style15"/>
          <w:rFonts w:ascii="Times New Roman" w:hAnsi="Times New Roman"/>
          <w:color w:val="000000"/>
          <w:sz w:val="28"/>
        </w:rPr>
        <w:t xml:space="preserve"> - </w:t>
      </w:r>
      <w:r>
        <w:rPr>
          <w:rStyle w:val="Style15"/>
          <w:rFonts w:ascii="Times New Roman" w:hAnsi="Times New Roman"/>
          <w:color w:val="000000"/>
          <w:sz w:val="28"/>
          <w:lang w:val="en-US"/>
        </w:rPr>
        <w:t>27</w:t>
      </w:r>
      <w:r>
        <w:rPr>
          <w:rStyle w:val="Style15"/>
          <w:rFonts w:ascii="Times New Roman" w:hAnsi="Times New Roman"/>
          <w:color w:val="000000"/>
          <w:sz w:val="28"/>
        </w:rPr>
        <w:t>.</w:t>
      </w:r>
      <w:r>
        <w:rPr>
          <w:rStyle w:val="Style15"/>
          <w:rFonts w:ascii="Times New Roman" w:hAnsi="Times New Roman"/>
          <w:color w:val="000000"/>
          <w:sz w:val="28"/>
          <w:lang w:val="en-US"/>
        </w:rPr>
        <w:t>05</w:t>
      </w:r>
      <w:r>
        <w:rPr>
          <w:rStyle w:val="Style15"/>
          <w:rFonts w:ascii="Times New Roman" w:hAnsi="Times New Roman"/>
          <w:color w:val="000000"/>
          <w:sz w:val="28"/>
        </w:rPr>
        <w:t>.202</w:t>
      </w:r>
      <w:r>
        <w:rPr>
          <w:rStyle w:val="Style15"/>
          <w:rFonts w:ascii="Times New Roman" w:hAnsi="Times New Roman"/>
          <w:color w:val="000000"/>
          <w:sz w:val="28"/>
          <w:lang w:val="en-US"/>
        </w:rPr>
        <w:t>6</w:t>
      </w:r>
    </w:p>
    <w:p>
      <w:pPr>
        <w:pStyle w:val="BodyText"/>
        <w:tabs>
          <w:tab w:val="clear" w:pos="709"/>
          <w:tab w:val="left" w:pos="10209" w:leader="none"/>
          <w:tab w:val="left" w:pos="10791" w:leader="none"/>
          <w:tab w:val="left" w:pos="10894" w:leader="none"/>
          <w:tab w:val="left" w:pos="10950" w:leader="none"/>
        </w:tabs>
        <w:spacing w:lineRule="auto" w:line="288" w:before="0" w:after="0"/>
        <w:rPr/>
      </w:pPr>
      <w:r>
        <w:rPr>
          <w:rStyle w:val="Style15"/>
          <w:color w:val="000000"/>
        </w:rPr>
        <w:t>    </w:t>
      </w:r>
      <w:r>
        <w:rPr>
          <w:rStyle w:val="Style15"/>
          <w:rFonts w:ascii="Times New Roman" w:hAnsi="Times New Roman"/>
          <w:b/>
          <w:color w:val="000000"/>
          <w:sz w:val="28"/>
        </w:rPr>
        <w:t>Дистанційна форма навчання</w:t>
      </w:r>
    </w:p>
    <w:p>
      <w:pPr>
        <w:pStyle w:val="BodyText"/>
        <w:spacing w:before="0" w:after="0"/>
        <w:rPr/>
      </w:pPr>
      <w:r>
        <w:rPr/>
      </w:r>
    </w:p>
    <w:tbl>
      <w:tblPr>
        <w:tblW w:w="10431" w:type="dxa"/>
        <w:jc w:val="start"/>
        <w:tblInd w:w="-244" w:type="dxa"/>
        <w:tblLayout w:type="fixed"/>
        <w:tblCellMar>
          <w:top w:w="0" w:type="dxa"/>
          <w:start w:w="10" w:type="dxa"/>
          <w:bottom w:w="0" w:type="dxa"/>
          <w:end w:w="10" w:type="dxa"/>
        </w:tblCellMar>
      </w:tblPr>
      <w:tblGrid>
        <w:gridCol w:w="791"/>
        <w:gridCol w:w="1358"/>
        <w:gridCol w:w="1023"/>
        <w:gridCol w:w="2581"/>
        <w:gridCol w:w="709"/>
        <w:gridCol w:w="709"/>
        <w:gridCol w:w="709"/>
        <w:gridCol w:w="708"/>
        <w:gridCol w:w="1843"/>
      </w:tblGrid>
      <w:tr>
        <w:trPr/>
        <w:tc>
          <w:tcPr>
            <w:tcW w:w="791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з/п</w:t>
            </w:r>
          </w:p>
        </w:tc>
        <w:tc>
          <w:tcPr>
            <w:tcW w:w="1358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Дата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Час</w:t>
            </w:r>
          </w:p>
        </w:tc>
        <w:tc>
          <w:tcPr>
            <w:tcW w:w="2581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Зміст</w:t>
            </w:r>
          </w:p>
        </w:tc>
        <w:tc>
          <w:tcPr>
            <w:tcW w:w="2835" w:type="dxa"/>
            <w:gridSpan w:val="4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К-сть годин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ПІБ викладача</w:t>
            </w:r>
          </w:p>
        </w:tc>
      </w:tr>
      <w:tr>
        <w:trPr/>
        <w:tc>
          <w:tcPr>
            <w:tcW w:w="791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58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3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81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</w:tcPr>
          <w:p>
            <w:pPr>
              <w:pStyle w:val="Style20"/>
              <w:jc w:val="center"/>
              <w:rPr/>
            </w:pPr>
            <w:r>
              <w:rPr>
                <w:rStyle w:val="Style15"/>
                <w:i/>
                <w:sz w:val="20"/>
                <w:szCs w:val="20"/>
              </w:rPr>
              <w:t>лекції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Style20"/>
              <w:jc w:val="center"/>
              <w:rPr/>
            </w:pPr>
            <w:r>
              <w:rPr>
                <w:rStyle w:val="Style15"/>
                <w:i/>
                <w:sz w:val="20"/>
                <w:szCs w:val="20"/>
              </w:rPr>
              <w:t>практичні заняття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Style20"/>
              <w:jc w:val="center"/>
              <w:rPr/>
            </w:pPr>
            <w:r>
              <w:rPr>
                <w:rStyle w:val="Style15"/>
                <w:i/>
                <w:sz w:val="20"/>
                <w:szCs w:val="20"/>
              </w:rPr>
              <w:t>самостійна робота</w:t>
            </w:r>
          </w:p>
        </w:tc>
        <w:tc>
          <w:tcPr>
            <w:tcW w:w="708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Style20"/>
              <w:jc w:val="center"/>
              <w:rPr/>
            </w:pPr>
            <w:r>
              <w:rPr>
                <w:rStyle w:val="Style15"/>
                <w:i/>
                <w:sz w:val="20"/>
                <w:szCs w:val="20"/>
              </w:rPr>
              <w:t>контрольні заходи</w:t>
            </w:r>
          </w:p>
        </w:tc>
        <w:tc>
          <w:tcPr>
            <w:tcW w:w="1843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7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Style20"/>
              <w:numPr>
                <w:ilvl w:val="0"/>
                <w:numId w:val="2"/>
              </w:numPr>
              <w:jc w:val="center"/>
              <w:rPr/>
            </w:pPr>
            <w:r>
              <w:rPr/>
            </w:r>
          </w:p>
        </w:tc>
        <w:tc>
          <w:tcPr>
            <w:tcW w:w="13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/>
            </w:pPr>
            <w:r>
              <w:rPr>
                <w:rStyle w:val="Style15"/>
                <w:rFonts w:ascii="Times New Roman" w:hAnsi="Times New Roman"/>
                <w:color w:val="000000"/>
                <w:sz w:val="22"/>
                <w:szCs w:val="22"/>
                <w:lang w:val="en-US"/>
              </w:rPr>
              <w:t>04</w:t>
            </w:r>
            <w:r>
              <w:rPr>
                <w:rStyle w:val="Style15"/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>
              <w:rPr>
                <w:rStyle w:val="Style15"/>
                <w:rFonts w:ascii="Times New Roman" w:hAnsi="Times New Roman"/>
                <w:color w:val="000000"/>
                <w:sz w:val="22"/>
                <w:szCs w:val="22"/>
                <w:lang w:val="en-US"/>
              </w:rPr>
              <w:t>05</w:t>
            </w:r>
            <w:r>
              <w:rPr>
                <w:rStyle w:val="Style15"/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>
              <w:rPr>
                <w:rStyle w:val="Style15"/>
                <w:rFonts w:ascii="Times New Roman" w:hAnsi="Times New Roman"/>
                <w:color w:val="000000"/>
                <w:sz w:val="22"/>
                <w:szCs w:val="22"/>
                <w:lang w:val="en-US"/>
              </w:rPr>
              <w:t>2026</w:t>
            </w:r>
          </w:p>
        </w:tc>
        <w:tc>
          <w:tcPr>
            <w:tcW w:w="10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15.15-16.45</w:t>
            </w:r>
          </w:p>
        </w:tc>
        <w:tc>
          <w:tcPr>
            <w:tcW w:w="25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Normal"/>
              <w:rPr>
                <w:shd w:fill="FFFFFF" w:val="clear"/>
              </w:rPr>
            </w:pPr>
            <w:r>
              <w:rPr>
                <w:shd w:fill="FFFFFF" w:val="clear"/>
              </w:rPr>
              <w:t>Настановне заняття.</w:t>
            </w:r>
          </w:p>
          <w:p>
            <w:pPr>
              <w:pStyle w:val="Normal"/>
              <w:rPr/>
            </w:pPr>
            <w:r>
              <w:rPr>
                <w:rStyle w:val="Style15"/>
                <w:shd w:fill="FFFFFF" w:val="clear"/>
              </w:rPr>
              <w:t>Вхідне діагностування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708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Смирнова М.Є.</w:t>
            </w:r>
          </w:p>
        </w:tc>
      </w:tr>
      <w:tr>
        <w:trPr/>
        <w:tc>
          <w:tcPr>
            <w:tcW w:w="7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Style2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05.05.2026</w:t>
            </w:r>
          </w:p>
        </w:tc>
        <w:tc>
          <w:tcPr>
            <w:tcW w:w="10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13.30-15.00</w:t>
            </w:r>
          </w:p>
        </w:tc>
        <w:tc>
          <w:tcPr>
            <w:tcW w:w="25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Style w:val="Style15"/>
                <w:shd w:fill="FFFFFF" w:val="clear"/>
              </w:rPr>
              <w:t>Управлінські дії заступника директора з НВР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Смирнова М.Є.</w:t>
            </w:r>
          </w:p>
        </w:tc>
      </w:tr>
      <w:tr>
        <w:trPr/>
        <w:tc>
          <w:tcPr>
            <w:tcW w:w="7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Style2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05.05.2026</w:t>
            </w:r>
          </w:p>
        </w:tc>
        <w:tc>
          <w:tcPr>
            <w:tcW w:w="10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18.00-19.30</w:t>
            </w:r>
          </w:p>
        </w:tc>
        <w:tc>
          <w:tcPr>
            <w:tcW w:w="25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Style w:val="Style15"/>
                <w:color w:val="000000"/>
                <w:shd w:fill="FFFFFF" w:val="clear"/>
              </w:rPr>
              <w:t>Пріоритетні напрями, сучасні тренди трансформації освіти в Україні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708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/>
            </w:pPr>
            <w:r>
              <w:rPr>
                <w:rStyle w:val="Style15"/>
                <w:rFonts w:cs="Times New Roman" w:ascii="Times New Roman" w:hAnsi="Times New Roman"/>
              </w:rPr>
              <w:t>Покро</w:t>
            </w:r>
            <w:r>
              <w:rPr>
                <w:rStyle w:val="Style15"/>
                <w:rFonts w:cs="Times New Roman" w:ascii="Times New Roman" w:hAnsi="Times New Roman"/>
                <w:lang w:val="ru-RU"/>
              </w:rPr>
              <w:t>єва Л.Д.</w:t>
            </w:r>
          </w:p>
        </w:tc>
      </w:tr>
      <w:tr>
        <w:trPr/>
        <w:tc>
          <w:tcPr>
            <w:tcW w:w="7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Style2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06.05.2026</w:t>
            </w:r>
          </w:p>
        </w:tc>
        <w:tc>
          <w:tcPr>
            <w:tcW w:w="10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13.30-15.00</w:t>
            </w:r>
          </w:p>
        </w:tc>
        <w:tc>
          <w:tcPr>
            <w:tcW w:w="25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Style w:val="Style15"/>
                <w:color w:val="000000"/>
                <w:shd w:fill="FFFFFF" w:val="clear"/>
              </w:rPr>
              <w:t>Управлінський супровід інклюзивного навчання в ЗЗСО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Скрипка К.С.</w:t>
            </w:r>
          </w:p>
        </w:tc>
      </w:tr>
      <w:tr>
        <w:trPr/>
        <w:tc>
          <w:tcPr>
            <w:tcW w:w="7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Style2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06.05.2026</w:t>
            </w:r>
          </w:p>
        </w:tc>
        <w:tc>
          <w:tcPr>
            <w:tcW w:w="10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17.00-18.30</w:t>
            </w:r>
          </w:p>
        </w:tc>
        <w:tc>
          <w:tcPr>
            <w:tcW w:w="25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</w:tcPr>
          <w:p>
            <w:pPr>
              <w:pStyle w:val="Normal"/>
              <w:rPr/>
            </w:pPr>
            <w:r>
              <w:rPr>
                <w:rStyle w:val="Style15"/>
                <w:color w:val="000000"/>
                <w:shd w:fill="FFFFFF" w:val="clear"/>
              </w:rPr>
              <w:t>Цифрові освітні ресурси. Використання цифрових технологій та сервісів в освітньому процесі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Папернова Т.В.</w:t>
            </w:r>
          </w:p>
        </w:tc>
      </w:tr>
      <w:tr>
        <w:trPr/>
        <w:tc>
          <w:tcPr>
            <w:tcW w:w="7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Style2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07.05.2026</w:t>
            </w:r>
          </w:p>
        </w:tc>
        <w:tc>
          <w:tcPr>
            <w:tcW w:w="10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13.30-15.00</w:t>
            </w:r>
          </w:p>
        </w:tc>
        <w:tc>
          <w:tcPr>
            <w:tcW w:w="25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Style w:val="Style15"/>
                <w:shd w:fill="FFFFFF" w:val="clear"/>
              </w:rPr>
              <w:t>Майстерня AI: технології штучного інтелекту в організації освітнього процесу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708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Астахова М.С.</w:t>
            </w:r>
          </w:p>
        </w:tc>
      </w:tr>
      <w:tr>
        <w:trPr/>
        <w:tc>
          <w:tcPr>
            <w:tcW w:w="791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Style2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58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07.05.2026</w:t>
            </w:r>
          </w:p>
        </w:tc>
        <w:tc>
          <w:tcPr>
            <w:tcW w:w="1023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15.15-16.45</w:t>
            </w:r>
          </w:p>
        </w:tc>
        <w:tc>
          <w:tcPr>
            <w:tcW w:w="2581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Style w:val="Style15"/>
                <w:shd w:fill="FFFFFF" w:val="clear"/>
              </w:rPr>
              <w:t>Майстерня AI: технології штучного інтелекту в організації освітнього процесу</w:t>
            </w:r>
          </w:p>
        </w:tc>
        <w:tc>
          <w:tcPr>
            <w:tcW w:w="709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709" w:type="dxa"/>
            <w:tcBorders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708" w:type="dxa"/>
            <w:tcBorders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843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Астахова М.С.</w:t>
            </w:r>
          </w:p>
        </w:tc>
      </w:tr>
      <w:tr>
        <w:trPr/>
        <w:tc>
          <w:tcPr>
            <w:tcW w:w="7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Style2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07.05.2026</w:t>
            </w:r>
          </w:p>
        </w:tc>
        <w:tc>
          <w:tcPr>
            <w:tcW w:w="10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18.00-19.30</w:t>
            </w:r>
          </w:p>
        </w:tc>
        <w:tc>
          <w:tcPr>
            <w:tcW w:w="25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Style w:val="Style15"/>
                <w:rFonts w:eastAsia="Times New Roman" w:cs="Times New Roman" w:ascii="Times New Roman" w:hAnsi="Times New Roman"/>
                <w:color w:val="000000"/>
                <w:shd w:fill="FFFFFF" w:val="clear"/>
              </w:rPr>
              <w:t>Сучасні підходи до профорієнтації в ЗЗСО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708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Остапенко А.С.</w:t>
            </w:r>
          </w:p>
        </w:tc>
      </w:tr>
      <w:tr>
        <w:trPr/>
        <w:tc>
          <w:tcPr>
            <w:tcW w:w="7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Style2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08.05.2026</w:t>
            </w:r>
          </w:p>
        </w:tc>
        <w:tc>
          <w:tcPr>
            <w:tcW w:w="10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13.30-15.00</w:t>
            </w:r>
          </w:p>
        </w:tc>
        <w:tc>
          <w:tcPr>
            <w:tcW w:w="25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/>
            </w:pPr>
            <w:r>
              <w:rPr>
                <w:rStyle w:val="Style15"/>
                <w:color w:val="000000"/>
                <w:shd w:fill="FFFFFF" w:val="clear"/>
              </w:rPr>
              <w:t>Універсальний дизайн навчання: клас як простір творчості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Байназарова О.О.</w:t>
            </w:r>
          </w:p>
        </w:tc>
      </w:tr>
      <w:tr>
        <w:trPr/>
        <w:tc>
          <w:tcPr>
            <w:tcW w:w="7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Style2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08.05.2026</w:t>
            </w:r>
          </w:p>
        </w:tc>
        <w:tc>
          <w:tcPr>
            <w:tcW w:w="10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17.00-18.30</w:t>
            </w:r>
          </w:p>
        </w:tc>
        <w:tc>
          <w:tcPr>
            <w:tcW w:w="25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/>
            </w:pPr>
            <w:r>
              <w:rPr>
                <w:rStyle w:val="Style15"/>
                <w:color w:val="000000"/>
                <w:shd w:fill="FFFFFF" w:val="clear"/>
              </w:rPr>
              <w:t>Побудова системи професійного розвитку педагогів в умовах ЗЗСО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708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Лузан Л.О.</w:t>
            </w:r>
          </w:p>
        </w:tc>
      </w:tr>
      <w:tr>
        <w:trPr/>
        <w:tc>
          <w:tcPr>
            <w:tcW w:w="7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Style2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11.05.2026</w:t>
            </w:r>
          </w:p>
        </w:tc>
        <w:tc>
          <w:tcPr>
            <w:tcW w:w="10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11.30-13.00</w:t>
            </w:r>
          </w:p>
        </w:tc>
        <w:tc>
          <w:tcPr>
            <w:tcW w:w="25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Style w:val="Style15"/>
                <w:shd w:fill="FFFFFF" w:val="clear"/>
              </w:rPr>
              <w:t>Упровадження СЕЕН у практику роботи педагогічного колективу ЗЗСО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708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/>
            </w:pPr>
            <w:r>
              <w:rPr/>
              <w:t>Скрипка К.С.</w:t>
            </w:r>
          </w:p>
        </w:tc>
      </w:tr>
      <w:tr>
        <w:trPr/>
        <w:tc>
          <w:tcPr>
            <w:tcW w:w="7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Style2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11.05.2026</w:t>
            </w:r>
          </w:p>
        </w:tc>
        <w:tc>
          <w:tcPr>
            <w:tcW w:w="10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17.00-18.30</w:t>
            </w:r>
          </w:p>
        </w:tc>
        <w:tc>
          <w:tcPr>
            <w:tcW w:w="25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Style w:val="Style15"/>
                <w:color w:val="000000"/>
                <w:shd w:fill="FFFFFF" w:val="clear"/>
              </w:rPr>
              <w:t>Ціннісні основи реалізації Державного стандарту БСО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708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Горбенко Т.І.</w:t>
            </w:r>
          </w:p>
        </w:tc>
      </w:tr>
      <w:tr>
        <w:trPr/>
        <w:tc>
          <w:tcPr>
            <w:tcW w:w="7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Style2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12.05.2026</w:t>
            </w:r>
          </w:p>
        </w:tc>
        <w:tc>
          <w:tcPr>
            <w:tcW w:w="10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15.15-16.45</w:t>
            </w:r>
          </w:p>
        </w:tc>
        <w:tc>
          <w:tcPr>
            <w:tcW w:w="25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Style w:val="Style15"/>
                <w:shd w:fill="FFFFFF" w:val="clear"/>
              </w:rPr>
              <w:t>Педагогічна інтернатура. Ключові умови успішного наставництва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/>
            </w:pPr>
            <w:r>
              <w:rPr/>
              <w:t>2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/>
            </w:pPr>
            <w:r>
              <w:rPr/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/>
            </w:pPr>
            <w:r>
              <w:rPr/>
              <w:t>1</w:t>
            </w:r>
          </w:p>
        </w:tc>
        <w:tc>
          <w:tcPr>
            <w:tcW w:w="708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2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/>
            </w:pPr>
            <w:r>
              <w:rPr/>
              <w:t>Смирнова М.Є.</w:t>
            </w:r>
          </w:p>
        </w:tc>
      </w:tr>
      <w:tr>
        <w:trPr/>
        <w:tc>
          <w:tcPr>
            <w:tcW w:w="7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Style2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13.05.2026</w:t>
            </w:r>
          </w:p>
        </w:tc>
        <w:tc>
          <w:tcPr>
            <w:tcW w:w="10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/>
            </w:pPr>
            <w:r>
              <w:rPr>
                <w:rStyle w:val="Style15"/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Style w:val="Style15"/>
                <w:rFonts w:ascii="Times New Roman" w:hAnsi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Style w:val="Style15"/>
                <w:rFonts w:ascii="Times New Roman" w:hAnsi="Times New Roman"/>
                <w:color w:val="000000"/>
                <w:sz w:val="18"/>
                <w:szCs w:val="18"/>
              </w:rPr>
              <w:t>.30-1</w:t>
            </w:r>
            <w:r>
              <w:rPr>
                <w:rStyle w:val="Style15"/>
                <w:rFonts w:ascii="Times New Roman" w:hAnsi="Times New Roman"/>
                <w:color w:val="000000"/>
                <w:sz w:val="18"/>
                <w:szCs w:val="18"/>
                <w:lang w:val="en-US"/>
              </w:rPr>
              <w:t>3</w:t>
            </w:r>
            <w:r>
              <w:rPr>
                <w:rStyle w:val="Style15"/>
                <w:rFonts w:ascii="Times New Roman" w:hAnsi="Times New Roman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5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</w:tcPr>
          <w:p>
            <w:pPr>
              <w:pStyle w:val="Normal"/>
              <w:rPr/>
            </w:pPr>
            <w:r>
              <w:rPr>
                <w:rStyle w:val="Style15"/>
                <w:color w:val="000000"/>
                <w:shd w:fill="FFFFFF" w:val="clear"/>
              </w:rPr>
              <w:t>Дисемінація педагогічного досвіду: інструменти та стратегії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Вороніна Г.Л.</w:t>
            </w:r>
          </w:p>
        </w:tc>
      </w:tr>
      <w:tr>
        <w:trPr/>
        <w:tc>
          <w:tcPr>
            <w:tcW w:w="7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Style2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13.05.2026</w:t>
            </w:r>
          </w:p>
        </w:tc>
        <w:tc>
          <w:tcPr>
            <w:tcW w:w="10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18.30-20.00</w:t>
            </w:r>
          </w:p>
        </w:tc>
        <w:tc>
          <w:tcPr>
            <w:tcW w:w="25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Style w:val="Style15"/>
                <w:shd w:fill="FFFFFF" w:val="clear"/>
              </w:rPr>
              <w:t xml:space="preserve">Від ТОП до освітньої програми ЗЗСО: </w:t>
            </w:r>
            <w:r>
              <w:rPr>
                <w:rStyle w:val="Style15"/>
                <w:shd w:fill="FFFFFF" w:val="clear"/>
                <w:lang w:val="ru-RU"/>
              </w:rPr>
              <w:t>плану</w:t>
            </w:r>
            <w:r>
              <w:rPr>
                <w:rStyle w:val="Style15"/>
                <w:shd w:fill="FFFFFF" w:val="clear"/>
              </w:rPr>
              <w:t>ємо освітній процес в ЗЗСО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/>
            </w:pPr>
            <w:r>
              <w:rPr/>
              <w:t>Шевченко Н.В.</w:t>
            </w:r>
          </w:p>
        </w:tc>
      </w:tr>
      <w:tr>
        <w:trPr/>
        <w:tc>
          <w:tcPr>
            <w:tcW w:w="7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Style2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14.05.2026</w:t>
            </w:r>
          </w:p>
        </w:tc>
        <w:tc>
          <w:tcPr>
            <w:tcW w:w="10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13.30-15.00</w:t>
            </w:r>
          </w:p>
        </w:tc>
        <w:tc>
          <w:tcPr>
            <w:tcW w:w="25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Style w:val="Style15"/>
                <w:color w:val="000000"/>
                <w:shd w:fill="FFFFFF" w:val="clear"/>
              </w:rPr>
              <w:t>Забезпечення в закладі освіти комфортних і безпечних умов праці та навчання для учасників освітнього процесу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Астахова М.С.</w:t>
            </w:r>
          </w:p>
        </w:tc>
      </w:tr>
      <w:tr>
        <w:trPr/>
        <w:tc>
          <w:tcPr>
            <w:tcW w:w="7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Style2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14.05.2026</w:t>
            </w:r>
          </w:p>
        </w:tc>
        <w:tc>
          <w:tcPr>
            <w:tcW w:w="10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17.00-18.30</w:t>
            </w:r>
          </w:p>
        </w:tc>
        <w:tc>
          <w:tcPr>
            <w:tcW w:w="25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Style w:val="Style15"/>
                <w:color w:val="000000"/>
                <w:shd w:fill="FFFFFF" w:val="clear"/>
              </w:rPr>
              <w:t>Реалізація принципів педагогіки партнерства в освітньому середовищі ЗЗСО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708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Михасюк О.К.</w:t>
            </w:r>
          </w:p>
        </w:tc>
      </w:tr>
      <w:tr>
        <w:trPr/>
        <w:tc>
          <w:tcPr>
            <w:tcW w:w="7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Style2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15.05.2026</w:t>
            </w:r>
          </w:p>
        </w:tc>
        <w:tc>
          <w:tcPr>
            <w:tcW w:w="10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15.15-16.45</w:t>
            </w:r>
          </w:p>
        </w:tc>
        <w:tc>
          <w:tcPr>
            <w:tcW w:w="25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Style w:val="Style15"/>
                <w:shd w:fill="FFFFFF" w:val="clear"/>
              </w:rPr>
              <w:t>Сертифікація: оцінювання професійної компетентності педагога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708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/>
            </w:pPr>
            <w:r>
              <w:rPr/>
              <w:t>Дегтярьова Г.А.</w:t>
            </w:r>
          </w:p>
        </w:tc>
      </w:tr>
      <w:tr>
        <w:trPr/>
        <w:tc>
          <w:tcPr>
            <w:tcW w:w="7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Style2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15.05.2026</w:t>
            </w:r>
          </w:p>
        </w:tc>
        <w:tc>
          <w:tcPr>
            <w:tcW w:w="10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17.00-18.30</w:t>
            </w:r>
          </w:p>
        </w:tc>
        <w:tc>
          <w:tcPr>
            <w:tcW w:w="25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Style w:val="Style15"/>
                <w:color w:val="000000"/>
                <w:shd w:fill="FFFFFF" w:val="clear"/>
              </w:rPr>
              <w:t>Атестація та стажування: практичні поради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/>
            </w:pPr>
            <w:r>
              <w:rPr/>
              <w:t>Прощай М.В.</w:t>
            </w:r>
          </w:p>
        </w:tc>
      </w:tr>
      <w:tr>
        <w:trPr/>
        <w:tc>
          <w:tcPr>
            <w:tcW w:w="7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Style2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18.05.2026</w:t>
            </w:r>
          </w:p>
        </w:tc>
        <w:tc>
          <w:tcPr>
            <w:tcW w:w="10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17.00-18.30</w:t>
            </w:r>
          </w:p>
        </w:tc>
        <w:tc>
          <w:tcPr>
            <w:tcW w:w="25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Style w:val="Style15"/>
                <w:color w:val="000000"/>
                <w:shd w:fill="FFFFFF" w:val="clear"/>
              </w:rPr>
              <w:t>Ділова документація школи. Ділові папери заступника директора з НВР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Михасюк О.К.</w:t>
            </w:r>
          </w:p>
        </w:tc>
      </w:tr>
      <w:tr>
        <w:trPr/>
        <w:tc>
          <w:tcPr>
            <w:tcW w:w="7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Style2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19.05.2026</w:t>
            </w:r>
          </w:p>
        </w:tc>
        <w:tc>
          <w:tcPr>
            <w:tcW w:w="10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17.00-18.30</w:t>
            </w:r>
          </w:p>
        </w:tc>
        <w:tc>
          <w:tcPr>
            <w:tcW w:w="25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Normal"/>
              <w:ind w:end="113"/>
              <w:rPr/>
            </w:pPr>
            <w:r>
              <w:rPr>
                <w:rStyle w:val="Style15"/>
                <w:color w:val="000000"/>
                <w:shd w:fill="FFFFFF" w:val="clear"/>
              </w:rPr>
              <w:t>Нові підходи до оцінювання навчальних досягнень здобувачів освіти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Кронгауз В.О.</w:t>
            </w:r>
          </w:p>
        </w:tc>
      </w:tr>
      <w:tr>
        <w:trPr/>
        <w:tc>
          <w:tcPr>
            <w:tcW w:w="7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Style2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19.05.2026</w:t>
            </w:r>
          </w:p>
        </w:tc>
        <w:tc>
          <w:tcPr>
            <w:tcW w:w="10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/>
            </w:pPr>
            <w:r>
              <w:rPr/>
              <w:t>18.30-20.00</w:t>
            </w:r>
          </w:p>
        </w:tc>
        <w:tc>
          <w:tcPr>
            <w:tcW w:w="25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Normal"/>
              <w:ind w:end="137"/>
              <w:rPr/>
            </w:pPr>
            <w:r>
              <w:rPr>
                <w:rStyle w:val="Style15"/>
                <w:color w:val="000000"/>
                <w:shd w:fill="FFFFFF" w:val="clear"/>
              </w:rPr>
              <w:t>Організація роботи внутрішньої системи забезпечення якості освіти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708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/>
            </w:pPr>
            <w:r>
              <w:rPr/>
              <w:t>Шевченко Н.В.</w:t>
            </w:r>
          </w:p>
        </w:tc>
      </w:tr>
      <w:tr>
        <w:trPr/>
        <w:tc>
          <w:tcPr>
            <w:tcW w:w="7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Style2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20.05.2026</w:t>
            </w:r>
          </w:p>
        </w:tc>
        <w:tc>
          <w:tcPr>
            <w:tcW w:w="10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15.15-16.45</w:t>
            </w:r>
          </w:p>
        </w:tc>
        <w:tc>
          <w:tcPr>
            <w:tcW w:w="25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Style w:val="Style15"/>
                <w:color w:val="222222"/>
                <w:shd w:fill="FFFFFF" w:val="clear"/>
              </w:rPr>
              <w:t>Супервізія як ключовий компонент професійного розвитку вчителя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Байназарова О.О.</w:t>
            </w:r>
          </w:p>
        </w:tc>
      </w:tr>
      <w:tr>
        <w:trPr/>
        <w:tc>
          <w:tcPr>
            <w:tcW w:w="7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Style2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20.05.2026</w:t>
            </w:r>
          </w:p>
        </w:tc>
        <w:tc>
          <w:tcPr>
            <w:tcW w:w="10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17.00-18.30</w:t>
            </w:r>
          </w:p>
        </w:tc>
        <w:tc>
          <w:tcPr>
            <w:tcW w:w="25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Style w:val="Style15"/>
                <w:color w:val="000000"/>
                <w:shd w:fill="FFFFFF" w:val="clear"/>
              </w:rPr>
              <w:t>Моніторинг ефективності освітньої діяльності ЗЗСО в умовах реформування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708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Капустін І.В.</w:t>
            </w:r>
          </w:p>
        </w:tc>
      </w:tr>
      <w:tr>
        <w:trPr/>
        <w:tc>
          <w:tcPr>
            <w:tcW w:w="7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Style2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22.05.2026</w:t>
            </w:r>
          </w:p>
        </w:tc>
        <w:tc>
          <w:tcPr>
            <w:tcW w:w="10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11.30-13.00</w:t>
            </w:r>
          </w:p>
        </w:tc>
        <w:tc>
          <w:tcPr>
            <w:tcW w:w="25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Style w:val="Style15"/>
                <w:rFonts w:eastAsia="Times New Roman" w:cs="Times New Roman" w:ascii="Times New Roman" w:hAnsi="Times New Roman"/>
                <w:color w:val="000000"/>
                <w:shd w:fill="FFFFFF" w:val="clear"/>
              </w:rPr>
              <w:t>Методичний інтенсив: «Навчальна програма: алгоритм та інструменти розробки»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708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Волкова І.В.</w:t>
            </w:r>
          </w:p>
        </w:tc>
      </w:tr>
      <w:tr>
        <w:trPr/>
        <w:tc>
          <w:tcPr>
            <w:tcW w:w="7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Style2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22.05.2026</w:t>
            </w:r>
          </w:p>
        </w:tc>
        <w:tc>
          <w:tcPr>
            <w:tcW w:w="10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17.00-18.30</w:t>
            </w:r>
          </w:p>
        </w:tc>
        <w:tc>
          <w:tcPr>
            <w:tcW w:w="25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Style w:val="Style15"/>
                <w:shd w:fill="FFFFFF" w:val="clear"/>
              </w:rPr>
              <w:t>Кібербезпека та кібергігієна учасників освітнього процесу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708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Нетеса І.І.</w:t>
            </w:r>
          </w:p>
        </w:tc>
      </w:tr>
      <w:tr>
        <w:trPr/>
        <w:tc>
          <w:tcPr>
            <w:tcW w:w="7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Style2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25.05.2026</w:t>
            </w:r>
          </w:p>
        </w:tc>
        <w:tc>
          <w:tcPr>
            <w:tcW w:w="10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11.30-13.00</w:t>
            </w:r>
          </w:p>
        </w:tc>
        <w:tc>
          <w:tcPr>
            <w:tcW w:w="25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Style w:val="Style15"/>
                <w:shd w:fill="FFFFFF" w:val="clear"/>
              </w:rPr>
              <w:t>Підтримка та розвиток інноваційної компетентності керівника і педагога  ЗЗСО в умовах реалізації ДСБСО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708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Смирнова М.Є.</w:t>
            </w:r>
          </w:p>
        </w:tc>
      </w:tr>
      <w:tr>
        <w:trPr/>
        <w:tc>
          <w:tcPr>
            <w:tcW w:w="7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Style2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25.05.2026</w:t>
            </w:r>
          </w:p>
        </w:tc>
        <w:tc>
          <w:tcPr>
            <w:tcW w:w="10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15.15-16.45</w:t>
            </w:r>
          </w:p>
        </w:tc>
        <w:tc>
          <w:tcPr>
            <w:tcW w:w="25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Style w:val="Style15"/>
                <w:shd w:fill="FFFFFF" w:val="clear"/>
              </w:rPr>
              <w:t>Академічна доброчесність як ключовий індикатор якості освітнього процесу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708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Скрипка К.С.</w:t>
            </w:r>
          </w:p>
        </w:tc>
      </w:tr>
      <w:tr>
        <w:trPr/>
        <w:tc>
          <w:tcPr>
            <w:tcW w:w="7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Style2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26.05.2026</w:t>
            </w:r>
          </w:p>
        </w:tc>
        <w:tc>
          <w:tcPr>
            <w:tcW w:w="10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15.15-16.45</w:t>
            </w:r>
          </w:p>
        </w:tc>
        <w:tc>
          <w:tcPr>
            <w:tcW w:w="25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Style w:val="Style15"/>
                <w:color w:val="000000"/>
                <w:shd w:fill="FFFFFF" w:val="clear"/>
              </w:rPr>
              <w:t>Навчання в умовах викликів: діагностика потреб і підтримка учнів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8" w:type="dxa"/>
              <w:bottom w:w="28" w:type="dxa"/>
              <w:end w:w="108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Грінченко О.І.</w:t>
            </w:r>
          </w:p>
        </w:tc>
      </w:tr>
      <w:tr>
        <w:trPr/>
        <w:tc>
          <w:tcPr>
            <w:tcW w:w="791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Style2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58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tcMar>
              <w:top w:w="28" w:type="dxa"/>
              <w:start w:w="100" w:type="dxa"/>
              <w:bottom w:w="28" w:type="dxa"/>
              <w:end w:w="100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27.05.2026</w:t>
            </w:r>
          </w:p>
        </w:tc>
        <w:tc>
          <w:tcPr>
            <w:tcW w:w="1023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tcMar>
              <w:top w:w="28" w:type="dxa"/>
              <w:start w:w="100" w:type="dxa"/>
              <w:bottom w:w="28" w:type="dxa"/>
              <w:end w:w="100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13.30-15.00</w:t>
            </w:r>
          </w:p>
        </w:tc>
        <w:tc>
          <w:tcPr>
            <w:tcW w:w="2581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tcMar>
              <w:top w:w="28" w:type="dxa"/>
              <w:start w:w="100" w:type="dxa"/>
              <w:bottom w:w="28" w:type="dxa"/>
              <w:end w:w="100" w:type="dxa"/>
            </w:tcMar>
            <w:vAlign w:val="center"/>
          </w:tcPr>
          <w:p>
            <w:pPr>
              <w:pStyle w:val="Normal"/>
              <w:keepNext w:val="true"/>
              <w:rPr/>
            </w:pPr>
            <w:r>
              <w:rPr>
                <w:rStyle w:val="Style15"/>
                <w:shd w:fill="FFFFFF" w:val="clear"/>
              </w:rPr>
              <w:t>Обмін досвідом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tcMar>
              <w:top w:w="28" w:type="dxa"/>
              <w:start w:w="100" w:type="dxa"/>
              <w:bottom w:w="28" w:type="dxa"/>
              <w:end w:w="100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708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0" w:type="dxa"/>
              <w:bottom w:w="28" w:type="dxa"/>
              <w:end w:w="100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Смирнова М.Є.</w:t>
            </w:r>
          </w:p>
        </w:tc>
      </w:tr>
      <w:tr>
        <w:trPr/>
        <w:tc>
          <w:tcPr>
            <w:tcW w:w="791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58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tcMar>
              <w:top w:w="28" w:type="dxa"/>
              <w:start w:w="100" w:type="dxa"/>
              <w:bottom w:w="28" w:type="dxa"/>
              <w:end w:w="100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23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tcMar>
              <w:top w:w="28" w:type="dxa"/>
              <w:start w:w="100" w:type="dxa"/>
              <w:bottom w:w="28" w:type="dxa"/>
              <w:end w:w="100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2581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tcMar>
              <w:top w:w="28" w:type="dxa"/>
              <w:start w:w="100" w:type="dxa"/>
              <w:bottom w:w="28" w:type="dxa"/>
              <w:end w:w="100" w:type="dxa"/>
            </w:tcMar>
            <w:vAlign w:val="center"/>
          </w:tcPr>
          <w:p>
            <w:pPr>
              <w:pStyle w:val="Normal"/>
              <w:keepNext w:val="true"/>
              <w:rPr/>
            </w:pPr>
            <w:r>
              <w:rPr>
                <w:rStyle w:val="Style15"/>
                <w:shd w:fill="FFFFFF" w:val="clear"/>
              </w:rPr>
              <w:t>Підсумкове тестування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tcMar>
              <w:top w:w="28" w:type="dxa"/>
              <w:start w:w="100" w:type="dxa"/>
              <w:bottom w:w="28" w:type="dxa"/>
              <w:end w:w="100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708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0" w:type="dxa"/>
              <w:bottom w:w="28" w:type="dxa"/>
              <w:end w:w="100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83" w:hRule="atLeast"/>
        </w:trPr>
        <w:tc>
          <w:tcPr>
            <w:tcW w:w="5753" w:type="dxa"/>
            <w:gridSpan w:val="4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true"/>
              <w:jc w:val="end"/>
              <w:rPr/>
            </w:pPr>
            <w:r>
              <w:rPr>
                <w:rStyle w:val="Style15"/>
                <w:shd w:fill="FFFFFF" w:val="clear"/>
              </w:rPr>
              <w:t>РАЗОМ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tcMar>
              <w:top w:w="28" w:type="dxa"/>
              <w:start w:w="100" w:type="dxa"/>
              <w:bottom w:w="28" w:type="dxa"/>
              <w:end w:w="100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0" w:type="dxa"/>
              <w:bottom w:w="28" w:type="dxa"/>
              <w:end w:w="100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5753" w:type="dxa"/>
            <w:gridSpan w:val="4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true"/>
              <w:jc w:val="end"/>
              <w:rPr/>
            </w:pPr>
            <w:r>
              <w:rPr>
                <w:rStyle w:val="Style15"/>
                <w:shd w:fill="FFFFFF" w:val="clear"/>
              </w:rPr>
              <w:t>УСЬОГО</w:t>
            </w:r>
          </w:p>
        </w:tc>
        <w:tc>
          <w:tcPr>
            <w:tcW w:w="2835" w:type="dxa"/>
            <w:gridSpan w:val="4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tcMar>
              <w:top w:w="28" w:type="dxa"/>
              <w:start w:w="100" w:type="dxa"/>
              <w:bottom w:w="28" w:type="dxa"/>
              <w:end w:w="100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843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tcMar>
              <w:top w:w="28" w:type="dxa"/>
              <w:start w:w="100" w:type="dxa"/>
              <w:bottom w:w="28" w:type="dxa"/>
              <w:end w:w="100" w:type="dxa"/>
            </w:tcMar>
            <w:vAlign w:val="center"/>
          </w:tcPr>
          <w:p>
            <w:pPr>
              <w:pStyle w:val="Style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pStyle w:val="BodyText"/>
        <w:spacing w:lineRule="auto" w:line="288" w:before="0" w:after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BodyText"/>
        <w:spacing w:lineRule="auto" w:line="288" w:before="0" w:after="0"/>
        <w:rPr/>
      </w:pPr>
      <w:r>
        <w:rPr>
          <w:rStyle w:val="Style15"/>
          <w:rFonts w:ascii="Times New Roman" w:hAnsi="Times New Roman"/>
          <w:b/>
          <w:color w:val="000000"/>
        </w:rPr>
        <w:t>Куратор групи</w:t>
      </w:r>
      <w:r>
        <w:rPr>
          <w:rStyle w:val="Style15"/>
          <w:color w:val="000000"/>
        </w:rPr>
        <w:t xml:space="preserve">                                                                                      </w:t>
      </w:r>
      <w:r>
        <w:rPr>
          <w:rStyle w:val="Style15"/>
          <w:rFonts w:ascii="Times New Roman" w:hAnsi="Times New Roman"/>
          <w:b/>
          <w:color w:val="000000"/>
        </w:rPr>
        <w:t>Марина СМИРНОВА</w:t>
      </w:r>
    </w:p>
    <w:p>
      <w:pPr>
        <w:pStyle w:val="Style16"/>
        <w:spacing w:lineRule="auto" w:line="31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Style16"/>
        <w:spacing w:lineRule="auto" w:line="31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Style16"/>
        <w:spacing w:lineRule="auto" w:line="312"/>
        <w:jc w:val="center"/>
        <w:rPr/>
      </w:pPr>
      <w:r>
        <w:rPr/>
      </w:r>
    </w:p>
    <w:p>
      <w:pPr>
        <w:pStyle w:val="Style16"/>
        <w:spacing w:lineRule="auto" w:line="312"/>
        <w:jc w:val="center"/>
        <w:rPr/>
      </w:pPr>
      <w:r>
        <w:rPr/>
      </w:r>
    </w:p>
    <w:p>
      <w:pPr>
        <w:pStyle w:val="Style16"/>
        <w:spacing w:lineRule="auto" w:line="312"/>
        <w:jc w:val="center"/>
        <w:rPr/>
      </w:pPr>
      <w:r>
        <w:rPr/>
      </w:r>
    </w:p>
    <w:p>
      <w:pPr>
        <w:pStyle w:val="Style16"/>
        <w:spacing w:lineRule="auto" w:line="312"/>
        <w:jc w:val="center"/>
        <w:rPr/>
      </w:pPr>
      <w:r>
        <w:rPr>
          <w:rStyle w:val="Style15"/>
          <w:rFonts w:cs="Times New Roman" w:ascii="Times New Roman" w:hAnsi="Times New Roman"/>
          <w:b/>
          <w:sz w:val="28"/>
          <w:szCs w:val="28"/>
        </w:rPr>
        <w:t>Відомості про викладачів:</w:t>
      </w:r>
    </w:p>
    <w:p>
      <w:pPr>
        <w:pStyle w:val="Style16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rStyle w:val="Style15"/>
          <w:rFonts w:ascii="Times New Roman" w:hAnsi="Times New Roman"/>
          <w:i/>
          <w:iCs/>
          <w:sz w:val="22"/>
          <w:szCs w:val="22"/>
        </w:rPr>
        <w:t>Астахова Марія Сергіївна</w:t>
      </w:r>
      <w:r>
        <w:rPr>
          <w:rStyle w:val="Style15"/>
          <w:rFonts w:ascii="Times New Roman" w:hAnsi="Times New Roman"/>
          <w:sz w:val="22"/>
          <w:szCs w:val="22"/>
        </w:rPr>
        <w:t>,   зав. кафедри освітнього менеджменту та виховання, к. пед. н., тренер з медіаграмотності, тренер НУШ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Style w:val="Style15"/>
          <w:rFonts w:ascii="Times New Roman" w:hAnsi="Times New Roman"/>
          <w:i/>
          <w:iCs/>
          <w:sz w:val="22"/>
          <w:szCs w:val="22"/>
        </w:rPr>
        <w:t xml:space="preserve">Байназарова Олена Олександрівна, </w:t>
      </w:r>
      <w:r>
        <w:rPr>
          <w:rStyle w:val="Style15"/>
          <w:rFonts w:ascii="Times New Roman" w:hAnsi="Times New Roman"/>
          <w:bCs/>
          <w:color w:val="000000"/>
          <w:sz w:val="22"/>
          <w:szCs w:val="22"/>
        </w:rPr>
        <w:t>старший викладач кафедри освітнього менеджменту та виховання, завідувач секції культури здоров’я, психологічної та інклюзивної освіти, тренер НУШ</w:t>
      </w:r>
    </w:p>
    <w:p>
      <w:pPr>
        <w:pStyle w:val="Normal"/>
        <w:jc w:val="both"/>
        <w:rPr>
          <w:rFonts w:ascii="Times New Roman" w:hAnsi="Times New Roman"/>
          <w:i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</w:r>
    </w:p>
    <w:p>
      <w:pPr>
        <w:pStyle w:val="Normal"/>
        <w:jc w:val="both"/>
        <w:rPr/>
      </w:pPr>
      <w:r>
        <w:rPr>
          <w:rStyle w:val="Style15"/>
          <w:rFonts w:ascii="Times New Roman" w:hAnsi="Times New Roman"/>
          <w:i/>
          <w:iCs/>
          <w:sz w:val="22"/>
          <w:szCs w:val="22"/>
        </w:rPr>
        <w:t>Вороніна Галина Анатоліївна</w:t>
      </w:r>
      <w:r>
        <w:rPr>
          <w:rStyle w:val="Style15"/>
          <w:rFonts w:ascii="Times New Roman" w:hAnsi="Times New Roman"/>
          <w:sz w:val="22"/>
          <w:szCs w:val="22"/>
        </w:rPr>
        <w:t>, доцент кафедри освітнього менеджменту та виховання, к.пед. н., тренер НУШ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Style w:val="Style15"/>
          <w:rFonts w:ascii="Times New Roman" w:hAnsi="Times New Roman"/>
          <w:i/>
          <w:iCs/>
          <w:sz w:val="22"/>
          <w:szCs w:val="22"/>
        </w:rPr>
        <w:t>Волкова Ірина Василівна</w:t>
      </w:r>
      <w:r>
        <w:rPr>
          <w:rStyle w:val="Style15"/>
          <w:rFonts w:ascii="Times New Roman" w:hAnsi="Times New Roman"/>
          <w:sz w:val="22"/>
          <w:szCs w:val="22"/>
        </w:rPr>
        <w:t>, ст. викладач</w:t>
      </w:r>
      <w:r>
        <w:rPr>
          <w:rStyle w:val="Style15"/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Style w:val="Style15"/>
          <w:rFonts w:ascii="Times New Roman" w:hAnsi="Times New Roman"/>
          <w:sz w:val="22"/>
          <w:szCs w:val="22"/>
          <w:shd w:fill="FFFFFF" w:val="clear"/>
          <w:lang w:val="ru-RU"/>
        </w:rPr>
        <w:t>секції культури здоровя, психологічної та інклюзивної освіти кафедри  освітнього менеджменту та виховання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Style w:val="Style15"/>
          <w:rFonts w:ascii="Times New Roman" w:hAnsi="Times New Roman"/>
          <w:i/>
          <w:iCs/>
          <w:sz w:val="22"/>
          <w:szCs w:val="22"/>
        </w:rPr>
        <w:t>Горбенко Тетяна Іванівна</w:t>
      </w:r>
      <w:r>
        <w:rPr>
          <w:rStyle w:val="Style15"/>
          <w:rFonts w:ascii="Times New Roman" w:hAnsi="Times New Roman"/>
          <w:sz w:val="22"/>
          <w:szCs w:val="22"/>
        </w:rPr>
        <w:t>, викладач кафедри освітнього менеджменту та виховання, завідувач центру громадянського виховання, магістр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Style w:val="Style15"/>
          <w:rFonts w:ascii="Times New Roman" w:hAnsi="Times New Roman"/>
          <w:i/>
          <w:iCs/>
          <w:sz w:val="22"/>
          <w:szCs w:val="22"/>
        </w:rPr>
        <w:t>Грінченко Олександр Іванович</w:t>
      </w:r>
      <w:r>
        <w:rPr>
          <w:rStyle w:val="Style15"/>
          <w:rFonts w:ascii="Times New Roman" w:hAnsi="Times New Roman"/>
          <w:sz w:val="22"/>
          <w:szCs w:val="22"/>
        </w:rPr>
        <w:t xml:space="preserve">, ст. викладач </w:t>
      </w:r>
      <w:r>
        <w:rPr>
          <w:rStyle w:val="Style15"/>
          <w:rFonts w:ascii="Times New Roman" w:hAnsi="Times New Roman"/>
          <w:sz w:val="22"/>
          <w:szCs w:val="22"/>
          <w:shd w:fill="FFFFFF" w:val="clear"/>
        </w:rPr>
        <w:t>секції природничо-математичних дисциплін, кафедри сучасних методик навчання,</w:t>
      </w:r>
      <w:r>
        <w:rPr>
          <w:rStyle w:val="Style15"/>
          <w:rFonts w:ascii="Times New Roman" w:hAnsi="Times New Roman"/>
          <w:sz w:val="22"/>
          <w:szCs w:val="22"/>
        </w:rPr>
        <w:t xml:space="preserve"> магістр, тренер НУШ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Style w:val="Style15"/>
          <w:rFonts w:ascii="Times New Roman" w:hAnsi="Times New Roman"/>
          <w:i/>
          <w:iCs/>
          <w:sz w:val="22"/>
          <w:szCs w:val="22"/>
        </w:rPr>
        <w:t>Дегтярьова Галина Анатоліївна</w:t>
      </w:r>
      <w:r>
        <w:rPr>
          <w:rStyle w:val="Style15"/>
          <w:rFonts w:ascii="Times New Roman" w:hAnsi="Times New Roman"/>
          <w:sz w:val="22"/>
          <w:szCs w:val="22"/>
        </w:rPr>
        <w:t xml:space="preserve">, зав. </w:t>
      </w:r>
      <w:r>
        <w:rPr>
          <w:rStyle w:val="Style15"/>
          <w:rFonts w:ascii="Times New Roman" w:hAnsi="Times New Roman"/>
          <w:sz w:val="22"/>
          <w:szCs w:val="22"/>
          <w:shd w:fill="FFFFFF" w:val="clear"/>
        </w:rPr>
        <w:t>кафедри сучасних методик навчання, д-р пед. н., тренер з медіаграмотності, тренер НУШ</w:t>
      </w:r>
    </w:p>
    <w:p>
      <w:pPr>
        <w:pStyle w:val="Normal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jc w:val="both"/>
        <w:rPr/>
      </w:pPr>
      <w:r>
        <w:rPr>
          <w:rStyle w:val="Style15"/>
          <w:rFonts w:ascii="Times New Roman" w:hAnsi="Times New Roman"/>
          <w:i/>
          <w:iCs/>
          <w:sz w:val="22"/>
          <w:szCs w:val="22"/>
        </w:rPr>
        <w:t>Капустін Ігор Вячеславович</w:t>
      </w:r>
      <w:r>
        <w:rPr>
          <w:rStyle w:val="Style15"/>
          <w:rFonts w:ascii="Times New Roman" w:hAnsi="Times New Roman"/>
          <w:sz w:val="22"/>
          <w:szCs w:val="22"/>
        </w:rPr>
        <w:t>, викладач кафедри освітнього менеджменту та виховання, завідувач центру моніторингу якості освіти, магістр, тренер НУШ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yle16"/>
        <w:rPr/>
      </w:pPr>
      <w:r>
        <w:rPr>
          <w:rStyle w:val="Style15"/>
          <w:i/>
          <w:iCs/>
          <w:sz w:val="22"/>
          <w:szCs w:val="22"/>
        </w:rPr>
        <w:t>Кронгауз Владислав Олександрович</w:t>
      </w:r>
      <w:r>
        <w:rPr>
          <w:rStyle w:val="Style14"/>
          <w:sz w:val="22"/>
          <w:szCs w:val="22"/>
        </w:rPr>
        <w:t xml:space="preserve">, викладач кафедри сучасних методик навчання, заступник директора з НВР </w:t>
      </w:r>
      <w:r>
        <w:rPr>
          <w:rStyle w:val="Style15"/>
          <w:color w:val="212121"/>
          <w:spacing w:val="1"/>
          <w:sz w:val="22"/>
          <w:szCs w:val="22"/>
          <w:shd w:fill="FFFFFF" w:val="clear"/>
        </w:rPr>
        <w:t>Харківського ліцею № 3 Салтівського району ХМР, переможець обласного етапу Всеукраїнського конкурсу «Учитель року - 2026»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Style w:val="Style15"/>
          <w:rFonts w:ascii="Times New Roman" w:hAnsi="Times New Roman"/>
          <w:i/>
          <w:iCs/>
          <w:sz w:val="22"/>
          <w:szCs w:val="22"/>
        </w:rPr>
        <w:t>Лузан Людмила Олександрівна,</w:t>
      </w:r>
      <w:r>
        <w:rPr>
          <w:rStyle w:val="Style15"/>
          <w:rFonts w:ascii="Times New Roman" w:hAnsi="Times New Roman"/>
          <w:sz w:val="22"/>
          <w:szCs w:val="22"/>
        </w:rPr>
        <w:t xml:space="preserve"> професор кафедри освітнього менеджменту та виховання,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к. пед. н., проректор з навчальної роботи, тренер НУШ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Style w:val="Style15"/>
          <w:rFonts w:ascii="Times New Roman" w:hAnsi="Times New Roman"/>
          <w:i/>
          <w:iCs/>
          <w:sz w:val="22"/>
          <w:szCs w:val="22"/>
        </w:rPr>
        <w:t>Михасюк Оксана Костянтинівна</w:t>
      </w:r>
      <w:r>
        <w:rPr>
          <w:rStyle w:val="Style15"/>
          <w:rFonts w:ascii="Times New Roman" w:hAnsi="Times New Roman"/>
          <w:sz w:val="22"/>
          <w:szCs w:val="22"/>
        </w:rPr>
        <w:t>, викладач кафедри освітнього менеджменту та виховання,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к. пед. н., директор Богодухівського ліцею № 1, тренер НУШ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Style w:val="Style15"/>
          <w:rFonts w:ascii="Times New Roman" w:hAnsi="Times New Roman"/>
          <w:i/>
          <w:iCs/>
          <w:sz w:val="22"/>
          <w:szCs w:val="22"/>
        </w:rPr>
        <w:t>Папернова Тетяна Валеріївна</w:t>
      </w:r>
      <w:r>
        <w:rPr>
          <w:rStyle w:val="Style15"/>
          <w:rFonts w:ascii="Times New Roman" w:hAnsi="Times New Roman"/>
          <w:sz w:val="22"/>
          <w:szCs w:val="22"/>
        </w:rPr>
        <w:t xml:space="preserve">, ст. викладач секції «Нова українська школа», кафедри </w:t>
      </w:r>
      <w:r>
        <w:rPr>
          <w:rStyle w:val="Style15"/>
          <w:rFonts w:ascii="Times New Roman" w:hAnsi="Times New Roman"/>
          <w:color w:val="000000"/>
          <w:sz w:val="22"/>
          <w:szCs w:val="22"/>
        </w:rPr>
        <w:t>методики дошкільної та початкової освіти,</w:t>
      </w:r>
      <w:r>
        <w:rPr>
          <w:rStyle w:val="Style15"/>
          <w:rFonts w:ascii="Times New Roman" w:hAnsi="Times New Roman"/>
          <w:sz w:val="22"/>
          <w:szCs w:val="22"/>
        </w:rPr>
        <w:t xml:space="preserve">  завідувач навчальним відділом, магістр, тренер НУШ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Style w:val="Style15"/>
          <w:rFonts w:ascii="Times New Roman" w:hAnsi="Times New Roman"/>
          <w:i/>
          <w:iCs/>
          <w:sz w:val="22"/>
          <w:szCs w:val="22"/>
        </w:rPr>
        <w:t>Покроєва Любов Денисівна</w:t>
      </w:r>
      <w:r>
        <w:rPr>
          <w:rStyle w:val="Style15"/>
          <w:rFonts w:ascii="Times New Roman" w:hAnsi="Times New Roman"/>
          <w:sz w:val="22"/>
          <w:szCs w:val="22"/>
        </w:rPr>
        <w:t xml:space="preserve">, професор </w:t>
      </w:r>
      <w:r>
        <w:rPr>
          <w:rStyle w:val="Style15"/>
          <w:rFonts w:ascii="Times New Roman" w:hAnsi="Times New Roman"/>
          <w:color w:val="000000"/>
          <w:sz w:val="22"/>
          <w:szCs w:val="22"/>
        </w:rPr>
        <w:t>кафедри методики дошкільної та початкової освіти</w:t>
      </w:r>
      <w:r>
        <w:rPr>
          <w:rStyle w:val="Style15"/>
          <w:rFonts w:ascii="Times New Roman" w:hAnsi="Times New Roman"/>
          <w:sz w:val="22"/>
          <w:szCs w:val="22"/>
        </w:rPr>
        <w:t>, к.пед.н., доцент, заслужений працівник освіти, тренер НУШ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Style w:val="Style15"/>
          <w:rFonts w:ascii="Times New Roman" w:hAnsi="Times New Roman"/>
          <w:i/>
          <w:iCs/>
          <w:sz w:val="22"/>
          <w:szCs w:val="22"/>
        </w:rPr>
        <w:t>Прощай Марія Вікторівна</w:t>
      </w:r>
      <w:r>
        <w:rPr>
          <w:rStyle w:val="Style15"/>
          <w:rFonts w:ascii="Times New Roman" w:hAnsi="Times New Roman"/>
          <w:sz w:val="22"/>
          <w:szCs w:val="22"/>
        </w:rPr>
        <w:t xml:space="preserve">, </w:t>
      </w:r>
      <w:r>
        <w:rPr>
          <w:rStyle w:val="Style14"/>
          <w:sz w:val="22"/>
          <w:szCs w:val="22"/>
        </w:rPr>
        <w:t>викладач кафедри освітнього менеджменту та виховання,  методист вищої категорії центру менеджменту та інноваційного розвитку освіти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yle20"/>
        <w:jc w:val="both"/>
        <w:rPr/>
      </w:pPr>
      <w:r>
        <w:rPr>
          <w:rStyle w:val="Style15"/>
          <w:rFonts w:ascii="Times New Roman" w:hAnsi="Times New Roman"/>
          <w:i/>
          <w:iCs/>
          <w:color w:val="000000"/>
          <w:sz w:val="22"/>
          <w:szCs w:val="22"/>
        </w:rPr>
        <w:t>Остапенко Алла Сергіівна,</w:t>
      </w:r>
      <w:r>
        <w:rPr>
          <w:rStyle w:val="Style15"/>
          <w:rFonts w:ascii="Times New Roman" w:hAnsi="Times New Roman"/>
          <w:color w:val="000000"/>
          <w:sz w:val="22"/>
          <w:szCs w:val="22"/>
        </w:rPr>
        <w:t xml:space="preserve"> професор кафедри методики дошкільної та початкової освіти,</w:t>
      </w:r>
    </w:p>
    <w:p>
      <w:pPr>
        <w:pStyle w:val="Style2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к. пед. н., проректор з науково-методичної роботи</w:t>
      </w:r>
    </w:p>
    <w:p>
      <w:pPr>
        <w:pStyle w:val="Style2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</w:r>
    </w:p>
    <w:p>
      <w:pPr>
        <w:pStyle w:val="Style20"/>
        <w:jc w:val="both"/>
        <w:rPr/>
      </w:pPr>
      <w:r>
        <w:rPr>
          <w:rStyle w:val="Style15"/>
          <w:rFonts w:ascii="Times New Roman" w:hAnsi="Times New Roman"/>
          <w:i/>
          <w:iCs/>
          <w:color w:val="000000"/>
          <w:sz w:val="22"/>
          <w:szCs w:val="22"/>
        </w:rPr>
        <w:t>Скрипка Катерина Сергіївна</w:t>
      </w:r>
      <w:r>
        <w:rPr>
          <w:rStyle w:val="Style15"/>
          <w:rFonts w:ascii="Times New Roman" w:hAnsi="Times New Roman"/>
          <w:color w:val="000000"/>
          <w:sz w:val="22"/>
          <w:szCs w:val="22"/>
        </w:rPr>
        <w:t>, ст. викладач кафедри освітнього менеджменту та виховання, доктор філософії, тренер НУШ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Style w:val="Style15"/>
          <w:rFonts w:ascii="Times New Roman" w:hAnsi="Times New Roman"/>
          <w:i/>
          <w:iCs/>
          <w:sz w:val="22"/>
          <w:szCs w:val="22"/>
        </w:rPr>
        <w:t>Смирнова Марина Євгенівна</w:t>
      </w:r>
      <w:r>
        <w:rPr>
          <w:rStyle w:val="Style15"/>
          <w:rFonts w:ascii="Times New Roman" w:hAnsi="Times New Roman"/>
          <w:sz w:val="22"/>
          <w:szCs w:val="22"/>
        </w:rPr>
        <w:t>, професор кафедри освітнього менеджменту та виховання,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к. пед. н., тренер НУШ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Style w:val="Style15"/>
          <w:i/>
          <w:iCs/>
          <w:sz w:val="22"/>
          <w:szCs w:val="22"/>
        </w:rPr>
        <w:t>Шевченко Наталія Василівна</w:t>
      </w:r>
      <w:r>
        <w:rPr>
          <w:rStyle w:val="Style14"/>
          <w:sz w:val="22"/>
          <w:szCs w:val="22"/>
        </w:rPr>
        <w:t>, викладач кафедри освітнього менеджменту та виховання, заступник начальника управління Східного міжрегіонального управління Державної служби якості освіти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426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 Light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user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2user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uk-UA" w:eastAsia="zh-CN" w:bidi="hi-IN"/>
    </w:rPr>
  </w:style>
  <w:style w:type="character" w:styleId="Style14">
    <w:name w:val="Шрифт абзацу за промовчанням"/>
    <w:qFormat/>
    <w:rPr/>
  </w:style>
  <w:style w:type="character" w:styleId="Style15">
    <w:name w:val="Шрифт абзацу за замовчуванням"/>
    <w:qFormat/>
    <w:rPr/>
  </w:style>
  <w:style w:type="character" w:styleId="Hyperlink">
    <w:name w:val="Hyperlink"/>
    <w:rPr>
      <w:color w:val="000080"/>
      <w:u w:val="single"/>
    </w:rPr>
  </w:style>
  <w:style w:type="character" w:styleId="1">
    <w:name w:val="Заголовок 1 Знак"/>
    <w:basedOn w:val="Style15"/>
    <w:qFormat/>
    <w:rPr>
      <w:rFonts w:ascii="Calibri Light" w:hAnsi="Calibri Light" w:eastAsia="Times New Roman" w:cs="Mangal"/>
      <w:color w:val="2F5496"/>
      <w:sz w:val="32"/>
      <w:szCs w:val="29"/>
    </w:rPr>
  </w:style>
  <w:style w:type="paragraph" w:styleId="1user">
    <w:name w:val="Заголовок 1 (user)"/>
    <w:basedOn w:val="Style16"/>
    <w:next w:val="Style16"/>
    <w:qFormat/>
    <w:pPr>
      <w:keepNext w:val="true"/>
      <w:keepLines/>
      <w:numPr>
        <w:ilvl w:val="0"/>
        <w:numId w:val="1"/>
      </w:numPr>
      <w:suppressAutoHyphens w:val="true"/>
      <w:spacing w:before="240" w:after="0"/>
      <w:outlineLvl w:val="0"/>
    </w:pPr>
    <w:rPr>
      <w:rFonts w:ascii="Calibri Light" w:hAnsi="Calibri Light" w:eastAsia="Times New Roman" w:cs="Mangal"/>
      <w:color w:val="2F5496"/>
      <w:sz w:val="32"/>
      <w:szCs w:val="29"/>
    </w:rPr>
  </w:style>
  <w:style w:type="paragraph" w:styleId="2user">
    <w:name w:val="Заголовок 2 (user)"/>
    <w:basedOn w:val="Style17"/>
    <w:next w:val="BodyText"/>
    <w:qFormat/>
    <w:pPr>
      <w:numPr>
        <w:ilvl w:val="1"/>
        <w:numId w:val="1"/>
      </w:numPr>
      <w:suppressAutoHyphens w:val="true"/>
      <w:spacing w:before="200" w:after="0"/>
      <w:outlineLvl w:val="1"/>
    </w:pPr>
    <w:rPr>
      <w:rFonts w:ascii="Liberation Serif" w:hAnsi="Liberation Serif" w:eastAsia="NSimSun" w:cs="Liberation Serif"/>
      <w:b/>
      <w:bCs/>
      <w:sz w:val="36"/>
      <w:szCs w:val="36"/>
    </w:rPr>
  </w:style>
  <w:style w:type="paragraph" w:styleId="Style16">
    <w:name w:val="Звичайний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uk-UA" w:eastAsia="zh-CN" w:bidi="hi-IN"/>
    </w:rPr>
  </w:style>
  <w:style w:type="paragraph" w:styleId="Style17">
    <w:name w:val="Заголовок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user">
    <w:name w:val="Список (user)"/>
    <w:basedOn w:val="BodyText"/>
    <w:qFormat/>
    <w:pPr>
      <w:suppressAutoHyphens w:val="true"/>
    </w:pPr>
    <w:rPr/>
  </w:style>
  <w:style w:type="paragraph" w:styleId="Style18">
    <w:name w:val="Назва об'є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19">
    <w:name w:val="Указатель"/>
    <w:basedOn w:val="Normal"/>
    <w:qFormat/>
    <w:pPr>
      <w:suppressLineNumbers/>
      <w:suppressAutoHyphens w:val="true"/>
    </w:pPr>
    <w:rPr/>
  </w:style>
  <w:style w:type="paragraph" w:styleId="Style20">
    <w:name w:val="Содержимое таблицы"/>
    <w:basedOn w:val="Normal"/>
    <w:qFormat/>
    <w:pPr>
      <w:widowControl w:val="false"/>
      <w:suppressLineNumbers/>
      <w:suppressAutoHyphens w:val="true"/>
    </w:pPr>
    <w:rPr/>
  </w:style>
  <w:style w:type="paragraph" w:styleId="Style21">
    <w:name w:val="Заголовок таблицы"/>
    <w:basedOn w:val="Style20"/>
    <w:qFormat/>
    <w:pPr>
      <w:suppressAutoHyphens w:val="true"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325</TotalTime>
  <Application>LibreOffice/25.2.3.2$Linux_X86_64 LibreOffice_project/520$Build-2</Application>
  <AppVersion>15.0000</AppVersion>
  <Pages>4</Pages>
  <Words>4296</Words>
  <Characters>2449</Characters>
  <CharactersWithSpaces>6732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2025-02-25T09:33:00Z</dcterms:created>
  <dc:creator/>
  <dc:description/>
  <dc:language>uk-UA</dc:language>
  <cp:lastModifiedBy>Тетяна Папернова</cp:lastModifiedBy>
  <dcterms:modified xsi:type="dcterms:W3CDTF">2026-04-30T11:10:00Z</dcterms:modified>
  <cp:revision>27</cp:revision>
  <dc:subject/>
  <dc:title/>
</cp:coreProperties>
</file>