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4D" w:rsidRPr="00BC16C0" w:rsidRDefault="00FC2E4D" w:rsidP="00FC2E4D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:rsidR="00FC2E4D" w:rsidRPr="00BC16C0" w:rsidRDefault="00FC2E4D" w:rsidP="00FC2E4D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:rsidR="00FC2E4D" w:rsidRPr="00BC16C0" w:rsidRDefault="00FC2E4D" w:rsidP="00FC2E4D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:rsidR="00FC2E4D" w:rsidRPr="00BC16C0" w:rsidRDefault="00FC2E4D" w:rsidP="00FC2E4D">
      <w:pPr>
        <w:ind w:left="6372"/>
        <w:jc w:val="center"/>
        <w:rPr>
          <w:sz w:val="24"/>
        </w:rPr>
      </w:pPr>
    </w:p>
    <w:p w:rsidR="00FC2E4D" w:rsidRPr="00BC16C0" w:rsidRDefault="00FC2E4D" w:rsidP="00FC2E4D">
      <w:pPr>
        <w:jc w:val="center"/>
        <w:rPr>
          <w:b/>
          <w:sz w:val="24"/>
        </w:rPr>
      </w:pPr>
    </w:p>
    <w:p w:rsidR="00FC2E4D" w:rsidRPr="00BC16C0" w:rsidRDefault="00FC2E4D" w:rsidP="00FC2E4D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 НАВЧАЛЬНИХ ЗАНЯТЬ</w:t>
      </w:r>
    </w:p>
    <w:p w:rsidR="00FC2E4D" w:rsidRPr="00FC2E4D" w:rsidRDefault="00FC2E4D" w:rsidP="00831DB3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Pr="00BC16C0">
        <w:rPr>
          <w:b/>
          <w:bCs/>
          <w:sz w:val="24"/>
          <w:szCs w:val="24"/>
        </w:rPr>
        <w:t xml:space="preserve">для </w:t>
      </w:r>
      <w:r w:rsidRPr="00FC2E4D">
        <w:rPr>
          <w:b/>
          <w:bCs/>
          <w:sz w:val="24"/>
          <w:szCs w:val="24"/>
        </w:rPr>
        <w:t xml:space="preserve">керівників гуртків </w:t>
      </w:r>
      <w:r w:rsidR="00831DB3" w:rsidRPr="00831DB3">
        <w:rPr>
          <w:b/>
          <w:bCs/>
          <w:sz w:val="24"/>
          <w:szCs w:val="24"/>
        </w:rPr>
        <w:t xml:space="preserve">туристсько-краєзнавчого, еколого-натуралістичного, </w:t>
      </w:r>
      <w:r w:rsidR="00831DB3">
        <w:rPr>
          <w:b/>
          <w:bCs/>
          <w:sz w:val="24"/>
          <w:szCs w:val="24"/>
        </w:rPr>
        <w:t xml:space="preserve"> </w:t>
      </w:r>
      <w:r w:rsidR="00831DB3" w:rsidRPr="00831DB3">
        <w:rPr>
          <w:b/>
          <w:bCs/>
          <w:sz w:val="24"/>
          <w:szCs w:val="24"/>
        </w:rPr>
        <w:t>військово-патріотичного та фізкультурно-спортивного напрямів</w:t>
      </w:r>
      <w:r>
        <w:rPr>
          <w:b/>
          <w:bCs/>
          <w:sz w:val="24"/>
          <w:szCs w:val="24"/>
        </w:rPr>
        <w:t xml:space="preserve"> </w:t>
      </w:r>
      <w:r w:rsidRPr="00FC2E4D">
        <w:rPr>
          <w:b/>
          <w:bCs/>
          <w:sz w:val="24"/>
          <w:szCs w:val="24"/>
        </w:rPr>
        <w:t>за освітньою програмою з теми</w:t>
      </w:r>
    </w:p>
    <w:p w:rsidR="00FC2E4D" w:rsidRDefault="00FC2E4D" w:rsidP="00FC2E4D">
      <w:pPr>
        <w:jc w:val="center"/>
        <w:rPr>
          <w:b/>
          <w:bCs/>
          <w:sz w:val="24"/>
          <w:szCs w:val="24"/>
        </w:rPr>
      </w:pPr>
      <w:r w:rsidRPr="00FC2E4D">
        <w:rPr>
          <w:b/>
          <w:bCs/>
          <w:sz w:val="24"/>
          <w:szCs w:val="24"/>
        </w:rPr>
        <w:t>«Нові професійні орієнтири в діяльності керівника гуртка»</w:t>
      </w:r>
    </w:p>
    <w:p w:rsidR="00FC2E4D" w:rsidRPr="00BC16C0" w:rsidRDefault="00FC2E4D" w:rsidP="00FC2E4D">
      <w:pPr>
        <w:jc w:val="center"/>
        <w:rPr>
          <w:b/>
          <w:sz w:val="26"/>
          <w:szCs w:val="26"/>
        </w:rPr>
      </w:pPr>
    </w:p>
    <w:p w:rsidR="00FC2E4D" w:rsidRPr="00BC16C0" w:rsidRDefault="00FC2E4D" w:rsidP="00FC2E4D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Pr="00BC16C0">
        <w:t xml:space="preserve"> </w:t>
      </w:r>
      <w:r w:rsidRPr="00BC16C0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0</w:t>
      </w:r>
      <w:r w:rsidR="00831DB3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>.0</w:t>
      </w:r>
      <w:r w:rsidR="00831DB3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.2026-2</w:t>
      </w:r>
      <w:r w:rsidR="00831DB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.0</w:t>
      </w:r>
      <w:r w:rsidR="00831DB3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.2026</w:t>
      </w:r>
      <w:r w:rsidRPr="00BC16C0">
        <w:rPr>
          <w:sz w:val="24"/>
          <w:szCs w:val="24"/>
        </w:rPr>
        <w:tab/>
      </w:r>
      <w:r w:rsidRPr="00BC16C0">
        <w:rPr>
          <w:sz w:val="24"/>
          <w:szCs w:val="24"/>
        </w:rPr>
        <w:tab/>
      </w:r>
    </w:p>
    <w:p w:rsidR="00FC2E4D" w:rsidRPr="00BC16C0" w:rsidRDefault="00FC2E4D" w:rsidP="00FC2E4D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:rsidR="00FC2E4D" w:rsidRPr="00BC16C0" w:rsidRDefault="00FC2E4D" w:rsidP="00FC2E4D">
      <w:pPr>
        <w:rPr>
          <w:b/>
          <w:sz w:val="24"/>
          <w:szCs w:val="24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206"/>
        <w:gridCol w:w="797"/>
        <w:gridCol w:w="2444"/>
        <w:gridCol w:w="758"/>
        <w:gridCol w:w="1233"/>
        <w:gridCol w:w="1321"/>
        <w:gridCol w:w="1284"/>
        <w:gridCol w:w="1371"/>
      </w:tblGrid>
      <w:tr w:rsidR="00450937" w:rsidRPr="00BC16C0" w:rsidTr="00137885">
        <w:trPr>
          <w:trHeight w:val="769"/>
        </w:trPr>
        <w:tc>
          <w:tcPr>
            <w:tcW w:w="496" w:type="dxa"/>
            <w:vMerge w:val="restart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06" w:type="dxa"/>
            <w:vMerge w:val="restart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97" w:type="dxa"/>
            <w:vMerge w:val="restart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96" w:type="dxa"/>
            <w:gridSpan w:val="4"/>
            <w:shd w:val="clear" w:color="auto" w:fill="auto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450937" w:rsidRPr="00BC16C0" w:rsidTr="00137885">
        <w:tc>
          <w:tcPr>
            <w:tcW w:w="496" w:type="dxa"/>
            <w:vMerge/>
          </w:tcPr>
          <w:p w:rsidR="00FC2E4D" w:rsidRPr="00BC16C0" w:rsidRDefault="00FC2E4D" w:rsidP="007B5056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06" w:type="dxa"/>
            <w:vMerge/>
          </w:tcPr>
          <w:p w:rsidR="00FC2E4D" w:rsidRPr="00BC16C0" w:rsidRDefault="00FC2E4D" w:rsidP="007B505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7" w:type="dxa"/>
            <w:vMerge/>
          </w:tcPr>
          <w:p w:rsidR="00FC2E4D" w:rsidRPr="00BC16C0" w:rsidRDefault="00FC2E4D" w:rsidP="007B50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FC2E4D" w:rsidRPr="00BC16C0" w:rsidRDefault="00FC2E4D" w:rsidP="007B5056">
            <w:pPr>
              <w:rPr>
                <w:bCs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233" w:type="dxa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321" w:type="dxa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84" w:type="dxa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371" w:type="dxa"/>
            <w:vMerge/>
            <w:shd w:val="clear" w:color="auto" w:fill="auto"/>
          </w:tcPr>
          <w:p w:rsidR="00FC2E4D" w:rsidRPr="00BC16C0" w:rsidRDefault="00FC2E4D" w:rsidP="007B5056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450937" w:rsidRPr="00BC16C0" w:rsidTr="00137885">
        <w:tc>
          <w:tcPr>
            <w:tcW w:w="496" w:type="dxa"/>
          </w:tcPr>
          <w:p w:rsidR="00FC2E4D" w:rsidRPr="002A5323" w:rsidRDefault="002B263A" w:rsidP="00FC2E4D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</w:tcPr>
          <w:p w:rsidR="00FC2E4D" w:rsidRPr="002A5323" w:rsidRDefault="00FC2E4D" w:rsidP="0016586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5323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165862" w:rsidRPr="002A5323">
              <w:rPr>
                <w:bCs/>
                <w:color w:val="000000" w:themeColor="text1"/>
                <w:sz w:val="22"/>
                <w:szCs w:val="22"/>
              </w:rPr>
              <w:t>4</w:t>
            </w:r>
            <w:r w:rsidRPr="002A5323">
              <w:rPr>
                <w:bCs/>
                <w:color w:val="000000" w:themeColor="text1"/>
                <w:sz w:val="22"/>
                <w:szCs w:val="22"/>
              </w:rPr>
              <w:t>.0</w:t>
            </w:r>
            <w:r w:rsidR="00165862" w:rsidRPr="002A5323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2A5323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7" w:type="dxa"/>
          </w:tcPr>
          <w:p w:rsidR="00FC2E4D" w:rsidRPr="002A5323" w:rsidRDefault="00FC2E4D" w:rsidP="00FC2E4D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FC2E4D" w:rsidRPr="002A5323" w:rsidRDefault="00FC2E4D" w:rsidP="00FC2E4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Настановне заняття.</w:t>
            </w:r>
            <w:r w:rsidRPr="002A5323">
              <w:t xml:space="preserve"> </w:t>
            </w: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Мотиваційний старт «Визначаємо траєкторію навчання»</w:t>
            </w:r>
          </w:p>
        </w:tc>
        <w:tc>
          <w:tcPr>
            <w:tcW w:w="758" w:type="dxa"/>
            <w:shd w:val="clear" w:color="auto" w:fill="auto"/>
          </w:tcPr>
          <w:p w:rsidR="00FC2E4D" w:rsidRPr="002A5323" w:rsidRDefault="00FC2E4D" w:rsidP="00FC2E4D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33" w:type="dxa"/>
            <w:shd w:val="clear" w:color="auto" w:fill="auto"/>
          </w:tcPr>
          <w:p w:rsidR="00FC2E4D" w:rsidRPr="002A5323" w:rsidRDefault="00FC2E4D" w:rsidP="00FC2E4D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. 2</w:t>
            </w:r>
          </w:p>
        </w:tc>
        <w:tc>
          <w:tcPr>
            <w:tcW w:w="1321" w:type="dxa"/>
          </w:tcPr>
          <w:p w:rsidR="00FC2E4D" w:rsidRPr="002A5323" w:rsidRDefault="00FC2E4D" w:rsidP="00FC2E4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C2E4D" w:rsidRPr="002A5323" w:rsidRDefault="00FC2E4D" w:rsidP="00FC2E4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FC2E4D" w:rsidRPr="002A5323" w:rsidRDefault="00FC2E4D" w:rsidP="00FC2E4D">
            <w:pPr>
              <w:jc w:val="left"/>
              <w:rPr>
                <w:sz w:val="22"/>
                <w:szCs w:val="22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Вороніна Г.Л</w:t>
            </w:r>
          </w:p>
        </w:tc>
      </w:tr>
      <w:tr w:rsidR="00165862" w:rsidRPr="00BC16C0" w:rsidTr="00137885">
        <w:tc>
          <w:tcPr>
            <w:tcW w:w="496" w:type="dxa"/>
          </w:tcPr>
          <w:p w:rsidR="00165862" w:rsidRPr="002A5323" w:rsidRDefault="00475BD9" w:rsidP="00165862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6" w:type="dxa"/>
          </w:tcPr>
          <w:p w:rsidR="00165862" w:rsidRPr="002A5323" w:rsidRDefault="00165862" w:rsidP="00165862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05.03.2026</w:t>
            </w:r>
          </w:p>
        </w:tc>
        <w:tc>
          <w:tcPr>
            <w:tcW w:w="797" w:type="dxa"/>
          </w:tcPr>
          <w:p w:rsidR="00165862" w:rsidRPr="002A5323" w:rsidRDefault="00165862" w:rsidP="00165862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444" w:type="dxa"/>
            <w:shd w:val="clear" w:color="auto" w:fill="auto"/>
          </w:tcPr>
          <w:p w:rsidR="00165862" w:rsidRPr="002A5323" w:rsidRDefault="00165862" w:rsidP="0016586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Психологічні  та світоглядні аспекти керування творчим колективом</w:t>
            </w:r>
          </w:p>
        </w:tc>
        <w:tc>
          <w:tcPr>
            <w:tcW w:w="758" w:type="dxa"/>
            <w:shd w:val="clear" w:color="auto" w:fill="auto"/>
          </w:tcPr>
          <w:p w:rsidR="00165862" w:rsidRPr="002A5323" w:rsidRDefault="00165862" w:rsidP="0016586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33" w:type="dxa"/>
            <w:shd w:val="clear" w:color="auto" w:fill="auto"/>
          </w:tcPr>
          <w:p w:rsidR="00165862" w:rsidRPr="002A5323" w:rsidRDefault="002A5323" w:rsidP="00165862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165862" w:rsidRPr="002A5323" w:rsidRDefault="00165862" w:rsidP="0016586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165862" w:rsidRPr="002A5323" w:rsidRDefault="00165862" w:rsidP="0016586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165862" w:rsidRPr="002A5323" w:rsidRDefault="00165862" w:rsidP="00165862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2A5323">
              <w:rPr>
                <w:rFonts w:eastAsia="Times New Roman"/>
                <w:sz w:val="24"/>
                <w:szCs w:val="24"/>
              </w:rPr>
              <w:t>Воропаєв</w:t>
            </w:r>
            <w:proofErr w:type="spellEnd"/>
            <w:r w:rsidRPr="002A5323">
              <w:rPr>
                <w:rFonts w:eastAsia="Times New Roman"/>
                <w:sz w:val="24"/>
                <w:szCs w:val="24"/>
              </w:rPr>
              <w:t xml:space="preserve"> Є.П.</w:t>
            </w:r>
          </w:p>
        </w:tc>
      </w:tr>
      <w:tr w:rsidR="004D3B0C" w:rsidRPr="00BC16C0" w:rsidTr="0063507F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  <w:lang w:val="ru-RU"/>
              </w:rPr>
              <w:t>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Краєзнавчий компонент в системі виховної робити закладу позашкільної освіти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2A5323">
              <w:rPr>
                <w:bCs/>
                <w:sz w:val="22"/>
                <w:szCs w:val="22"/>
              </w:rPr>
              <w:t>Скриль</w:t>
            </w:r>
            <w:proofErr w:type="spellEnd"/>
            <w:r w:rsidRPr="002A5323">
              <w:rPr>
                <w:bCs/>
                <w:sz w:val="22"/>
                <w:szCs w:val="22"/>
              </w:rPr>
              <w:t xml:space="preserve"> І.А.</w:t>
            </w:r>
          </w:p>
        </w:tc>
      </w:tr>
      <w:tr w:rsidR="004D3B0C" w:rsidRPr="00BC16C0" w:rsidTr="00CF39FA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Освіта для сталого розвитку: педагогічні стратегії та практики ХХІ століття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Грінченко О.І.</w:t>
            </w:r>
          </w:p>
        </w:tc>
      </w:tr>
      <w:tr w:rsidR="004D3B0C" w:rsidRPr="00BC16C0" w:rsidTr="009A2717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Національно-патріотичне виховання</w:t>
            </w:r>
          </w:p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як пріоритетний напрямок виховного процесу в гуртку</w:t>
            </w:r>
          </w:p>
        </w:tc>
        <w:tc>
          <w:tcPr>
            <w:tcW w:w="758" w:type="dxa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A5323">
              <w:rPr>
                <w:rFonts w:eastAsia="Times New Roman"/>
                <w:sz w:val="24"/>
                <w:szCs w:val="24"/>
                <w:lang w:eastAsia="ru-RU"/>
              </w:rPr>
              <w:t>Редіна</w:t>
            </w:r>
            <w:proofErr w:type="spellEnd"/>
            <w:r w:rsidRPr="002A5323">
              <w:rPr>
                <w:rFonts w:eastAsia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4D3B0C" w:rsidRPr="00BC16C0" w:rsidTr="009A2717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Академічна доброчесність як віддзеркалення якості освіти</w:t>
            </w:r>
          </w:p>
        </w:tc>
        <w:tc>
          <w:tcPr>
            <w:tcW w:w="758" w:type="dxa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4D3B0C" w:rsidRPr="00BC16C0" w:rsidTr="00CF39FA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Розвиток особистості дитини засобами музейної педагогіки як відповідь на виклики воєнного часу</w:t>
            </w:r>
          </w:p>
        </w:tc>
        <w:tc>
          <w:tcPr>
            <w:tcW w:w="758" w:type="dxa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Пушкар І.І.</w:t>
            </w:r>
          </w:p>
        </w:tc>
      </w:tr>
      <w:tr w:rsidR="004D3B0C" w:rsidRPr="00BC16C0" w:rsidTr="00FA0A08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Тенденції розвитку позашкільної освіти в умовах реформування та воєнного стану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Вороніна Г.Л</w:t>
            </w:r>
          </w:p>
        </w:tc>
      </w:tr>
      <w:tr w:rsidR="004D3B0C" w:rsidRPr="00BC16C0" w:rsidTr="00137885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Екологічна грамотність як складова ціннісних орієнтирів сучасної людини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Грінченко О.І.</w:t>
            </w:r>
          </w:p>
        </w:tc>
      </w:tr>
      <w:tr w:rsidR="004D3B0C" w:rsidRPr="00BC16C0" w:rsidTr="00137885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color w:val="000000"/>
                <w:sz w:val="24"/>
                <w:szCs w:val="24"/>
              </w:rPr>
              <w:t>Психологічна компетентність педагога як провідна умова створення психологічного комфорту в гуртку в умовах воєнного стану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4D3B0C" w:rsidRPr="002A5323" w:rsidRDefault="004D3B0C" w:rsidP="004D3B0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2A5323">
              <w:rPr>
                <w:rFonts w:eastAsia="Times New Roman"/>
                <w:color w:val="000000"/>
                <w:sz w:val="24"/>
                <w:szCs w:val="24"/>
              </w:rPr>
              <w:t>Замазій</w:t>
            </w:r>
            <w:proofErr w:type="spellEnd"/>
            <w:r w:rsidRPr="002A5323">
              <w:rPr>
                <w:rFonts w:eastAsia="Times New Roman"/>
                <w:color w:val="000000"/>
                <w:sz w:val="24"/>
                <w:szCs w:val="24"/>
              </w:rPr>
              <w:t xml:space="preserve"> Ю.О.</w:t>
            </w:r>
          </w:p>
        </w:tc>
      </w:tr>
      <w:tr w:rsidR="004D3B0C" w:rsidRPr="00BC16C0" w:rsidTr="003629F5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 xml:space="preserve">Методичні основи військово-спортивних ігор 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Пушкар І.І.</w:t>
            </w:r>
          </w:p>
        </w:tc>
      </w:tr>
      <w:tr w:rsidR="004D3B0C" w:rsidRPr="00BC16C0" w:rsidTr="003629F5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Інноваційна компетентність педагогів у контексті професійного саморозвитку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Луніна В.Ю.</w:t>
            </w:r>
          </w:p>
        </w:tc>
      </w:tr>
      <w:tr w:rsidR="004D3B0C" w:rsidRPr="00BC16C0" w:rsidTr="003629F5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2A5323">
              <w:rPr>
                <w:rFonts w:eastAsia="Times New Roman"/>
                <w:sz w:val="24"/>
                <w:szCs w:val="24"/>
              </w:rPr>
              <w:t>Компетентнісний</w:t>
            </w:r>
            <w:proofErr w:type="spellEnd"/>
            <w:r w:rsidRPr="002A5323">
              <w:rPr>
                <w:rFonts w:eastAsia="Times New Roman"/>
                <w:sz w:val="24"/>
                <w:szCs w:val="24"/>
              </w:rPr>
              <w:t xml:space="preserve"> підхід в умовах сучасної позашкільної освіти</w:t>
            </w:r>
            <w:r w:rsidRPr="002A5323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Вороніна Г.Л.</w:t>
            </w:r>
          </w:p>
        </w:tc>
      </w:tr>
      <w:tr w:rsidR="004D3B0C" w:rsidRPr="00BC16C0" w:rsidTr="003629F5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 xml:space="preserve">Створюємо безпечне освітнє середовище в умовах </w:t>
            </w:r>
            <w:proofErr w:type="spellStart"/>
            <w:r w:rsidRPr="002A5323">
              <w:rPr>
                <w:rFonts w:eastAsia="Times New Roman"/>
                <w:sz w:val="24"/>
                <w:szCs w:val="24"/>
              </w:rPr>
              <w:t>позашкілля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2A5323">
              <w:rPr>
                <w:rFonts w:eastAsia="Times New Roman"/>
                <w:sz w:val="24"/>
                <w:szCs w:val="24"/>
              </w:rPr>
              <w:t>Астахова</w:t>
            </w:r>
            <w:proofErr w:type="spellEnd"/>
            <w:r w:rsidRPr="002A5323">
              <w:rPr>
                <w:rFonts w:eastAsia="Times New Roman"/>
                <w:sz w:val="24"/>
                <w:szCs w:val="24"/>
              </w:rPr>
              <w:t xml:space="preserve"> М.С.</w:t>
            </w:r>
          </w:p>
        </w:tc>
      </w:tr>
      <w:tr w:rsidR="004D3B0C" w:rsidRPr="00BC16C0" w:rsidTr="003629F5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Шляхи формування української ідентичності в роботі керівника гуртка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Луніна В.Ю.</w:t>
            </w:r>
          </w:p>
        </w:tc>
      </w:tr>
      <w:tr w:rsidR="004D3B0C" w:rsidRPr="00BC16C0" w:rsidTr="00EB34B6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Гартуємо стійкість: інтеграція фізичної підготовки та військово-патріотичного виховання на заняттях гуртка</w:t>
            </w:r>
          </w:p>
        </w:tc>
        <w:tc>
          <w:tcPr>
            <w:tcW w:w="758" w:type="dxa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Волкова І.В.</w:t>
            </w:r>
          </w:p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D3B0C" w:rsidRPr="00BC16C0" w:rsidTr="00E7532C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sz w:val="22"/>
                <w:szCs w:val="22"/>
              </w:rPr>
              <w:t>18.00-19.30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sz w:val="22"/>
                <w:szCs w:val="22"/>
              </w:rPr>
              <w:t xml:space="preserve">Дискусійний клуб: «Вектори здійснення </w:t>
            </w:r>
            <w:proofErr w:type="spellStart"/>
            <w:r w:rsidRPr="002A5323">
              <w:rPr>
                <w:rFonts w:eastAsia="Times New Roman"/>
                <w:iCs/>
                <w:sz w:val="22"/>
                <w:szCs w:val="22"/>
              </w:rPr>
              <w:t>допрофільної</w:t>
            </w:r>
            <w:proofErr w:type="spellEnd"/>
            <w:r w:rsidRPr="002A5323">
              <w:rPr>
                <w:rFonts w:eastAsia="Times New Roman"/>
                <w:iCs/>
                <w:sz w:val="22"/>
                <w:szCs w:val="22"/>
              </w:rPr>
              <w:t xml:space="preserve"> та профільної підготовки в роботі керівника гуртка»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Остапенко А.С.</w:t>
            </w:r>
          </w:p>
        </w:tc>
      </w:tr>
      <w:tr w:rsidR="004D3B0C" w:rsidRPr="00BC16C0" w:rsidTr="00F77157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18.03.2026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Менторська зустріч: «Навчальна програма з позашкільної освіти нового покоління»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Вороніна Г.Л.</w:t>
            </w:r>
          </w:p>
        </w:tc>
      </w:tr>
      <w:tr w:rsidR="004D3B0C" w:rsidRPr="00BC16C0" w:rsidTr="00F77157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18.03.2026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 xml:space="preserve">Складові інформаційно-цифрової компетентності керівника гуртків 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Папернова Т.В.</w:t>
            </w:r>
          </w:p>
        </w:tc>
      </w:tr>
      <w:tr w:rsidR="004D3B0C" w:rsidRPr="00BC16C0" w:rsidTr="00812BA1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19.03.2026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 xml:space="preserve">Формування навичок орієнтування на місцевості та роботи </w:t>
            </w:r>
            <w:r w:rsidRPr="002A5323">
              <w:rPr>
                <w:rFonts w:eastAsia="Times New Roman"/>
                <w:sz w:val="24"/>
                <w:szCs w:val="24"/>
              </w:rPr>
              <w:lastRenderedPageBreak/>
              <w:t>з топографічною  картою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Грінченко О.І.</w:t>
            </w:r>
          </w:p>
        </w:tc>
      </w:tr>
      <w:tr w:rsidR="004D3B0C" w:rsidRPr="00BC16C0" w:rsidTr="00812BA1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19.03.2026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Педагогіка поколінь: інструменти та підходи для сучасного керівника гуртка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Бєляєва К.Ю.</w:t>
            </w:r>
          </w:p>
        </w:tc>
      </w:tr>
      <w:tr w:rsidR="004D3B0C" w:rsidRPr="00BC16C0" w:rsidTr="003F3C12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shd w:val="clear" w:color="auto" w:fill="FFFFFF"/>
              <w:rPr>
                <w:rFonts w:eastAsia="Times New Roman"/>
                <w:lang w:eastAsia="uk-UA"/>
              </w:rPr>
            </w:pPr>
            <w:proofErr w:type="spellStart"/>
            <w:r w:rsidRPr="002A5323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Домедична</w:t>
            </w:r>
            <w:proofErr w:type="spellEnd"/>
            <w:r w:rsidRPr="002A5323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допомога в системі роботи педагога в умовах воєнного стану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Волкова І.В.</w:t>
            </w:r>
          </w:p>
        </w:tc>
      </w:tr>
      <w:tr w:rsidR="004D3B0C" w:rsidRPr="00BC16C0" w:rsidTr="00AC47AD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2A5323">
              <w:rPr>
                <w:rFonts w:eastAsia="Times New Roman"/>
                <w:sz w:val="24"/>
                <w:szCs w:val="24"/>
              </w:rPr>
              <w:t>Проєктування</w:t>
            </w:r>
            <w:proofErr w:type="spellEnd"/>
            <w:r w:rsidRPr="002A5323">
              <w:rPr>
                <w:rFonts w:eastAsia="Times New Roman"/>
                <w:sz w:val="24"/>
                <w:szCs w:val="24"/>
              </w:rPr>
              <w:t xml:space="preserve"> сучасного заняття в гуртку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</w:p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Вороніна Г.Л.</w:t>
            </w:r>
          </w:p>
        </w:tc>
      </w:tr>
      <w:tr w:rsidR="004D3B0C" w:rsidRPr="00BC16C0" w:rsidTr="00AC47AD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  <w:lang w:val="uk" w:eastAsia="uk-UA"/>
              </w:rPr>
              <w:t>Лабораторія ідей: «Технології розвитку  здібностей і талантів особистості в умовах позашкільної освіти»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Бєляєва К.Ю.</w:t>
            </w:r>
          </w:p>
        </w:tc>
      </w:tr>
      <w:tr w:rsidR="004D3B0C" w:rsidRPr="00BC16C0" w:rsidTr="001C5AB8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24.03.2026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Інноваційна майстерня: «Технології штучного інтелекту в професійній діяльності керівника гуртка»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  <w:proofErr w:type="spellStart"/>
            <w:r w:rsidRPr="002A5323">
              <w:rPr>
                <w:rFonts w:eastAsia="Times New Roman"/>
                <w:color w:val="000000"/>
                <w:sz w:val="24"/>
                <w:szCs w:val="24"/>
              </w:rPr>
              <w:t>Астахова</w:t>
            </w:r>
            <w:proofErr w:type="spellEnd"/>
            <w:r w:rsidRPr="002A5323">
              <w:rPr>
                <w:rFonts w:eastAsia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4D3B0C" w:rsidRPr="00BC16C0" w:rsidTr="00F46CB3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24.03.2026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Цифрові сервіси як засіб розвитку професійної компетентності керівника гуртка: освітні ресурси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. 2</w:t>
            </w: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Папернова Т.В</w:t>
            </w:r>
          </w:p>
        </w:tc>
      </w:tr>
      <w:tr w:rsidR="004D3B0C" w:rsidRPr="00BC16C0" w:rsidTr="00852882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25.03.2026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STEM-вирій: «Інтегруємо STEM у діяльність  гуртків військово-патріотичного та фізкультурно-спортивного напрямів»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. 2</w:t>
            </w: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Вороніна Г.Л</w:t>
            </w:r>
          </w:p>
        </w:tc>
      </w:tr>
      <w:tr w:rsidR="004D3B0C" w:rsidRPr="00BC16C0" w:rsidTr="00956D02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25.03.2026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b/>
                <w:bCs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Інклюзивна компетентність керівника гуртка: сучасний погляд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4D3B0C" w:rsidRPr="00BC16C0" w:rsidTr="00956D02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26.03.2026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Особливості використання SMART-освіти та технології  BYOD на заняттях гуртків науково-технічного та дослідно-експериментального напрямів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shd w:val="clear" w:color="auto" w:fill="FFFFFF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2A5323">
              <w:rPr>
                <w:rFonts w:eastAsia="Times New Roman"/>
                <w:sz w:val="24"/>
                <w:szCs w:val="24"/>
                <w:lang w:eastAsia="ru-RU"/>
              </w:rPr>
              <w:t>Саввіч</w:t>
            </w:r>
            <w:proofErr w:type="spellEnd"/>
            <w:r w:rsidRPr="002A5323">
              <w:rPr>
                <w:rFonts w:eastAsia="Times New Roman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4D3B0C" w:rsidRPr="00BC16C0" w:rsidTr="00956D02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27.03.2026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 xml:space="preserve">Рефлексивна сесія «Мої професійні відкриття: що </w:t>
            </w:r>
            <w:r w:rsidRPr="002A532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допоможе  мені стати кращим фахівцем»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Вороніна Г.Л.</w:t>
            </w:r>
          </w:p>
        </w:tc>
      </w:tr>
      <w:tr w:rsidR="004D3B0C" w:rsidRPr="00BC16C0" w:rsidTr="00137885">
        <w:tc>
          <w:tcPr>
            <w:tcW w:w="4943" w:type="dxa"/>
            <w:gridSpan w:val="4"/>
            <w:vAlign w:val="center"/>
          </w:tcPr>
          <w:p w:rsidR="004D3B0C" w:rsidRPr="00BC16C0" w:rsidRDefault="004D3B0C" w:rsidP="004D3B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758" w:type="dxa"/>
            <w:vAlign w:val="center"/>
          </w:tcPr>
          <w:p w:rsidR="004D3B0C" w:rsidRPr="00BC16C0" w:rsidRDefault="004D3B0C" w:rsidP="004D3B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4D3B0C" w:rsidRPr="00BC16C0" w:rsidRDefault="004D3B0C" w:rsidP="004D3B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:rsidR="004D3B0C" w:rsidRPr="00BC16C0" w:rsidRDefault="004D3B0C" w:rsidP="004D3B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4D3B0C" w:rsidRPr="00EA70EB" w:rsidRDefault="004D3B0C" w:rsidP="004D3B0C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4D3B0C" w:rsidRPr="00BC16C0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</w:tr>
      <w:tr w:rsidR="004D3B0C" w:rsidRPr="00BC16C0" w:rsidTr="00137885">
        <w:tc>
          <w:tcPr>
            <w:tcW w:w="4943" w:type="dxa"/>
            <w:gridSpan w:val="4"/>
            <w:vAlign w:val="center"/>
          </w:tcPr>
          <w:p w:rsidR="004D3B0C" w:rsidRDefault="004D3B0C" w:rsidP="004D3B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758" w:type="dxa"/>
            <w:vAlign w:val="center"/>
          </w:tcPr>
          <w:p w:rsidR="004D3B0C" w:rsidRPr="002B263A" w:rsidRDefault="004D3B0C" w:rsidP="004D3B0C">
            <w:pPr>
              <w:jc w:val="right"/>
              <w:rPr>
                <w:b/>
                <w:sz w:val="22"/>
                <w:szCs w:val="22"/>
              </w:rPr>
            </w:pPr>
            <w:r w:rsidRPr="002B263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33" w:type="dxa"/>
            <w:vAlign w:val="center"/>
          </w:tcPr>
          <w:p w:rsidR="004D3B0C" w:rsidRPr="002B263A" w:rsidRDefault="004D3B0C" w:rsidP="004D3B0C">
            <w:pPr>
              <w:jc w:val="right"/>
              <w:rPr>
                <w:b/>
                <w:sz w:val="22"/>
                <w:szCs w:val="22"/>
              </w:rPr>
            </w:pPr>
            <w:r w:rsidRPr="002B263A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21" w:type="dxa"/>
            <w:vAlign w:val="center"/>
          </w:tcPr>
          <w:p w:rsidR="004D3B0C" w:rsidRPr="000C0630" w:rsidRDefault="004D3B0C" w:rsidP="004D3B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1284" w:type="dxa"/>
            <w:vAlign w:val="center"/>
          </w:tcPr>
          <w:p w:rsidR="004D3B0C" w:rsidRPr="00EA70EB" w:rsidRDefault="004D3B0C" w:rsidP="004D3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4D3B0C" w:rsidRPr="00BC16C0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</w:tr>
      <w:tr w:rsidR="004D3B0C" w:rsidRPr="00BC16C0" w:rsidTr="00137885">
        <w:tc>
          <w:tcPr>
            <w:tcW w:w="4943" w:type="dxa"/>
            <w:gridSpan w:val="4"/>
            <w:vAlign w:val="center"/>
          </w:tcPr>
          <w:p w:rsidR="004D3B0C" w:rsidRDefault="004D3B0C" w:rsidP="004D3B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96" w:type="dxa"/>
            <w:gridSpan w:val="4"/>
            <w:vAlign w:val="center"/>
          </w:tcPr>
          <w:p w:rsidR="004D3B0C" w:rsidRPr="000C0630" w:rsidRDefault="004D3B0C" w:rsidP="004D3B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1371" w:type="dxa"/>
            <w:shd w:val="clear" w:color="auto" w:fill="auto"/>
          </w:tcPr>
          <w:p w:rsidR="004D3B0C" w:rsidRPr="00BC16C0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</w:tr>
    </w:tbl>
    <w:p w:rsidR="00FC2E4D" w:rsidRPr="00BC16C0" w:rsidRDefault="00FC2E4D" w:rsidP="00FC2E4D">
      <w:pPr>
        <w:spacing w:line="312" w:lineRule="auto"/>
        <w:ind w:firstLine="1843"/>
        <w:rPr>
          <w:b/>
          <w:sz w:val="22"/>
          <w:szCs w:val="22"/>
        </w:rPr>
      </w:pPr>
    </w:p>
    <w:p w:rsidR="00FC2E4D" w:rsidRPr="00BC16C0" w:rsidRDefault="00FC2E4D" w:rsidP="00FC2E4D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  <w:t>Галина ВОРОНІНА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</w:p>
    <w:p w:rsidR="00FC2E4D" w:rsidRPr="00BC16C0" w:rsidRDefault="00FC2E4D" w:rsidP="00FC2E4D">
      <w:pPr>
        <w:ind w:firstLine="1843"/>
        <w:rPr>
          <w:sz w:val="22"/>
          <w:szCs w:val="22"/>
        </w:rPr>
      </w:pPr>
      <w:bookmarkStart w:id="1" w:name="_GoBack"/>
      <w:bookmarkEnd w:id="1"/>
    </w:p>
    <w:p w:rsidR="00FC2E4D" w:rsidRDefault="00FC2E4D" w:rsidP="00FC2E4D">
      <w:pPr>
        <w:spacing w:after="200" w:line="276" w:lineRule="auto"/>
        <w:jc w:val="center"/>
        <w:rPr>
          <w:b/>
          <w:sz w:val="24"/>
          <w:szCs w:val="26"/>
        </w:rPr>
      </w:pPr>
    </w:p>
    <w:p w:rsidR="00FC2E4D" w:rsidRDefault="00FC2E4D" w:rsidP="00FC2E4D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:rsidR="007021CE" w:rsidRDefault="007021CE" w:rsidP="002603BA">
      <w:pPr>
        <w:ind w:left="426"/>
        <w:jc w:val="left"/>
        <w:rPr>
          <w:rFonts w:eastAsia="Times New Roman"/>
          <w:sz w:val="24"/>
          <w:szCs w:val="24"/>
          <w:lang w:eastAsia="uk-UA"/>
        </w:rPr>
      </w:pPr>
      <w:proofErr w:type="spellStart"/>
      <w:r w:rsidRPr="007021CE">
        <w:rPr>
          <w:rFonts w:eastAsia="Times New Roman"/>
          <w:sz w:val="24"/>
          <w:szCs w:val="24"/>
          <w:lang w:eastAsia="uk-UA"/>
        </w:rPr>
        <w:t>Астахова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Марія Сергіївна,  завідувач кафедри освітнього менеджменту та виховання, кандидат педагогічних наук, тренер з </w:t>
      </w:r>
      <w:proofErr w:type="spellStart"/>
      <w:r w:rsidRPr="007021CE">
        <w:rPr>
          <w:rFonts w:eastAsia="Times New Roman"/>
          <w:sz w:val="24"/>
          <w:szCs w:val="24"/>
          <w:lang w:eastAsia="uk-UA"/>
        </w:rPr>
        <w:t>медіаграмотності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, тренер НУШ, майстер-тренер Швейцарсько-українського </w:t>
      </w:r>
      <w:proofErr w:type="spellStart"/>
      <w:r w:rsidRPr="007021CE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DECIDE</w:t>
      </w:r>
    </w:p>
    <w:p w:rsidR="007021CE" w:rsidRPr="007021CE" w:rsidRDefault="007021CE" w:rsidP="002603BA">
      <w:pPr>
        <w:ind w:left="426"/>
        <w:jc w:val="left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Бєляєва Карина Юріївна, викладач </w:t>
      </w:r>
      <w:r w:rsidR="00B91FBF" w:rsidRPr="00B91FBF">
        <w:rPr>
          <w:rFonts w:eastAsia="Times New Roman"/>
          <w:color w:val="000000"/>
          <w:sz w:val="22"/>
          <w:szCs w:val="22"/>
          <w:lang w:eastAsia="uk-UA"/>
        </w:rPr>
        <w:t xml:space="preserve">освітнього менеджменту та виховання 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(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секції культури здоров’я, психологічної та інклюзивної освіти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)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, кандидат педагогічних наук, практичний психолог КЗ "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Безлюдівський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юридичний ліцей імені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І.Я.Підкопая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Безлюдівської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селищної ради", психолог-методист, тренер НУШ, тренер програми “Безпечний простір", афілійований тренер Олімпіади геніїв України</w:t>
      </w:r>
      <w:r w:rsidRPr="007021CE">
        <w:rPr>
          <w:rFonts w:eastAsia="Times New Roman"/>
          <w:color w:val="000000"/>
          <w:lang w:eastAsia="uk-UA"/>
        </w:rPr>
        <w:t> </w:t>
      </w:r>
    </w:p>
    <w:p w:rsid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Волкова Ірина Василівна, старший викладач </w:t>
      </w:r>
      <w:r w:rsidR="00B91FBF" w:rsidRPr="00B91FBF">
        <w:rPr>
          <w:rFonts w:eastAsia="Times New Roman"/>
          <w:color w:val="000000"/>
          <w:sz w:val="22"/>
          <w:szCs w:val="22"/>
          <w:lang w:eastAsia="uk-UA"/>
        </w:rPr>
        <w:t xml:space="preserve">освітнього менеджменту та виховання 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(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секції культури здоров’я, психологічної та інклюзивної освіти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)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, відмінник освіти України, магістр з педагогіки вищої школи, тренер НУШ, супервізор в сфері загальної середньої освіти, майстер-тренер НУШ галузі фізичної культури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>Вороніна Галина Леонідівна, доцент кафедри освітнього менеджменту та виховання, кандидат педагогічних наук,</w:t>
      </w:r>
      <w:r w:rsidRPr="007021CE">
        <w:rPr>
          <w:rFonts w:eastAsia="Times New Roman"/>
          <w:color w:val="000000"/>
          <w:lang w:eastAsia="uk-UA"/>
        </w:rPr>
        <w:t xml:space="preserve"> 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магістр з педагогіки вищої школи, тренер з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інфомедійної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грамотності, тренер НУШ, 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 xml:space="preserve">координатор НУШ, 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експерт з інституційного аудиту, тренер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проєкту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«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Ukrain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is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the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capital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of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great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people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>”, супервізор в сфері загальної середньої освіти</w:t>
      </w: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Воропаєв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Євгеній Павлович, викладач кафедри освітнього менеджменту та виховання, кандидат психологічних наук, </w:t>
      </w:r>
      <w:r w:rsidR="00A97E7A">
        <w:rPr>
          <w:rFonts w:eastAsia="Times New Roman"/>
          <w:color w:val="000000"/>
          <w:sz w:val="22"/>
          <w:szCs w:val="22"/>
          <w:lang w:eastAsia="uk-UA"/>
        </w:rPr>
        <w:t xml:space="preserve">доцент, 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член Спілки театральних діячів України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FC2E4D" w:rsidRPr="00A97E7A" w:rsidRDefault="007021CE" w:rsidP="00A97E7A">
      <w:pPr>
        <w:ind w:left="426"/>
        <w:rPr>
          <w:rFonts w:eastAsia="Times New Roman"/>
          <w:sz w:val="24"/>
          <w:szCs w:val="24"/>
          <w:lang w:eastAsia="uk-UA"/>
        </w:rPr>
      </w:pPr>
      <w:r w:rsidRPr="00A97E7A">
        <w:rPr>
          <w:rFonts w:eastAsia="Times New Roman"/>
          <w:sz w:val="24"/>
          <w:szCs w:val="24"/>
          <w:lang w:eastAsia="uk-UA"/>
        </w:rPr>
        <w:t>Грінченко Олександр Іванович, старший викладач кафедри сучасних методик навчання (секція природничо-математичних дисциплін), магістр педагогіки вищої школи, тренер НУШ</w:t>
      </w:r>
    </w:p>
    <w:p w:rsidR="007021CE" w:rsidRPr="00A97E7A" w:rsidRDefault="007021CE" w:rsidP="00A97E7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  <w:proofErr w:type="spellStart"/>
      <w:r w:rsidRPr="007021CE">
        <w:rPr>
          <w:rFonts w:eastAsia="Times New Roman"/>
          <w:sz w:val="24"/>
          <w:szCs w:val="24"/>
          <w:lang w:eastAsia="uk-UA"/>
        </w:rPr>
        <w:t>Замазій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Юлія Олександрівна, старший викладач кафедри освітнього менеджменту та виховання (секція культури здоров’я, психологічної та інклюзивної освіти), доктор філософії, завідувач </w:t>
      </w:r>
      <w:r w:rsidR="002603BA">
        <w:rPr>
          <w:rFonts w:eastAsia="Times New Roman"/>
          <w:sz w:val="24"/>
          <w:szCs w:val="24"/>
          <w:lang w:eastAsia="uk-UA"/>
        </w:rPr>
        <w:t>ц</w:t>
      </w:r>
      <w:r w:rsidRPr="007021CE">
        <w:rPr>
          <w:rFonts w:eastAsia="Times New Roman"/>
          <w:sz w:val="24"/>
          <w:szCs w:val="24"/>
          <w:lang w:eastAsia="uk-UA"/>
        </w:rPr>
        <w:t xml:space="preserve">ентром практичної психології, соціальної роботи та здорового способу життя, тренер-педагог НУШ, тренер програми “Рівний-рівному”, тренер за програмою “Психолого-педагогічна підтримка дітей, батьків та педагогів в умовах надзвичайної ситуації”,  тренер програми “СЕН “Зерна”: розвиток соціально-емоційних навичок та підтримки благополуччя  дітей і педагогів”, тренер швейцарсько-українського </w:t>
      </w:r>
      <w:proofErr w:type="spellStart"/>
      <w:r w:rsidRPr="007021CE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DESIDE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Луніна Вікторія Юріївна, доцент </w:t>
      </w:r>
      <w:r w:rsidR="00B91FBF" w:rsidRPr="00B91FBF">
        <w:rPr>
          <w:rFonts w:eastAsia="Times New Roman"/>
          <w:color w:val="000000"/>
          <w:sz w:val="22"/>
          <w:szCs w:val="22"/>
          <w:lang w:eastAsia="uk-UA"/>
        </w:rPr>
        <w:t xml:space="preserve">кафедри освітнього менеджменту та виховання 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(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секці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я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культури здоров’я, психологічної та інклюзивної освіти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)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, кандидат педагогічних наук,  директор КЗ "Харківська обласна Мала академія наук Харківської обласної ради",  магістр педагогіки вищої школи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  <w:r w:rsidRPr="007021CE">
        <w:rPr>
          <w:rFonts w:eastAsia="Times New Roman"/>
          <w:sz w:val="24"/>
          <w:szCs w:val="24"/>
          <w:lang w:eastAsia="uk-UA"/>
        </w:rPr>
        <w:t xml:space="preserve">Остапенко Алла Сергіївна, професор кафедри методики дошкільної та початкової освіти; проректор з науково-методичної роботи, кандидат педагогічних наук, тренер НУШ, регіональний тренер Всеукраїнського </w:t>
      </w:r>
      <w:proofErr w:type="spellStart"/>
      <w:r w:rsidRPr="007021CE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«Освіта для сталого розвитку», тренер-супервізор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>Павлова Ліна Володимирівна, викладач кафедри освітнього менеджменту та виховання, методист центру медіа та інформаційних технологій , тренер НУШ</w:t>
      </w:r>
    </w:p>
    <w:p w:rsidR="002603BA" w:rsidRDefault="002603BA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2603BA" w:rsidRDefault="002603BA" w:rsidP="002603BA">
      <w:pPr>
        <w:ind w:left="426"/>
        <w:jc w:val="left"/>
        <w:rPr>
          <w:color w:val="000000"/>
          <w:sz w:val="22"/>
          <w:szCs w:val="22"/>
          <w:lang w:eastAsia="uk-UA"/>
        </w:rPr>
      </w:pPr>
      <w:r w:rsidRPr="002603BA">
        <w:rPr>
          <w:color w:val="000000"/>
          <w:sz w:val="22"/>
          <w:szCs w:val="22"/>
          <w:lang w:eastAsia="uk-UA"/>
        </w:rPr>
        <w:t>Папернова Тетяна Валеріївна, старший викладач кафедра методики дошкільної та початкової освіти (секція НУШ), завідувач навчальним відділом, магістр, тренер НУШ</w:t>
      </w:r>
    </w:p>
    <w:p w:rsidR="00B91FBF" w:rsidRDefault="00B91FBF" w:rsidP="002603BA">
      <w:pPr>
        <w:ind w:left="426"/>
        <w:jc w:val="left"/>
        <w:rPr>
          <w:color w:val="000000"/>
          <w:sz w:val="22"/>
          <w:szCs w:val="22"/>
          <w:lang w:eastAsia="uk-UA"/>
        </w:rPr>
      </w:pPr>
    </w:p>
    <w:p w:rsidR="00B91FBF" w:rsidRPr="00B91FBF" w:rsidRDefault="00B91FBF" w:rsidP="00B91FBF">
      <w:pPr>
        <w:ind w:left="426"/>
        <w:jc w:val="left"/>
        <w:rPr>
          <w:color w:val="000000"/>
          <w:sz w:val="22"/>
          <w:szCs w:val="22"/>
          <w:lang w:eastAsia="uk-UA"/>
        </w:rPr>
      </w:pPr>
      <w:r w:rsidRPr="00B91FBF">
        <w:rPr>
          <w:color w:val="000000"/>
          <w:sz w:val="22"/>
          <w:szCs w:val="22"/>
          <w:lang w:eastAsia="uk-UA"/>
        </w:rPr>
        <w:lastRenderedPageBreak/>
        <w:t>Пушкар Ірина Іванівна, викладач кафедри освітнього менеджменту та виховання, методист Комунального закладу "Харківський обласний центр туризму, краєзнавства, спорту та екскурсій учнівської молоді" Харківської обласної ради</w:t>
      </w:r>
    </w:p>
    <w:p w:rsidR="00B91FBF" w:rsidRPr="00B91FBF" w:rsidRDefault="00B91FBF" w:rsidP="00B91FBF">
      <w:pPr>
        <w:ind w:left="426"/>
        <w:jc w:val="left"/>
        <w:rPr>
          <w:color w:val="000000"/>
          <w:sz w:val="22"/>
          <w:szCs w:val="22"/>
          <w:lang w:eastAsia="uk-UA"/>
        </w:rPr>
      </w:pPr>
    </w:p>
    <w:p w:rsidR="00B91FBF" w:rsidRPr="00B91FBF" w:rsidRDefault="00B91FBF" w:rsidP="00B91FBF">
      <w:pPr>
        <w:ind w:left="426"/>
        <w:jc w:val="left"/>
        <w:rPr>
          <w:color w:val="000000"/>
          <w:sz w:val="22"/>
          <w:szCs w:val="22"/>
          <w:lang w:eastAsia="uk-UA"/>
        </w:rPr>
      </w:pPr>
      <w:proofErr w:type="spellStart"/>
      <w:r w:rsidRPr="00B91FBF">
        <w:rPr>
          <w:color w:val="000000"/>
          <w:sz w:val="22"/>
          <w:szCs w:val="22"/>
          <w:lang w:eastAsia="uk-UA"/>
        </w:rPr>
        <w:t>Редіна</w:t>
      </w:r>
      <w:proofErr w:type="spellEnd"/>
      <w:r w:rsidRPr="00B91FBF">
        <w:rPr>
          <w:color w:val="000000"/>
          <w:sz w:val="22"/>
          <w:szCs w:val="22"/>
          <w:lang w:eastAsia="uk-UA"/>
        </w:rPr>
        <w:t xml:space="preserve"> Валентина Андріївна, викладач кафедри освітнього менеджменту та виховання, кандидат педагогічних наук, доцент</w:t>
      </w:r>
      <w:r>
        <w:rPr>
          <w:color w:val="000000"/>
          <w:sz w:val="22"/>
          <w:szCs w:val="22"/>
          <w:lang w:eastAsia="uk-UA"/>
        </w:rPr>
        <w:t>,</w:t>
      </w:r>
      <w:r w:rsidRPr="00B91FBF">
        <w:rPr>
          <w:color w:val="000000"/>
          <w:sz w:val="22"/>
          <w:szCs w:val="22"/>
          <w:lang w:eastAsia="uk-UA"/>
        </w:rPr>
        <w:t xml:space="preserve"> директор  Комунального закладу "Харківський обласний центр туризму, краєзнавства, спорту та екскурсій учнівської молоді" Харківської обласної ради</w:t>
      </w:r>
    </w:p>
    <w:p w:rsidR="00B91FBF" w:rsidRPr="002603BA" w:rsidRDefault="00B91FBF" w:rsidP="002603BA">
      <w:pPr>
        <w:ind w:left="426"/>
        <w:jc w:val="left"/>
        <w:rPr>
          <w:color w:val="000000"/>
          <w:sz w:val="22"/>
          <w:szCs w:val="22"/>
          <w:lang w:eastAsia="uk-UA"/>
        </w:rPr>
      </w:pPr>
    </w:p>
    <w:p w:rsidR="002603BA" w:rsidRPr="002603BA" w:rsidRDefault="002603BA" w:rsidP="002603BA">
      <w:pPr>
        <w:ind w:left="426"/>
        <w:jc w:val="left"/>
        <w:rPr>
          <w:sz w:val="22"/>
          <w:szCs w:val="22"/>
          <w:lang w:eastAsia="uk-UA"/>
        </w:rPr>
      </w:pPr>
    </w:p>
    <w:p w:rsidR="007021CE" w:rsidRDefault="007021CE" w:rsidP="002603BA">
      <w:pPr>
        <w:ind w:left="426"/>
        <w:jc w:val="left"/>
        <w:rPr>
          <w:sz w:val="24"/>
          <w:szCs w:val="24"/>
          <w:lang w:eastAsia="uk-UA"/>
        </w:rPr>
      </w:pPr>
      <w:proofErr w:type="spellStart"/>
      <w:r w:rsidRPr="007021CE">
        <w:rPr>
          <w:sz w:val="24"/>
          <w:szCs w:val="24"/>
          <w:lang w:eastAsia="uk-UA"/>
        </w:rPr>
        <w:t>Саввіч</w:t>
      </w:r>
      <w:proofErr w:type="spellEnd"/>
      <w:r w:rsidRPr="007021CE">
        <w:rPr>
          <w:sz w:val="24"/>
          <w:szCs w:val="24"/>
          <w:lang w:eastAsia="uk-UA"/>
        </w:rPr>
        <w:t xml:space="preserve"> Олександр Миколайович, викладач</w:t>
      </w:r>
      <w:r w:rsidRPr="007021C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7021CE">
        <w:rPr>
          <w:sz w:val="24"/>
          <w:szCs w:val="24"/>
          <w:lang w:eastAsia="uk-UA"/>
        </w:rPr>
        <w:t>кафедри сучасних методик навчання (секція природничо-математичних дисциплін), магістр з охорони довкілля, тренер НУШ</w:t>
      </w: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>Скрипка Катерина Сергіївна, старший викладач кафедри освітнього менеджменту та виховання, доктор філософії, супервізор в сфері загальної середньої освіти, тренер НУШ</w:t>
      </w:r>
    </w:p>
    <w:p w:rsidR="00B91FBF" w:rsidRPr="007021CE" w:rsidRDefault="00B91FBF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B91FBF" w:rsidRDefault="00B91FBF" w:rsidP="00B91FBF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proofErr w:type="spellStart"/>
      <w:r w:rsidRPr="00B91FBF">
        <w:rPr>
          <w:rFonts w:eastAsia="Times New Roman"/>
          <w:color w:val="000000"/>
          <w:sz w:val="22"/>
          <w:szCs w:val="22"/>
          <w:lang w:eastAsia="uk-UA"/>
        </w:rPr>
        <w:t>Скриль</w:t>
      </w:r>
      <w:proofErr w:type="spellEnd"/>
      <w:r w:rsidRPr="00B91FBF">
        <w:rPr>
          <w:rFonts w:eastAsia="Times New Roman"/>
          <w:color w:val="000000"/>
          <w:sz w:val="22"/>
          <w:szCs w:val="22"/>
          <w:lang w:eastAsia="uk-UA"/>
        </w:rPr>
        <w:t xml:space="preserve"> Ірина Анатоліївна, викладач кафедри освітнього менеджменту та виховання, кандидат географічних наук, завідувач краєзнавчого відділу КЗ «Харківський обласний центр туризму, краєзнавства, спорту та екскурсій учнівської молоді» Харківської обласної ради"</w:t>
      </w:r>
    </w:p>
    <w:p w:rsidR="00843260" w:rsidRDefault="00843260"/>
    <w:sectPr w:rsidR="0084326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4D"/>
    <w:rsid w:val="00137885"/>
    <w:rsid w:val="001547F4"/>
    <w:rsid w:val="00165862"/>
    <w:rsid w:val="002603BA"/>
    <w:rsid w:val="002636A6"/>
    <w:rsid w:val="002A5323"/>
    <w:rsid w:val="002B263A"/>
    <w:rsid w:val="00450937"/>
    <w:rsid w:val="00475BD9"/>
    <w:rsid w:val="004D3B0C"/>
    <w:rsid w:val="00521B0A"/>
    <w:rsid w:val="007021CE"/>
    <w:rsid w:val="00831DB3"/>
    <w:rsid w:val="008418F1"/>
    <w:rsid w:val="00843260"/>
    <w:rsid w:val="009E36BC"/>
    <w:rsid w:val="00A97E7A"/>
    <w:rsid w:val="00AD481F"/>
    <w:rsid w:val="00B91FBF"/>
    <w:rsid w:val="00D363AD"/>
    <w:rsid w:val="00E0740C"/>
    <w:rsid w:val="00EC1F9E"/>
    <w:rsid w:val="00ED4E96"/>
    <w:rsid w:val="00F416D5"/>
    <w:rsid w:val="00FB7C4C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56DFC-A0BA-48F2-AC80-ADF04BE2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4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7D49-5D0F-4883-BAD3-FAECC786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5424</Words>
  <Characters>3092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Тетяна Папернова</cp:lastModifiedBy>
  <cp:revision>17</cp:revision>
  <dcterms:created xsi:type="dcterms:W3CDTF">2026-01-28T16:14:00Z</dcterms:created>
  <dcterms:modified xsi:type="dcterms:W3CDTF">2026-03-03T10:51:00Z</dcterms:modified>
</cp:coreProperties>
</file>