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E4D" w:rsidRPr="00BC16C0" w:rsidRDefault="00FC2E4D" w:rsidP="00FC2E4D">
      <w:pPr>
        <w:ind w:left="4956" w:firstLine="708"/>
        <w:jc w:val="right"/>
        <w:rPr>
          <w:b/>
          <w:sz w:val="24"/>
        </w:rPr>
      </w:pPr>
      <w:r w:rsidRPr="00BC16C0">
        <w:rPr>
          <w:b/>
          <w:sz w:val="24"/>
        </w:rPr>
        <w:t>ЗАТВЕРДЖУЮ</w:t>
      </w:r>
    </w:p>
    <w:p w:rsidR="00FC2E4D" w:rsidRPr="00BC16C0" w:rsidRDefault="00FC2E4D" w:rsidP="00FC2E4D">
      <w:pPr>
        <w:ind w:left="4956" w:firstLine="708"/>
        <w:jc w:val="right"/>
        <w:rPr>
          <w:b/>
          <w:sz w:val="24"/>
        </w:rPr>
      </w:pPr>
      <w:r w:rsidRPr="00BC16C0">
        <w:rPr>
          <w:b/>
          <w:sz w:val="24"/>
        </w:rPr>
        <w:t>Проректор з навчальної роботи</w:t>
      </w:r>
    </w:p>
    <w:p w:rsidR="00FC2E4D" w:rsidRPr="00BC16C0" w:rsidRDefault="00FC2E4D" w:rsidP="00FC2E4D">
      <w:pPr>
        <w:ind w:left="6372"/>
        <w:jc w:val="right"/>
        <w:rPr>
          <w:b/>
          <w:sz w:val="24"/>
        </w:rPr>
      </w:pPr>
      <w:r w:rsidRPr="00BC16C0">
        <w:rPr>
          <w:b/>
          <w:sz w:val="24"/>
        </w:rPr>
        <w:t xml:space="preserve">   Людмила ЛУЗАН</w:t>
      </w:r>
    </w:p>
    <w:p w:rsidR="00FC2E4D" w:rsidRPr="00BC16C0" w:rsidRDefault="00FC2E4D" w:rsidP="00FC2E4D">
      <w:pPr>
        <w:ind w:left="6372"/>
        <w:jc w:val="center"/>
        <w:rPr>
          <w:sz w:val="24"/>
        </w:rPr>
      </w:pPr>
    </w:p>
    <w:p w:rsidR="00FC2E4D" w:rsidRPr="00BC16C0" w:rsidRDefault="00FC2E4D" w:rsidP="00FC2E4D">
      <w:pPr>
        <w:jc w:val="center"/>
        <w:rPr>
          <w:b/>
          <w:sz w:val="24"/>
        </w:rPr>
      </w:pPr>
    </w:p>
    <w:p w:rsidR="00FC2E4D" w:rsidRPr="00BC16C0" w:rsidRDefault="00FC2E4D" w:rsidP="00FC2E4D">
      <w:pPr>
        <w:jc w:val="center"/>
        <w:rPr>
          <w:b/>
          <w:sz w:val="24"/>
        </w:rPr>
      </w:pPr>
      <w:r w:rsidRPr="00BC16C0">
        <w:rPr>
          <w:b/>
          <w:sz w:val="24"/>
        </w:rPr>
        <w:t>РОЗКЛАД НАВЧАЛЬНИХ ЗАНЯТЬ</w:t>
      </w:r>
    </w:p>
    <w:p w:rsidR="00FC2E4D" w:rsidRPr="00FC2E4D" w:rsidRDefault="00FC2E4D" w:rsidP="00831DB3">
      <w:pPr>
        <w:jc w:val="center"/>
        <w:rPr>
          <w:b/>
          <w:bCs/>
          <w:sz w:val="24"/>
          <w:szCs w:val="24"/>
        </w:rPr>
      </w:pPr>
      <w:r w:rsidRPr="00BC16C0">
        <w:rPr>
          <w:b/>
          <w:sz w:val="24"/>
          <w:szCs w:val="24"/>
        </w:rPr>
        <w:t xml:space="preserve">курсів підвищення кваліфікації </w:t>
      </w:r>
      <w:r w:rsidRPr="00BC16C0">
        <w:rPr>
          <w:b/>
          <w:bCs/>
          <w:sz w:val="24"/>
          <w:szCs w:val="24"/>
        </w:rPr>
        <w:t xml:space="preserve">для </w:t>
      </w:r>
      <w:r w:rsidRPr="00FC2E4D">
        <w:rPr>
          <w:b/>
          <w:bCs/>
          <w:sz w:val="24"/>
          <w:szCs w:val="24"/>
        </w:rPr>
        <w:t xml:space="preserve">керівників гуртків </w:t>
      </w:r>
      <w:r w:rsidR="00831DB3" w:rsidRPr="00831DB3">
        <w:rPr>
          <w:b/>
          <w:bCs/>
          <w:sz w:val="24"/>
          <w:szCs w:val="24"/>
        </w:rPr>
        <w:t xml:space="preserve">туристсько-краєзнавчого, еколого-натуралістичного, </w:t>
      </w:r>
      <w:r w:rsidR="00831DB3">
        <w:rPr>
          <w:b/>
          <w:bCs/>
          <w:sz w:val="24"/>
          <w:szCs w:val="24"/>
        </w:rPr>
        <w:t xml:space="preserve"> </w:t>
      </w:r>
      <w:r w:rsidR="00831DB3" w:rsidRPr="00831DB3">
        <w:rPr>
          <w:b/>
          <w:bCs/>
          <w:sz w:val="24"/>
          <w:szCs w:val="24"/>
        </w:rPr>
        <w:t>військово-патріотичного та фізкультурно-спортивного напрямів</w:t>
      </w:r>
      <w:r>
        <w:rPr>
          <w:b/>
          <w:bCs/>
          <w:sz w:val="24"/>
          <w:szCs w:val="24"/>
        </w:rPr>
        <w:t xml:space="preserve"> </w:t>
      </w:r>
      <w:r w:rsidRPr="00FC2E4D">
        <w:rPr>
          <w:b/>
          <w:bCs/>
          <w:sz w:val="24"/>
          <w:szCs w:val="24"/>
        </w:rPr>
        <w:t>за освітньою програмою з теми</w:t>
      </w:r>
    </w:p>
    <w:p w:rsidR="00FC2E4D" w:rsidRDefault="00FC2E4D" w:rsidP="00FC2E4D">
      <w:pPr>
        <w:jc w:val="center"/>
        <w:rPr>
          <w:b/>
          <w:bCs/>
          <w:sz w:val="24"/>
          <w:szCs w:val="24"/>
        </w:rPr>
      </w:pPr>
      <w:r w:rsidRPr="00FC2E4D">
        <w:rPr>
          <w:b/>
          <w:bCs/>
          <w:sz w:val="24"/>
          <w:szCs w:val="24"/>
        </w:rPr>
        <w:t>«Нові професійні орієнтири в діяльності керівника гуртка»</w:t>
      </w:r>
    </w:p>
    <w:p w:rsidR="00FC2E4D" w:rsidRPr="00BC16C0" w:rsidRDefault="00FC2E4D" w:rsidP="00FC2E4D">
      <w:pPr>
        <w:jc w:val="center"/>
        <w:rPr>
          <w:b/>
          <w:sz w:val="26"/>
          <w:szCs w:val="26"/>
        </w:rPr>
      </w:pPr>
    </w:p>
    <w:p w:rsidR="00FC2E4D" w:rsidRPr="00BC16C0" w:rsidRDefault="00FC2E4D" w:rsidP="00FC2E4D">
      <w:pPr>
        <w:rPr>
          <w:sz w:val="24"/>
          <w:szCs w:val="24"/>
        </w:rPr>
      </w:pPr>
      <w:r w:rsidRPr="00BC16C0">
        <w:rPr>
          <w:b/>
          <w:sz w:val="24"/>
          <w:szCs w:val="24"/>
        </w:rPr>
        <w:t>Термін навчання:</w:t>
      </w:r>
      <w:r w:rsidRPr="00BC16C0">
        <w:t xml:space="preserve"> </w:t>
      </w:r>
      <w:r w:rsidRPr="00BC16C0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0</w:t>
      </w:r>
      <w:r w:rsidR="00831DB3">
        <w:rPr>
          <w:sz w:val="24"/>
          <w:szCs w:val="24"/>
          <w:lang w:val="ru-RU"/>
        </w:rPr>
        <w:t>4</w:t>
      </w:r>
      <w:r>
        <w:rPr>
          <w:sz w:val="24"/>
          <w:szCs w:val="24"/>
          <w:lang w:val="ru-RU"/>
        </w:rPr>
        <w:t>.0</w:t>
      </w:r>
      <w:r w:rsidR="00831DB3">
        <w:rPr>
          <w:sz w:val="24"/>
          <w:szCs w:val="24"/>
          <w:lang w:val="ru-RU"/>
        </w:rPr>
        <w:t>3</w:t>
      </w:r>
      <w:r>
        <w:rPr>
          <w:sz w:val="24"/>
          <w:szCs w:val="24"/>
          <w:lang w:val="ru-RU"/>
        </w:rPr>
        <w:t>.2026-2</w:t>
      </w:r>
      <w:r w:rsidR="00831DB3">
        <w:rPr>
          <w:sz w:val="24"/>
          <w:szCs w:val="24"/>
          <w:lang w:val="ru-RU"/>
        </w:rPr>
        <w:t>7</w:t>
      </w:r>
      <w:r>
        <w:rPr>
          <w:sz w:val="24"/>
          <w:szCs w:val="24"/>
          <w:lang w:val="ru-RU"/>
        </w:rPr>
        <w:t>.0</w:t>
      </w:r>
      <w:r w:rsidR="00831DB3">
        <w:rPr>
          <w:sz w:val="24"/>
          <w:szCs w:val="24"/>
          <w:lang w:val="ru-RU"/>
        </w:rPr>
        <w:t>3</w:t>
      </w:r>
      <w:r>
        <w:rPr>
          <w:sz w:val="24"/>
          <w:szCs w:val="24"/>
          <w:lang w:val="ru-RU"/>
        </w:rPr>
        <w:t>.2026</w:t>
      </w:r>
      <w:r w:rsidRPr="00BC16C0">
        <w:rPr>
          <w:sz w:val="24"/>
          <w:szCs w:val="24"/>
        </w:rPr>
        <w:tab/>
      </w:r>
      <w:r w:rsidRPr="00BC16C0">
        <w:rPr>
          <w:sz w:val="24"/>
          <w:szCs w:val="24"/>
        </w:rPr>
        <w:tab/>
      </w:r>
    </w:p>
    <w:p w:rsidR="00FC2E4D" w:rsidRPr="00BC16C0" w:rsidRDefault="00FC2E4D" w:rsidP="00FC2E4D">
      <w:pPr>
        <w:rPr>
          <w:b/>
          <w:sz w:val="24"/>
          <w:szCs w:val="24"/>
        </w:rPr>
      </w:pPr>
      <w:r w:rsidRPr="00BC16C0">
        <w:rPr>
          <w:b/>
          <w:sz w:val="24"/>
          <w:szCs w:val="24"/>
        </w:rPr>
        <w:t>Дистанційна форма навчання</w:t>
      </w:r>
    </w:p>
    <w:p w:rsidR="00FC2E4D" w:rsidRPr="00BC16C0" w:rsidRDefault="00FC2E4D" w:rsidP="00FC2E4D">
      <w:pPr>
        <w:rPr>
          <w:b/>
          <w:sz w:val="24"/>
          <w:szCs w:val="24"/>
        </w:rPr>
      </w:pP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1206"/>
        <w:gridCol w:w="797"/>
        <w:gridCol w:w="2444"/>
        <w:gridCol w:w="758"/>
        <w:gridCol w:w="1233"/>
        <w:gridCol w:w="1321"/>
        <w:gridCol w:w="1284"/>
        <w:gridCol w:w="1371"/>
      </w:tblGrid>
      <w:tr w:rsidR="00450937" w:rsidRPr="00BC16C0" w:rsidTr="00137885">
        <w:trPr>
          <w:trHeight w:val="769"/>
        </w:trPr>
        <w:tc>
          <w:tcPr>
            <w:tcW w:w="496" w:type="dxa"/>
            <w:vMerge w:val="restart"/>
            <w:vAlign w:val="center"/>
          </w:tcPr>
          <w:p w:rsidR="00FC2E4D" w:rsidRPr="00BC16C0" w:rsidRDefault="00FC2E4D" w:rsidP="007B5056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№ з/п</w:t>
            </w:r>
          </w:p>
        </w:tc>
        <w:tc>
          <w:tcPr>
            <w:tcW w:w="1206" w:type="dxa"/>
            <w:vMerge w:val="restart"/>
            <w:vAlign w:val="center"/>
          </w:tcPr>
          <w:p w:rsidR="00FC2E4D" w:rsidRPr="00BC16C0" w:rsidRDefault="00FC2E4D" w:rsidP="007B5056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797" w:type="dxa"/>
            <w:vMerge w:val="restart"/>
            <w:vAlign w:val="center"/>
          </w:tcPr>
          <w:p w:rsidR="00FC2E4D" w:rsidRPr="00BC16C0" w:rsidRDefault="00FC2E4D" w:rsidP="007B5056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Час</w:t>
            </w:r>
          </w:p>
        </w:tc>
        <w:tc>
          <w:tcPr>
            <w:tcW w:w="2444" w:type="dxa"/>
            <w:vMerge w:val="restart"/>
            <w:shd w:val="clear" w:color="auto" w:fill="auto"/>
            <w:vAlign w:val="center"/>
          </w:tcPr>
          <w:p w:rsidR="00FC2E4D" w:rsidRPr="00BC16C0" w:rsidRDefault="00FC2E4D" w:rsidP="007B5056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Зміст</w:t>
            </w:r>
          </w:p>
        </w:tc>
        <w:tc>
          <w:tcPr>
            <w:tcW w:w="4596" w:type="dxa"/>
            <w:gridSpan w:val="4"/>
            <w:shd w:val="clear" w:color="auto" w:fill="auto"/>
            <w:vAlign w:val="center"/>
          </w:tcPr>
          <w:p w:rsidR="00FC2E4D" w:rsidRPr="00BC16C0" w:rsidRDefault="00FC2E4D" w:rsidP="007B5056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К</w:t>
            </w:r>
            <w:r>
              <w:rPr>
                <w:b/>
                <w:sz w:val="22"/>
                <w:szCs w:val="22"/>
              </w:rPr>
              <w:t>ількість</w:t>
            </w:r>
            <w:r w:rsidRPr="00BC16C0">
              <w:rPr>
                <w:b/>
                <w:sz w:val="22"/>
                <w:szCs w:val="22"/>
              </w:rPr>
              <w:t xml:space="preserve"> годин</w:t>
            </w:r>
          </w:p>
        </w:tc>
        <w:tc>
          <w:tcPr>
            <w:tcW w:w="1371" w:type="dxa"/>
            <w:vMerge w:val="restart"/>
            <w:shd w:val="clear" w:color="auto" w:fill="auto"/>
            <w:vAlign w:val="center"/>
          </w:tcPr>
          <w:p w:rsidR="00FC2E4D" w:rsidRPr="00BC16C0" w:rsidRDefault="00FC2E4D" w:rsidP="007B5056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ПІБ викладача</w:t>
            </w:r>
          </w:p>
        </w:tc>
      </w:tr>
      <w:tr w:rsidR="00450937" w:rsidRPr="00BC16C0" w:rsidTr="00137885">
        <w:tc>
          <w:tcPr>
            <w:tcW w:w="496" w:type="dxa"/>
            <w:vMerge/>
          </w:tcPr>
          <w:p w:rsidR="00FC2E4D" w:rsidRPr="00BC16C0" w:rsidRDefault="00FC2E4D" w:rsidP="007B5056">
            <w:pPr>
              <w:rPr>
                <w:bCs/>
                <w:sz w:val="22"/>
                <w:szCs w:val="22"/>
              </w:rPr>
            </w:pPr>
            <w:bookmarkStart w:id="0" w:name="_Hlk187689045"/>
          </w:p>
        </w:tc>
        <w:tc>
          <w:tcPr>
            <w:tcW w:w="1206" w:type="dxa"/>
            <w:vMerge/>
          </w:tcPr>
          <w:p w:rsidR="00FC2E4D" w:rsidRPr="00BC16C0" w:rsidRDefault="00FC2E4D" w:rsidP="007B5056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97" w:type="dxa"/>
            <w:vMerge/>
          </w:tcPr>
          <w:p w:rsidR="00FC2E4D" w:rsidRPr="00BC16C0" w:rsidRDefault="00FC2E4D" w:rsidP="007B5056">
            <w:pPr>
              <w:rPr>
                <w:bCs/>
                <w:sz w:val="22"/>
                <w:szCs w:val="22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FC2E4D" w:rsidRPr="00BC16C0" w:rsidRDefault="00FC2E4D" w:rsidP="007B5056">
            <w:pPr>
              <w:rPr>
                <w:bCs/>
                <w:sz w:val="22"/>
                <w:szCs w:val="22"/>
              </w:rPr>
            </w:pPr>
          </w:p>
        </w:tc>
        <w:tc>
          <w:tcPr>
            <w:tcW w:w="758" w:type="dxa"/>
            <w:shd w:val="clear" w:color="auto" w:fill="auto"/>
          </w:tcPr>
          <w:p w:rsidR="00FC2E4D" w:rsidRPr="00D263C8" w:rsidRDefault="00FC2E4D" w:rsidP="007B5056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proofErr w:type="spellStart"/>
            <w:r>
              <w:rPr>
                <w:i/>
                <w:sz w:val="22"/>
                <w:szCs w:val="22"/>
                <w:lang w:val="ru-RU"/>
              </w:rPr>
              <w:t>лекц</w:t>
            </w:r>
            <w:r>
              <w:rPr>
                <w:i/>
                <w:sz w:val="22"/>
                <w:szCs w:val="22"/>
              </w:rPr>
              <w:t>ії</w:t>
            </w:r>
            <w:proofErr w:type="spellEnd"/>
          </w:p>
        </w:tc>
        <w:tc>
          <w:tcPr>
            <w:tcW w:w="1233" w:type="dxa"/>
          </w:tcPr>
          <w:p w:rsidR="00FC2E4D" w:rsidRPr="00D263C8" w:rsidRDefault="00FC2E4D" w:rsidP="007B5056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val="ru-RU"/>
              </w:rPr>
            </w:pPr>
            <w:proofErr w:type="spellStart"/>
            <w:r>
              <w:rPr>
                <w:i/>
                <w:sz w:val="22"/>
                <w:szCs w:val="22"/>
                <w:lang w:val="ru-RU"/>
              </w:rPr>
              <w:t>п</w:t>
            </w:r>
            <w:r w:rsidRPr="00D263C8">
              <w:rPr>
                <w:i/>
                <w:sz w:val="22"/>
                <w:szCs w:val="22"/>
                <w:lang w:val="ru-RU"/>
              </w:rPr>
              <w:t>рактичні</w:t>
            </w:r>
            <w:proofErr w:type="spellEnd"/>
            <w:r w:rsidRPr="00D263C8">
              <w:rPr>
                <w:i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263C8">
              <w:rPr>
                <w:i/>
                <w:sz w:val="22"/>
                <w:szCs w:val="22"/>
                <w:lang w:val="ru-RU"/>
              </w:rPr>
              <w:t>заняття</w:t>
            </w:r>
            <w:proofErr w:type="spellEnd"/>
          </w:p>
        </w:tc>
        <w:tc>
          <w:tcPr>
            <w:tcW w:w="1321" w:type="dxa"/>
          </w:tcPr>
          <w:p w:rsidR="00FC2E4D" w:rsidRPr="00D263C8" w:rsidRDefault="00FC2E4D" w:rsidP="007B5056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val="ru-RU"/>
              </w:rPr>
            </w:pPr>
            <w:proofErr w:type="spellStart"/>
            <w:r>
              <w:rPr>
                <w:i/>
                <w:sz w:val="22"/>
                <w:szCs w:val="22"/>
                <w:lang w:val="ru-RU"/>
              </w:rPr>
              <w:t>с</w:t>
            </w:r>
            <w:r w:rsidRPr="00D263C8">
              <w:rPr>
                <w:i/>
                <w:sz w:val="22"/>
                <w:szCs w:val="22"/>
                <w:lang w:val="ru-RU"/>
              </w:rPr>
              <w:t>амостійна</w:t>
            </w:r>
            <w:proofErr w:type="spellEnd"/>
            <w:r w:rsidRPr="00D263C8">
              <w:rPr>
                <w:i/>
                <w:sz w:val="22"/>
                <w:szCs w:val="22"/>
                <w:lang w:val="ru-RU"/>
              </w:rPr>
              <w:t xml:space="preserve"> робота</w:t>
            </w:r>
          </w:p>
        </w:tc>
        <w:tc>
          <w:tcPr>
            <w:tcW w:w="1284" w:type="dxa"/>
          </w:tcPr>
          <w:p w:rsidR="00FC2E4D" w:rsidRPr="00D263C8" w:rsidRDefault="00FC2E4D" w:rsidP="007B5056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val="ru-RU"/>
              </w:rPr>
            </w:pPr>
            <w:proofErr w:type="spellStart"/>
            <w:r>
              <w:rPr>
                <w:i/>
                <w:sz w:val="22"/>
                <w:szCs w:val="22"/>
                <w:lang w:val="ru-RU"/>
              </w:rPr>
              <w:t>к</w:t>
            </w:r>
            <w:r w:rsidRPr="00D263C8">
              <w:rPr>
                <w:i/>
                <w:sz w:val="22"/>
                <w:szCs w:val="22"/>
                <w:lang w:val="ru-RU"/>
              </w:rPr>
              <w:t>онтрольні</w:t>
            </w:r>
            <w:proofErr w:type="spellEnd"/>
            <w:r w:rsidRPr="00D263C8">
              <w:rPr>
                <w:i/>
                <w:sz w:val="22"/>
                <w:szCs w:val="22"/>
                <w:lang w:val="ru-RU"/>
              </w:rPr>
              <w:t xml:space="preserve"> заходи</w:t>
            </w:r>
          </w:p>
        </w:tc>
        <w:tc>
          <w:tcPr>
            <w:tcW w:w="1371" w:type="dxa"/>
            <w:vMerge/>
            <w:shd w:val="clear" w:color="auto" w:fill="auto"/>
          </w:tcPr>
          <w:p w:rsidR="00FC2E4D" w:rsidRPr="00BC16C0" w:rsidRDefault="00FC2E4D" w:rsidP="007B5056">
            <w:pPr>
              <w:jc w:val="left"/>
              <w:rPr>
                <w:bCs/>
                <w:noProof/>
                <w:sz w:val="22"/>
                <w:szCs w:val="22"/>
              </w:rPr>
            </w:pPr>
          </w:p>
        </w:tc>
      </w:tr>
      <w:bookmarkEnd w:id="0"/>
      <w:tr w:rsidR="00450937" w:rsidRPr="00BC16C0" w:rsidTr="00137885">
        <w:tc>
          <w:tcPr>
            <w:tcW w:w="496" w:type="dxa"/>
          </w:tcPr>
          <w:p w:rsidR="00FC2E4D" w:rsidRPr="002A5323" w:rsidRDefault="002B263A" w:rsidP="00FC2E4D">
            <w:pPr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06" w:type="dxa"/>
          </w:tcPr>
          <w:p w:rsidR="00FC2E4D" w:rsidRPr="002A5323" w:rsidRDefault="00FC2E4D" w:rsidP="00165862">
            <w:pPr>
              <w:rPr>
                <w:bCs/>
                <w:color w:val="000000" w:themeColor="text1"/>
                <w:sz w:val="22"/>
                <w:szCs w:val="22"/>
              </w:rPr>
            </w:pPr>
            <w:r w:rsidRPr="002A5323">
              <w:rPr>
                <w:bCs/>
                <w:color w:val="000000" w:themeColor="text1"/>
                <w:sz w:val="22"/>
                <w:szCs w:val="22"/>
              </w:rPr>
              <w:t>0</w:t>
            </w:r>
            <w:r w:rsidR="00165862" w:rsidRPr="002A5323">
              <w:rPr>
                <w:bCs/>
                <w:color w:val="000000" w:themeColor="text1"/>
                <w:sz w:val="22"/>
                <w:szCs w:val="22"/>
              </w:rPr>
              <w:t>4</w:t>
            </w:r>
            <w:r w:rsidRPr="002A5323">
              <w:rPr>
                <w:bCs/>
                <w:color w:val="000000" w:themeColor="text1"/>
                <w:sz w:val="22"/>
                <w:szCs w:val="22"/>
              </w:rPr>
              <w:t>.0</w:t>
            </w:r>
            <w:r w:rsidR="00165862" w:rsidRPr="002A5323">
              <w:rPr>
                <w:bCs/>
                <w:color w:val="000000" w:themeColor="text1"/>
                <w:sz w:val="22"/>
                <w:szCs w:val="22"/>
              </w:rPr>
              <w:t>3</w:t>
            </w:r>
            <w:r w:rsidRPr="002A5323">
              <w:rPr>
                <w:bCs/>
                <w:color w:val="000000" w:themeColor="text1"/>
                <w:sz w:val="22"/>
                <w:szCs w:val="22"/>
              </w:rPr>
              <w:t>.2026</w:t>
            </w:r>
          </w:p>
        </w:tc>
        <w:tc>
          <w:tcPr>
            <w:tcW w:w="797" w:type="dxa"/>
          </w:tcPr>
          <w:p w:rsidR="00FC2E4D" w:rsidRPr="002A5323" w:rsidRDefault="00FC2E4D" w:rsidP="00FC2E4D">
            <w:pPr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11.30-13.00</w:t>
            </w:r>
          </w:p>
        </w:tc>
        <w:tc>
          <w:tcPr>
            <w:tcW w:w="2444" w:type="dxa"/>
            <w:shd w:val="clear" w:color="auto" w:fill="auto"/>
          </w:tcPr>
          <w:p w:rsidR="00FC2E4D" w:rsidRPr="002A5323" w:rsidRDefault="00FC2E4D" w:rsidP="00FC2E4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A5323">
              <w:rPr>
                <w:rFonts w:eastAsia="Times New Roman"/>
                <w:sz w:val="24"/>
                <w:szCs w:val="24"/>
                <w:lang w:eastAsia="ru-RU"/>
              </w:rPr>
              <w:t>Настановне заняття.</w:t>
            </w:r>
            <w:r w:rsidRPr="002A5323">
              <w:t xml:space="preserve"> </w:t>
            </w:r>
            <w:r w:rsidRPr="002A5323">
              <w:rPr>
                <w:rFonts w:eastAsia="Times New Roman"/>
                <w:sz w:val="24"/>
                <w:szCs w:val="24"/>
                <w:lang w:eastAsia="ru-RU"/>
              </w:rPr>
              <w:t>Мотиваційний старт «Визначаємо траєкторію навчання»</w:t>
            </w:r>
          </w:p>
        </w:tc>
        <w:tc>
          <w:tcPr>
            <w:tcW w:w="758" w:type="dxa"/>
            <w:shd w:val="clear" w:color="auto" w:fill="auto"/>
          </w:tcPr>
          <w:p w:rsidR="00FC2E4D" w:rsidRPr="002A5323" w:rsidRDefault="00FC2E4D" w:rsidP="00FC2E4D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1233" w:type="dxa"/>
            <w:shd w:val="clear" w:color="auto" w:fill="auto"/>
          </w:tcPr>
          <w:p w:rsidR="00FC2E4D" w:rsidRPr="002A5323" w:rsidRDefault="00FC2E4D" w:rsidP="00FC2E4D">
            <w:pPr>
              <w:rPr>
                <w:rFonts w:eastAsia="Times New Roman"/>
                <w:sz w:val="24"/>
                <w:szCs w:val="24"/>
                <w:lang w:eastAsia="uk-UA"/>
              </w:rPr>
            </w:pPr>
            <w:r w:rsidRPr="002A5323">
              <w:rPr>
                <w:rFonts w:eastAsia="Times New Roman"/>
                <w:sz w:val="24"/>
                <w:szCs w:val="24"/>
                <w:lang w:eastAsia="uk-UA"/>
              </w:rPr>
              <w:t>. 2</w:t>
            </w:r>
          </w:p>
        </w:tc>
        <w:tc>
          <w:tcPr>
            <w:tcW w:w="1321" w:type="dxa"/>
          </w:tcPr>
          <w:p w:rsidR="00FC2E4D" w:rsidRPr="002A5323" w:rsidRDefault="00FC2E4D" w:rsidP="00FC2E4D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:rsidR="00FC2E4D" w:rsidRPr="002A5323" w:rsidRDefault="00FC2E4D" w:rsidP="00FC2E4D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</w:tcPr>
          <w:p w:rsidR="00FC2E4D" w:rsidRPr="002A5323" w:rsidRDefault="00FC2E4D" w:rsidP="00FC2E4D">
            <w:pPr>
              <w:jc w:val="left"/>
              <w:rPr>
                <w:sz w:val="22"/>
                <w:szCs w:val="22"/>
              </w:rPr>
            </w:pPr>
            <w:r w:rsidRPr="002A5323">
              <w:rPr>
                <w:rFonts w:eastAsia="Times New Roman"/>
                <w:sz w:val="24"/>
                <w:szCs w:val="24"/>
                <w:lang w:eastAsia="uk-UA"/>
              </w:rPr>
              <w:t>Вороніна Г.Л</w:t>
            </w:r>
          </w:p>
        </w:tc>
      </w:tr>
      <w:tr w:rsidR="00165862" w:rsidRPr="00BC16C0" w:rsidTr="00137885">
        <w:tc>
          <w:tcPr>
            <w:tcW w:w="496" w:type="dxa"/>
          </w:tcPr>
          <w:p w:rsidR="00165862" w:rsidRPr="002A5323" w:rsidRDefault="00475BD9" w:rsidP="00165862">
            <w:pPr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06" w:type="dxa"/>
          </w:tcPr>
          <w:p w:rsidR="00165862" w:rsidRPr="002A5323" w:rsidRDefault="00165862" w:rsidP="00165862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2A5323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05.03.2026</w:t>
            </w:r>
          </w:p>
        </w:tc>
        <w:tc>
          <w:tcPr>
            <w:tcW w:w="797" w:type="dxa"/>
          </w:tcPr>
          <w:p w:rsidR="00165862" w:rsidRPr="002A5323" w:rsidRDefault="00165862" w:rsidP="00165862">
            <w:pPr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15.15-16.45</w:t>
            </w:r>
          </w:p>
        </w:tc>
        <w:tc>
          <w:tcPr>
            <w:tcW w:w="2444" w:type="dxa"/>
            <w:shd w:val="clear" w:color="auto" w:fill="auto"/>
          </w:tcPr>
          <w:p w:rsidR="00165862" w:rsidRPr="002A5323" w:rsidRDefault="00165862" w:rsidP="0016586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A5323">
              <w:rPr>
                <w:rFonts w:eastAsia="Times New Roman"/>
                <w:sz w:val="24"/>
                <w:szCs w:val="24"/>
                <w:lang w:eastAsia="ru-RU"/>
              </w:rPr>
              <w:t>Психологічні  та світоглядні аспекти керування творчим колективом</w:t>
            </w:r>
          </w:p>
        </w:tc>
        <w:tc>
          <w:tcPr>
            <w:tcW w:w="758" w:type="dxa"/>
            <w:shd w:val="clear" w:color="auto" w:fill="auto"/>
          </w:tcPr>
          <w:p w:rsidR="00165862" w:rsidRPr="002A5323" w:rsidRDefault="00165862" w:rsidP="00165862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1233" w:type="dxa"/>
            <w:shd w:val="clear" w:color="auto" w:fill="auto"/>
          </w:tcPr>
          <w:p w:rsidR="00165862" w:rsidRPr="002A5323" w:rsidRDefault="002A5323" w:rsidP="00165862">
            <w:pPr>
              <w:rPr>
                <w:rFonts w:eastAsia="Times New Roman"/>
                <w:sz w:val="24"/>
                <w:szCs w:val="24"/>
                <w:lang w:eastAsia="uk-UA"/>
              </w:rPr>
            </w:pPr>
            <w:r w:rsidRPr="002A5323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321" w:type="dxa"/>
          </w:tcPr>
          <w:p w:rsidR="00165862" w:rsidRPr="002A5323" w:rsidRDefault="00165862" w:rsidP="00165862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:rsidR="00165862" w:rsidRPr="002A5323" w:rsidRDefault="00165862" w:rsidP="00165862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</w:tcPr>
          <w:p w:rsidR="00165862" w:rsidRPr="002A5323" w:rsidRDefault="00165862" w:rsidP="00165862">
            <w:pPr>
              <w:jc w:val="left"/>
              <w:rPr>
                <w:rFonts w:eastAsia="Times New Roman"/>
                <w:sz w:val="24"/>
                <w:szCs w:val="24"/>
                <w:lang w:eastAsia="uk-UA"/>
              </w:rPr>
            </w:pPr>
            <w:proofErr w:type="spellStart"/>
            <w:r w:rsidRPr="002A5323">
              <w:rPr>
                <w:rFonts w:eastAsia="Times New Roman"/>
                <w:sz w:val="24"/>
                <w:szCs w:val="24"/>
              </w:rPr>
              <w:t>Воропаєв</w:t>
            </w:r>
            <w:proofErr w:type="spellEnd"/>
            <w:r w:rsidRPr="002A5323">
              <w:rPr>
                <w:rFonts w:eastAsia="Times New Roman"/>
                <w:sz w:val="24"/>
                <w:szCs w:val="24"/>
              </w:rPr>
              <w:t xml:space="preserve"> Є.П.</w:t>
            </w:r>
          </w:p>
        </w:tc>
      </w:tr>
      <w:tr w:rsidR="004D3B0C" w:rsidRPr="00BC16C0" w:rsidTr="0063507F">
        <w:tc>
          <w:tcPr>
            <w:tcW w:w="496" w:type="dxa"/>
          </w:tcPr>
          <w:p w:rsidR="004D3B0C" w:rsidRPr="002A5323" w:rsidRDefault="004D3B0C" w:rsidP="004D3B0C">
            <w:pPr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06" w:type="dxa"/>
          </w:tcPr>
          <w:p w:rsidR="004D3B0C" w:rsidRPr="002A5323" w:rsidRDefault="004D3B0C" w:rsidP="004D3B0C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  <w:lang w:val="ru-RU"/>
              </w:rPr>
              <w:t>05</w:t>
            </w:r>
            <w:r w:rsidRPr="002A5323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.03.2026</w:t>
            </w:r>
          </w:p>
        </w:tc>
        <w:tc>
          <w:tcPr>
            <w:tcW w:w="797" w:type="dxa"/>
          </w:tcPr>
          <w:p w:rsidR="004D3B0C" w:rsidRPr="002A5323" w:rsidRDefault="004D3B0C" w:rsidP="004D3B0C">
            <w:pPr>
              <w:rPr>
                <w:rFonts w:eastAsia="Times New Roman"/>
                <w:iCs/>
                <w:sz w:val="22"/>
                <w:szCs w:val="22"/>
              </w:rPr>
            </w:pPr>
            <w:r w:rsidRPr="002A5323">
              <w:rPr>
                <w:rFonts w:eastAsia="Times New Roman"/>
                <w:iCs/>
                <w:sz w:val="22"/>
                <w:szCs w:val="22"/>
              </w:rPr>
              <w:t>17.00-18.30</w:t>
            </w:r>
          </w:p>
        </w:tc>
        <w:tc>
          <w:tcPr>
            <w:tcW w:w="2444" w:type="dxa"/>
            <w:shd w:val="clear" w:color="auto" w:fill="auto"/>
          </w:tcPr>
          <w:p w:rsidR="004D3B0C" w:rsidRPr="002A5323" w:rsidRDefault="004D3B0C" w:rsidP="004D3B0C">
            <w:pPr>
              <w:rPr>
                <w:sz w:val="22"/>
                <w:szCs w:val="22"/>
              </w:rPr>
            </w:pPr>
            <w:r w:rsidRPr="002A5323">
              <w:rPr>
                <w:sz w:val="22"/>
                <w:szCs w:val="22"/>
              </w:rPr>
              <w:t>Краєзнавчий компонент в системі виховної робити закладу позашкільної освіти</w:t>
            </w:r>
          </w:p>
        </w:tc>
        <w:tc>
          <w:tcPr>
            <w:tcW w:w="758" w:type="dxa"/>
            <w:shd w:val="clear" w:color="auto" w:fill="auto"/>
          </w:tcPr>
          <w:p w:rsidR="004D3B0C" w:rsidRPr="002A5323" w:rsidRDefault="004D3B0C" w:rsidP="004D3B0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33" w:type="dxa"/>
          </w:tcPr>
          <w:p w:rsidR="004D3B0C" w:rsidRPr="002A5323" w:rsidRDefault="004D3B0C" w:rsidP="004D3B0C">
            <w:pPr>
              <w:jc w:val="left"/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321" w:type="dxa"/>
          </w:tcPr>
          <w:p w:rsidR="004D3B0C" w:rsidRPr="002A5323" w:rsidRDefault="004D3B0C" w:rsidP="004D3B0C">
            <w:pPr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284" w:type="dxa"/>
          </w:tcPr>
          <w:p w:rsidR="004D3B0C" w:rsidRPr="002A5323" w:rsidRDefault="004D3B0C" w:rsidP="004D3B0C">
            <w:pPr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</w:tcPr>
          <w:p w:rsidR="004D3B0C" w:rsidRPr="002A5323" w:rsidRDefault="004D3B0C" w:rsidP="004D3B0C">
            <w:pPr>
              <w:jc w:val="left"/>
              <w:rPr>
                <w:bCs/>
                <w:sz w:val="22"/>
                <w:szCs w:val="22"/>
              </w:rPr>
            </w:pPr>
            <w:proofErr w:type="spellStart"/>
            <w:r w:rsidRPr="002A5323">
              <w:rPr>
                <w:bCs/>
                <w:sz w:val="22"/>
                <w:szCs w:val="22"/>
              </w:rPr>
              <w:t>Скриль</w:t>
            </w:r>
            <w:proofErr w:type="spellEnd"/>
            <w:r w:rsidRPr="002A5323">
              <w:rPr>
                <w:bCs/>
                <w:sz w:val="22"/>
                <w:szCs w:val="22"/>
              </w:rPr>
              <w:t xml:space="preserve"> І.А.</w:t>
            </w:r>
          </w:p>
        </w:tc>
      </w:tr>
      <w:tr w:rsidR="004D3B0C" w:rsidRPr="00BC16C0" w:rsidTr="00CF39FA">
        <w:tc>
          <w:tcPr>
            <w:tcW w:w="496" w:type="dxa"/>
          </w:tcPr>
          <w:p w:rsidR="004D3B0C" w:rsidRPr="002A5323" w:rsidRDefault="004D3B0C" w:rsidP="004D3B0C">
            <w:pPr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206" w:type="dxa"/>
          </w:tcPr>
          <w:p w:rsidR="004D3B0C" w:rsidRPr="002A5323" w:rsidRDefault="004D3B0C" w:rsidP="004D3B0C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2A5323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06.03.2026</w:t>
            </w:r>
          </w:p>
        </w:tc>
        <w:tc>
          <w:tcPr>
            <w:tcW w:w="797" w:type="dxa"/>
          </w:tcPr>
          <w:p w:rsidR="004D3B0C" w:rsidRPr="002A5323" w:rsidRDefault="004D3B0C" w:rsidP="004D3B0C">
            <w:pPr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11.30-13.00</w:t>
            </w:r>
          </w:p>
        </w:tc>
        <w:tc>
          <w:tcPr>
            <w:tcW w:w="2444" w:type="dxa"/>
            <w:shd w:val="clear" w:color="auto" w:fill="auto"/>
            <w:vAlign w:val="center"/>
          </w:tcPr>
          <w:p w:rsidR="004D3B0C" w:rsidRPr="002A5323" w:rsidRDefault="004D3B0C" w:rsidP="004D3B0C">
            <w:pPr>
              <w:rPr>
                <w:rFonts w:eastAsia="Times New Roman"/>
                <w:sz w:val="24"/>
                <w:szCs w:val="24"/>
              </w:rPr>
            </w:pPr>
            <w:r w:rsidRPr="002A5323">
              <w:rPr>
                <w:rFonts w:eastAsia="Times New Roman"/>
                <w:sz w:val="24"/>
                <w:szCs w:val="24"/>
              </w:rPr>
              <w:t>Освіта для сталого розвитку: педагогічні стратегії та практики ХХІ століття</w:t>
            </w:r>
          </w:p>
        </w:tc>
        <w:tc>
          <w:tcPr>
            <w:tcW w:w="758" w:type="dxa"/>
            <w:shd w:val="clear" w:color="auto" w:fill="auto"/>
          </w:tcPr>
          <w:p w:rsidR="004D3B0C" w:rsidRPr="002A5323" w:rsidRDefault="004D3B0C" w:rsidP="004D3B0C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A5323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33" w:type="dxa"/>
            <w:shd w:val="clear" w:color="auto" w:fill="auto"/>
          </w:tcPr>
          <w:p w:rsidR="004D3B0C" w:rsidRPr="002A5323" w:rsidRDefault="004D3B0C" w:rsidP="004D3B0C">
            <w:pPr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1321" w:type="dxa"/>
          </w:tcPr>
          <w:p w:rsidR="004D3B0C" w:rsidRPr="002A5323" w:rsidRDefault="004D3B0C" w:rsidP="004D3B0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:rsidR="004D3B0C" w:rsidRPr="002A5323" w:rsidRDefault="004D3B0C" w:rsidP="004D3B0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</w:tcPr>
          <w:p w:rsidR="004D3B0C" w:rsidRPr="002A5323" w:rsidRDefault="004D3B0C" w:rsidP="004D3B0C">
            <w:pPr>
              <w:jc w:val="left"/>
              <w:rPr>
                <w:rFonts w:eastAsia="Times New Roman"/>
                <w:sz w:val="24"/>
                <w:szCs w:val="24"/>
              </w:rPr>
            </w:pPr>
            <w:r w:rsidRPr="002A5323">
              <w:rPr>
                <w:rFonts w:eastAsia="Times New Roman"/>
                <w:sz w:val="24"/>
                <w:szCs w:val="24"/>
                <w:lang w:eastAsia="ru-RU"/>
              </w:rPr>
              <w:t>Грінченко О.І.</w:t>
            </w:r>
          </w:p>
        </w:tc>
      </w:tr>
      <w:tr w:rsidR="004D3B0C" w:rsidRPr="00BC16C0" w:rsidTr="009A2717">
        <w:tc>
          <w:tcPr>
            <w:tcW w:w="496" w:type="dxa"/>
          </w:tcPr>
          <w:p w:rsidR="004D3B0C" w:rsidRPr="002A5323" w:rsidRDefault="004D3B0C" w:rsidP="004D3B0C">
            <w:pPr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206" w:type="dxa"/>
          </w:tcPr>
          <w:p w:rsidR="004D3B0C" w:rsidRPr="002A5323" w:rsidRDefault="004D3B0C" w:rsidP="004D3B0C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2A5323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06.03.2026</w:t>
            </w:r>
          </w:p>
        </w:tc>
        <w:tc>
          <w:tcPr>
            <w:tcW w:w="797" w:type="dxa"/>
          </w:tcPr>
          <w:p w:rsidR="004D3B0C" w:rsidRPr="002A5323" w:rsidRDefault="004D3B0C" w:rsidP="004D3B0C">
            <w:pPr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2444" w:type="dxa"/>
            <w:shd w:val="clear" w:color="auto" w:fill="auto"/>
            <w:vAlign w:val="center"/>
          </w:tcPr>
          <w:p w:rsidR="004D3B0C" w:rsidRPr="002A5323" w:rsidRDefault="004D3B0C" w:rsidP="004D3B0C">
            <w:pPr>
              <w:rPr>
                <w:rFonts w:eastAsia="Times New Roman"/>
                <w:sz w:val="24"/>
                <w:szCs w:val="24"/>
              </w:rPr>
            </w:pPr>
            <w:r w:rsidRPr="002A5323">
              <w:rPr>
                <w:rFonts w:eastAsia="Times New Roman"/>
                <w:sz w:val="24"/>
                <w:szCs w:val="24"/>
              </w:rPr>
              <w:t>Національно-патріотичне виховання</w:t>
            </w:r>
          </w:p>
          <w:p w:rsidR="004D3B0C" w:rsidRPr="002A5323" w:rsidRDefault="004D3B0C" w:rsidP="004D3B0C">
            <w:pPr>
              <w:rPr>
                <w:rFonts w:eastAsia="Times New Roman"/>
                <w:sz w:val="24"/>
                <w:szCs w:val="24"/>
              </w:rPr>
            </w:pPr>
            <w:r w:rsidRPr="002A5323">
              <w:rPr>
                <w:rFonts w:eastAsia="Times New Roman"/>
                <w:sz w:val="24"/>
                <w:szCs w:val="24"/>
              </w:rPr>
              <w:t>як пріоритетний напрямок виховного процесу в гуртку</w:t>
            </w:r>
          </w:p>
        </w:tc>
        <w:tc>
          <w:tcPr>
            <w:tcW w:w="758" w:type="dxa"/>
          </w:tcPr>
          <w:p w:rsidR="004D3B0C" w:rsidRPr="002A5323" w:rsidRDefault="004D3B0C" w:rsidP="004D3B0C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  <w:shd w:val="clear" w:color="auto" w:fill="auto"/>
          </w:tcPr>
          <w:p w:rsidR="004D3B0C" w:rsidRPr="002A5323" w:rsidRDefault="004D3B0C" w:rsidP="004D3B0C">
            <w:pPr>
              <w:rPr>
                <w:rFonts w:eastAsia="Times New Roman"/>
                <w:sz w:val="24"/>
                <w:szCs w:val="24"/>
                <w:lang w:eastAsia="uk-UA"/>
              </w:rPr>
            </w:pPr>
            <w:r w:rsidRPr="002A5323">
              <w:rPr>
                <w:rFonts w:eastAsia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321" w:type="dxa"/>
          </w:tcPr>
          <w:p w:rsidR="004D3B0C" w:rsidRPr="002A5323" w:rsidRDefault="004D3B0C" w:rsidP="004D3B0C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84" w:type="dxa"/>
          </w:tcPr>
          <w:p w:rsidR="004D3B0C" w:rsidRPr="002A5323" w:rsidRDefault="004D3B0C" w:rsidP="004D3B0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</w:tcPr>
          <w:p w:rsidR="004D3B0C" w:rsidRPr="002A5323" w:rsidRDefault="004D3B0C" w:rsidP="004D3B0C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2A5323">
              <w:rPr>
                <w:rFonts w:eastAsia="Times New Roman"/>
                <w:sz w:val="24"/>
                <w:szCs w:val="24"/>
                <w:lang w:eastAsia="ru-RU"/>
              </w:rPr>
              <w:t>Редіна</w:t>
            </w:r>
            <w:proofErr w:type="spellEnd"/>
            <w:r w:rsidRPr="002A5323">
              <w:rPr>
                <w:rFonts w:eastAsia="Times New Roman"/>
                <w:sz w:val="24"/>
                <w:szCs w:val="24"/>
                <w:lang w:eastAsia="ru-RU"/>
              </w:rPr>
              <w:t xml:space="preserve"> В.А.</w:t>
            </w:r>
          </w:p>
        </w:tc>
      </w:tr>
      <w:tr w:rsidR="004D3B0C" w:rsidRPr="00BC16C0" w:rsidTr="009A2717">
        <w:tc>
          <w:tcPr>
            <w:tcW w:w="496" w:type="dxa"/>
          </w:tcPr>
          <w:p w:rsidR="004D3B0C" w:rsidRPr="002A5323" w:rsidRDefault="004D3B0C" w:rsidP="004D3B0C">
            <w:pPr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206" w:type="dxa"/>
          </w:tcPr>
          <w:p w:rsidR="004D3B0C" w:rsidRPr="002A5323" w:rsidRDefault="004D3B0C" w:rsidP="004D3B0C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2A5323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09.03.2026</w:t>
            </w:r>
          </w:p>
        </w:tc>
        <w:tc>
          <w:tcPr>
            <w:tcW w:w="797" w:type="dxa"/>
          </w:tcPr>
          <w:p w:rsidR="004D3B0C" w:rsidRPr="002A5323" w:rsidRDefault="004D3B0C" w:rsidP="004D3B0C">
            <w:pPr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11.30-13.00</w:t>
            </w:r>
          </w:p>
        </w:tc>
        <w:tc>
          <w:tcPr>
            <w:tcW w:w="2444" w:type="dxa"/>
            <w:shd w:val="clear" w:color="auto" w:fill="auto"/>
            <w:vAlign w:val="center"/>
          </w:tcPr>
          <w:p w:rsidR="004D3B0C" w:rsidRPr="002A5323" w:rsidRDefault="004D3B0C" w:rsidP="004D3B0C">
            <w:pPr>
              <w:rPr>
                <w:rFonts w:eastAsia="Times New Roman"/>
                <w:sz w:val="24"/>
                <w:szCs w:val="24"/>
              </w:rPr>
            </w:pPr>
            <w:r w:rsidRPr="002A5323">
              <w:rPr>
                <w:rFonts w:eastAsia="Times New Roman"/>
                <w:sz w:val="24"/>
                <w:szCs w:val="24"/>
              </w:rPr>
              <w:t>Академічна доброчесність як віддзеркалення якості освіти</w:t>
            </w:r>
          </w:p>
        </w:tc>
        <w:tc>
          <w:tcPr>
            <w:tcW w:w="758" w:type="dxa"/>
          </w:tcPr>
          <w:p w:rsidR="004D3B0C" w:rsidRPr="002A5323" w:rsidRDefault="004D3B0C" w:rsidP="004D3B0C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  <w:shd w:val="clear" w:color="auto" w:fill="auto"/>
          </w:tcPr>
          <w:p w:rsidR="004D3B0C" w:rsidRPr="002A5323" w:rsidRDefault="004D3B0C" w:rsidP="004D3B0C">
            <w:pPr>
              <w:rPr>
                <w:rFonts w:eastAsia="Times New Roman"/>
                <w:sz w:val="24"/>
                <w:szCs w:val="24"/>
                <w:lang w:eastAsia="uk-UA"/>
              </w:rPr>
            </w:pPr>
            <w:r w:rsidRPr="002A5323">
              <w:rPr>
                <w:rFonts w:eastAsia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321" w:type="dxa"/>
          </w:tcPr>
          <w:p w:rsidR="004D3B0C" w:rsidRPr="002A5323" w:rsidRDefault="004D3B0C" w:rsidP="004D3B0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:rsidR="004D3B0C" w:rsidRPr="002A5323" w:rsidRDefault="004D3B0C" w:rsidP="004D3B0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</w:tcPr>
          <w:p w:rsidR="004D3B0C" w:rsidRPr="002A5323" w:rsidRDefault="004D3B0C" w:rsidP="004D3B0C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2A5323">
              <w:rPr>
                <w:rFonts w:eastAsia="Times New Roman"/>
                <w:sz w:val="24"/>
                <w:szCs w:val="24"/>
              </w:rPr>
              <w:t>Скрипка К.С.</w:t>
            </w:r>
          </w:p>
        </w:tc>
      </w:tr>
      <w:tr w:rsidR="004D3B0C" w:rsidRPr="00BC16C0" w:rsidTr="00CF39FA">
        <w:tc>
          <w:tcPr>
            <w:tcW w:w="496" w:type="dxa"/>
          </w:tcPr>
          <w:p w:rsidR="004D3B0C" w:rsidRPr="002A5323" w:rsidRDefault="004D3B0C" w:rsidP="004D3B0C">
            <w:pPr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206" w:type="dxa"/>
          </w:tcPr>
          <w:p w:rsidR="004D3B0C" w:rsidRPr="002A5323" w:rsidRDefault="004D3B0C" w:rsidP="004D3B0C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2A5323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09.03.2026</w:t>
            </w:r>
          </w:p>
        </w:tc>
        <w:tc>
          <w:tcPr>
            <w:tcW w:w="797" w:type="dxa"/>
          </w:tcPr>
          <w:p w:rsidR="004D3B0C" w:rsidRPr="002A5323" w:rsidRDefault="004D3B0C" w:rsidP="004D3B0C">
            <w:pPr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2444" w:type="dxa"/>
            <w:shd w:val="clear" w:color="auto" w:fill="auto"/>
          </w:tcPr>
          <w:p w:rsidR="004D3B0C" w:rsidRPr="002A5323" w:rsidRDefault="004D3B0C" w:rsidP="004D3B0C">
            <w:pPr>
              <w:rPr>
                <w:rFonts w:eastAsia="Times New Roman"/>
                <w:sz w:val="24"/>
                <w:szCs w:val="24"/>
              </w:rPr>
            </w:pPr>
            <w:r w:rsidRPr="002A5323">
              <w:rPr>
                <w:rFonts w:eastAsia="Times New Roman"/>
                <w:sz w:val="24"/>
                <w:szCs w:val="24"/>
              </w:rPr>
              <w:t>Розвиток особистості дитини засобами музейної педагогіки як відповідь на виклики воєнного часу</w:t>
            </w:r>
          </w:p>
        </w:tc>
        <w:tc>
          <w:tcPr>
            <w:tcW w:w="758" w:type="dxa"/>
          </w:tcPr>
          <w:p w:rsidR="004D3B0C" w:rsidRPr="002A5323" w:rsidRDefault="004D3B0C" w:rsidP="004D3B0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A5323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233" w:type="dxa"/>
            <w:shd w:val="clear" w:color="auto" w:fill="auto"/>
          </w:tcPr>
          <w:p w:rsidR="004D3B0C" w:rsidRPr="002A5323" w:rsidRDefault="004D3B0C" w:rsidP="004D3B0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4D3B0C" w:rsidRPr="002A5323" w:rsidRDefault="004D3B0C" w:rsidP="004D3B0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:rsidR="004D3B0C" w:rsidRPr="002A5323" w:rsidRDefault="004D3B0C" w:rsidP="004D3B0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</w:tcPr>
          <w:p w:rsidR="004D3B0C" w:rsidRPr="002A5323" w:rsidRDefault="004D3B0C" w:rsidP="004D3B0C">
            <w:pPr>
              <w:jc w:val="left"/>
              <w:rPr>
                <w:rFonts w:eastAsia="Times New Roman"/>
                <w:sz w:val="24"/>
                <w:szCs w:val="24"/>
              </w:rPr>
            </w:pPr>
            <w:r w:rsidRPr="002A5323">
              <w:rPr>
                <w:rFonts w:eastAsia="Times New Roman"/>
                <w:sz w:val="24"/>
                <w:szCs w:val="24"/>
              </w:rPr>
              <w:t>Пушкар І.І.</w:t>
            </w:r>
          </w:p>
        </w:tc>
      </w:tr>
      <w:tr w:rsidR="004D3B0C" w:rsidRPr="00BC16C0" w:rsidTr="00FA0A08">
        <w:tc>
          <w:tcPr>
            <w:tcW w:w="496" w:type="dxa"/>
          </w:tcPr>
          <w:p w:rsidR="004D3B0C" w:rsidRPr="002A5323" w:rsidRDefault="004D3B0C" w:rsidP="004D3B0C">
            <w:pPr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206" w:type="dxa"/>
          </w:tcPr>
          <w:p w:rsidR="004D3B0C" w:rsidRPr="002A5323" w:rsidRDefault="004D3B0C" w:rsidP="004D3B0C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2A5323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10.03.2026</w:t>
            </w:r>
          </w:p>
        </w:tc>
        <w:tc>
          <w:tcPr>
            <w:tcW w:w="797" w:type="dxa"/>
          </w:tcPr>
          <w:p w:rsidR="004D3B0C" w:rsidRPr="002A5323" w:rsidRDefault="004D3B0C" w:rsidP="004D3B0C">
            <w:pPr>
              <w:rPr>
                <w:rFonts w:eastAsia="Times New Roman"/>
                <w:iCs/>
                <w:sz w:val="22"/>
                <w:szCs w:val="22"/>
              </w:rPr>
            </w:pPr>
            <w:r w:rsidRPr="002A5323">
              <w:rPr>
                <w:rFonts w:eastAsia="Times New Roman"/>
                <w:iCs/>
                <w:sz w:val="22"/>
                <w:szCs w:val="22"/>
              </w:rPr>
              <w:t>11.30-13.00</w:t>
            </w:r>
          </w:p>
        </w:tc>
        <w:tc>
          <w:tcPr>
            <w:tcW w:w="2444" w:type="dxa"/>
            <w:shd w:val="clear" w:color="auto" w:fill="auto"/>
          </w:tcPr>
          <w:p w:rsidR="004D3B0C" w:rsidRPr="002A5323" w:rsidRDefault="004D3B0C" w:rsidP="004D3B0C">
            <w:pPr>
              <w:rPr>
                <w:sz w:val="22"/>
                <w:szCs w:val="22"/>
              </w:rPr>
            </w:pPr>
            <w:r w:rsidRPr="002A5323">
              <w:rPr>
                <w:sz w:val="22"/>
                <w:szCs w:val="22"/>
              </w:rPr>
              <w:t>Тенденції розвитку позашкільної освіти в умовах реформування та воєнного стану</w:t>
            </w:r>
          </w:p>
        </w:tc>
        <w:tc>
          <w:tcPr>
            <w:tcW w:w="758" w:type="dxa"/>
            <w:shd w:val="clear" w:color="auto" w:fill="auto"/>
          </w:tcPr>
          <w:p w:rsidR="004D3B0C" w:rsidRPr="002A5323" w:rsidRDefault="004D3B0C" w:rsidP="004D3B0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33" w:type="dxa"/>
            <w:shd w:val="clear" w:color="auto" w:fill="auto"/>
          </w:tcPr>
          <w:p w:rsidR="004D3B0C" w:rsidRPr="002A5323" w:rsidRDefault="004D3B0C" w:rsidP="004D3B0C">
            <w:pPr>
              <w:jc w:val="left"/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321" w:type="dxa"/>
          </w:tcPr>
          <w:p w:rsidR="004D3B0C" w:rsidRPr="002A5323" w:rsidRDefault="004D3B0C" w:rsidP="004D3B0C">
            <w:pPr>
              <w:jc w:val="left"/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84" w:type="dxa"/>
          </w:tcPr>
          <w:p w:rsidR="004D3B0C" w:rsidRPr="002A5323" w:rsidRDefault="004D3B0C" w:rsidP="004D3B0C">
            <w:pPr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</w:tcPr>
          <w:p w:rsidR="004D3B0C" w:rsidRPr="002A5323" w:rsidRDefault="004D3B0C" w:rsidP="004D3B0C">
            <w:pPr>
              <w:jc w:val="left"/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Вороніна Г.Л</w:t>
            </w:r>
          </w:p>
        </w:tc>
      </w:tr>
      <w:tr w:rsidR="004D3B0C" w:rsidRPr="00BC16C0" w:rsidTr="00137885">
        <w:tc>
          <w:tcPr>
            <w:tcW w:w="496" w:type="dxa"/>
          </w:tcPr>
          <w:p w:rsidR="004D3B0C" w:rsidRPr="002A5323" w:rsidRDefault="004D3B0C" w:rsidP="004D3B0C">
            <w:pPr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lastRenderedPageBreak/>
              <w:t>9</w:t>
            </w:r>
          </w:p>
        </w:tc>
        <w:tc>
          <w:tcPr>
            <w:tcW w:w="1206" w:type="dxa"/>
          </w:tcPr>
          <w:p w:rsidR="004D3B0C" w:rsidRPr="002A5323" w:rsidRDefault="004D3B0C" w:rsidP="004D3B0C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2A5323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11.03.2026</w:t>
            </w:r>
          </w:p>
        </w:tc>
        <w:tc>
          <w:tcPr>
            <w:tcW w:w="797" w:type="dxa"/>
          </w:tcPr>
          <w:p w:rsidR="004D3B0C" w:rsidRPr="002A5323" w:rsidRDefault="004D3B0C" w:rsidP="004D3B0C">
            <w:pPr>
              <w:rPr>
                <w:rFonts w:eastAsia="Times New Roman"/>
                <w:i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13.30-15.00</w:t>
            </w:r>
          </w:p>
        </w:tc>
        <w:tc>
          <w:tcPr>
            <w:tcW w:w="2444" w:type="dxa"/>
            <w:shd w:val="clear" w:color="auto" w:fill="auto"/>
          </w:tcPr>
          <w:p w:rsidR="004D3B0C" w:rsidRPr="002A5323" w:rsidRDefault="004D3B0C" w:rsidP="004D3B0C">
            <w:pPr>
              <w:rPr>
                <w:rFonts w:eastAsia="Times New Roman"/>
                <w:sz w:val="24"/>
                <w:szCs w:val="24"/>
              </w:rPr>
            </w:pPr>
            <w:r w:rsidRPr="002A5323">
              <w:rPr>
                <w:rFonts w:eastAsia="Times New Roman"/>
                <w:sz w:val="24"/>
                <w:szCs w:val="24"/>
              </w:rPr>
              <w:t>Екологічна грамотність як складова ціннісних орієнтирів сучасної людини</w:t>
            </w:r>
          </w:p>
        </w:tc>
        <w:tc>
          <w:tcPr>
            <w:tcW w:w="758" w:type="dxa"/>
            <w:shd w:val="clear" w:color="auto" w:fill="auto"/>
          </w:tcPr>
          <w:p w:rsidR="004D3B0C" w:rsidRPr="002A5323" w:rsidRDefault="004D3B0C" w:rsidP="004D3B0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A5323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233" w:type="dxa"/>
          </w:tcPr>
          <w:p w:rsidR="004D3B0C" w:rsidRPr="002A5323" w:rsidRDefault="004D3B0C" w:rsidP="004D3B0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4D3B0C" w:rsidRPr="002A5323" w:rsidRDefault="004D3B0C" w:rsidP="004D3B0C">
            <w:pPr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284" w:type="dxa"/>
          </w:tcPr>
          <w:p w:rsidR="004D3B0C" w:rsidRPr="002A5323" w:rsidRDefault="004D3B0C" w:rsidP="004D3B0C">
            <w:pPr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</w:tcPr>
          <w:p w:rsidR="004D3B0C" w:rsidRPr="002A5323" w:rsidRDefault="004D3B0C" w:rsidP="004D3B0C">
            <w:pPr>
              <w:jc w:val="left"/>
              <w:rPr>
                <w:bCs/>
                <w:sz w:val="22"/>
                <w:szCs w:val="22"/>
              </w:rPr>
            </w:pPr>
            <w:r w:rsidRPr="002A5323">
              <w:rPr>
                <w:rFonts w:eastAsia="Times New Roman"/>
                <w:sz w:val="24"/>
                <w:szCs w:val="24"/>
              </w:rPr>
              <w:t>Грінченко О.І.</w:t>
            </w:r>
          </w:p>
        </w:tc>
      </w:tr>
      <w:tr w:rsidR="004D3B0C" w:rsidRPr="00BC16C0" w:rsidTr="00137885">
        <w:tc>
          <w:tcPr>
            <w:tcW w:w="496" w:type="dxa"/>
          </w:tcPr>
          <w:p w:rsidR="004D3B0C" w:rsidRPr="002A5323" w:rsidRDefault="004D3B0C" w:rsidP="004D3B0C">
            <w:pPr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206" w:type="dxa"/>
          </w:tcPr>
          <w:p w:rsidR="004D3B0C" w:rsidRPr="002A5323" w:rsidRDefault="004D3B0C" w:rsidP="004D3B0C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2A5323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11.03.2026</w:t>
            </w:r>
          </w:p>
        </w:tc>
        <w:tc>
          <w:tcPr>
            <w:tcW w:w="797" w:type="dxa"/>
          </w:tcPr>
          <w:p w:rsidR="004D3B0C" w:rsidRPr="002A5323" w:rsidRDefault="004D3B0C" w:rsidP="004D3B0C">
            <w:pPr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2444" w:type="dxa"/>
            <w:shd w:val="clear" w:color="auto" w:fill="auto"/>
          </w:tcPr>
          <w:p w:rsidR="004D3B0C" w:rsidRPr="002A5323" w:rsidRDefault="004D3B0C" w:rsidP="004D3B0C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2A5323">
              <w:rPr>
                <w:rFonts w:eastAsia="Times New Roman"/>
                <w:color w:val="000000"/>
                <w:sz w:val="24"/>
                <w:szCs w:val="24"/>
              </w:rPr>
              <w:t>Психологічна компетентність педагога як провідна умова створення психологічного комфорту в гуртку в умовах воєнного стану</w:t>
            </w:r>
          </w:p>
        </w:tc>
        <w:tc>
          <w:tcPr>
            <w:tcW w:w="758" w:type="dxa"/>
            <w:shd w:val="clear" w:color="auto" w:fill="auto"/>
          </w:tcPr>
          <w:p w:rsidR="004D3B0C" w:rsidRPr="002A5323" w:rsidRDefault="004D3B0C" w:rsidP="004D3B0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A5323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233" w:type="dxa"/>
          </w:tcPr>
          <w:p w:rsidR="004D3B0C" w:rsidRPr="002A5323" w:rsidRDefault="004D3B0C" w:rsidP="004D3B0C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</w:tcPr>
          <w:p w:rsidR="004D3B0C" w:rsidRPr="002A5323" w:rsidRDefault="004D3B0C" w:rsidP="004D3B0C">
            <w:pPr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284" w:type="dxa"/>
          </w:tcPr>
          <w:p w:rsidR="004D3B0C" w:rsidRPr="002A5323" w:rsidRDefault="004D3B0C" w:rsidP="004D3B0C">
            <w:pPr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</w:tcPr>
          <w:p w:rsidR="004D3B0C" w:rsidRPr="002A5323" w:rsidRDefault="004D3B0C" w:rsidP="004D3B0C">
            <w:pPr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 w:rsidRPr="002A5323">
              <w:rPr>
                <w:rFonts w:eastAsia="Times New Roman"/>
                <w:color w:val="000000"/>
                <w:sz w:val="24"/>
                <w:szCs w:val="24"/>
              </w:rPr>
              <w:t>Замазій</w:t>
            </w:r>
            <w:proofErr w:type="spellEnd"/>
            <w:r w:rsidRPr="002A5323">
              <w:rPr>
                <w:rFonts w:eastAsia="Times New Roman"/>
                <w:color w:val="000000"/>
                <w:sz w:val="24"/>
                <w:szCs w:val="24"/>
              </w:rPr>
              <w:t xml:space="preserve"> Ю.О.</w:t>
            </w:r>
          </w:p>
        </w:tc>
      </w:tr>
      <w:tr w:rsidR="004D3B0C" w:rsidRPr="00BC16C0" w:rsidTr="003629F5">
        <w:tc>
          <w:tcPr>
            <w:tcW w:w="496" w:type="dxa"/>
          </w:tcPr>
          <w:p w:rsidR="004D3B0C" w:rsidRPr="002A5323" w:rsidRDefault="004D3B0C" w:rsidP="004D3B0C">
            <w:pPr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1206" w:type="dxa"/>
          </w:tcPr>
          <w:p w:rsidR="004D3B0C" w:rsidRPr="002A5323" w:rsidRDefault="004D3B0C" w:rsidP="004D3B0C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2A5323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12.03.2026</w:t>
            </w:r>
          </w:p>
        </w:tc>
        <w:tc>
          <w:tcPr>
            <w:tcW w:w="797" w:type="dxa"/>
          </w:tcPr>
          <w:p w:rsidR="004D3B0C" w:rsidRPr="002A5323" w:rsidRDefault="004D3B0C" w:rsidP="004D3B0C">
            <w:pPr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2444" w:type="dxa"/>
            <w:shd w:val="clear" w:color="auto" w:fill="auto"/>
          </w:tcPr>
          <w:p w:rsidR="004D3B0C" w:rsidRPr="002A5323" w:rsidRDefault="004D3B0C" w:rsidP="004D3B0C">
            <w:pPr>
              <w:rPr>
                <w:rFonts w:eastAsia="Times New Roman"/>
                <w:sz w:val="24"/>
                <w:szCs w:val="24"/>
              </w:rPr>
            </w:pPr>
            <w:r w:rsidRPr="002A5323">
              <w:rPr>
                <w:rFonts w:eastAsia="Times New Roman"/>
                <w:sz w:val="24"/>
                <w:szCs w:val="24"/>
              </w:rPr>
              <w:t xml:space="preserve">Методичні основи військово-спортивних ігор </w:t>
            </w:r>
          </w:p>
        </w:tc>
        <w:tc>
          <w:tcPr>
            <w:tcW w:w="758" w:type="dxa"/>
            <w:shd w:val="clear" w:color="auto" w:fill="auto"/>
          </w:tcPr>
          <w:p w:rsidR="004D3B0C" w:rsidRPr="002A5323" w:rsidRDefault="004D3B0C" w:rsidP="004D3B0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A5323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233" w:type="dxa"/>
            <w:shd w:val="clear" w:color="auto" w:fill="auto"/>
          </w:tcPr>
          <w:p w:rsidR="004D3B0C" w:rsidRPr="002A5323" w:rsidRDefault="004D3B0C" w:rsidP="004D3B0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4D3B0C" w:rsidRPr="002A5323" w:rsidRDefault="004D3B0C" w:rsidP="004D3B0C">
            <w:pPr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284" w:type="dxa"/>
          </w:tcPr>
          <w:p w:rsidR="004D3B0C" w:rsidRPr="002A5323" w:rsidRDefault="004D3B0C" w:rsidP="004D3B0C">
            <w:pPr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</w:tcPr>
          <w:p w:rsidR="004D3B0C" w:rsidRPr="002A5323" w:rsidRDefault="004D3B0C" w:rsidP="004D3B0C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2A5323">
              <w:rPr>
                <w:rFonts w:eastAsia="Times New Roman"/>
                <w:sz w:val="24"/>
                <w:szCs w:val="24"/>
              </w:rPr>
              <w:t>Пушкар І.І.</w:t>
            </w:r>
          </w:p>
        </w:tc>
      </w:tr>
      <w:tr w:rsidR="004D3B0C" w:rsidRPr="00BC16C0" w:rsidTr="003629F5">
        <w:tc>
          <w:tcPr>
            <w:tcW w:w="496" w:type="dxa"/>
          </w:tcPr>
          <w:p w:rsidR="004D3B0C" w:rsidRPr="002A5323" w:rsidRDefault="004D3B0C" w:rsidP="004D3B0C">
            <w:pPr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1206" w:type="dxa"/>
          </w:tcPr>
          <w:p w:rsidR="004D3B0C" w:rsidRPr="002A5323" w:rsidRDefault="004D3B0C" w:rsidP="004D3B0C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12</w:t>
            </w:r>
            <w:r w:rsidRPr="002A5323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.03.2026</w:t>
            </w:r>
          </w:p>
        </w:tc>
        <w:tc>
          <w:tcPr>
            <w:tcW w:w="797" w:type="dxa"/>
          </w:tcPr>
          <w:p w:rsidR="004D3B0C" w:rsidRPr="002A5323" w:rsidRDefault="004D3B0C" w:rsidP="004D3B0C">
            <w:pPr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18.30-20.00</w:t>
            </w:r>
          </w:p>
        </w:tc>
        <w:tc>
          <w:tcPr>
            <w:tcW w:w="2444" w:type="dxa"/>
            <w:shd w:val="clear" w:color="auto" w:fill="auto"/>
          </w:tcPr>
          <w:p w:rsidR="004D3B0C" w:rsidRPr="002A5323" w:rsidRDefault="004D3B0C" w:rsidP="004D3B0C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A5323">
              <w:rPr>
                <w:rFonts w:eastAsia="Times New Roman"/>
                <w:sz w:val="24"/>
                <w:szCs w:val="24"/>
                <w:lang w:eastAsia="ru-RU"/>
              </w:rPr>
              <w:t>Інноваційна компетентність педагогів у контексті професійного саморозвитку</w:t>
            </w:r>
          </w:p>
        </w:tc>
        <w:tc>
          <w:tcPr>
            <w:tcW w:w="758" w:type="dxa"/>
            <w:shd w:val="clear" w:color="auto" w:fill="auto"/>
          </w:tcPr>
          <w:p w:rsidR="004D3B0C" w:rsidRPr="002A5323" w:rsidRDefault="004D3B0C" w:rsidP="004D3B0C">
            <w:pPr>
              <w:jc w:val="center"/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33" w:type="dxa"/>
            <w:shd w:val="clear" w:color="auto" w:fill="auto"/>
          </w:tcPr>
          <w:p w:rsidR="004D3B0C" w:rsidRPr="002A5323" w:rsidRDefault="004D3B0C" w:rsidP="004D3B0C">
            <w:pPr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1321" w:type="dxa"/>
          </w:tcPr>
          <w:p w:rsidR="004D3B0C" w:rsidRPr="002A5323" w:rsidRDefault="004D3B0C" w:rsidP="004D3B0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:rsidR="004D3B0C" w:rsidRPr="002A5323" w:rsidRDefault="004D3B0C" w:rsidP="004D3B0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</w:tcPr>
          <w:p w:rsidR="004D3B0C" w:rsidRPr="002A5323" w:rsidRDefault="004D3B0C" w:rsidP="004D3B0C">
            <w:pPr>
              <w:jc w:val="left"/>
              <w:rPr>
                <w:rFonts w:eastAsia="Times New Roman"/>
                <w:sz w:val="24"/>
                <w:szCs w:val="24"/>
              </w:rPr>
            </w:pPr>
            <w:r w:rsidRPr="002A5323">
              <w:rPr>
                <w:rFonts w:eastAsia="Times New Roman"/>
                <w:sz w:val="24"/>
                <w:szCs w:val="24"/>
              </w:rPr>
              <w:t>Луніна В.Ю.</w:t>
            </w:r>
          </w:p>
        </w:tc>
      </w:tr>
      <w:tr w:rsidR="004D3B0C" w:rsidRPr="00BC16C0" w:rsidTr="003629F5">
        <w:tc>
          <w:tcPr>
            <w:tcW w:w="496" w:type="dxa"/>
          </w:tcPr>
          <w:p w:rsidR="004D3B0C" w:rsidRPr="002A5323" w:rsidRDefault="004D3B0C" w:rsidP="004D3B0C">
            <w:pPr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206" w:type="dxa"/>
          </w:tcPr>
          <w:p w:rsidR="004D3B0C" w:rsidRPr="002A5323" w:rsidRDefault="004D3B0C" w:rsidP="004D3B0C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2A5323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13.03.2026</w:t>
            </w:r>
          </w:p>
        </w:tc>
        <w:tc>
          <w:tcPr>
            <w:tcW w:w="797" w:type="dxa"/>
          </w:tcPr>
          <w:p w:rsidR="004D3B0C" w:rsidRPr="002A5323" w:rsidRDefault="004D3B0C" w:rsidP="004D3B0C">
            <w:pPr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11.30-13.00</w:t>
            </w:r>
          </w:p>
        </w:tc>
        <w:tc>
          <w:tcPr>
            <w:tcW w:w="2444" w:type="dxa"/>
            <w:shd w:val="clear" w:color="auto" w:fill="auto"/>
          </w:tcPr>
          <w:p w:rsidR="004D3B0C" w:rsidRPr="002A5323" w:rsidRDefault="004D3B0C" w:rsidP="004D3B0C">
            <w:pPr>
              <w:rPr>
                <w:rFonts w:eastAsia="Times New Roman"/>
                <w:sz w:val="24"/>
                <w:szCs w:val="24"/>
              </w:rPr>
            </w:pPr>
            <w:proofErr w:type="spellStart"/>
            <w:r w:rsidRPr="002A5323">
              <w:rPr>
                <w:rFonts w:eastAsia="Times New Roman"/>
                <w:sz w:val="24"/>
                <w:szCs w:val="24"/>
              </w:rPr>
              <w:t>Компетентнісний</w:t>
            </w:r>
            <w:proofErr w:type="spellEnd"/>
            <w:r w:rsidRPr="002A5323">
              <w:rPr>
                <w:rFonts w:eastAsia="Times New Roman"/>
                <w:sz w:val="24"/>
                <w:szCs w:val="24"/>
              </w:rPr>
              <w:t xml:space="preserve"> підхід в умовах сучасної позашкільної освіти</w:t>
            </w:r>
            <w:r w:rsidRPr="002A5323">
              <w:rPr>
                <w:rFonts w:eastAsia="Times New Roman"/>
                <w:sz w:val="24"/>
                <w:szCs w:val="24"/>
              </w:rPr>
              <w:tab/>
            </w:r>
          </w:p>
        </w:tc>
        <w:tc>
          <w:tcPr>
            <w:tcW w:w="758" w:type="dxa"/>
            <w:shd w:val="clear" w:color="auto" w:fill="auto"/>
          </w:tcPr>
          <w:p w:rsidR="004D3B0C" w:rsidRPr="002A5323" w:rsidRDefault="004D3B0C" w:rsidP="004D3B0C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33" w:type="dxa"/>
            <w:shd w:val="clear" w:color="auto" w:fill="auto"/>
          </w:tcPr>
          <w:p w:rsidR="004D3B0C" w:rsidRPr="002A5323" w:rsidRDefault="004D3B0C" w:rsidP="004D3B0C">
            <w:pPr>
              <w:rPr>
                <w:rFonts w:eastAsia="Times New Roman"/>
                <w:sz w:val="24"/>
                <w:szCs w:val="24"/>
              </w:rPr>
            </w:pPr>
            <w:r w:rsidRPr="002A5323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</w:tcPr>
          <w:p w:rsidR="004D3B0C" w:rsidRPr="002A5323" w:rsidRDefault="004D3B0C" w:rsidP="004D3B0C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84" w:type="dxa"/>
          </w:tcPr>
          <w:p w:rsidR="004D3B0C" w:rsidRPr="002A5323" w:rsidRDefault="004D3B0C" w:rsidP="004D3B0C">
            <w:pPr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</w:tcPr>
          <w:p w:rsidR="004D3B0C" w:rsidRPr="002A5323" w:rsidRDefault="004D3B0C" w:rsidP="004D3B0C">
            <w:pPr>
              <w:jc w:val="left"/>
              <w:rPr>
                <w:rFonts w:eastAsia="Times New Roman"/>
                <w:sz w:val="24"/>
                <w:szCs w:val="24"/>
              </w:rPr>
            </w:pPr>
            <w:r w:rsidRPr="002A5323">
              <w:rPr>
                <w:rFonts w:eastAsia="Times New Roman"/>
                <w:sz w:val="24"/>
                <w:szCs w:val="24"/>
              </w:rPr>
              <w:t>Вороніна Г.Л.</w:t>
            </w:r>
          </w:p>
        </w:tc>
      </w:tr>
      <w:tr w:rsidR="004D3B0C" w:rsidRPr="00BC16C0" w:rsidTr="003629F5">
        <w:tc>
          <w:tcPr>
            <w:tcW w:w="496" w:type="dxa"/>
          </w:tcPr>
          <w:p w:rsidR="004D3B0C" w:rsidRPr="002A5323" w:rsidRDefault="004D3B0C" w:rsidP="004D3B0C">
            <w:pPr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1206" w:type="dxa"/>
          </w:tcPr>
          <w:p w:rsidR="004D3B0C" w:rsidRPr="002A5323" w:rsidRDefault="004D3B0C" w:rsidP="004D3B0C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2A5323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16.03.2026</w:t>
            </w:r>
          </w:p>
        </w:tc>
        <w:tc>
          <w:tcPr>
            <w:tcW w:w="797" w:type="dxa"/>
          </w:tcPr>
          <w:p w:rsidR="004D3B0C" w:rsidRPr="002A5323" w:rsidRDefault="004D3B0C" w:rsidP="004D3B0C">
            <w:pPr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11.30-13.00</w:t>
            </w:r>
          </w:p>
        </w:tc>
        <w:tc>
          <w:tcPr>
            <w:tcW w:w="2444" w:type="dxa"/>
            <w:shd w:val="clear" w:color="auto" w:fill="auto"/>
          </w:tcPr>
          <w:p w:rsidR="004D3B0C" w:rsidRPr="002A5323" w:rsidRDefault="004D3B0C" w:rsidP="004D3B0C">
            <w:pPr>
              <w:rPr>
                <w:rFonts w:eastAsia="Times New Roman"/>
                <w:sz w:val="24"/>
                <w:szCs w:val="24"/>
              </w:rPr>
            </w:pPr>
            <w:r w:rsidRPr="002A5323">
              <w:rPr>
                <w:rFonts w:eastAsia="Times New Roman"/>
                <w:sz w:val="24"/>
                <w:szCs w:val="24"/>
              </w:rPr>
              <w:t xml:space="preserve">Створюємо безпечне освітнє середовище в умовах </w:t>
            </w:r>
            <w:proofErr w:type="spellStart"/>
            <w:r w:rsidRPr="002A5323">
              <w:rPr>
                <w:rFonts w:eastAsia="Times New Roman"/>
                <w:sz w:val="24"/>
                <w:szCs w:val="24"/>
              </w:rPr>
              <w:t>позашкілля</w:t>
            </w:r>
            <w:proofErr w:type="spellEnd"/>
          </w:p>
        </w:tc>
        <w:tc>
          <w:tcPr>
            <w:tcW w:w="758" w:type="dxa"/>
            <w:shd w:val="clear" w:color="auto" w:fill="auto"/>
          </w:tcPr>
          <w:p w:rsidR="004D3B0C" w:rsidRPr="002A5323" w:rsidRDefault="004D3B0C" w:rsidP="004D3B0C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33" w:type="dxa"/>
            <w:shd w:val="clear" w:color="auto" w:fill="auto"/>
          </w:tcPr>
          <w:p w:rsidR="004D3B0C" w:rsidRPr="002A5323" w:rsidRDefault="004D3B0C" w:rsidP="004D3B0C">
            <w:pPr>
              <w:rPr>
                <w:rFonts w:eastAsia="Times New Roman"/>
                <w:sz w:val="24"/>
                <w:szCs w:val="24"/>
              </w:rPr>
            </w:pPr>
            <w:r w:rsidRPr="002A5323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</w:tcPr>
          <w:p w:rsidR="004D3B0C" w:rsidRPr="002A5323" w:rsidRDefault="004D3B0C" w:rsidP="004D3B0C">
            <w:pPr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284" w:type="dxa"/>
          </w:tcPr>
          <w:p w:rsidR="004D3B0C" w:rsidRPr="002A5323" w:rsidRDefault="004D3B0C" w:rsidP="004D3B0C">
            <w:pPr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</w:tcPr>
          <w:p w:rsidR="004D3B0C" w:rsidRPr="002A5323" w:rsidRDefault="004D3B0C" w:rsidP="004D3B0C">
            <w:pPr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 w:rsidRPr="002A5323">
              <w:rPr>
                <w:rFonts w:eastAsia="Times New Roman"/>
                <w:sz w:val="24"/>
                <w:szCs w:val="24"/>
              </w:rPr>
              <w:t>Астахова</w:t>
            </w:r>
            <w:proofErr w:type="spellEnd"/>
            <w:r w:rsidRPr="002A5323">
              <w:rPr>
                <w:rFonts w:eastAsia="Times New Roman"/>
                <w:sz w:val="24"/>
                <w:szCs w:val="24"/>
              </w:rPr>
              <w:t xml:space="preserve"> М.С.</w:t>
            </w:r>
          </w:p>
        </w:tc>
      </w:tr>
      <w:tr w:rsidR="004D3B0C" w:rsidRPr="00BC16C0" w:rsidTr="003629F5">
        <w:tc>
          <w:tcPr>
            <w:tcW w:w="496" w:type="dxa"/>
          </w:tcPr>
          <w:p w:rsidR="004D3B0C" w:rsidRPr="002A5323" w:rsidRDefault="004D3B0C" w:rsidP="004D3B0C">
            <w:pPr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1206" w:type="dxa"/>
          </w:tcPr>
          <w:p w:rsidR="004D3B0C" w:rsidRPr="002A5323" w:rsidRDefault="004D3B0C" w:rsidP="004D3B0C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2A5323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16.03.2026</w:t>
            </w:r>
          </w:p>
        </w:tc>
        <w:tc>
          <w:tcPr>
            <w:tcW w:w="797" w:type="dxa"/>
          </w:tcPr>
          <w:p w:rsidR="004D3B0C" w:rsidRPr="002A5323" w:rsidRDefault="004D3B0C" w:rsidP="004D3B0C">
            <w:pPr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18.30-20.00</w:t>
            </w:r>
          </w:p>
        </w:tc>
        <w:tc>
          <w:tcPr>
            <w:tcW w:w="2444" w:type="dxa"/>
            <w:shd w:val="clear" w:color="auto" w:fill="auto"/>
          </w:tcPr>
          <w:p w:rsidR="004D3B0C" w:rsidRPr="002A5323" w:rsidRDefault="004D3B0C" w:rsidP="004D3B0C">
            <w:pPr>
              <w:rPr>
                <w:rFonts w:eastAsia="Times New Roman"/>
                <w:sz w:val="24"/>
                <w:szCs w:val="24"/>
              </w:rPr>
            </w:pPr>
            <w:r w:rsidRPr="002A5323">
              <w:rPr>
                <w:rFonts w:eastAsia="Times New Roman"/>
                <w:sz w:val="24"/>
                <w:szCs w:val="24"/>
              </w:rPr>
              <w:t>Шляхи формування української ідентичності в роботі керівника гуртка</w:t>
            </w:r>
          </w:p>
        </w:tc>
        <w:tc>
          <w:tcPr>
            <w:tcW w:w="758" w:type="dxa"/>
            <w:shd w:val="clear" w:color="auto" w:fill="auto"/>
          </w:tcPr>
          <w:p w:rsidR="004D3B0C" w:rsidRPr="002A5323" w:rsidRDefault="004D3B0C" w:rsidP="004D3B0C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A5323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33" w:type="dxa"/>
            <w:shd w:val="clear" w:color="auto" w:fill="auto"/>
          </w:tcPr>
          <w:p w:rsidR="004D3B0C" w:rsidRPr="002A5323" w:rsidRDefault="004D3B0C" w:rsidP="004D3B0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4D3B0C" w:rsidRPr="002A5323" w:rsidRDefault="004D3B0C" w:rsidP="004D3B0C">
            <w:pPr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284" w:type="dxa"/>
          </w:tcPr>
          <w:p w:rsidR="004D3B0C" w:rsidRPr="002A5323" w:rsidRDefault="004D3B0C" w:rsidP="004D3B0C">
            <w:pPr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</w:tcPr>
          <w:p w:rsidR="004D3B0C" w:rsidRPr="002A5323" w:rsidRDefault="004D3B0C" w:rsidP="004D3B0C">
            <w:pPr>
              <w:jc w:val="left"/>
              <w:rPr>
                <w:rFonts w:eastAsia="Times New Roman"/>
                <w:sz w:val="24"/>
                <w:szCs w:val="24"/>
              </w:rPr>
            </w:pPr>
            <w:r w:rsidRPr="002A5323">
              <w:rPr>
                <w:rFonts w:eastAsia="Times New Roman"/>
                <w:sz w:val="24"/>
                <w:szCs w:val="24"/>
              </w:rPr>
              <w:t>Луніна В.Ю.</w:t>
            </w:r>
          </w:p>
        </w:tc>
      </w:tr>
      <w:tr w:rsidR="004D3B0C" w:rsidRPr="00BC16C0" w:rsidTr="00EB34B6">
        <w:tc>
          <w:tcPr>
            <w:tcW w:w="496" w:type="dxa"/>
          </w:tcPr>
          <w:p w:rsidR="004D3B0C" w:rsidRPr="002A5323" w:rsidRDefault="004D3B0C" w:rsidP="004D3B0C">
            <w:pPr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16</w:t>
            </w:r>
          </w:p>
        </w:tc>
        <w:tc>
          <w:tcPr>
            <w:tcW w:w="1206" w:type="dxa"/>
          </w:tcPr>
          <w:p w:rsidR="004D3B0C" w:rsidRPr="002A5323" w:rsidRDefault="004D3B0C" w:rsidP="004D3B0C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2A5323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17.03.2026</w:t>
            </w:r>
          </w:p>
        </w:tc>
        <w:tc>
          <w:tcPr>
            <w:tcW w:w="797" w:type="dxa"/>
          </w:tcPr>
          <w:p w:rsidR="004D3B0C" w:rsidRPr="002A5323" w:rsidRDefault="004D3B0C" w:rsidP="004D3B0C">
            <w:pPr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11.30-13.00</w:t>
            </w:r>
          </w:p>
        </w:tc>
        <w:tc>
          <w:tcPr>
            <w:tcW w:w="2444" w:type="dxa"/>
          </w:tcPr>
          <w:p w:rsidR="004D3B0C" w:rsidRPr="002A5323" w:rsidRDefault="004D3B0C" w:rsidP="004D3B0C">
            <w:pPr>
              <w:rPr>
                <w:rFonts w:eastAsia="Times New Roman"/>
                <w:sz w:val="24"/>
                <w:szCs w:val="24"/>
              </w:rPr>
            </w:pPr>
            <w:r w:rsidRPr="002A5323">
              <w:rPr>
                <w:rFonts w:eastAsia="Times New Roman"/>
                <w:sz w:val="24"/>
                <w:szCs w:val="24"/>
              </w:rPr>
              <w:t>Гартуємо стійкість: інтеграція фізичної підготовки та військово-патріотичного виховання на заняттях гуртка</w:t>
            </w:r>
          </w:p>
        </w:tc>
        <w:tc>
          <w:tcPr>
            <w:tcW w:w="758" w:type="dxa"/>
          </w:tcPr>
          <w:p w:rsidR="004D3B0C" w:rsidRPr="002A5323" w:rsidRDefault="004D3B0C" w:rsidP="004D3B0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A5323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233" w:type="dxa"/>
            <w:shd w:val="clear" w:color="auto" w:fill="auto"/>
          </w:tcPr>
          <w:p w:rsidR="004D3B0C" w:rsidRPr="002A5323" w:rsidRDefault="004D3B0C" w:rsidP="004D3B0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4D3B0C" w:rsidRPr="002A5323" w:rsidRDefault="004D3B0C" w:rsidP="004D3B0C">
            <w:pPr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284" w:type="dxa"/>
          </w:tcPr>
          <w:p w:rsidR="004D3B0C" w:rsidRPr="002A5323" w:rsidRDefault="004D3B0C" w:rsidP="004D3B0C">
            <w:pPr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</w:tcPr>
          <w:p w:rsidR="004D3B0C" w:rsidRPr="002A5323" w:rsidRDefault="004D3B0C" w:rsidP="004D3B0C">
            <w:pPr>
              <w:rPr>
                <w:rFonts w:eastAsia="Times New Roman"/>
                <w:sz w:val="24"/>
                <w:szCs w:val="24"/>
              </w:rPr>
            </w:pPr>
            <w:r w:rsidRPr="002A5323">
              <w:rPr>
                <w:rFonts w:eastAsia="Times New Roman"/>
                <w:sz w:val="24"/>
                <w:szCs w:val="24"/>
              </w:rPr>
              <w:t>Волкова І.В.</w:t>
            </w:r>
          </w:p>
          <w:p w:rsidR="004D3B0C" w:rsidRPr="002A5323" w:rsidRDefault="004D3B0C" w:rsidP="004D3B0C">
            <w:pPr>
              <w:jc w:val="left"/>
              <w:rPr>
                <w:rFonts w:eastAsia="Times New Roman"/>
                <w:sz w:val="24"/>
                <w:szCs w:val="24"/>
              </w:rPr>
            </w:pPr>
          </w:p>
        </w:tc>
      </w:tr>
      <w:tr w:rsidR="004D3B0C" w:rsidRPr="00BC16C0" w:rsidTr="00E7532C">
        <w:tc>
          <w:tcPr>
            <w:tcW w:w="496" w:type="dxa"/>
          </w:tcPr>
          <w:p w:rsidR="004D3B0C" w:rsidRPr="002A5323" w:rsidRDefault="004D3B0C" w:rsidP="004D3B0C">
            <w:pPr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17</w:t>
            </w:r>
          </w:p>
        </w:tc>
        <w:tc>
          <w:tcPr>
            <w:tcW w:w="1206" w:type="dxa"/>
          </w:tcPr>
          <w:p w:rsidR="004D3B0C" w:rsidRPr="002A5323" w:rsidRDefault="004D3B0C" w:rsidP="004D3B0C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2A5323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17.03.2026</w:t>
            </w:r>
          </w:p>
        </w:tc>
        <w:tc>
          <w:tcPr>
            <w:tcW w:w="797" w:type="dxa"/>
          </w:tcPr>
          <w:p w:rsidR="004D3B0C" w:rsidRPr="002A5323" w:rsidRDefault="004D3B0C" w:rsidP="004D3B0C">
            <w:pPr>
              <w:rPr>
                <w:rFonts w:eastAsia="Times New Roman"/>
                <w:iCs/>
                <w:sz w:val="22"/>
                <w:szCs w:val="22"/>
              </w:rPr>
            </w:pPr>
            <w:r w:rsidRPr="002A5323">
              <w:rPr>
                <w:rFonts w:eastAsia="Times New Roman"/>
                <w:iCs/>
                <w:sz w:val="22"/>
                <w:szCs w:val="22"/>
              </w:rPr>
              <w:t>18.00-19.30</w:t>
            </w:r>
          </w:p>
        </w:tc>
        <w:tc>
          <w:tcPr>
            <w:tcW w:w="2444" w:type="dxa"/>
            <w:shd w:val="clear" w:color="auto" w:fill="auto"/>
          </w:tcPr>
          <w:p w:rsidR="004D3B0C" w:rsidRPr="002A5323" w:rsidRDefault="004D3B0C" w:rsidP="004D3B0C">
            <w:pPr>
              <w:rPr>
                <w:rFonts w:eastAsia="Times New Roman"/>
                <w:iCs/>
                <w:sz w:val="22"/>
                <w:szCs w:val="22"/>
              </w:rPr>
            </w:pPr>
            <w:r w:rsidRPr="002A5323">
              <w:rPr>
                <w:rFonts w:eastAsia="Times New Roman"/>
                <w:iCs/>
                <w:sz w:val="22"/>
                <w:szCs w:val="22"/>
              </w:rPr>
              <w:t xml:space="preserve">Дискусійний клуб: «Вектори здійснення </w:t>
            </w:r>
            <w:proofErr w:type="spellStart"/>
            <w:r w:rsidRPr="002A5323">
              <w:rPr>
                <w:rFonts w:eastAsia="Times New Roman"/>
                <w:iCs/>
                <w:sz w:val="22"/>
                <w:szCs w:val="22"/>
              </w:rPr>
              <w:t>допрофільної</w:t>
            </w:r>
            <w:proofErr w:type="spellEnd"/>
            <w:r w:rsidRPr="002A5323">
              <w:rPr>
                <w:rFonts w:eastAsia="Times New Roman"/>
                <w:iCs/>
                <w:sz w:val="22"/>
                <w:szCs w:val="22"/>
              </w:rPr>
              <w:t xml:space="preserve"> та профільної підготовки в роботі керівника гуртка»</w:t>
            </w:r>
          </w:p>
        </w:tc>
        <w:tc>
          <w:tcPr>
            <w:tcW w:w="758" w:type="dxa"/>
            <w:shd w:val="clear" w:color="auto" w:fill="auto"/>
          </w:tcPr>
          <w:p w:rsidR="004D3B0C" w:rsidRPr="002A5323" w:rsidRDefault="004D3B0C" w:rsidP="004D3B0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33" w:type="dxa"/>
            <w:shd w:val="clear" w:color="auto" w:fill="auto"/>
          </w:tcPr>
          <w:p w:rsidR="004D3B0C" w:rsidRPr="002A5323" w:rsidRDefault="004D3B0C" w:rsidP="004D3B0C">
            <w:pPr>
              <w:jc w:val="left"/>
              <w:rPr>
                <w:sz w:val="22"/>
                <w:szCs w:val="22"/>
              </w:rPr>
            </w:pPr>
            <w:r w:rsidRPr="002A5323">
              <w:rPr>
                <w:sz w:val="22"/>
                <w:szCs w:val="22"/>
              </w:rPr>
              <w:t>2</w:t>
            </w:r>
          </w:p>
        </w:tc>
        <w:tc>
          <w:tcPr>
            <w:tcW w:w="1321" w:type="dxa"/>
          </w:tcPr>
          <w:p w:rsidR="004D3B0C" w:rsidRPr="002A5323" w:rsidRDefault="004D3B0C" w:rsidP="004D3B0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:rsidR="004D3B0C" w:rsidRPr="002A5323" w:rsidRDefault="004D3B0C" w:rsidP="004D3B0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</w:tcPr>
          <w:p w:rsidR="004D3B0C" w:rsidRPr="002A5323" w:rsidRDefault="004D3B0C" w:rsidP="004D3B0C">
            <w:pPr>
              <w:jc w:val="left"/>
              <w:rPr>
                <w:sz w:val="22"/>
                <w:szCs w:val="22"/>
              </w:rPr>
            </w:pPr>
            <w:r w:rsidRPr="002A5323">
              <w:rPr>
                <w:rFonts w:eastAsia="Times New Roman"/>
                <w:sz w:val="24"/>
                <w:szCs w:val="24"/>
                <w:lang w:eastAsia="ru-RU"/>
              </w:rPr>
              <w:t>Остапенко А.С.</w:t>
            </w:r>
          </w:p>
        </w:tc>
      </w:tr>
      <w:tr w:rsidR="004D3B0C" w:rsidRPr="00BC16C0" w:rsidTr="00F77157">
        <w:tc>
          <w:tcPr>
            <w:tcW w:w="496" w:type="dxa"/>
          </w:tcPr>
          <w:p w:rsidR="004D3B0C" w:rsidRPr="002A5323" w:rsidRDefault="004D3B0C" w:rsidP="004D3B0C">
            <w:pPr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18</w:t>
            </w:r>
          </w:p>
        </w:tc>
        <w:tc>
          <w:tcPr>
            <w:tcW w:w="1206" w:type="dxa"/>
          </w:tcPr>
          <w:p w:rsidR="004D3B0C" w:rsidRPr="002A5323" w:rsidRDefault="004D3B0C" w:rsidP="004D3B0C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2A5323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18.03.2026</w:t>
            </w:r>
          </w:p>
        </w:tc>
        <w:tc>
          <w:tcPr>
            <w:tcW w:w="797" w:type="dxa"/>
          </w:tcPr>
          <w:p w:rsidR="004D3B0C" w:rsidRPr="002A5323" w:rsidRDefault="004D3B0C" w:rsidP="004D3B0C">
            <w:pPr>
              <w:rPr>
                <w:rFonts w:eastAsia="Times New Roman"/>
                <w:iCs/>
                <w:sz w:val="22"/>
                <w:szCs w:val="22"/>
              </w:rPr>
            </w:pPr>
            <w:r w:rsidRPr="002A5323">
              <w:rPr>
                <w:rFonts w:eastAsia="Times New Roman"/>
                <w:iCs/>
                <w:sz w:val="22"/>
                <w:szCs w:val="22"/>
              </w:rPr>
              <w:t>11.30-13.00</w:t>
            </w:r>
          </w:p>
        </w:tc>
        <w:tc>
          <w:tcPr>
            <w:tcW w:w="2444" w:type="dxa"/>
            <w:shd w:val="clear" w:color="auto" w:fill="auto"/>
            <w:vAlign w:val="center"/>
          </w:tcPr>
          <w:p w:rsidR="004D3B0C" w:rsidRPr="002A5323" w:rsidRDefault="004D3B0C" w:rsidP="004D3B0C">
            <w:pPr>
              <w:rPr>
                <w:rFonts w:eastAsia="Times New Roman"/>
                <w:sz w:val="24"/>
                <w:szCs w:val="24"/>
              </w:rPr>
            </w:pPr>
            <w:r w:rsidRPr="002A5323">
              <w:rPr>
                <w:rFonts w:eastAsia="Times New Roman"/>
                <w:sz w:val="24"/>
                <w:szCs w:val="24"/>
              </w:rPr>
              <w:t>Менторська зустріч: «Навчальна програма з позашкільної освіти нового покоління»</w:t>
            </w:r>
          </w:p>
        </w:tc>
        <w:tc>
          <w:tcPr>
            <w:tcW w:w="758" w:type="dxa"/>
            <w:shd w:val="clear" w:color="auto" w:fill="auto"/>
            <w:vAlign w:val="center"/>
          </w:tcPr>
          <w:p w:rsidR="004D3B0C" w:rsidRPr="002A5323" w:rsidRDefault="004D3B0C" w:rsidP="004D3B0C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33" w:type="dxa"/>
            <w:shd w:val="clear" w:color="auto" w:fill="auto"/>
          </w:tcPr>
          <w:p w:rsidR="004D3B0C" w:rsidRPr="002A5323" w:rsidRDefault="004D3B0C" w:rsidP="004D3B0C">
            <w:pPr>
              <w:rPr>
                <w:rFonts w:eastAsia="Times New Roman"/>
                <w:sz w:val="24"/>
                <w:szCs w:val="24"/>
              </w:rPr>
            </w:pPr>
            <w:r w:rsidRPr="002A5323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</w:tcPr>
          <w:p w:rsidR="004D3B0C" w:rsidRPr="002A5323" w:rsidRDefault="004D3B0C" w:rsidP="004D3B0C">
            <w:pPr>
              <w:jc w:val="left"/>
              <w:rPr>
                <w:sz w:val="22"/>
                <w:szCs w:val="22"/>
              </w:rPr>
            </w:pPr>
            <w:r w:rsidRPr="002A5323">
              <w:rPr>
                <w:sz w:val="22"/>
                <w:szCs w:val="22"/>
              </w:rPr>
              <w:t>2</w:t>
            </w:r>
          </w:p>
        </w:tc>
        <w:tc>
          <w:tcPr>
            <w:tcW w:w="1284" w:type="dxa"/>
          </w:tcPr>
          <w:p w:rsidR="004D3B0C" w:rsidRPr="002A5323" w:rsidRDefault="004D3B0C" w:rsidP="004D3B0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</w:tcPr>
          <w:p w:rsidR="004D3B0C" w:rsidRPr="002A5323" w:rsidRDefault="004D3B0C" w:rsidP="004D3B0C">
            <w:pPr>
              <w:jc w:val="left"/>
              <w:rPr>
                <w:sz w:val="22"/>
                <w:szCs w:val="22"/>
              </w:rPr>
            </w:pPr>
            <w:r w:rsidRPr="002A5323">
              <w:rPr>
                <w:rFonts w:eastAsia="Times New Roman"/>
                <w:sz w:val="24"/>
                <w:szCs w:val="24"/>
              </w:rPr>
              <w:t>Вороніна Г.Л.</w:t>
            </w:r>
          </w:p>
        </w:tc>
      </w:tr>
      <w:tr w:rsidR="004D3B0C" w:rsidRPr="00BC16C0" w:rsidTr="00F77157">
        <w:tc>
          <w:tcPr>
            <w:tcW w:w="496" w:type="dxa"/>
          </w:tcPr>
          <w:p w:rsidR="004D3B0C" w:rsidRPr="002A5323" w:rsidRDefault="004D3B0C" w:rsidP="004D3B0C">
            <w:pPr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19</w:t>
            </w:r>
          </w:p>
        </w:tc>
        <w:tc>
          <w:tcPr>
            <w:tcW w:w="1206" w:type="dxa"/>
          </w:tcPr>
          <w:p w:rsidR="004D3B0C" w:rsidRPr="002A5323" w:rsidRDefault="004D3B0C" w:rsidP="004D3B0C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2A5323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18.03.2026</w:t>
            </w:r>
          </w:p>
        </w:tc>
        <w:tc>
          <w:tcPr>
            <w:tcW w:w="797" w:type="dxa"/>
          </w:tcPr>
          <w:p w:rsidR="004D3B0C" w:rsidRPr="002A5323" w:rsidRDefault="004D3B0C" w:rsidP="004D3B0C">
            <w:pPr>
              <w:rPr>
                <w:rFonts w:eastAsia="Times New Roman"/>
                <w:i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2444" w:type="dxa"/>
            <w:shd w:val="clear" w:color="auto" w:fill="auto"/>
          </w:tcPr>
          <w:p w:rsidR="004D3B0C" w:rsidRPr="002A5323" w:rsidRDefault="004D3B0C" w:rsidP="004D3B0C">
            <w:pPr>
              <w:rPr>
                <w:rFonts w:eastAsia="Times New Roman"/>
                <w:sz w:val="24"/>
                <w:szCs w:val="24"/>
              </w:rPr>
            </w:pPr>
            <w:r w:rsidRPr="002A5323">
              <w:rPr>
                <w:rFonts w:eastAsia="Times New Roman"/>
                <w:sz w:val="24"/>
                <w:szCs w:val="24"/>
              </w:rPr>
              <w:t xml:space="preserve">Складові інформаційно-цифрової компетентності керівника гуртків </w:t>
            </w:r>
          </w:p>
        </w:tc>
        <w:tc>
          <w:tcPr>
            <w:tcW w:w="758" w:type="dxa"/>
            <w:shd w:val="clear" w:color="auto" w:fill="auto"/>
          </w:tcPr>
          <w:p w:rsidR="004D3B0C" w:rsidRPr="002A5323" w:rsidRDefault="004D3B0C" w:rsidP="004D3B0C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33" w:type="dxa"/>
            <w:shd w:val="clear" w:color="auto" w:fill="auto"/>
          </w:tcPr>
          <w:p w:rsidR="004D3B0C" w:rsidRPr="002A5323" w:rsidRDefault="004D3B0C" w:rsidP="004D3B0C">
            <w:pPr>
              <w:rPr>
                <w:rFonts w:eastAsia="Times New Roman"/>
                <w:sz w:val="24"/>
                <w:szCs w:val="24"/>
              </w:rPr>
            </w:pPr>
            <w:r w:rsidRPr="002A5323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</w:tcPr>
          <w:p w:rsidR="004D3B0C" w:rsidRPr="002A5323" w:rsidRDefault="004D3B0C" w:rsidP="004D3B0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:rsidR="004D3B0C" w:rsidRPr="002A5323" w:rsidRDefault="004D3B0C" w:rsidP="004D3B0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</w:tcPr>
          <w:p w:rsidR="004D3B0C" w:rsidRPr="002A5323" w:rsidRDefault="004D3B0C" w:rsidP="004D3B0C">
            <w:pPr>
              <w:jc w:val="left"/>
              <w:rPr>
                <w:rFonts w:eastAsia="Times New Roman"/>
                <w:sz w:val="24"/>
                <w:szCs w:val="24"/>
              </w:rPr>
            </w:pPr>
            <w:r w:rsidRPr="002A5323">
              <w:rPr>
                <w:rFonts w:eastAsia="Times New Roman"/>
                <w:sz w:val="24"/>
                <w:szCs w:val="24"/>
              </w:rPr>
              <w:t>Папернова Т.В.</w:t>
            </w:r>
          </w:p>
        </w:tc>
      </w:tr>
      <w:tr w:rsidR="004D3B0C" w:rsidRPr="00BC16C0" w:rsidTr="00812BA1">
        <w:tc>
          <w:tcPr>
            <w:tcW w:w="496" w:type="dxa"/>
          </w:tcPr>
          <w:p w:rsidR="004D3B0C" w:rsidRPr="002A5323" w:rsidRDefault="004D3B0C" w:rsidP="004D3B0C">
            <w:pPr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20</w:t>
            </w:r>
          </w:p>
        </w:tc>
        <w:tc>
          <w:tcPr>
            <w:tcW w:w="1206" w:type="dxa"/>
          </w:tcPr>
          <w:p w:rsidR="004D3B0C" w:rsidRPr="002A5323" w:rsidRDefault="004D3B0C" w:rsidP="004D3B0C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2A5323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19.03.2026</w:t>
            </w:r>
          </w:p>
        </w:tc>
        <w:tc>
          <w:tcPr>
            <w:tcW w:w="797" w:type="dxa"/>
          </w:tcPr>
          <w:p w:rsidR="004D3B0C" w:rsidRPr="002A5323" w:rsidRDefault="004D3B0C" w:rsidP="004D3B0C">
            <w:pPr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11.30-13.00</w:t>
            </w:r>
          </w:p>
        </w:tc>
        <w:tc>
          <w:tcPr>
            <w:tcW w:w="2444" w:type="dxa"/>
            <w:shd w:val="clear" w:color="auto" w:fill="auto"/>
          </w:tcPr>
          <w:p w:rsidR="004D3B0C" w:rsidRPr="002A5323" w:rsidRDefault="004D3B0C" w:rsidP="004D3B0C">
            <w:pPr>
              <w:rPr>
                <w:rFonts w:eastAsia="Times New Roman"/>
                <w:sz w:val="24"/>
                <w:szCs w:val="24"/>
              </w:rPr>
            </w:pPr>
            <w:r w:rsidRPr="002A5323">
              <w:rPr>
                <w:rFonts w:eastAsia="Times New Roman"/>
                <w:sz w:val="24"/>
                <w:szCs w:val="24"/>
              </w:rPr>
              <w:t xml:space="preserve">Формування навичок орієнтування на місцевості та роботи </w:t>
            </w:r>
            <w:r w:rsidRPr="002A5323">
              <w:rPr>
                <w:rFonts w:eastAsia="Times New Roman"/>
                <w:sz w:val="24"/>
                <w:szCs w:val="24"/>
              </w:rPr>
              <w:lastRenderedPageBreak/>
              <w:t>з топографічною  картою</w:t>
            </w:r>
          </w:p>
        </w:tc>
        <w:tc>
          <w:tcPr>
            <w:tcW w:w="758" w:type="dxa"/>
            <w:shd w:val="clear" w:color="auto" w:fill="auto"/>
          </w:tcPr>
          <w:p w:rsidR="004D3B0C" w:rsidRPr="002A5323" w:rsidRDefault="004D3B0C" w:rsidP="004D3B0C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33" w:type="dxa"/>
            <w:shd w:val="clear" w:color="auto" w:fill="auto"/>
          </w:tcPr>
          <w:p w:rsidR="004D3B0C" w:rsidRPr="002A5323" w:rsidRDefault="004D3B0C" w:rsidP="004D3B0C">
            <w:pPr>
              <w:rPr>
                <w:rFonts w:eastAsia="Times New Roman"/>
                <w:sz w:val="24"/>
                <w:szCs w:val="24"/>
              </w:rPr>
            </w:pPr>
            <w:r w:rsidRPr="002A5323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</w:tcPr>
          <w:p w:rsidR="004D3B0C" w:rsidRPr="002A5323" w:rsidRDefault="004D3B0C" w:rsidP="004D3B0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:rsidR="004D3B0C" w:rsidRPr="002A5323" w:rsidRDefault="004D3B0C" w:rsidP="004D3B0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</w:tcPr>
          <w:p w:rsidR="004D3B0C" w:rsidRPr="002A5323" w:rsidRDefault="004D3B0C" w:rsidP="004D3B0C">
            <w:pPr>
              <w:jc w:val="left"/>
              <w:rPr>
                <w:rFonts w:eastAsia="Times New Roman"/>
                <w:sz w:val="24"/>
                <w:szCs w:val="24"/>
              </w:rPr>
            </w:pPr>
            <w:r w:rsidRPr="002A5323">
              <w:rPr>
                <w:rFonts w:eastAsia="Times New Roman"/>
                <w:sz w:val="24"/>
                <w:szCs w:val="24"/>
              </w:rPr>
              <w:t>Грінченко О.І.</w:t>
            </w:r>
          </w:p>
        </w:tc>
      </w:tr>
      <w:tr w:rsidR="004D3B0C" w:rsidRPr="00BC16C0" w:rsidTr="00812BA1">
        <w:tc>
          <w:tcPr>
            <w:tcW w:w="496" w:type="dxa"/>
          </w:tcPr>
          <w:p w:rsidR="004D3B0C" w:rsidRPr="002A5323" w:rsidRDefault="004D3B0C" w:rsidP="004D3B0C">
            <w:pPr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1206" w:type="dxa"/>
          </w:tcPr>
          <w:p w:rsidR="004D3B0C" w:rsidRPr="002A5323" w:rsidRDefault="004D3B0C" w:rsidP="004D3B0C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2A5323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19.03.2026</w:t>
            </w:r>
          </w:p>
        </w:tc>
        <w:tc>
          <w:tcPr>
            <w:tcW w:w="797" w:type="dxa"/>
          </w:tcPr>
          <w:p w:rsidR="004D3B0C" w:rsidRPr="002A5323" w:rsidRDefault="004D3B0C" w:rsidP="004D3B0C">
            <w:pPr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2444" w:type="dxa"/>
            <w:shd w:val="clear" w:color="auto" w:fill="auto"/>
          </w:tcPr>
          <w:p w:rsidR="004D3B0C" w:rsidRPr="002A5323" w:rsidRDefault="004D3B0C" w:rsidP="004D3B0C">
            <w:pPr>
              <w:rPr>
                <w:rFonts w:eastAsia="Times New Roman"/>
                <w:sz w:val="24"/>
                <w:szCs w:val="24"/>
              </w:rPr>
            </w:pPr>
            <w:r w:rsidRPr="002A5323">
              <w:rPr>
                <w:rFonts w:eastAsia="Times New Roman"/>
                <w:sz w:val="24"/>
                <w:szCs w:val="24"/>
              </w:rPr>
              <w:t>Педагогіка поколінь: інструменти та підходи для сучасного керівника гуртка</w:t>
            </w:r>
          </w:p>
        </w:tc>
        <w:tc>
          <w:tcPr>
            <w:tcW w:w="758" w:type="dxa"/>
            <w:shd w:val="clear" w:color="auto" w:fill="auto"/>
          </w:tcPr>
          <w:p w:rsidR="004D3B0C" w:rsidRPr="002A5323" w:rsidRDefault="004D3B0C" w:rsidP="004D3B0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A5323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233" w:type="dxa"/>
            <w:shd w:val="clear" w:color="auto" w:fill="auto"/>
          </w:tcPr>
          <w:p w:rsidR="004D3B0C" w:rsidRPr="002A5323" w:rsidRDefault="004D3B0C" w:rsidP="004D3B0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4D3B0C" w:rsidRPr="002A5323" w:rsidRDefault="004D3B0C" w:rsidP="004D3B0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:rsidR="004D3B0C" w:rsidRPr="002A5323" w:rsidRDefault="004D3B0C" w:rsidP="004D3B0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</w:tcPr>
          <w:p w:rsidR="004D3B0C" w:rsidRPr="002A5323" w:rsidRDefault="004D3B0C" w:rsidP="004D3B0C">
            <w:pPr>
              <w:jc w:val="left"/>
              <w:rPr>
                <w:rFonts w:eastAsia="Times New Roman"/>
                <w:sz w:val="24"/>
                <w:szCs w:val="24"/>
              </w:rPr>
            </w:pPr>
            <w:r w:rsidRPr="002A5323">
              <w:rPr>
                <w:rFonts w:eastAsia="Times New Roman"/>
                <w:sz w:val="24"/>
                <w:szCs w:val="24"/>
              </w:rPr>
              <w:t>Бєляєва К.Ю.</w:t>
            </w:r>
          </w:p>
        </w:tc>
      </w:tr>
      <w:tr w:rsidR="004D3B0C" w:rsidRPr="00BC16C0" w:rsidTr="003F3C12">
        <w:tc>
          <w:tcPr>
            <w:tcW w:w="496" w:type="dxa"/>
          </w:tcPr>
          <w:p w:rsidR="004D3B0C" w:rsidRPr="002A5323" w:rsidRDefault="004D3B0C" w:rsidP="004D3B0C">
            <w:pPr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22</w:t>
            </w:r>
          </w:p>
        </w:tc>
        <w:tc>
          <w:tcPr>
            <w:tcW w:w="1206" w:type="dxa"/>
          </w:tcPr>
          <w:p w:rsidR="004D3B0C" w:rsidRPr="002A5323" w:rsidRDefault="004D3B0C" w:rsidP="004D3B0C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2A5323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20.03.2026</w:t>
            </w:r>
          </w:p>
        </w:tc>
        <w:tc>
          <w:tcPr>
            <w:tcW w:w="797" w:type="dxa"/>
          </w:tcPr>
          <w:p w:rsidR="004D3B0C" w:rsidRPr="002A5323" w:rsidRDefault="004D3B0C" w:rsidP="004D3B0C">
            <w:pPr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11.30-13.00</w:t>
            </w:r>
          </w:p>
        </w:tc>
        <w:tc>
          <w:tcPr>
            <w:tcW w:w="2444" w:type="dxa"/>
            <w:shd w:val="clear" w:color="auto" w:fill="auto"/>
          </w:tcPr>
          <w:p w:rsidR="004D3B0C" w:rsidRPr="002A5323" w:rsidRDefault="004D3B0C" w:rsidP="004D3B0C">
            <w:pPr>
              <w:shd w:val="clear" w:color="auto" w:fill="FFFFFF"/>
              <w:rPr>
                <w:rFonts w:eastAsia="Times New Roman"/>
                <w:lang w:eastAsia="uk-UA"/>
              </w:rPr>
            </w:pPr>
            <w:proofErr w:type="spellStart"/>
            <w:r w:rsidRPr="002A5323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Домедична</w:t>
            </w:r>
            <w:proofErr w:type="spellEnd"/>
            <w:r w:rsidRPr="002A5323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 xml:space="preserve"> допомога в системі роботи педагога в умовах воєнного стану</w:t>
            </w:r>
          </w:p>
        </w:tc>
        <w:tc>
          <w:tcPr>
            <w:tcW w:w="758" w:type="dxa"/>
            <w:shd w:val="clear" w:color="auto" w:fill="auto"/>
          </w:tcPr>
          <w:p w:rsidR="004D3B0C" w:rsidRPr="002A5323" w:rsidRDefault="004D3B0C" w:rsidP="004D3B0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shd w:val="clear" w:color="auto" w:fill="auto"/>
          </w:tcPr>
          <w:p w:rsidR="004D3B0C" w:rsidRPr="002A5323" w:rsidRDefault="004D3B0C" w:rsidP="004D3B0C">
            <w:pPr>
              <w:shd w:val="clear" w:color="auto" w:fill="FFFFFF"/>
              <w:rPr>
                <w:rFonts w:eastAsia="Times New Roman"/>
                <w:sz w:val="24"/>
                <w:szCs w:val="24"/>
                <w:lang w:eastAsia="ru-RU"/>
              </w:rPr>
            </w:pPr>
            <w:r w:rsidRPr="002A5323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1" w:type="dxa"/>
            <w:vAlign w:val="center"/>
          </w:tcPr>
          <w:p w:rsidR="004D3B0C" w:rsidRPr="002A5323" w:rsidRDefault="004D3B0C" w:rsidP="004D3B0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84" w:type="dxa"/>
          </w:tcPr>
          <w:p w:rsidR="004D3B0C" w:rsidRPr="002A5323" w:rsidRDefault="004D3B0C" w:rsidP="004D3B0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</w:tcPr>
          <w:p w:rsidR="004D3B0C" w:rsidRPr="002A5323" w:rsidRDefault="004D3B0C" w:rsidP="004D3B0C">
            <w:pPr>
              <w:jc w:val="left"/>
              <w:rPr>
                <w:rFonts w:eastAsia="Times New Roman"/>
                <w:sz w:val="24"/>
                <w:szCs w:val="24"/>
              </w:rPr>
            </w:pPr>
            <w:r w:rsidRPr="002A5323">
              <w:rPr>
                <w:rFonts w:eastAsia="Times New Roman"/>
                <w:sz w:val="24"/>
                <w:szCs w:val="24"/>
                <w:lang w:eastAsia="ru-RU"/>
              </w:rPr>
              <w:t>Волкова І.В.</w:t>
            </w:r>
          </w:p>
        </w:tc>
      </w:tr>
      <w:tr w:rsidR="004D3B0C" w:rsidRPr="00BC16C0" w:rsidTr="00AC47AD">
        <w:tc>
          <w:tcPr>
            <w:tcW w:w="496" w:type="dxa"/>
          </w:tcPr>
          <w:p w:rsidR="004D3B0C" w:rsidRPr="002A5323" w:rsidRDefault="004D3B0C" w:rsidP="004D3B0C">
            <w:pPr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23</w:t>
            </w:r>
          </w:p>
        </w:tc>
        <w:tc>
          <w:tcPr>
            <w:tcW w:w="1206" w:type="dxa"/>
          </w:tcPr>
          <w:p w:rsidR="004D3B0C" w:rsidRPr="002A5323" w:rsidRDefault="004D3B0C" w:rsidP="004D3B0C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2A5323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23.03.2026</w:t>
            </w:r>
          </w:p>
        </w:tc>
        <w:tc>
          <w:tcPr>
            <w:tcW w:w="797" w:type="dxa"/>
          </w:tcPr>
          <w:p w:rsidR="004D3B0C" w:rsidRPr="002A5323" w:rsidRDefault="004D3B0C" w:rsidP="004D3B0C">
            <w:pPr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11.30-13.00</w:t>
            </w:r>
          </w:p>
        </w:tc>
        <w:tc>
          <w:tcPr>
            <w:tcW w:w="2444" w:type="dxa"/>
            <w:shd w:val="clear" w:color="auto" w:fill="auto"/>
            <w:vAlign w:val="center"/>
          </w:tcPr>
          <w:p w:rsidR="004D3B0C" w:rsidRPr="002A5323" w:rsidRDefault="004D3B0C" w:rsidP="004D3B0C">
            <w:pPr>
              <w:rPr>
                <w:rFonts w:eastAsia="Times New Roman"/>
                <w:sz w:val="24"/>
                <w:szCs w:val="24"/>
              </w:rPr>
            </w:pPr>
            <w:proofErr w:type="spellStart"/>
            <w:r w:rsidRPr="002A5323">
              <w:rPr>
                <w:rFonts w:eastAsia="Times New Roman"/>
                <w:sz w:val="24"/>
                <w:szCs w:val="24"/>
              </w:rPr>
              <w:t>Проєктування</w:t>
            </w:r>
            <w:proofErr w:type="spellEnd"/>
            <w:r w:rsidRPr="002A5323">
              <w:rPr>
                <w:rFonts w:eastAsia="Times New Roman"/>
                <w:sz w:val="24"/>
                <w:szCs w:val="24"/>
              </w:rPr>
              <w:t xml:space="preserve"> сучасного заняття в гуртку</w:t>
            </w:r>
          </w:p>
        </w:tc>
        <w:tc>
          <w:tcPr>
            <w:tcW w:w="758" w:type="dxa"/>
            <w:shd w:val="clear" w:color="auto" w:fill="auto"/>
            <w:vAlign w:val="center"/>
          </w:tcPr>
          <w:p w:rsidR="004D3B0C" w:rsidRPr="002A5323" w:rsidRDefault="004D3B0C" w:rsidP="004D3B0C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33" w:type="dxa"/>
            <w:shd w:val="clear" w:color="auto" w:fill="auto"/>
          </w:tcPr>
          <w:p w:rsidR="004D3B0C" w:rsidRPr="002A5323" w:rsidRDefault="004D3B0C" w:rsidP="004D3B0C">
            <w:pPr>
              <w:jc w:val="center"/>
              <w:rPr>
                <w:sz w:val="22"/>
                <w:szCs w:val="22"/>
              </w:rPr>
            </w:pPr>
          </w:p>
          <w:p w:rsidR="004D3B0C" w:rsidRPr="002A5323" w:rsidRDefault="004D3B0C" w:rsidP="004D3B0C">
            <w:pPr>
              <w:jc w:val="center"/>
              <w:rPr>
                <w:sz w:val="22"/>
                <w:szCs w:val="22"/>
              </w:rPr>
            </w:pPr>
            <w:r w:rsidRPr="002A5323">
              <w:rPr>
                <w:sz w:val="22"/>
                <w:szCs w:val="22"/>
              </w:rPr>
              <w:t>2</w:t>
            </w:r>
          </w:p>
        </w:tc>
        <w:tc>
          <w:tcPr>
            <w:tcW w:w="1321" w:type="dxa"/>
            <w:vAlign w:val="center"/>
          </w:tcPr>
          <w:p w:rsidR="004D3B0C" w:rsidRPr="002A5323" w:rsidRDefault="004D3B0C" w:rsidP="004D3B0C">
            <w:pPr>
              <w:jc w:val="center"/>
              <w:rPr>
                <w:sz w:val="22"/>
                <w:szCs w:val="22"/>
              </w:rPr>
            </w:pPr>
            <w:r w:rsidRPr="002A5323">
              <w:rPr>
                <w:sz w:val="22"/>
                <w:szCs w:val="22"/>
              </w:rPr>
              <w:t>2</w:t>
            </w:r>
          </w:p>
        </w:tc>
        <w:tc>
          <w:tcPr>
            <w:tcW w:w="1284" w:type="dxa"/>
          </w:tcPr>
          <w:p w:rsidR="004D3B0C" w:rsidRPr="002A5323" w:rsidRDefault="004D3B0C" w:rsidP="004D3B0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</w:tcPr>
          <w:p w:rsidR="004D3B0C" w:rsidRPr="002A5323" w:rsidRDefault="004D3B0C" w:rsidP="004D3B0C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2A5323">
              <w:rPr>
                <w:rFonts w:eastAsia="Times New Roman"/>
                <w:sz w:val="24"/>
                <w:szCs w:val="24"/>
                <w:lang w:eastAsia="ru-RU"/>
              </w:rPr>
              <w:t>Вороніна Г.Л.</w:t>
            </w:r>
          </w:p>
        </w:tc>
      </w:tr>
      <w:tr w:rsidR="004D3B0C" w:rsidRPr="00BC16C0" w:rsidTr="00AC47AD">
        <w:tc>
          <w:tcPr>
            <w:tcW w:w="496" w:type="dxa"/>
          </w:tcPr>
          <w:p w:rsidR="004D3B0C" w:rsidRPr="002A5323" w:rsidRDefault="004D3B0C" w:rsidP="004D3B0C">
            <w:pPr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24</w:t>
            </w:r>
          </w:p>
        </w:tc>
        <w:tc>
          <w:tcPr>
            <w:tcW w:w="1206" w:type="dxa"/>
          </w:tcPr>
          <w:p w:rsidR="004D3B0C" w:rsidRPr="002A5323" w:rsidRDefault="004D3B0C" w:rsidP="004D3B0C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2A5323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23.03.2026</w:t>
            </w:r>
          </w:p>
        </w:tc>
        <w:tc>
          <w:tcPr>
            <w:tcW w:w="797" w:type="dxa"/>
          </w:tcPr>
          <w:p w:rsidR="004D3B0C" w:rsidRPr="002A5323" w:rsidRDefault="004D3B0C" w:rsidP="004D3B0C">
            <w:pPr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2444" w:type="dxa"/>
            <w:shd w:val="clear" w:color="auto" w:fill="auto"/>
            <w:vAlign w:val="center"/>
          </w:tcPr>
          <w:p w:rsidR="004D3B0C" w:rsidRPr="002A5323" w:rsidRDefault="004D3B0C" w:rsidP="004D3B0C">
            <w:pPr>
              <w:rPr>
                <w:rFonts w:eastAsia="Times New Roman"/>
                <w:sz w:val="24"/>
                <w:szCs w:val="24"/>
              </w:rPr>
            </w:pPr>
            <w:r w:rsidRPr="002A5323">
              <w:rPr>
                <w:rFonts w:eastAsia="Times New Roman"/>
                <w:sz w:val="24"/>
                <w:szCs w:val="24"/>
                <w:lang w:val="uk" w:eastAsia="uk-UA"/>
              </w:rPr>
              <w:t>Лабораторія ідей: «Технології розвитку  здібностей і талантів особистості в умовах позашкільної освіти»</w:t>
            </w:r>
          </w:p>
        </w:tc>
        <w:tc>
          <w:tcPr>
            <w:tcW w:w="758" w:type="dxa"/>
            <w:shd w:val="clear" w:color="auto" w:fill="auto"/>
            <w:vAlign w:val="center"/>
          </w:tcPr>
          <w:p w:rsidR="004D3B0C" w:rsidRPr="002A5323" w:rsidRDefault="004D3B0C" w:rsidP="004D3B0C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33" w:type="dxa"/>
            <w:shd w:val="clear" w:color="auto" w:fill="auto"/>
          </w:tcPr>
          <w:p w:rsidR="004D3B0C" w:rsidRPr="002A5323" w:rsidRDefault="004D3B0C" w:rsidP="004D3B0C">
            <w:pPr>
              <w:jc w:val="center"/>
              <w:rPr>
                <w:sz w:val="22"/>
                <w:szCs w:val="22"/>
              </w:rPr>
            </w:pPr>
            <w:r w:rsidRPr="002A5323">
              <w:rPr>
                <w:sz w:val="22"/>
                <w:szCs w:val="22"/>
              </w:rPr>
              <w:t>2</w:t>
            </w:r>
          </w:p>
        </w:tc>
        <w:tc>
          <w:tcPr>
            <w:tcW w:w="1321" w:type="dxa"/>
            <w:vAlign w:val="center"/>
          </w:tcPr>
          <w:p w:rsidR="004D3B0C" w:rsidRPr="002A5323" w:rsidRDefault="004D3B0C" w:rsidP="004D3B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:rsidR="004D3B0C" w:rsidRPr="002A5323" w:rsidRDefault="004D3B0C" w:rsidP="004D3B0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</w:tcPr>
          <w:p w:rsidR="004D3B0C" w:rsidRPr="002A5323" w:rsidRDefault="004D3B0C" w:rsidP="004D3B0C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2A5323">
              <w:rPr>
                <w:rFonts w:eastAsia="Times New Roman"/>
                <w:sz w:val="24"/>
                <w:szCs w:val="24"/>
              </w:rPr>
              <w:t>Бєляєва К.Ю.</w:t>
            </w:r>
          </w:p>
        </w:tc>
      </w:tr>
      <w:tr w:rsidR="004D3B0C" w:rsidRPr="00BC16C0" w:rsidTr="001C5AB8">
        <w:tc>
          <w:tcPr>
            <w:tcW w:w="496" w:type="dxa"/>
          </w:tcPr>
          <w:p w:rsidR="004D3B0C" w:rsidRPr="002A5323" w:rsidRDefault="004D3B0C" w:rsidP="004D3B0C">
            <w:pPr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25</w:t>
            </w:r>
          </w:p>
        </w:tc>
        <w:tc>
          <w:tcPr>
            <w:tcW w:w="1206" w:type="dxa"/>
          </w:tcPr>
          <w:p w:rsidR="004D3B0C" w:rsidRPr="002A5323" w:rsidRDefault="004D3B0C" w:rsidP="004D3B0C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2A5323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24.03.2026</w:t>
            </w:r>
          </w:p>
        </w:tc>
        <w:tc>
          <w:tcPr>
            <w:tcW w:w="797" w:type="dxa"/>
          </w:tcPr>
          <w:p w:rsidR="004D3B0C" w:rsidRPr="002A5323" w:rsidRDefault="004D3B0C" w:rsidP="004D3B0C">
            <w:pPr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11.30-13.00</w:t>
            </w:r>
          </w:p>
        </w:tc>
        <w:tc>
          <w:tcPr>
            <w:tcW w:w="2444" w:type="dxa"/>
            <w:shd w:val="clear" w:color="auto" w:fill="auto"/>
            <w:vAlign w:val="center"/>
          </w:tcPr>
          <w:p w:rsidR="004D3B0C" w:rsidRPr="002A5323" w:rsidRDefault="004D3B0C" w:rsidP="004D3B0C">
            <w:pPr>
              <w:rPr>
                <w:rFonts w:eastAsia="Times New Roman"/>
                <w:sz w:val="24"/>
                <w:szCs w:val="24"/>
              </w:rPr>
            </w:pPr>
            <w:r w:rsidRPr="002A5323">
              <w:rPr>
                <w:rFonts w:eastAsia="Times New Roman"/>
                <w:sz w:val="24"/>
                <w:szCs w:val="24"/>
              </w:rPr>
              <w:t>Інноваційна майстерня: «Технології штучного інтелекту в професійній діяльності керівника гуртка»</w:t>
            </w:r>
          </w:p>
        </w:tc>
        <w:tc>
          <w:tcPr>
            <w:tcW w:w="758" w:type="dxa"/>
            <w:shd w:val="clear" w:color="auto" w:fill="auto"/>
            <w:vAlign w:val="center"/>
          </w:tcPr>
          <w:p w:rsidR="004D3B0C" w:rsidRPr="002A5323" w:rsidRDefault="004D3B0C" w:rsidP="004D3B0C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4D3B0C" w:rsidRPr="002A5323" w:rsidRDefault="004D3B0C" w:rsidP="004D3B0C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A5323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21" w:type="dxa"/>
          </w:tcPr>
          <w:p w:rsidR="004D3B0C" w:rsidRPr="002A5323" w:rsidRDefault="004D3B0C" w:rsidP="004D3B0C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A5323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4" w:type="dxa"/>
          </w:tcPr>
          <w:p w:rsidR="004D3B0C" w:rsidRPr="002A5323" w:rsidRDefault="004D3B0C" w:rsidP="004D3B0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</w:tcPr>
          <w:p w:rsidR="004D3B0C" w:rsidRPr="002A5323" w:rsidRDefault="004D3B0C" w:rsidP="004D3B0C">
            <w:pPr>
              <w:jc w:val="left"/>
              <w:rPr>
                <w:sz w:val="22"/>
                <w:szCs w:val="22"/>
              </w:rPr>
            </w:pPr>
            <w:proofErr w:type="spellStart"/>
            <w:r w:rsidRPr="002A5323">
              <w:rPr>
                <w:rFonts w:eastAsia="Times New Roman"/>
                <w:color w:val="000000"/>
                <w:sz w:val="24"/>
                <w:szCs w:val="24"/>
              </w:rPr>
              <w:t>Астахова</w:t>
            </w:r>
            <w:proofErr w:type="spellEnd"/>
            <w:r w:rsidRPr="002A5323">
              <w:rPr>
                <w:rFonts w:eastAsia="Times New Roman"/>
                <w:color w:val="000000"/>
                <w:sz w:val="24"/>
                <w:szCs w:val="24"/>
              </w:rPr>
              <w:t xml:space="preserve"> М.С.</w:t>
            </w:r>
          </w:p>
        </w:tc>
      </w:tr>
      <w:tr w:rsidR="004D3B0C" w:rsidRPr="00BC16C0" w:rsidTr="00F46CB3">
        <w:tc>
          <w:tcPr>
            <w:tcW w:w="496" w:type="dxa"/>
          </w:tcPr>
          <w:p w:rsidR="004D3B0C" w:rsidRPr="002A5323" w:rsidRDefault="004D3B0C" w:rsidP="004D3B0C">
            <w:pPr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26</w:t>
            </w:r>
          </w:p>
        </w:tc>
        <w:tc>
          <w:tcPr>
            <w:tcW w:w="1206" w:type="dxa"/>
          </w:tcPr>
          <w:p w:rsidR="004D3B0C" w:rsidRPr="002A5323" w:rsidRDefault="004D3B0C" w:rsidP="004D3B0C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2A5323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24.03.2026</w:t>
            </w:r>
          </w:p>
        </w:tc>
        <w:tc>
          <w:tcPr>
            <w:tcW w:w="797" w:type="dxa"/>
          </w:tcPr>
          <w:p w:rsidR="004D3B0C" w:rsidRPr="002A5323" w:rsidRDefault="004D3B0C" w:rsidP="004D3B0C">
            <w:pPr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2444" w:type="dxa"/>
            <w:shd w:val="clear" w:color="auto" w:fill="auto"/>
          </w:tcPr>
          <w:p w:rsidR="004D3B0C" w:rsidRPr="002A5323" w:rsidRDefault="004D3B0C" w:rsidP="004D3B0C">
            <w:pPr>
              <w:rPr>
                <w:rFonts w:eastAsia="Times New Roman"/>
                <w:sz w:val="24"/>
                <w:szCs w:val="24"/>
              </w:rPr>
            </w:pPr>
            <w:r w:rsidRPr="002A5323">
              <w:rPr>
                <w:rFonts w:eastAsia="Times New Roman"/>
                <w:sz w:val="24"/>
                <w:szCs w:val="24"/>
              </w:rPr>
              <w:t>Цифрові сервіси як засіб розвитку професійної компетентності керівника гуртка: освітні ресурси</w:t>
            </w:r>
          </w:p>
        </w:tc>
        <w:tc>
          <w:tcPr>
            <w:tcW w:w="758" w:type="dxa"/>
            <w:shd w:val="clear" w:color="auto" w:fill="auto"/>
          </w:tcPr>
          <w:p w:rsidR="004D3B0C" w:rsidRPr="002A5323" w:rsidRDefault="004D3B0C" w:rsidP="004D3B0C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33" w:type="dxa"/>
            <w:shd w:val="clear" w:color="auto" w:fill="auto"/>
          </w:tcPr>
          <w:p w:rsidR="004D3B0C" w:rsidRPr="002A5323" w:rsidRDefault="004D3B0C" w:rsidP="004D3B0C">
            <w:pPr>
              <w:rPr>
                <w:rFonts w:eastAsia="Times New Roman"/>
                <w:sz w:val="24"/>
                <w:szCs w:val="24"/>
              </w:rPr>
            </w:pPr>
            <w:r w:rsidRPr="002A5323">
              <w:rPr>
                <w:rFonts w:eastAsia="Times New Roman"/>
                <w:sz w:val="24"/>
                <w:szCs w:val="24"/>
              </w:rPr>
              <w:t>. 2</w:t>
            </w:r>
          </w:p>
        </w:tc>
        <w:tc>
          <w:tcPr>
            <w:tcW w:w="1321" w:type="dxa"/>
            <w:vAlign w:val="center"/>
          </w:tcPr>
          <w:p w:rsidR="004D3B0C" w:rsidRPr="002A5323" w:rsidRDefault="004D3B0C" w:rsidP="004D3B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:rsidR="004D3B0C" w:rsidRPr="002A5323" w:rsidRDefault="004D3B0C" w:rsidP="004D3B0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</w:tcPr>
          <w:p w:rsidR="004D3B0C" w:rsidRPr="002A5323" w:rsidRDefault="004D3B0C" w:rsidP="004D3B0C">
            <w:pPr>
              <w:jc w:val="left"/>
              <w:rPr>
                <w:sz w:val="22"/>
                <w:szCs w:val="22"/>
              </w:rPr>
            </w:pPr>
            <w:r w:rsidRPr="002A5323">
              <w:rPr>
                <w:rFonts w:eastAsia="Times New Roman"/>
                <w:sz w:val="24"/>
                <w:szCs w:val="24"/>
              </w:rPr>
              <w:t>Папернова Т.В</w:t>
            </w:r>
          </w:p>
        </w:tc>
      </w:tr>
      <w:tr w:rsidR="004D3B0C" w:rsidRPr="00BC16C0" w:rsidTr="00852882">
        <w:tc>
          <w:tcPr>
            <w:tcW w:w="496" w:type="dxa"/>
          </w:tcPr>
          <w:p w:rsidR="004D3B0C" w:rsidRPr="002A5323" w:rsidRDefault="004D3B0C" w:rsidP="004D3B0C">
            <w:pPr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27</w:t>
            </w:r>
          </w:p>
        </w:tc>
        <w:tc>
          <w:tcPr>
            <w:tcW w:w="1206" w:type="dxa"/>
          </w:tcPr>
          <w:p w:rsidR="004D3B0C" w:rsidRPr="002A5323" w:rsidRDefault="004D3B0C" w:rsidP="004D3B0C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2A5323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25.03.2026</w:t>
            </w:r>
          </w:p>
        </w:tc>
        <w:tc>
          <w:tcPr>
            <w:tcW w:w="797" w:type="dxa"/>
          </w:tcPr>
          <w:p w:rsidR="004D3B0C" w:rsidRPr="002A5323" w:rsidRDefault="004D3B0C" w:rsidP="004D3B0C">
            <w:pPr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11.30-13.00</w:t>
            </w:r>
          </w:p>
        </w:tc>
        <w:tc>
          <w:tcPr>
            <w:tcW w:w="2444" w:type="dxa"/>
            <w:shd w:val="clear" w:color="auto" w:fill="auto"/>
            <w:vAlign w:val="center"/>
          </w:tcPr>
          <w:p w:rsidR="004D3B0C" w:rsidRPr="002A5323" w:rsidRDefault="004D3B0C" w:rsidP="004D3B0C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2A5323">
              <w:rPr>
                <w:rFonts w:eastAsia="Times New Roman"/>
                <w:sz w:val="24"/>
                <w:szCs w:val="24"/>
              </w:rPr>
              <w:t>STEM-вирій: «Інтегруємо STEM у діяльність  гуртків військово-патріотичного та фізкультурно-спортивного напрямів»</w:t>
            </w:r>
          </w:p>
        </w:tc>
        <w:tc>
          <w:tcPr>
            <w:tcW w:w="758" w:type="dxa"/>
            <w:shd w:val="clear" w:color="auto" w:fill="auto"/>
          </w:tcPr>
          <w:p w:rsidR="004D3B0C" w:rsidRPr="002A5323" w:rsidRDefault="004D3B0C" w:rsidP="004D3B0C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33" w:type="dxa"/>
            <w:shd w:val="clear" w:color="auto" w:fill="auto"/>
          </w:tcPr>
          <w:p w:rsidR="004D3B0C" w:rsidRPr="002A5323" w:rsidRDefault="004D3B0C" w:rsidP="004D3B0C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2A5323">
              <w:rPr>
                <w:rFonts w:eastAsia="Times New Roman"/>
                <w:sz w:val="24"/>
                <w:szCs w:val="24"/>
              </w:rPr>
              <w:t>. 2</w:t>
            </w:r>
          </w:p>
        </w:tc>
        <w:tc>
          <w:tcPr>
            <w:tcW w:w="1321" w:type="dxa"/>
            <w:vAlign w:val="center"/>
          </w:tcPr>
          <w:p w:rsidR="004D3B0C" w:rsidRPr="002A5323" w:rsidRDefault="004D3B0C" w:rsidP="004D3B0C">
            <w:pPr>
              <w:jc w:val="center"/>
              <w:rPr>
                <w:sz w:val="22"/>
                <w:szCs w:val="22"/>
              </w:rPr>
            </w:pPr>
            <w:r w:rsidRPr="002A5323">
              <w:rPr>
                <w:sz w:val="22"/>
                <w:szCs w:val="22"/>
              </w:rPr>
              <w:t>2</w:t>
            </w:r>
          </w:p>
        </w:tc>
        <w:tc>
          <w:tcPr>
            <w:tcW w:w="1284" w:type="dxa"/>
          </w:tcPr>
          <w:p w:rsidR="004D3B0C" w:rsidRPr="002A5323" w:rsidRDefault="004D3B0C" w:rsidP="004D3B0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</w:tcPr>
          <w:p w:rsidR="004D3B0C" w:rsidRPr="002A5323" w:rsidRDefault="004D3B0C" w:rsidP="004D3B0C">
            <w:pPr>
              <w:jc w:val="left"/>
              <w:rPr>
                <w:rFonts w:eastAsia="Times New Roman"/>
                <w:sz w:val="24"/>
                <w:szCs w:val="24"/>
              </w:rPr>
            </w:pPr>
            <w:r w:rsidRPr="002A5323">
              <w:rPr>
                <w:rFonts w:eastAsia="Times New Roman"/>
                <w:sz w:val="24"/>
                <w:szCs w:val="24"/>
              </w:rPr>
              <w:t>Вороніна Г.Л</w:t>
            </w:r>
          </w:p>
        </w:tc>
      </w:tr>
      <w:tr w:rsidR="004D3B0C" w:rsidRPr="00BC16C0" w:rsidTr="00956D02">
        <w:tc>
          <w:tcPr>
            <w:tcW w:w="496" w:type="dxa"/>
          </w:tcPr>
          <w:p w:rsidR="004D3B0C" w:rsidRPr="002A5323" w:rsidRDefault="004D3B0C" w:rsidP="004D3B0C">
            <w:pPr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28</w:t>
            </w:r>
          </w:p>
        </w:tc>
        <w:tc>
          <w:tcPr>
            <w:tcW w:w="1206" w:type="dxa"/>
          </w:tcPr>
          <w:p w:rsidR="004D3B0C" w:rsidRPr="002A5323" w:rsidRDefault="004D3B0C" w:rsidP="004D3B0C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2A5323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25.03.2026</w:t>
            </w:r>
          </w:p>
        </w:tc>
        <w:tc>
          <w:tcPr>
            <w:tcW w:w="797" w:type="dxa"/>
          </w:tcPr>
          <w:p w:rsidR="004D3B0C" w:rsidRPr="002A5323" w:rsidRDefault="004D3B0C" w:rsidP="004D3B0C">
            <w:pPr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13.30-15.00</w:t>
            </w:r>
          </w:p>
        </w:tc>
        <w:tc>
          <w:tcPr>
            <w:tcW w:w="2444" w:type="dxa"/>
            <w:shd w:val="clear" w:color="auto" w:fill="auto"/>
          </w:tcPr>
          <w:p w:rsidR="004D3B0C" w:rsidRPr="002A5323" w:rsidRDefault="004D3B0C" w:rsidP="004D3B0C">
            <w:pPr>
              <w:rPr>
                <w:rFonts w:eastAsia="Times New Roman"/>
                <w:b/>
                <w:bCs/>
              </w:rPr>
            </w:pPr>
            <w:r w:rsidRPr="002A5323">
              <w:rPr>
                <w:rFonts w:eastAsia="Times New Roman"/>
                <w:sz w:val="24"/>
                <w:szCs w:val="24"/>
              </w:rPr>
              <w:t>Інклюзивна компетентність керівника гуртка: сучасний погляд</w:t>
            </w:r>
          </w:p>
        </w:tc>
        <w:tc>
          <w:tcPr>
            <w:tcW w:w="758" w:type="dxa"/>
            <w:shd w:val="clear" w:color="auto" w:fill="auto"/>
          </w:tcPr>
          <w:p w:rsidR="004D3B0C" w:rsidRPr="002A5323" w:rsidRDefault="004D3B0C" w:rsidP="004D3B0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A5323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233" w:type="dxa"/>
            <w:shd w:val="clear" w:color="auto" w:fill="auto"/>
          </w:tcPr>
          <w:p w:rsidR="004D3B0C" w:rsidRPr="002A5323" w:rsidRDefault="004D3B0C" w:rsidP="004D3B0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 w:rsidR="004D3B0C" w:rsidRPr="002A5323" w:rsidRDefault="004D3B0C" w:rsidP="004D3B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:rsidR="004D3B0C" w:rsidRPr="002A5323" w:rsidRDefault="004D3B0C" w:rsidP="004D3B0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</w:tcPr>
          <w:p w:rsidR="004D3B0C" w:rsidRPr="002A5323" w:rsidRDefault="004D3B0C" w:rsidP="004D3B0C">
            <w:pPr>
              <w:jc w:val="left"/>
              <w:rPr>
                <w:rFonts w:eastAsia="Times New Roman"/>
                <w:sz w:val="24"/>
                <w:szCs w:val="24"/>
              </w:rPr>
            </w:pPr>
            <w:r w:rsidRPr="002A5323">
              <w:rPr>
                <w:rFonts w:eastAsia="Times New Roman"/>
                <w:sz w:val="24"/>
                <w:szCs w:val="24"/>
              </w:rPr>
              <w:t>Скрипка К.С.</w:t>
            </w:r>
          </w:p>
        </w:tc>
      </w:tr>
      <w:tr w:rsidR="004D3B0C" w:rsidRPr="00BC16C0" w:rsidTr="00956D02">
        <w:tc>
          <w:tcPr>
            <w:tcW w:w="496" w:type="dxa"/>
          </w:tcPr>
          <w:p w:rsidR="004D3B0C" w:rsidRPr="002A5323" w:rsidRDefault="004D3B0C" w:rsidP="004D3B0C">
            <w:pPr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29</w:t>
            </w:r>
          </w:p>
        </w:tc>
        <w:tc>
          <w:tcPr>
            <w:tcW w:w="1206" w:type="dxa"/>
          </w:tcPr>
          <w:p w:rsidR="004D3B0C" w:rsidRPr="002A5323" w:rsidRDefault="004D3B0C" w:rsidP="004D3B0C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2A5323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26.03.2026</w:t>
            </w:r>
          </w:p>
        </w:tc>
        <w:tc>
          <w:tcPr>
            <w:tcW w:w="797" w:type="dxa"/>
          </w:tcPr>
          <w:p w:rsidR="004D3B0C" w:rsidRPr="002A5323" w:rsidRDefault="004D3B0C" w:rsidP="00A66EB2">
            <w:pPr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1</w:t>
            </w:r>
            <w:r w:rsidR="00A66EB2">
              <w:rPr>
                <w:bCs/>
                <w:sz w:val="22"/>
                <w:szCs w:val="22"/>
                <w:lang w:val="en-US"/>
              </w:rPr>
              <w:t>8</w:t>
            </w:r>
            <w:r w:rsidRPr="002A5323">
              <w:rPr>
                <w:bCs/>
                <w:sz w:val="22"/>
                <w:szCs w:val="22"/>
              </w:rPr>
              <w:t>.00-1</w:t>
            </w:r>
            <w:r w:rsidR="00A66EB2">
              <w:rPr>
                <w:bCs/>
                <w:sz w:val="22"/>
                <w:szCs w:val="22"/>
                <w:lang w:val="en-US"/>
              </w:rPr>
              <w:t>9</w:t>
            </w:r>
            <w:bookmarkStart w:id="1" w:name="_GoBack"/>
            <w:bookmarkEnd w:id="1"/>
            <w:r w:rsidRPr="002A5323">
              <w:rPr>
                <w:bCs/>
                <w:sz w:val="22"/>
                <w:szCs w:val="22"/>
              </w:rPr>
              <w:t>.30</w:t>
            </w:r>
          </w:p>
        </w:tc>
        <w:tc>
          <w:tcPr>
            <w:tcW w:w="2444" w:type="dxa"/>
            <w:shd w:val="clear" w:color="auto" w:fill="auto"/>
          </w:tcPr>
          <w:p w:rsidR="004D3B0C" w:rsidRPr="002A5323" w:rsidRDefault="004D3B0C" w:rsidP="004D3B0C">
            <w:pPr>
              <w:rPr>
                <w:rFonts w:eastAsia="Times New Roman"/>
                <w:sz w:val="24"/>
                <w:szCs w:val="24"/>
                <w:lang w:eastAsia="uk-UA"/>
              </w:rPr>
            </w:pPr>
            <w:r w:rsidRPr="002A5323">
              <w:rPr>
                <w:rFonts w:eastAsia="Times New Roman"/>
                <w:sz w:val="24"/>
                <w:szCs w:val="24"/>
                <w:lang w:eastAsia="ru-RU"/>
              </w:rPr>
              <w:t>Особливості використання SMART-освіти та технології  BYOD на заняттях гуртків науково-технічного та дослідно-експериментального напрямів</w:t>
            </w:r>
          </w:p>
        </w:tc>
        <w:tc>
          <w:tcPr>
            <w:tcW w:w="758" w:type="dxa"/>
            <w:shd w:val="clear" w:color="auto" w:fill="auto"/>
          </w:tcPr>
          <w:p w:rsidR="004D3B0C" w:rsidRPr="002A5323" w:rsidRDefault="004D3B0C" w:rsidP="004D3B0C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2A5323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3" w:type="dxa"/>
            <w:shd w:val="clear" w:color="auto" w:fill="auto"/>
          </w:tcPr>
          <w:p w:rsidR="004D3B0C" w:rsidRPr="002A5323" w:rsidRDefault="004D3B0C" w:rsidP="004D3B0C">
            <w:pPr>
              <w:shd w:val="clear" w:color="auto" w:fill="FFFFFF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1321" w:type="dxa"/>
            <w:vAlign w:val="center"/>
          </w:tcPr>
          <w:p w:rsidR="004D3B0C" w:rsidRPr="002A5323" w:rsidRDefault="004D3B0C" w:rsidP="004D3B0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84" w:type="dxa"/>
          </w:tcPr>
          <w:p w:rsidR="004D3B0C" w:rsidRPr="002A5323" w:rsidRDefault="004D3B0C" w:rsidP="004D3B0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</w:tcPr>
          <w:p w:rsidR="004D3B0C" w:rsidRPr="002A5323" w:rsidRDefault="004D3B0C" w:rsidP="004D3B0C">
            <w:pPr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 w:rsidRPr="002A5323">
              <w:rPr>
                <w:rFonts w:eastAsia="Times New Roman"/>
                <w:sz w:val="24"/>
                <w:szCs w:val="24"/>
                <w:lang w:eastAsia="ru-RU"/>
              </w:rPr>
              <w:t>Саввіч</w:t>
            </w:r>
            <w:proofErr w:type="spellEnd"/>
            <w:r w:rsidRPr="002A5323">
              <w:rPr>
                <w:rFonts w:eastAsia="Times New Roman"/>
                <w:sz w:val="24"/>
                <w:szCs w:val="24"/>
                <w:lang w:eastAsia="ru-RU"/>
              </w:rPr>
              <w:t xml:space="preserve"> О.М.</w:t>
            </w:r>
          </w:p>
        </w:tc>
      </w:tr>
      <w:tr w:rsidR="004D3B0C" w:rsidRPr="00BC16C0" w:rsidTr="00956D02">
        <w:tc>
          <w:tcPr>
            <w:tcW w:w="496" w:type="dxa"/>
          </w:tcPr>
          <w:p w:rsidR="004D3B0C" w:rsidRPr="002A5323" w:rsidRDefault="004D3B0C" w:rsidP="004D3B0C">
            <w:pPr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30</w:t>
            </w:r>
          </w:p>
        </w:tc>
        <w:tc>
          <w:tcPr>
            <w:tcW w:w="1206" w:type="dxa"/>
          </w:tcPr>
          <w:p w:rsidR="004D3B0C" w:rsidRPr="002A5323" w:rsidRDefault="004D3B0C" w:rsidP="004D3B0C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2A5323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27.03.2026</w:t>
            </w:r>
          </w:p>
        </w:tc>
        <w:tc>
          <w:tcPr>
            <w:tcW w:w="797" w:type="dxa"/>
          </w:tcPr>
          <w:p w:rsidR="004D3B0C" w:rsidRPr="002A5323" w:rsidRDefault="004D3B0C" w:rsidP="004D3B0C">
            <w:pPr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11.30-13.00</w:t>
            </w:r>
          </w:p>
        </w:tc>
        <w:tc>
          <w:tcPr>
            <w:tcW w:w="2444" w:type="dxa"/>
            <w:shd w:val="clear" w:color="auto" w:fill="auto"/>
          </w:tcPr>
          <w:p w:rsidR="004D3B0C" w:rsidRPr="002A5323" w:rsidRDefault="004D3B0C" w:rsidP="004D3B0C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A5323">
              <w:rPr>
                <w:rFonts w:eastAsia="Times New Roman"/>
                <w:sz w:val="24"/>
                <w:szCs w:val="24"/>
                <w:lang w:eastAsia="ru-RU"/>
              </w:rPr>
              <w:t xml:space="preserve">Рефлексивна сесія «Мої професійні відкриття: що </w:t>
            </w:r>
            <w:r w:rsidRPr="002A5323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допоможе  мені стати кращим фахівцем»</w:t>
            </w:r>
          </w:p>
        </w:tc>
        <w:tc>
          <w:tcPr>
            <w:tcW w:w="758" w:type="dxa"/>
            <w:shd w:val="clear" w:color="auto" w:fill="auto"/>
          </w:tcPr>
          <w:p w:rsidR="004D3B0C" w:rsidRPr="002A5323" w:rsidRDefault="004D3B0C" w:rsidP="004D3B0C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1233" w:type="dxa"/>
            <w:shd w:val="clear" w:color="auto" w:fill="auto"/>
          </w:tcPr>
          <w:p w:rsidR="004D3B0C" w:rsidRPr="002A5323" w:rsidRDefault="004D3B0C" w:rsidP="004D3B0C">
            <w:pPr>
              <w:rPr>
                <w:rFonts w:eastAsia="Times New Roman"/>
                <w:sz w:val="24"/>
                <w:szCs w:val="24"/>
                <w:lang w:eastAsia="uk-UA"/>
              </w:rPr>
            </w:pPr>
            <w:r w:rsidRPr="002A5323">
              <w:rPr>
                <w:rFonts w:eastAsia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321" w:type="dxa"/>
            <w:vAlign w:val="center"/>
          </w:tcPr>
          <w:p w:rsidR="004D3B0C" w:rsidRPr="002A5323" w:rsidRDefault="004D3B0C" w:rsidP="004D3B0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84" w:type="dxa"/>
          </w:tcPr>
          <w:p w:rsidR="004D3B0C" w:rsidRPr="002A5323" w:rsidRDefault="004D3B0C" w:rsidP="004D3B0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</w:tcPr>
          <w:p w:rsidR="004D3B0C" w:rsidRPr="002A5323" w:rsidRDefault="004D3B0C" w:rsidP="004D3B0C">
            <w:pPr>
              <w:jc w:val="left"/>
              <w:rPr>
                <w:rFonts w:eastAsia="Times New Roman"/>
                <w:sz w:val="24"/>
                <w:szCs w:val="24"/>
              </w:rPr>
            </w:pPr>
            <w:r w:rsidRPr="002A5323">
              <w:rPr>
                <w:rFonts w:eastAsia="Times New Roman"/>
                <w:sz w:val="24"/>
                <w:szCs w:val="24"/>
                <w:lang w:eastAsia="uk-UA"/>
              </w:rPr>
              <w:t>Вороніна Г.Л.</w:t>
            </w:r>
          </w:p>
        </w:tc>
      </w:tr>
      <w:tr w:rsidR="004D3B0C" w:rsidRPr="00BC16C0" w:rsidTr="00137885">
        <w:tc>
          <w:tcPr>
            <w:tcW w:w="4943" w:type="dxa"/>
            <w:gridSpan w:val="4"/>
            <w:vAlign w:val="center"/>
          </w:tcPr>
          <w:p w:rsidR="004D3B0C" w:rsidRPr="00BC16C0" w:rsidRDefault="004D3B0C" w:rsidP="004D3B0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Підсумкове тестування</w:t>
            </w:r>
          </w:p>
        </w:tc>
        <w:tc>
          <w:tcPr>
            <w:tcW w:w="758" w:type="dxa"/>
            <w:vAlign w:val="center"/>
          </w:tcPr>
          <w:p w:rsidR="004D3B0C" w:rsidRPr="00BC16C0" w:rsidRDefault="004D3B0C" w:rsidP="004D3B0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4D3B0C" w:rsidRPr="00BC16C0" w:rsidRDefault="004D3B0C" w:rsidP="004D3B0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21" w:type="dxa"/>
            <w:vAlign w:val="center"/>
          </w:tcPr>
          <w:p w:rsidR="004D3B0C" w:rsidRPr="00BC16C0" w:rsidRDefault="004D3B0C" w:rsidP="004D3B0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84" w:type="dxa"/>
            <w:vAlign w:val="center"/>
          </w:tcPr>
          <w:p w:rsidR="004D3B0C" w:rsidRPr="00EA70EB" w:rsidRDefault="004D3B0C" w:rsidP="004D3B0C">
            <w:pPr>
              <w:jc w:val="center"/>
              <w:rPr>
                <w:b/>
                <w:sz w:val="22"/>
                <w:szCs w:val="22"/>
              </w:rPr>
            </w:pPr>
            <w:r w:rsidRPr="00EA70EB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371" w:type="dxa"/>
            <w:shd w:val="clear" w:color="auto" w:fill="auto"/>
          </w:tcPr>
          <w:p w:rsidR="004D3B0C" w:rsidRPr="00BC16C0" w:rsidRDefault="004D3B0C" w:rsidP="004D3B0C">
            <w:pPr>
              <w:jc w:val="left"/>
              <w:rPr>
                <w:sz w:val="22"/>
                <w:szCs w:val="22"/>
              </w:rPr>
            </w:pPr>
          </w:p>
        </w:tc>
      </w:tr>
      <w:tr w:rsidR="004D3B0C" w:rsidRPr="00BC16C0" w:rsidTr="00137885">
        <w:tc>
          <w:tcPr>
            <w:tcW w:w="4943" w:type="dxa"/>
            <w:gridSpan w:val="4"/>
            <w:vAlign w:val="center"/>
          </w:tcPr>
          <w:p w:rsidR="004D3B0C" w:rsidRDefault="004D3B0C" w:rsidP="004D3B0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Разом</w:t>
            </w:r>
          </w:p>
        </w:tc>
        <w:tc>
          <w:tcPr>
            <w:tcW w:w="758" w:type="dxa"/>
            <w:vAlign w:val="center"/>
          </w:tcPr>
          <w:p w:rsidR="004D3B0C" w:rsidRPr="002B263A" w:rsidRDefault="004D3B0C" w:rsidP="004D3B0C">
            <w:pPr>
              <w:jc w:val="right"/>
              <w:rPr>
                <w:b/>
                <w:sz w:val="22"/>
                <w:szCs w:val="22"/>
              </w:rPr>
            </w:pPr>
            <w:r w:rsidRPr="002B263A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233" w:type="dxa"/>
            <w:vAlign w:val="center"/>
          </w:tcPr>
          <w:p w:rsidR="004D3B0C" w:rsidRPr="002B263A" w:rsidRDefault="004D3B0C" w:rsidP="004D3B0C">
            <w:pPr>
              <w:jc w:val="right"/>
              <w:rPr>
                <w:b/>
                <w:sz w:val="22"/>
                <w:szCs w:val="22"/>
              </w:rPr>
            </w:pPr>
            <w:r w:rsidRPr="002B263A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321" w:type="dxa"/>
            <w:vAlign w:val="center"/>
          </w:tcPr>
          <w:p w:rsidR="004D3B0C" w:rsidRPr="000C0630" w:rsidRDefault="004D3B0C" w:rsidP="004D3B0C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13</w:t>
            </w:r>
          </w:p>
        </w:tc>
        <w:tc>
          <w:tcPr>
            <w:tcW w:w="1284" w:type="dxa"/>
            <w:vAlign w:val="center"/>
          </w:tcPr>
          <w:p w:rsidR="004D3B0C" w:rsidRPr="00EA70EB" w:rsidRDefault="004D3B0C" w:rsidP="004D3B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371" w:type="dxa"/>
            <w:shd w:val="clear" w:color="auto" w:fill="auto"/>
          </w:tcPr>
          <w:p w:rsidR="004D3B0C" w:rsidRPr="00BC16C0" w:rsidRDefault="004D3B0C" w:rsidP="004D3B0C">
            <w:pPr>
              <w:jc w:val="left"/>
              <w:rPr>
                <w:sz w:val="22"/>
                <w:szCs w:val="22"/>
              </w:rPr>
            </w:pPr>
          </w:p>
        </w:tc>
      </w:tr>
      <w:tr w:rsidR="004D3B0C" w:rsidRPr="00BC16C0" w:rsidTr="00137885">
        <w:tc>
          <w:tcPr>
            <w:tcW w:w="4943" w:type="dxa"/>
            <w:gridSpan w:val="4"/>
            <w:vAlign w:val="center"/>
          </w:tcPr>
          <w:p w:rsidR="004D3B0C" w:rsidRDefault="004D3B0C" w:rsidP="004D3B0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УСЬОГО</w:t>
            </w:r>
          </w:p>
        </w:tc>
        <w:tc>
          <w:tcPr>
            <w:tcW w:w="4596" w:type="dxa"/>
            <w:gridSpan w:val="4"/>
            <w:vAlign w:val="center"/>
          </w:tcPr>
          <w:p w:rsidR="004D3B0C" w:rsidRPr="000C0630" w:rsidRDefault="004D3B0C" w:rsidP="004D3B0C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75</w:t>
            </w:r>
          </w:p>
        </w:tc>
        <w:tc>
          <w:tcPr>
            <w:tcW w:w="1371" w:type="dxa"/>
            <w:shd w:val="clear" w:color="auto" w:fill="auto"/>
          </w:tcPr>
          <w:p w:rsidR="004D3B0C" w:rsidRPr="00BC16C0" w:rsidRDefault="004D3B0C" w:rsidP="004D3B0C">
            <w:pPr>
              <w:jc w:val="left"/>
              <w:rPr>
                <w:sz w:val="22"/>
                <w:szCs w:val="22"/>
              </w:rPr>
            </w:pPr>
          </w:p>
        </w:tc>
      </w:tr>
    </w:tbl>
    <w:p w:rsidR="00FC2E4D" w:rsidRPr="00BC16C0" w:rsidRDefault="00FC2E4D" w:rsidP="00FC2E4D">
      <w:pPr>
        <w:spacing w:line="312" w:lineRule="auto"/>
        <w:ind w:firstLine="1843"/>
        <w:rPr>
          <w:b/>
          <w:sz w:val="22"/>
          <w:szCs w:val="22"/>
        </w:rPr>
      </w:pPr>
    </w:p>
    <w:p w:rsidR="00FC2E4D" w:rsidRPr="00BC16C0" w:rsidRDefault="00FC2E4D" w:rsidP="00FC2E4D">
      <w:pPr>
        <w:spacing w:line="312" w:lineRule="auto"/>
        <w:ind w:firstLine="1843"/>
        <w:rPr>
          <w:b/>
          <w:sz w:val="22"/>
          <w:szCs w:val="22"/>
        </w:rPr>
      </w:pPr>
      <w:r w:rsidRPr="00BC16C0">
        <w:rPr>
          <w:b/>
          <w:sz w:val="22"/>
          <w:szCs w:val="22"/>
        </w:rPr>
        <w:t>Куратор групи</w:t>
      </w:r>
      <w:r w:rsidRPr="00BC16C0">
        <w:rPr>
          <w:b/>
          <w:sz w:val="22"/>
          <w:szCs w:val="22"/>
        </w:rPr>
        <w:tab/>
      </w:r>
      <w:r w:rsidRPr="00BC16C0">
        <w:rPr>
          <w:b/>
          <w:sz w:val="22"/>
          <w:szCs w:val="22"/>
        </w:rPr>
        <w:tab/>
      </w:r>
      <w:r w:rsidR="00D363AD">
        <w:rPr>
          <w:b/>
          <w:sz w:val="22"/>
          <w:szCs w:val="22"/>
        </w:rPr>
        <w:tab/>
      </w:r>
      <w:r w:rsidR="00D363AD">
        <w:rPr>
          <w:b/>
          <w:sz w:val="22"/>
          <w:szCs w:val="22"/>
        </w:rPr>
        <w:tab/>
      </w:r>
      <w:r w:rsidR="00D363AD">
        <w:rPr>
          <w:b/>
          <w:sz w:val="22"/>
          <w:szCs w:val="22"/>
        </w:rPr>
        <w:tab/>
      </w:r>
      <w:r w:rsidR="00D363AD">
        <w:rPr>
          <w:b/>
          <w:sz w:val="22"/>
          <w:szCs w:val="22"/>
        </w:rPr>
        <w:tab/>
        <w:t>Галина ВОРОНІНА</w:t>
      </w:r>
      <w:r w:rsidRPr="00BC16C0">
        <w:rPr>
          <w:b/>
          <w:sz w:val="22"/>
          <w:szCs w:val="22"/>
        </w:rPr>
        <w:tab/>
      </w:r>
      <w:r w:rsidRPr="00BC16C0">
        <w:rPr>
          <w:b/>
          <w:sz w:val="22"/>
          <w:szCs w:val="22"/>
        </w:rPr>
        <w:tab/>
      </w:r>
      <w:r w:rsidRPr="00BC16C0">
        <w:rPr>
          <w:b/>
          <w:sz w:val="22"/>
          <w:szCs w:val="22"/>
        </w:rPr>
        <w:tab/>
      </w:r>
    </w:p>
    <w:p w:rsidR="00FC2E4D" w:rsidRPr="00BC16C0" w:rsidRDefault="00FC2E4D" w:rsidP="00FC2E4D">
      <w:pPr>
        <w:ind w:firstLine="1843"/>
        <w:rPr>
          <w:sz w:val="22"/>
          <w:szCs w:val="22"/>
        </w:rPr>
      </w:pPr>
    </w:p>
    <w:p w:rsidR="00FC2E4D" w:rsidRDefault="00FC2E4D" w:rsidP="00FC2E4D">
      <w:pPr>
        <w:spacing w:after="200" w:line="276" w:lineRule="auto"/>
        <w:jc w:val="center"/>
        <w:rPr>
          <w:b/>
          <w:sz w:val="24"/>
          <w:szCs w:val="26"/>
        </w:rPr>
      </w:pPr>
    </w:p>
    <w:p w:rsidR="00FC2E4D" w:rsidRDefault="00FC2E4D" w:rsidP="00FC2E4D">
      <w:pPr>
        <w:spacing w:after="200" w:line="276" w:lineRule="auto"/>
        <w:jc w:val="center"/>
        <w:rPr>
          <w:b/>
          <w:sz w:val="24"/>
          <w:szCs w:val="26"/>
        </w:rPr>
      </w:pPr>
      <w:r w:rsidRPr="00BC16C0">
        <w:rPr>
          <w:b/>
          <w:sz w:val="24"/>
          <w:szCs w:val="26"/>
        </w:rPr>
        <w:t>Відомості про викладачів</w:t>
      </w:r>
    </w:p>
    <w:p w:rsidR="007021CE" w:rsidRDefault="007021CE" w:rsidP="002603BA">
      <w:pPr>
        <w:ind w:left="426"/>
        <w:jc w:val="left"/>
        <w:rPr>
          <w:rFonts w:eastAsia="Times New Roman"/>
          <w:sz w:val="24"/>
          <w:szCs w:val="24"/>
          <w:lang w:eastAsia="uk-UA"/>
        </w:rPr>
      </w:pPr>
      <w:proofErr w:type="spellStart"/>
      <w:r w:rsidRPr="007021CE">
        <w:rPr>
          <w:rFonts w:eastAsia="Times New Roman"/>
          <w:sz w:val="24"/>
          <w:szCs w:val="24"/>
          <w:lang w:eastAsia="uk-UA"/>
        </w:rPr>
        <w:t>Астахова</w:t>
      </w:r>
      <w:proofErr w:type="spellEnd"/>
      <w:r w:rsidRPr="007021CE">
        <w:rPr>
          <w:rFonts w:eastAsia="Times New Roman"/>
          <w:sz w:val="24"/>
          <w:szCs w:val="24"/>
          <w:lang w:eastAsia="uk-UA"/>
        </w:rPr>
        <w:t xml:space="preserve"> Марія Сергіївна,  завідувач кафедри освітнього менеджменту та виховання, кандидат педагогічних наук, тренер з </w:t>
      </w:r>
      <w:proofErr w:type="spellStart"/>
      <w:r w:rsidRPr="007021CE">
        <w:rPr>
          <w:rFonts w:eastAsia="Times New Roman"/>
          <w:sz w:val="24"/>
          <w:szCs w:val="24"/>
          <w:lang w:eastAsia="uk-UA"/>
        </w:rPr>
        <w:t>медіаграмотності</w:t>
      </w:r>
      <w:proofErr w:type="spellEnd"/>
      <w:r w:rsidRPr="007021CE">
        <w:rPr>
          <w:rFonts w:eastAsia="Times New Roman"/>
          <w:sz w:val="24"/>
          <w:szCs w:val="24"/>
          <w:lang w:eastAsia="uk-UA"/>
        </w:rPr>
        <w:t xml:space="preserve">, тренер НУШ, майстер-тренер Швейцарсько-українського </w:t>
      </w:r>
      <w:proofErr w:type="spellStart"/>
      <w:r w:rsidRPr="007021CE">
        <w:rPr>
          <w:rFonts w:eastAsia="Times New Roman"/>
          <w:sz w:val="24"/>
          <w:szCs w:val="24"/>
          <w:lang w:eastAsia="uk-UA"/>
        </w:rPr>
        <w:t>проєкту</w:t>
      </w:r>
      <w:proofErr w:type="spellEnd"/>
      <w:r w:rsidRPr="007021CE">
        <w:rPr>
          <w:rFonts w:eastAsia="Times New Roman"/>
          <w:sz w:val="24"/>
          <w:szCs w:val="24"/>
          <w:lang w:eastAsia="uk-UA"/>
        </w:rPr>
        <w:t xml:space="preserve"> DECIDE</w:t>
      </w:r>
    </w:p>
    <w:p w:rsidR="007021CE" w:rsidRPr="007021CE" w:rsidRDefault="007021CE" w:rsidP="002603BA">
      <w:pPr>
        <w:ind w:left="426"/>
        <w:jc w:val="left"/>
        <w:rPr>
          <w:rFonts w:eastAsia="Times New Roman"/>
          <w:sz w:val="24"/>
          <w:szCs w:val="24"/>
          <w:lang w:eastAsia="uk-UA"/>
        </w:rPr>
      </w:pPr>
    </w:p>
    <w:p w:rsidR="007021CE" w:rsidRPr="007021CE" w:rsidRDefault="007021CE" w:rsidP="002603BA">
      <w:pPr>
        <w:ind w:left="426"/>
        <w:rPr>
          <w:rFonts w:eastAsia="Times New Roman"/>
          <w:sz w:val="24"/>
          <w:szCs w:val="24"/>
          <w:lang w:eastAsia="uk-UA"/>
        </w:rPr>
      </w:pPr>
      <w:r w:rsidRPr="007021CE">
        <w:rPr>
          <w:rFonts w:eastAsia="Times New Roman"/>
          <w:color w:val="000000"/>
          <w:sz w:val="22"/>
          <w:szCs w:val="22"/>
          <w:lang w:eastAsia="uk-UA"/>
        </w:rPr>
        <w:t xml:space="preserve">Бєляєва Карина Юріївна, викладач </w:t>
      </w:r>
      <w:r w:rsidR="00B91FBF" w:rsidRPr="00B91FBF">
        <w:rPr>
          <w:rFonts w:eastAsia="Times New Roman"/>
          <w:color w:val="000000"/>
          <w:sz w:val="22"/>
          <w:szCs w:val="22"/>
          <w:lang w:eastAsia="uk-UA"/>
        </w:rPr>
        <w:t xml:space="preserve">освітнього менеджменту та виховання </w:t>
      </w:r>
      <w:r w:rsidR="00B91FBF">
        <w:rPr>
          <w:rFonts w:eastAsia="Times New Roman"/>
          <w:color w:val="000000"/>
          <w:sz w:val="22"/>
          <w:szCs w:val="22"/>
          <w:lang w:eastAsia="uk-UA"/>
        </w:rPr>
        <w:t>(</w:t>
      </w:r>
      <w:r w:rsidRPr="007021CE">
        <w:rPr>
          <w:rFonts w:eastAsia="Times New Roman"/>
          <w:color w:val="000000"/>
          <w:sz w:val="22"/>
          <w:szCs w:val="22"/>
          <w:lang w:eastAsia="uk-UA"/>
        </w:rPr>
        <w:t>секції культури здоров’я, психологічної та інклюзивної освіти</w:t>
      </w:r>
      <w:r w:rsidR="00B91FBF">
        <w:rPr>
          <w:rFonts w:eastAsia="Times New Roman"/>
          <w:color w:val="000000"/>
          <w:sz w:val="22"/>
          <w:szCs w:val="22"/>
          <w:lang w:eastAsia="uk-UA"/>
        </w:rPr>
        <w:t>)</w:t>
      </w:r>
      <w:r w:rsidRPr="007021CE">
        <w:rPr>
          <w:rFonts w:eastAsia="Times New Roman"/>
          <w:color w:val="000000"/>
          <w:sz w:val="22"/>
          <w:szCs w:val="22"/>
          <w:lang w:eastAsia="uk-UA"/>
        </w:rPr>
        <w:t>, кандидат педагогічних наук, практичний психолог КЗ "</w:t>
      </w:r>
      <w:proofErr w:type="spellStart"/>
      <w:r w:rsidRPr="007021CE">
        <w:rPr>
          <w:rFonts w:eastAsia="Times New Roman"/>
          <w:color w:val="000000"/>
          <w:sz w:val="22"/>
          <w:szCs w:val="22"/>
          <w:lang w:eastAsia="uk-UA"/>
        </w:rPr>
        <w:t>Безлюдівський</w:t>
      </w:r>
      <w:proofErr w:type="spellEnd"/>
      <w:r w:rsidRPr="007021CE">
        <w:rPr>
          <w:rFonts w:eastAsia="Times New Roman"/>
          <w:color w:val="000000"/>
          <w:sz w:val="22"/>
          <w:szCs w:val="22"/>
          <w:lang w:eastAsia="uk-UA"/>
        </w:rPr>
        <w:t xml:space="preserve"> юридичний ліцей імені </w:t>
      </w:r>
      <w:proofErr w:type="spellStart"/>
      <w:r w:rsidRPr="007021CE">
        <w:rPr>
          <w:rFonts w:eastAsia="Times New Roman"/>
          <w:color w:val="000000"/>
          <w:sz w:val="22"/>
          <w:szCs w:val="22"/>
          <w:lang w:eastAsia="uk-UA"/>
        </w:rPr>
        <w:t>І.Я.Підкопая</w:t>
      </w:r>
      <w:proofErr w:type="spellEnd"/>
      <w:r w:rsidRPr="007021CE">
        <w:rPr>
          <w:rFonts w:eastAsia="Times New Roman"/>
          <w:color w:val="000000"/>
          <w:sz w:val="22"/>
          <w:szCs w:val="22"/>
          <w:lang w:eastAsia="uk-UA"/>
        </w:rPr>
        <w:t xml:space="preserve"> </w:t>
      </w:r>
      <w:proofErr w:type="spellStart"/>
      <w:r w:rsidRPr="007021CE">
        <w:rPr>
          <w:rFonts w:eastAsia="Times New Roman"/>
          <w:color w:val="000000"/>
          <w:sz w:val="22"/>
          <w:szCs w:val="22"/>
          <w:lang w:eastAsia="uk-UA"/>
        </w:rPr>
        <w:t>Безлюдівської</w:t>
      </w:r>
      <w:proofErr w:type="spellEnd"/>
      <w:r w:rsidRPr="007021CE">
        <w:rPr>
          <w:rFonts w:eastAsia="Times New Roman"/>
          <w:color w:val="000000"/>
          <w:sz w:val="22"/>
          <w:szCs w:val="22"/>
          <w:lang w:eastAsia="uk-UA"/>
        </w:rPr>
        <w:t xml:space="preserve"> селищної ради", психолог-методист, тренер НУШ, тренер програми “Безпечний простір", афілійований тренер Олімпіади геніїв України</w:t>
      </w:r>
      <w:r w:rsidRPr="007021CE">
        <w:rPr>
          <w:rFonts w:eastAsia="Times New Roman"/>
          <w:color w:val="000000"/>
          <w:lang w:eastAsia="uk-UA"/>
        </w:rPr>
        <w:t> </w:t>
      </w:r>
    </w:p>
    <w:p w:rsidR="007021CE" w:rsidRDefault="007021CE" w:rsidP="002603BA">
      <w:pPr>
        <w:ind w:left="426"/>
        <w:rPr>
          <w:rFonts w:eastAsia="Times New Roman"/>
          <w:color w:val="000000"/>
          <w:sz w:val="22"/>
          <w:szCs w:val="22"/>
          <w:lang w:eastAsia="uk-UA"/>
        </w:rPr>
      </w:pPr>
    </w:p>
    <w:p w:rsidR="007021CE" w:rsidRPr="007021CE" w:rsidRDefault="007021CE" w:rsidP="002603BA">
      <w:pPr>
        <w:ind w:left="426"/>
        <w:rPr>
          <w:rFonts w:eastAsia="Times New Roman"/>
          <w:color w:val="000000"/>
          <w:sz w:val="22"/>
          <w:szCs w:val="22"/>
          <w:lang w:eastAsia="uk-UA"/>
        </w:rPr>
      </w:pPr>
      <w:r w:rsidRPr="007021CE">
        <w:rPr>
          <w:rFonts w:eastAsia="Times New Roman"/>
          <w:color w:val="000000"/>
          <w:sz w:val="22"/>
          <w:szCs w:val="22"/>
          <w:lang w:eastAsia="uk-UA"/>
        </w:rPr>
        <w:t xml:space="preserve">Волкова Ірина Василівна, старший викладач </w:t>
      </w:r>
      <w:r w:rsidR="00B91FBF" w:rsidRPr="00B91FBF">
        <w:rPr>
          <w:rFonts w:eastAsia="Times New Roman"/>
          <w:color w:val="000000"/>
          <w:sz w:val="22"/>
          <w:szCs w:val="22"/>
          <w:lang w:eastAsia="uk-UA"/>
        </w:rPr>
        <w:t xml:space="preserve">освітнього менеджменту та виховання </w:t>
      </w:r>
      <w:r w:rsidR="00B91FBF">
        <w:rPr>
          <w:rFonts w:eastAsia="Times New Roman"/>
          <w:color w:val="000000"/>
          <w:sz w:val="22"/>
          <w:szCs w:val="22"/>
          <w:lang w:eastAsia="uk-UA"/>
        </w:rPr>
        <w:t>(</w:t>
      </w:r>
      <w:r w:rsidRPr="007021CE">
        <w:rPr>
          <w:rFonts w:eastAsia="Times New Roman"/>
          <w:color w:val="000000"/>
          <w:sz w:val="22"/>
          <w:szCs w:val="22"/>
          <w:lang w:eastAsia="uk-UA"/>
        </w:rPr>
        <w:t>секції культури здоров’я, психологічної та інклюзивної освіти</w:t>
      </w:r>
      <w:r w:rsidR="00B91FBF">
        <w:rPr>
          <w:rFonts w:eastAsia="Times New Roman"/>
          <w:color w:val="000000"/>
          <w:sz w:val="22"/>
          <w:szCs w:val="22"/>
          <w:lang w:eastAsia="uk-UA"/>
        </w:rPr>
        <w:t>)</w:t>
      </w:r>
      <w:r w:rsidRPr="007021CE">
        <w:rPr>
          <w:rFonts w:eastAsia="Times New Roman"/>
          <w:color w:val="000000"/>
          <w:sz w:val="22"/>
          <w:szCs w:val="22"/>
          <w:lang w:eastAsia="uk-UA"/>
        </w:rPr>
        <w:t>, відмінник освіти України, магістр з педагогіки вищої школи, тренер НУШ, супервізор в сфері загальної середньої освіти, майстер-тренер НУШ галузі фізичної культури</w:t>
      </w:r>
    </w:p>
    <w:p w:rsidR="007021CE" w:rsidRPr="007021CE" w:rsidRDefault="007021CE" w:rsidP="002603BA">
      <w:pPr>
        <w:ind w:left="426"/>
        <w:rPr>
          <w:rFonts w:eastAsia="Times New Roman"/>
          <w:sz w:val="24"/>
          <w:szCs w:val="24"/>
          <w:lang w:eastAsia="uk-UA"/>
        </w:rPr>
      </w:pPr>
    </w:p>
    <w:p w:rsidR="007021CE" w:rsidRPr="007021CE" w:rsidRDefault="007021CE" w:rsidP="002603BA">
      <w:pPr>
        <w:ind w:left="426"/>
        <w:rPr>
          <w:rFonts w:eastAsia="Times New Roman"/>
          <w:color w:val="000000"/>
          <w:sz w:val="22"/>
          <w:szCs w:val="22"/>
          <w:lang w:eastAsia="uk-UA"/>
        </w:rPr>
      </w:pPr>
      <w:r w:rsidRPr="007021CE">
        <w:rPr>
          <w:rFonts w:eastAsia="Times New Roman"/>
          <w:color w:val="000000"/>
          <w:sz w:val="22"/>
          <w:szCs w:val="22"/>
          <w:lang w:eastAsia="uk-UA"/>
        </w:rPr>
        <w:t>Вороніна Галина Леонідівна, доцент кафедри освітнього менеджменту та виховання, кандидат педагогічних наук,</w:t>
      </w:r>
      <w:r w:rsidRPr="007021CE">
        <w:rPr>
          <w:rFonts w:eastAsia="Times New Roman"/>
          <w:color w:val="000000"/>
          <w:lang w:eastAsia="uk-UA"/>
        </w:rPr>
        <w:t xml:space="preserve"> </w:t>
      </w:r>
      <w:r w:rsidRPr="007021CE">
        <w:rPr>
          <w:rFonts w:eastAsia="Times New Roman"/>
          <w:color w:val="000000"/>
          <w:sz w:val="22"/>
          <w:szCs w:val="22"/>
          <w:lang w:eastAsia="uk-UA"/>
        </w:rPr>
        <w:t xml:space="preserve">магістр з педагогіки вищої школи, тренер з </w:t>
      </w:r>
      <w:proofErr w:type="spellStart"/>
      <w:r w:rsidRPr="007021CE">
        <w:rPr>
          <w:rFonts w:eastAsia="Times New Roman"/>
          <w:color w:val="000000"/>
          <w:sz w:val="22"/>
          <w:szCs w:val="22"/>
          <w:lang w:eastAsia="uk-UA"/>
        </w:rPr>
        <w:t>інфомедійної</w:t>
      </w:r>
      <w:proofErr w:type="spellEnd"/>
      <w:r w:rsidRPr="007021CE">
        <w:rPr>
          <w:rFonts w:eastAsia="Times New Roman"/>
          <w:color w:val="000000"/>
          <w:sz w:val="22"/>
          <w:szCs w:val="22"/>
          <w:lang w:eastAsia="uk-UA"/>
        </w:rPr>
        <w:t xml:space="preserve"> грамотності, тренер НУШ, </w:t>
      </w:r>
      <w:r w:rsidR="00B91FBF">
        <w:rPr>
          <w:rFonts w:eastAsia="Times New Roman"/>
          <w:color w:val="000000"/>
          <w:sz w:val="22"/>
          <w:szCs w:val="22"/>
          <w:lang w:eastAsia="uk-UA"/>
        </w:rPr>
        <w:t xml:space="preserve">координатор НУШ, </w:t>
      </w:r>
      <w:r w:rsidRPr="007021CE">
        <w:rPr>
          <w:rFonts w:eastAsia="Times New Roman"/>
          <w:color w:val="000000"/>
          <w:sz w:val="22"/>
          <w:szCs w:val="22"/>
          <w:lang w:eastAsia="uk-UA"/>
        </w:rPr>
        <w:t xml:space="preserve">експерт з інституційного аудиту, тренер </w:t>
      </w:r>
      <w:proofErr w:type="spellStart"/>
      <w:r w:rsidRPr="007021CE">
        <w:rPr>
          <w:rFonts w:eastAsia="Times New Roman"/>
          <w:color w:val="000000"/>
          <w:sz w:val="22"/>
          <w:szCs w:val="22"/>
          <w:lang w:eastAsia="uk-UA"/>
        </w:rPr>
        <w:t>проєкту</w:t>
      </w:r>
      <w:proofErr w:type="spellEnd"/>
      <w:r w:rsidRPr="007021CE">
        <w:rPr>
          <w:rFonts w:eastAsia="Times New Roman"/>
          <w:color w:val="000000"/>
          <w:sz w:val="22"/>
          <w:szCs w:val="22"/>
          <w:lang w:eastAsia="uk-UA"/>
        </w:rPr>
        <w:t xml:space="preserve"> «</w:t>
      </w:r>
      <w:proofErr w:type="spellStart"/>
      <w:r w:rsidRPr="007021CE">
        <w:rPr>
          <w:rFonts w:eastAsia="Times New Roman"/>
          <w:color w:val="000000"/>
          <w:sz w:val="22"/>
          <w:szCs w:val="22"/>
          <w:lang w:eastAsia="uk-UA"/>
        </w:rPr>
        <w:t>Ukrain</w:t>
      </w:r>
      <w:proofErr w:type="spellEnd"/>
      <w:r w:rsidRPr="007021CE">
        <w:rPr>
          <w:rFonts w:eastAsia="Times New Roman"/>
          <w:color w:val="000000"/>
          <w:sz w:val="22"/>
          <w:szCs w:val="22"/>
          <w:lang w:eastAsia="uk-UA"/>
        </w:rPr>
        <w:t xml:space="preserve"> </w:t>
      </w:r>
      <w:proofErr w:type="spellStart"/>
      <w:r w:rsidRPr="007021CE">
        <w:rPr>
          <w:rFonts w:eastAsia="Times New Roman"/>
          <w:color w:val="000000"/>
          <w:sz w:val="22"/>
          <w:szCs w:val="22"/>
          <w:lang w:eastAsia="uk-UA"/>
        </w:rPr>
        <w:t>is</w:t>
      </w:r>
      <w:proofErr w:type="spellEnd"/>
      <w:r w:rsidRPr="007021CE">
        <w:rPr>
          <w:rFonts w:eastAsia="Times New Roman"/>
          <w:color w:val="000000"/>
          <w:sz w:val="22"/>
          <w:szCs w:val="22"/>
          <w:lang w:eastAsia="uk-UA"/>
        </w:rPr>
        <w:t xml:space="preserve"> </w:t>
      </w:r>
      <w:proofErr w:type="spellStart"/>
      <w:r w:rsidRPr="007021CE">
        <w:rPr>
          <w:rFonts w:eastAsia="Times New Roman"/>
          <w:color w:val="000000"/>
          <w:sz w:val="22"/>
          <w:szCs w:val="22"/>
          <w:lang w:eastAsia="uk-UA"/>
        </w:rPr>
        <w:t>the</w:t>
      </w:r>
      <w:proofErr w:type="spellEnd"/>
      <w:r w:rsidRPr="007021CE">
        <w:rPr>
          <w:rFonts w:eastAsia="Times New Roman"/>
          <w:color w:val="000000"/>
          <w:sz w:val="22"/>
          <w:szCs w:val="22"/>
          <w:lang w:eastAsia="uk-UA"/>
        </w:rPr>
        <w:t xml:space="preserve"> </w:t>
      </w:r>
      <w:proofErr w:type="spellStart"/>
      <w:r w:rsidRPr="007021CE">
        <w:rPr>
          <w:rFonts w:eastAsia="Times New Roman"/>
          <w:color w:val="000000"/>
          <w:sz w:val="22"/>
          <w:szCs w:val="22"/>
          <w:lang w:eastAsia="uk-UA"/>
        </w:rPr>
        <w:t>capital</w:t>
      </w:r>
      <w:proofErr w:type="spellEnd"/>
      <w:r w:rsidRPr="007021CE">
        <w:rPr>
          <w:rFonts w:eastAsia="Times New Roman"/>
          <w:color w:val="000000"/>
          <w:sz w:val="22"/>
          <w:szCs w:val="22"/>
          <w:lang w:eastAsia="uk-UA"/>
        </w:rPr>
        <w:t xml:space="preserve"> </w:t>
      </w:r>
      <w:proofErr w:type="spellStart"/>
      <w:r w:rsidRPr="007021CE">
        <w:rPr>
          <w:rFonts w:eastAsia="Times New Roman"/>
          <w:color w:val="000000"/>
          <w:sz w:val="22"/>
          <w:szCs w:val="22"/>
          <w:lang w:eastAsia="uk-UA"/>
        </w:rPr>
        <w:t>of</w:t>
      </w:r>
      <w:proofErr w:type="spellEnd"/>
      <w:r w:rsidRPr="007021CE">
        <w:rPr>
          <w:rFonts w:eastAsia="Times New Roman"/>
          <w:color w:val="000000"/>
          <w:sz w:val="22"/>
          <w:szCs w:val="22"/>
          <w:lang w:eastAsia="uk-UA"/>
        </w:rPr>
        <w:t xml:space="preserve"> </w:t>
      </w:r>
      <w:proofErr w:type="spellStart"/>
      <w:r w:rsidRPr="007021CE">
        <w:rPr>
          <w:rFonts w:eastAsia="Times New Roman"/>
          <w:color w:val="000000"/>
          <w:sz w:val="22"/>
          <w:szCs w:val="22"/>
          <w:lang w:eastAsia="uk-UA"/>
        </w:rPr>
        <w:t>great</w:t>
      </w:r>
      <w:proofErr w:type="spellEnd"/>
      <w:r w:rsidRPr="007021CE">
        <w:rPr>
          <w:rFonts w:eastAsia="Times New Roman"/>
          <w:color w:val="000000"/>
          <w:sz w:val="22"/>
          <w:szCs w:val="22"/>
          <w:lang w:eastAsia="uk-UA"/>
        </w:rPr>
        <w:t xml:space="preserve"> </w:t>
      </w:r>
      <w:proofErr w:type="spellStart"/>
      <w:r w:rsidRPr="007021CE">
        <w:rPr>
          <w:rFonts w:eastAsia="Times New Roman"/>
          <w:color w:val="000000"/>
          <w:sz w:val="22"/>
          <w:szCs w:val="22"/>
          <w:lang w:eastAsia="uk-UA"/>
        </w:rPr>
        <w:t>people</w:t>
      </w:r>
      <w:proofErr w:type="spellEnd"/>
      <w:r w:rsidRPr="007021CE">
        <w:rPr>
          <w:rFonts w:eastAsia="Times New Roman"/>
          <w:color w:val="000000"/>
          <w:sz w:val="22"/>
          <w:szCs w:val="22"/>
          <w:lang w:eastAsia="uk-UA"/>
        </w:rPr>
        <w:t>”, супервізор в сфері загальної середньої освіти</w:t>
      </w:r>
    </w:p>
    <w:p w:rsidR="007021CE" w:rsidRPr="007021CE" w:rsidRDefault="007021CE" w:rsidP="002603BA">
      <w:pPr>
        <w:ind w:left="426"/>
        <w:rPr>
          <w:rFonts w:eastAsia="Times New Roman"/>
          <w:color w:val="000000"/>
          <w:sz w:val="22"/>
          <w:szCs w:val="22"/>
          <w:lang w:eastAsia="uk-UA"/>
        </w:rPr>
      </w:pPr>
    </w:p>
    <w:p w:rsidR="007021CE" w:rsidRPr="007021CE" w:rsidRDefault="007021CE" w:rsidP="002603BA">
      <w:pPr>
        <w:ind w:left="426"/>
        <w:rPr>
          <w:rFonts w:eastAsia="Times New Roman"/>
          <w:color w:val="000000"/>
          <w:sz w:val="22"/>
          <w:szCs w:val="22"/>
          <w:lang w:eastAsia="uk-UA"/>
        </w:rPr>
      </w:pPr>
      <w:proofErr w:type="spellStart"/>
      <w:r w:rsidRPr="007021CE">
        <w:rPr>
          <w:rFonts w:eastAsia="Times New Roman"/>
          <w:color w:val="000000"/>
          <w:sz w:val="22"/>
          <w:szCs w:val="22"/>
          <w:lang w:eastAsia="uk-UA"/>
        </w:rPr>
        <w:t>Воропаєв</w:t>
      </w:r>
      <w:proofErr w:type="spellEnd"/>
      <w:r w:rsidRPr="007021CE">
        <w:rPr>
          <w:rFonts w:eastAsia="Times New Roman"/>
          <w:color w:val="000000"/>
          <w:sz w:val="22"/>
          <w:szCs w:val="22"/>
          <w:lang w:eastAsia="uk-UA"/>
        </w:rPr>
        <w:t xml:space="preserve"> Євгеній Павлович, викладач кафедри освітнього менеджменту та виховання, кандидат психологічних наук, </w:t>
      </w:r>
      <w:r w:rsidR="00A97E7A">
        <w:rPr>
          <w:rFonts w:eastAsia="Times New Roman"/>
          <w:color w:val="000000"/>
          <w:sz w:val="22"/>
          <w:szCs w:val="22"/>
          <w:lang w:eastAsia="uk-UA"/>
        </w:rPr>
        <w:t xml:space="preserve">доцент, </w:t>
      </w:r>
      <w:r w:rsidRPr="007021CE">
        <w:rPr>
          <w:rFonts w:eastAsia="Times New Roman"/>
          <w:color w:val="000000"/>
          <w:sz w:val="22"/>
          <w:szCs w:val="22"/>
          <w:lang w:eastAsia="uk-UA"/>
        </w:rPr>
        <w:t>член Спілки театральних діячів України</w:t>
      </w:r>
    </w:p>
    <w:p w:rsidR="007021CE" w:rsidRPr="007021CE" w:rsidRDefault="007021CE" w:rsidP="002603BA">
      <w:pPr>
        <w:ind w:left="426"/>
        <w:rPr>
          <w:rFonts w:eastAsia="Times New Roman"/>
          <w:sz w:val="24"/>
          <w:szCs w:val="24"/>
          <w:lang w:eastAsia="uk-UA"/>
        </w:rPr>
      </w:pPr>
    </w:p>
    <w:p w:rsidR="00FC2E4D" w:rsidRPr="00A97E7A" w:rsidRDefault="007021CE" w:rsidP="00A97E7A">
      <w:pPr>
        <w:ind w:left="426"/>
        <w:rPr>
          <w:rFonts w:eastAsia="Times New Roman"/>
          <w:sz w:val="24"/>
          <w:szCs w:val="24"/>
          <w:lang w:eastAsia="uk-UA"/>
        </w:rPr>
      </w:pPr>
      <w:r w:rsidRPr="00A97E7A">
        <w:rPr>
          <w:rFonts w:eastAsia="Times New Roman"/>
          <w:sz w:val="24"/>
          <w:szCs w:val="24"/>
          <w:lang w:eastAsia="uk-UA"/>
        </w:rPr>
        <w:t>Грінченко Олександр Іванович, старший викладач кафедри сучасних методик навчання (секція природничо-математичних дисциплін), магістр педагогіки вищої школи, тренер НУШ</w:t>
      </w:r>
    </w:p>
    <w:p w:rsidR="007021CE" w:rsidRPr="00A97E7A" w:rsidRDefault="007021CE" w:rsidP="00A97E7A">
      <w:pPr>
        <w:ind w:left="426"/>
        <w:rPr>
          <w:rFonts w:eastAsia="Times New Roman"/>
          <w:sz w:val="24"/>
          <w:szCs w:val="24"/>
          <w:lang w:eastAsia="uk-UA"/>
        </w:rPr>
      </w:pPr>
    </w:p>
    <w:p w:rsidR="007021CE" w:rsidRPr="007021CE" w:rsidRDefault="007021CE" w:rsidP="002603BA">
      <w:pPr>
        <w:ind w:left="426"/>
        <w:rPr>
          <w:rFonts w:eastAsia="Times New Roman"/>
          <w:sz w:val="24"/>
          <w:szCs w:val="24"/>
          <w:lang w:eastAsia="uk-UA"/>
        </w:rPr>
      </w:pPr>
      <w:proofErr w:type="spellStart"/>
      <w:r w:rsidRPr="007021CE">
        <w:rPr>
          <w:rFonts w:eastAsia="Times New Roman"/>
          <w:sz w:val="24"/>
          <w:szCs w:val="24"/>
          <w:lang w:eastAsia="uk-UA"/>
        </w:rPr>
        <w:t>Замазій</w:t>
      </w:r>
      <w:proofErr w:type="spellEnd"/>
      <w:r w:rsidRPr="007021CE">
        <w:rPr>
          <w:rFonts w:eastAsia="Times New Roman"/>
          <w:sz w:val="24"/>
          <w:szCs w:val="24"/>
          <w:lang w:eastAsia="uk-UA"/>
        </w:rPr>
        <w:t xml:space="preserve"> Юлія Олександрівна, старший викладач кафедри освітнього менеджменту та виховання (секція культури здоров’я, психологічної та інклюзивної освіти), доктор філософії, завідувач </w:t>
      </w:r>
      <w:r w:rsidR="002603BA">
        <w:rPr>
          <w:rFonts w:eastAsia="Times New Roman"/>
          <w:sz w:val="24"/>
          <w:szCs w:val="24"/>
          <w:lang w:eastAsia="uk-UA"/>
        </w:rPr>
        <w:t>ц</w:t>
      </w:r>
      <w:r w:rsidRPr="007021CE">
        <w:rPr>
          <w:rFonts w:eastAsia="Times New Roman"/>
          <w:sz w:val="24"/>
          <w:szCs w:val="24"/>
          <w:lang w:eastAsia="uk-UA"/>
        </w:rPr>
        <w:t xml:space="preserve">ентром практичної психології, соціальної роботи та здорового способу життя, тренер-педагог НУШ, тренер програми “Рівний-рівному”, тренер за програмою “Психолого-педагогічна підтримка дітей, батьків та педагогів в умовах надзвичайної ситуації”,  тренер програми “СЕН “Зерна”: розвиток соціально-емоційних навичок та підтримки благополуччя  дітей і педагогів”, тренер швейцарсько-українського </w:t>
      </w:r>
      <w:proofErr w:type="spellStart"/>
      <w:r w:rsidRPr="007021CE">
        <w:rPr>
          <w:rFonts w:eastAsia="Times New Roman"/>
          <w:sz w:val="24"/>
          <w:szCs w:val="24"/>
          <w:lang w:eastAsia="uk-UA"/>
        </w:rPr>
        <w:t>проєкту</w:t>
      </w:r>
      <w:proofErr w:type="spellEnd"/>
      <w:r w:rsidRPr="007021CE">
        <w:rPr>
          <w:rFonts w:eastAsia="Times New Roman"/>
          <w:sz w:val="24"/>
          <w:szCs w:val="24"/>
          <w:lang w:eastAsia="uk-UA"/>
        </w:rPr>
        <w:t xml:space="preserve"> DESIDE</w:t>
      </w:r>
    </w:p>
    <w:p w:rsidR="007021CE" w:rsidRPr="007021CE" w:rsidRDefault="007021CE" w:rsidP="002603BA">
      <w:pPr>
        <w:ind w:left="426"/>
        <w:rPr>
          <w:rFonts w:eastAsia="Times New Roman"/>
          <w:sz w:val="24"/>
          <w:szCs w:val="24"/>
          <w:lang w:eastAsia="uk-UA"/>
        </w:rPr>
      </w:pPr>
    </w:p>
    <w:p w:rsidR="007021CE" w:rsidRPr="007021CE" w:rsidRDefault="007021CE" w:rsidP="002603BA">
      <w:pPr>
        <w:ind w:left="426"/>
        <w:rPr>
          <w:rFonts w:eastAsia="Times New Roman"/>
          <w:color w:val="000000"/>
          <w:sz w:val="22"/>
          <w:szCs w:val="22"/>
          <w:lang w:eastAsia="uk-UA"/>
        </w:rPr>
      </w:pPr>
      <w:r w:rsidRPr="007021CE">
        <w:rPr>
          <w:rFonts w:eastAsia="Times New Roman"/>
          <w:color w:val="000000"/>
          <w:sz w:val="22"/>
          <w:szCs w:val="22"/>
          <w:lang w:eastAsia="uk-UA"/>
        </w:rPr>
        <w:t xml:space="preserve">Луніна Вікторія Юріївна, доцент </w:t>
      </w:r>
      <w:r w:rsidR="00B91FBF" w:rsidRPr="00B91FBF">
        <w:rPr>
          <w:rFonts w:eastAsia="Times New Roman"/>
          <w:color w:val="000000"/>
          <w:sz w:val="22"/>
          <w:szCs w:val="22"/>
          <w:lang w:eastAsia="uk-UA"/>
        </w:rPr>
        <w:t xml:space="preserve">кафедри освітнього менеджменту та виховання </w:t>
      </w:r>
      <w:r w:rsidR="00B91FBF">
        <w:rPr>
          <w:rFonts w:eastAsia="Times New Roman"/>
          <w:color w:val="000000"/>
          <w:sz w:val="22"/>
          <w:szCs w:val="22"/>
          <w:lang w:eastAsia="uk-UA"/>
        </w:rPr>
        <w:t>(</w:t>
      </w:r>
      <w:r w:rsidRPr="007021CE">
        <w:rPr>
          <w:rFonts w:eastAsia="Times New Roman"/>
          <w:color w:val="000000"/>
          <w:sz w:val="22"/>
          <w:szCs w:val="22"/>
          <w:lang w:eastAsia="uk-UA"/>
        </w:rPr>
        <w:t>секці</w:t>
      </w:r>
      <w:r w:rsidR="00B91FBF">
        <w:rPr>
          <w:rFonts w:eastAsia="Times New Roman"/>
          <w:color w:val="000000"/>
          <w:sz w:val="22"/>
          <w:szCs w:val="22"/>
          <w:lang w:eastAsia="uk-UA"/>
        </w:rPr>
        <w:t>я</w:t>
      </w:r>
      <w:r w:rsidRPr="007021CE">
        <w:rPr>
          <w:rFonts w:eastAsia="Times New Roman"/>
          <w:color w:val="000000"/>
          <w:sz w:val="22"/>
          <w:szCs w:val="22"/>
          <w:lang w:eastAsia="uk-UA"/>
        </w:rPr>
        <w:t xml:space="preserve"> культури здоров’я, психологічної та інклюзивної освіти</w:t>
      </w:r>
      <w:r w:rsidR="00B91FBF">
        <w:rPr>
          <w:rFonts w:eastAsia="Times New Roman"/>
          <w:color w:val="000000"/>
          <w:sz w:val="22"/>
          <w:szCs w:val="22"/>
          <w:lang w:eastAsia="uk-UA"/>
        </w:rPr>
        <w:t>)</w:t>
      </w:r>
      <w:r w:rsidRPr="007021CE">
        <w:rPr>
          <w:rFonts w:eastAsia="Times New Roman"/>
          <w:color w:val="000000"/>
          <w:sz w:val="22"/>
          <w:szCs w:val="22"/>
          <w:lang w:eastAsia="uk-UA"/>
        </w:rPr>
        <w:t>, кандидат педагогічних наук,  директор КЗ "Харківська обласна Мала академія наук Харківської обласної ради",  магістр педагогіки вищої школи</w:t>
      </w:r>
    </w:p>
    <w:p w:rsidR="007021CE" w:rsidRPr="007021CE" w:rsidRDefault="007021CE" w:rsidP="002603BA">
      <w:pPr>
        <w:ind w:left="426"/>
        <w:rPr>
          <w:rFonts w:eastAsia="Times New Roman"/>
          <w:sz w:val="24"/>
          <w:szCs w:val="24"/>
          <w:lang w:eastAsia="uk-UA"/>
        </w:rPr>
      </w:pPr>
    </w:p>
    <w:p w:rsidR="007021CE" w:rsidRPr="007021CE" w:rsidRDefault="007021CE" w:rsidP="002603BA">
      <w:pPr>
        <w:ind w:left="426"/>
        <w:rPr>
          <w:rFonts w:eastAsia="Times New Roman"/>
          <w:sz w:val="24"/>
          <w:szCs w:val="24"/>
          <w:lang w:eastAsia="uk-UA"/>
        </w:rPr>
      </w:pPr>
      <w:r w:rsidRPr="007021CE">
        <w:rPr>
          <w:rFonts w:eastAsia="Times New Roman"/>
          <w:sz w:val="24"/>
          <w:szCs w:val="24"/>
          <w:lang w:eastAsia="uk-UA"/>
        </w:rPr>
        <w:t xml:space="preserve">Остапенко Алла Сергіївна, професор кафедри методики дошкільної та початкової освіти; проректор з науково-методичної роботи, кандидат педагогічних наук, тренер НУШ, регіональний тренер Всеукраїнського </w:t>
      </w:r>
      <w:proofErr w:type="spellStart"/>
      <w:r w:rsidRPr="007021CE">
        <w:rPr>
          <w:rFonts w:eastAsia="Times New Roman"/>
          <w:sz w:val="24"/>
          <w:szCs w:val="24"/>
          <w:lang w:eastAsia="uk-UA"/>
        </w:rPr>
        <w:t>проєкту</w:t>
      </w:r>
      <w:proofErr w:type="spellEnd"/>
      <w:r w:rsidRPr="007021CE">
        <w:rPr>
          <w:rFonts w:eastAsia="Times New Roman"/>
          <w:sz w:val="24"/>
          <w:szCs w:val="24"/>
          <w:lang w:eastAsia="uk-UA"/>
        </w:rPr>
        <w:t xml:space="preserve"> «Освіта для сталого розвитку», тренер-супервізор</w:t>
      </w:r>
    </w:p>
    <w:p w:rsidR="007021CE" w:rsidRPr="007021CE" w:rsidRDefault="007021CE" w:rsidP="002603BA">
      <w:pPr>
        <w:ind w:left="426"/>
        <w:rPr>
          <w:rFonts w:eastAsia="Times New Roman"/>
          <w:sz w:val="24"/>
          <w:szCs w:val="24"/>
          <w:lang w:eastAsia="uk-UA"/>
        </w:rPr>
      </w:pPr>
    </w:p>
    <w:p w:rsidR="007021CE" w:rsidRDefault="007021CE" w:rsidP="002603BA">
      <w:pPr>
        <w:ind w:left="426"/>
        <w:rPr>
          <w:rFonts w:eastAsia="Times New Roman"/>
          <w:color w:val="000000"/>
          <w:sz w:val="22"/>
          <w:szCs w:val="22"/>
          <w:lang w:eastAsia="uk-UA"/>
        </w:rPr>
      </w:pPr>
      <w:r w:rsidRPr="007021CE">
        <w:rPr>
          <w:rFonts w:eastAsia="Times New Roman"/>
          <w:color w:val="000000"/>
          <w:sz w:val="22"/>
          <w:szCs w:val="22"/>
          <w:lang w:eastAsia="uk-UA"/>
        </w:rPr>
        <w:t>Павлова Ліна Володимирівна, викладач кафедри освітнього менеджменту та виховання, методист центру медіа та інформаційних технологій , тренер НУШ</w:t>
      </w:r>
    </w:p>
    <w:p w:rsidR="002603BA" w:rsidRDefault="002603BA" w:rsidP="002603BA">
      <w:pPr>
        <w:ind w:left="426"/>
        <w:rPr>
          <w:rFonts w:eastAsia="Times New Roman"/>
          <w:color w:val="000000"/>
          <w:sz w:val="22"/>
          <w:szCs w:val="22"/>
          <w:lang w:eastAsia="uk-UA"/>
        </w:rPr>
      </w:pPr>
    </w:p>
    <w:p w:rsidR="002603BA" w:rsidRDefault="002603BA" w:rsidP="002603BA">
      <w:pPr>
        <w:ind w:left="426"/>
        <w:jc w:val="left"/>
        <w:rPr>
          <w:color w:val="000000"/>
          <w:sz w:val="22"/>
          <w:szCs w:val="22"/>
          <w:lang w:eastAsia="uk-UA"/>
        </w:rPr>
      </w:pPr>
      <w:r w:rsidRPr="002603BA">
        <w:rPr>
          <w:color w:val="000000"/>
          <w:sz w:val="22"/>
          <w:szCs w:val="22"/>
          <w:lang w:eastAsia="uk-UA"/>
        </w:rPr>
        <w:t>Папернова Тетяна Валеріївна, старший викладач кафедра методики дошкільної та початкової освіти (секція НУШ), завідувач навчальним відділом, магістр, тренер НУШ</w:t>
      </w:r>
    </w:p>
    <w:p w:rsidR="00B91FBF" w:rsidRDefault="00B91FBF" w:rsidP="002603BA">
      <w:pPr>
        <w:ind w:left="426"/>
        <w:jc w:val="left"/>
        <w:rPr>
          <w:color w:val="000000"/>
          <w:sz w:val="22"/>
          <w:szCs w:val="22"/>
          <w:lang w:eastAsia="uk-UA"/>
        </w:rPr>
      </w:pPr>
    </w:p>
    <w:p w:rsidR="00B91FBF" w:rsidRPr="00B91FBF" w:rsidRDefault="00B91FBF" w:rsidP="00B91FBF">
      <w:pPr>
        <w:ind w:left="426"/>
        <w:jc w:val="left"/>
        <w:rPr>
          <w:color w:val="000000"/>
          <w:sz w:val="22"/>
          <w:szCs w:val="22"/>
          <w:lang w:eastAsia="uk-UA"/>
        </w:rPr>
      </w:pPr>
      <w:r w:rsidRPr="00B91FBF">
        <w:rPr>
          <w:color w:val="000000"/>
          <w:sz w:val="22"/>
          <w:szCs w:val="22"/>
          <w:lang w:eastAsia="uk-UA"/>
        </w:rPr>
        <w:lastRenderedPageBreak/>
        <w:t>Пушкар Ірина Іванівна, викладач кафедри освітнього менеджменту та виховання, методист Комунального закладу "Харківський обласний центр туризму, краєзнавства, спорту та екскурсій учнівської молоді" Харківської обласної ради</w:t>
      </w:r>
    </w:p>
    <w:p w:rsidR="00B91FBF" w:rsidRPr="00B91FBF" w:rsidRDefault="00B91FBF" w:rsidP="00B91FBF">
      <w:pPr>
        <w:ind w:left="426"/>
        <w:jc w:val="left"/>
        <w:rPr>
          <w:color w:val="000000"/>
          <w:sz w:val="22"/>
          <w:szCs w:val="22"/>
          <w:lang w:eastAsia="uk-UA"/>
        </w:rPr>
      </w:pPr>
    </w:p>
    <w:p w:rsidR="00B91FBF" w:rsidRPr="00B91FBF" w:rsidRDefault="00B91FBF" w:rsidP="00B91FBF">
      <w:pPr>
        <w:ind w:left="426"/>
        <w:jc w:val="left"/>
        <w:rPr>
          <w:color w:val="000000"/>
          <w:sz w:val="22"/>
          <w:szCs w:val="22"/>
          <w:lang w:eastAsia="uk-UA"/>
        </w:rPr>
      </w:pPr>
      <w:proofErr w:type="spellStart"/>
      <w:r w:rsidRPr="00B91FBF">
        <w:rPr>
          <w:color w:val="000000"/>
          <w:sz w:val="22"/>
          <w:szCs w:val="22"/>
          <w:lang w:eastAsia="uk-UA"/>
        </w:rPr>
        <w:t>Редіна</w:t>
      </w:r>
      <w:proofErr w:type="spellEnd"/>
      <w:r w:rsidRPr="00B91FBF">
        <w:rPr>
          <w:color w:val="000000"/>
          <w:sz w:val="22"/>
          <w:szCs w:val="22"/>
          <w:lang w:eastAsia="uk-UA"/>
        </w:rPr>
        <w:t xml:space="preserve"> Валентина Андріївна, викладач кафедри освітнього менеджменту та виховання, кандидат педагогічних наук, доцент</w:t>
      </w:r>
      <w:r>
        <w:rPr>
          <w:color w:val="000000"/>
          <w:sz w:val="22"/>
          <w:szCs w:val="22"/>
          <w:lang w:eastAsia="uk-UA"/>
        </w:rPr>
        <w:t>,</w:t>
      </w:r>
      <w:r w:rsidRPr="00B91FBF">
        <w:rPr>
          <w:color w:val="000000"/>
          <w:sz w:val="22"/>
          <w:szCs w:val="22"/>
          <w:lang w:eastAsia="uk-UA"/>
        </w:rPr>
        <w:t xml:space="preserve"> директор  Комунального закладу "Харківський обласний центр туризму, краєзнавства, спорту та екскурсій учнівської молоді" Харківської обласної ради</w:t>
      </w:r>
    </w:p>
    <w:p w:rsidR="00B91FBF" w:rsidRPr="002603BA" w:rsidRDefault="00B91FBF" w:rsidP="002603BA">
      <w:pPr>
        <w:ind w:left="426"/>
        <w:jc w:val="left"/>
        <w:rPr>
          <w:color w:val="000000"/>
          <w:sz w:val="22"/>
          <w:szCs w:val="22"/>
          <w:lang w:eastAsia="uk-UA"/>
        </w:rPr>
      </w:pPr>
    </w:p>
    <w:p w:rsidR="002603BA" w:rsidRPr="002603BA" w:rsidRDefault="002603BA" w:rsidP="002603BA">
      <w:pPr>
        <w:ind w:left="426"/>
        <w:jc w:val="left"/>
        <w:rPr>
          <w:sz w:val="22"/>
          <w:szCs w:val="22"/>
          <w:lang w:eastAsia="uk-UA"/>
        </w:rPr>
      </w:pPr>
    </w:p>
    <w:p w:rsidR="007021CE" w:rsidRDefault="007021CE" w:rsidP="002603BA">
      <w:pPr>
        <w:ind w:left="426"/>
        <w:jc w:val="left"/>
        <w:rPr>
          <w:sz w:val="24"/>
          <w:szCs w:val="24"/>
          <w:lang w:eastAsia="uk-UA"/>
        </w:rPr>
      </w:pPr>
      <w:proofErr w:type="spellStart"/>
      <w:r w:rsidRPr="007021CE">
        <w:rPr>
          <w:sz w:val="24"/>
          <w:szCs w:val="24"/>
          <w:lang w:eastAsia="uk-UA"/>
        </w:rPr>
        <w:t>Саввіч</w:t>
      </w:r>
      <w:proofErr w:type="spellEnd"/>
      <w:r w:rsidRPr="007021CE">
        <w:rPr>
          <w:sz w:val="24"/>
          <w:szCs w:val="24"/>
          <w:lang w:eastAsia="uk-UA"/>
        </w:rPr>
        <w:t xml:space="preserve"> Олександр Миколайович, викладач</w:t>
      </w:r>
      <w:r w:rsidRPr="007021CE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Pr="007021CE">
        <w:rPr>
          <w:sz w:val="24"/>
          <w:szCs w:val="24"/>
          <w:lang w:eastAsia="uk-UA"/>
        </w:rPr>
        <w:t>кафедри сучасних методик навчання (секція природничо-математичних дисциплін), магістр з охорони довкілля, тренер НУШ</w:t>
      </w:r>
    </w:p>
    <w:p w:rsidR="007021CE" w:rsidRPr="007021CE" w:rsidRDefault="007021CE" w:rsidP="002603BA">
      <w:pPr>
        <w:ind w:left="426"/>
        <w:rPr>
          <w:rFonts w:eastAsia="Times New Roman"/>
          <w:color w:val="000000"/>
          <w:sz w:val="22"/>
          <w:szCs w:val="22"/>
          <w:lang w:eastAsia="uk-UA"/>
        </w:rPr>
      </w:pPr>
    </w:p>
    <w:p w:rsidR="007021CE" w:rsidRDefault="007021CE" w:rsidP="002603BA">
      <w:pPr>
        <w:ind w:left="426"/>
        <w:rPr>
          <w:rFonts w:eastAsia="Times New Roman"/>
          <w:color w:val="000000"/>
          <w:sz w:val="22"/>
          <w:szCs w:val="22"/>
          <w:lang w:eastAsia="uk-UA"/>
        </w:rPr>
      </w:pPr>
      <w:r w:rsidRPr="007021CE">
        <w:rPr>
          <w:rFonts w:eastAsia="Times New Roman"/>
          <w:color w:val="000000"/>
          <w:sz w:val="22"/>
          <w:szCs w:val="22"/>
          <w:lang w:eastAsia="uk-UA"/>
        </w:rPr>
        <w:t>Скрипка Катерина Сергіївна, старший викладач кафедри освітнього менеджменту та виховання, доктор філософії, супервізор в сфері загальної середньої освіти, тренер НУШ</w:t>
      </w:r>
    </w:p>
    <w:p w:rsidR="00B91FBF" w:rsidRPr="007021CE" w:rsidRDefault="00B91FBF" w:rsidP="002603BA">
      <w:pPr>
        <w:ind w:left="426"/>
        <w:rPr>
          <w:rFonts w:eastAsia="Times New Roman"/>
          <w:sz w:val="24"/>
          <w:szCs w:val="24"/>
          <w:lang w:eastAsia="uk-UA"/>
        </w:rPr>
      </w:pPr>
    </w:p>
    <w:p w:rsidR="007021CE" w:rsidRPr="00B91FBF" w:rsidRDefault="00B91FBF" w:rsidP="00B91FBF">
      <w:pPr>
        <w:ind w:left="426"/>
        <w:rPr>
          <w:rFonts w:eastAsia="Times New Roman"/>
          <w:color w:val="000000"/>
          <w:sz w:val="22"/>
          <w:szCs w:val="22"/>
          <w:lang w:eastAsia="uk-UA"/>
        </w:rPr>
      </w:pPr>
      <w:proofErr w:type="spellStart"/>
      <w:r w:rsidRPr="00B91FBF">
        <w:rPr>
          <w:rFonts w:eastAsia="Times New Roman"/>
          <w:color w:val="000000"/>
          <w:sz w:val="22"/>
          <w:szCs w:val="22"/>
          <w:lang w:eastAsia="uk-UA"/>
        </w:rPr>
        <w:t>Скриль</w:t>
      </w:r>
      <w:proofErr w:type="spellEnd"/>
      <w:r w:rsidRPr="00B91FBF">
        <w:rPr>
          <w:rFonts w:eastAsia="Times New Roman"/>
          <w:color w:val="000000"/>
          <w:sz w:val="22"/>
          <w:szCs w:val="22"/>
          <w:lang w:eastAsia="uk-UA"/>
        </w:rPr>
        <w:t xml:space="preserve"> Ірина Анатоліївна, викладач кафедри освітнього менеджменту та виховання, кандидат географічних наук, завідувач краєзнавчого відділу КЗ «Харківський обласний центр туризму, краєзнавства, спорту та екскурсій учнівської молоді» Харківської обласної ради"</w:t>
      </w:r>
    </w:p>
    <w:p w:rsidR="00843260" w:rsidRDefault="00843260"/>
    <w:sectPr w:rsidR="00843260" w:rsidSect="00965762">
      <w:pgSz w:w="11906" w:h="16838"/>
      <w:pgMar w:top="540" w:right="424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E4D"/>
    <w:rsid w:val="00137885"/>
    <w:rsid w:val="001547F4"/>
    <w:rsid w:val="00165862"/>
    <w:rsid w:val="002603BA"/>
    <w:rsid w:val="002636A6"/>
    <w:rsid w:val="002A5323"/>
    <w:rsid w:val="002B263A"/>
    <w:rsid w:val="00450937"/>
    <w:rsid w:val="00475BD9"/>
    <w:rsid w:val="004D3B0C"/>
    <w:rsid w:val="00521B0A"/>
    <w:rsid w:val="007021CE"/>
    <w:rsid w:val="00831DB3"/>
    <w:rsid w:val="008418F1"/>
    <w:rsid w:val="00843260"/>
    <w:rsid w:val="009E36BC"/>
    <w:rsid w:val="00A66EB2"/>
    <w:rsid w:val="00A97E7A"/>
    <w:rsid w:val="00AD481F"/>
    <w:rsid w:val="00B91FBF"/>
    <w:rsid w:val="00D363AD"/>
    <w:rsid w:val="00E0740C"/>
    <w:rsid w:val="00EC1F9E"/>
    <w:rsid w:val="00ED4E96"/>
    <w:rsid w:val="00F416D5"/>
    <w:rsid w:val="00FB7C4C"/>
    <w:rsid w:val="00FC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EA660"/>
  <w15:docId w15:val="{FBF56DFC-A0BA-48F2-AC80-ADF04BE2F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E4D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20C52-4E74-496A-A43A-EAD40F42B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5424</Words>
  <Characters>3092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Тетяна Папернова</cp:lastModifiedBy>
  <cp:revision>18</cp:revision>
  <dcterms:created xsi:type="dcterms:W3CDTF">2026-01-28T16:14:00Z</dcterms:created>
  <dcterms:modified xsi:type="dcterms:W3CDTF">2026-03-05T07:31:00Z</dcterms:modified>
</cp:coreProperties>
</file>