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AC68DF" w14:textId="77777777" w:rsidR="00731338" w:rsidRPr="00BC16C0" w:rsidRDefault="00731338" w:rsidP="00626D0C">
      <w:pPr>
        <w:ind w:left="4956" w:firstLine="708"/>
        <w:jc w:val="right"/>
        <w:rPr>
          <w:b/>
          <w:sz w:val="24"/>
        </w:rPr>
      </w:pPr>
      <w:r w:rsidRPr="00BC16C0">
        <w:rPr>
          <w:b/>
          <w:sz w:val="24"/>
        </w:rPr>
        <w:t>ЗАТВЕРДЖУЮ</w:t>
      </w:r>
    </w:p>
    <w:p w14:paraId="79400B59" w14:textId="77777777" w:rsidR="00731338" w:rsidRPr="00BC16C0" w:rsidRDefault="00731338" w:rsidP="00626D0C">
      <w:pPr>
        <w:ind w:left="4956" w:firstLine="708"/>
        <w:jc w:val="right"/>
        <w:rPr>
          <w:b/>
          <w:sz w:val="24"/>
        </w:rPr>
      </w:pPr>
      <w:r w:rsidRPr="00BC16C0">
        <w:rPr>
          <w:b/>
          <w:sz w:val="24"/>
        </w:rPr>
        <w:t>Проректор з навчальної роботи</w:t>
      </w:r>
    </w:p>
    <w:p w14:paraId="29005B75" w14:textId="77777777" w:rsidR="00731338" w:rsidRPr="00BC16C0" w:rsidRDefault="00731338" w:rsidP="00626D0C">
      <w:pPr>
        <w:ind w:left="6372"/>
        <w:jc w:val="right"/>
        <w:rPr>
          <w:b/>
          <w:sz w:val="24"/>
        </w:rPr>
      </w:pPr>
      <w:r w:rsidRPr="00BC16C0">
        <w:rPr>
          <w:b/>
          <w:sz w:val="24"/>
        </w:rPr>
        <w:t xml:space="preserve">   Людмила ЛУЗАН</w:t>
      </w:r>
    </w:p>
    <w:p w14:paraId="33068314" w14:textId="77777777" w:rsidR="00413F1C" w:rsidRDefault="00413F1C" w:rsidP="00731338">
      <w:pPr>
        <w:ind w:left="6372"/>
        <w:jc w:val="center"/>
        <w:rPr>
          <w:sz w:val="24"/>
        </w:rPr>
      </w:pPr>
    </w:p>
    <w:p w14:paraId="1E09EADD" w14:textId="77777777" w:rsidR="002E6E4D" w:rsidRPr="00BC16C0" w:rsidRDefault="002E6E4D" w:rsidP="00731338">
      <w:pPr>
        <w:ind w:left="6372"/>
        <w:jc w:val="center"/>
        <w:rPr>
          <w:sz w:val="24"/>
        </w:rPr>
      </w:pPr>
    </w:p>
    <w:p w14:paraId="1BDF591B" w14:textId="77777777" w:rsidR="00731338" w:rsidRPr="00BC16C0" w:rsidRDefault="00731338" w:rsidP="00544D9B">
      <w:pPr>
        <w:jc w:val="center"/>
        <w:rPr>
          <w:b/>
          <w:sz w:val="24"/>
        </w:rPr>
      </w:pPr>
    </w:p>
    <w:p w14:paraId="626A152F" w14:textId="77777777" w:rsidR="00544D9B" w:rsidRPr="00BC16C0" w:rsidRDefault="007E2A3B" w:rsidP="00544D9B">
      <w:pPr>
        <w:jc w:val="center"/>
        <w:rPr>
          <w:b/>
          <w:sz w:val="24"/>
        </w:rPr>
      </w:pPr>
      <w:r w:rsidRPr="00BC16C0">
        <w:rPr>
          <w:b/>
          <w:sz w:val="24"/>
        </w:rPr>
        <w:t>РОЗКЛАД</w:t>
      </w:r>
      <w:r w:rsidR="00544D9B" w:rsidRPr="00BC16C0">
        <w:rPr>
          <w:b/>
          <w:sz w:val="24"/>
        </w:rPr>
        <w:t xml:space="preserve"> НАВЧАЛЬНИХ ЗАНЯТЬ</w:t>
      </w:r>
    </w:p>
    <w:p w14:paraId="1ABB84A4" w14:textId="3AD1A517" w:rsidR="00626D0C" w:rsidRPr="00F12FCA" w:rsidRDefault="00544D9B" w:rsidP="00544D9B">
      <w:pPr>
        <w:jc w:val="center"/>
        <w:rPr>
          <w:b/>
          <w:bCs/>
          <w:sz w:val="24"/>
          <w:szCs w:val="24"/>
        </w:rPr>
      </w:pPr>
      <w:r w:rsidRPr="00BC16C0">
        <w:rPr>
          <w:b/>
          <w:sz w:val="24"/>
          <w:szCs w:val="24"/>
        </w:rPr>
        <w:t xml:space="preserve">курсів підвищення кваліфікації </w:t>
      </w:r>
      <w:r w:rsidR="00626D0C" w:rsidRPr="00BC16C0">
        <w:rPr>
          <w:b/>
          <w:bCs/>
          <w:sz w:val="24"/>
          <w:szCs w:val="24"/>
        </w:rPr>
        <w:t>для вчителів</w:t>
      </w:r>
      <w:r w:rsidR="004447F7" w:rsidRPr="00BC16C0">
        <w:rPr>
          <w:b/>
          <w:bCs/>
          <w:sz w:val="24"/>
          <w:szCs w:val="24"/>
        </w:rPr>
        <w:t xml:space="preserve"> </w:t>
      </w:r>
      <w:r w:rsidR="00B857E7">
        <w:rPr>
          <w:b/>
          <w:bCs/>
          <w:sz w:val="24"/>
          <w:szCs w:val="24"/>
        </w:rPr>
        <w:t>української мови та літератури</w:t>
      </w:r>
    </w:p>
    <w:p w14:paraId="26DC55E1" w14:textId="77777777" w:rsidR="00544D9B" w:rsidRPr="00BC16C0" w:rsidRDefault="00544D9B" w:rsidP="00544D9B">
      <w:pPr>
        <w:jc w:val="center"/>
        <w:rPr>
          <w:b/>
          <w:sz w:val="24"/>
          <w:szCs w:val="24"/>
        </w:rPr>
      </w:pPr>
      <w:r w:rsidRPr="00BC16C0">
        <w:rPr>
          <w:b/>
          <w:sz w:val="24"/>
          <w:szCs w:val="24"/>
        </w:rPr>
        <w:t>за освітньою програмою</w:t>
      </w:r>
      <w:r w:rsidR="00E641CE" w:rsidRPr="00BC16C0">
        <w:rPr>
          <w:b/>
          <w:sz w:val="24"/>
          <w:szCs w:val="24"/>
        </w:rPr>
        <w:t xml:space="preserve"> </w:t>
      </w:r>
      <w:r w:rsidRPr="00BC16C0">
        <w:rPr>
          <w:b/>
          <w:sz w:val="24"/>
          <w:szCs w:val="24"/>
        </w:rPr>
        <w:t xml:space="preserve">з теми </w:t>
      </w:r>
    </w:p>
    <w:p w14:paraId="721221DF" w14:textId="275838C9" w:rsidR="00915AE5" w:rsidRPr="003D1BC7" w:rsidRDefault="00915AE5" w:rsidP="00915AE5">
      <w:pPr>
        <w:jc w:val="center"/>
        <w:rPr>
          <w:b/>
          <w:i/>
          <w:iCs/>
          <w:sz w:val="24"/>
          <w:szCs w:val="24"/>
        </w:rPr>
      </w:pPr>
      <w:r w:rsidRPr="003D1BC7">
        <w:rPr>
          <w:b/>
          <w:i/>
          <w:iCs/>
          <w:sz w:val="24"/>
          <w:szCs w:val="24"/>
        </w:rPr>
        <w:t>«</w:t>
      </w:r>
      <w:r w:rsidR="003D1BC7" w:rsidRPr="003D1BC7">
        <w:rPr>
          <w:b/>
          <w:i/>
          <w:iCs/>
          <w:sz w:val="24"/>
          <w:szCs w:val="24"/>
        </w:rPr>
        <w:t xml:space="preserve">Становлення професійної майстерності вчителя української мови та літератури: </w:t>
      </w:r>
      <w:r w:rsidR="003D1BC7">
        <w:rPr>
          <w:b/>
          <w:i/>
          <w:iCs/>
          <w:sz w:val="24"/>
          <w:szCs w:val="24"/>
        </w:rPr>
        <w:br/>
      </w:r>
      <w:r w:rsidR="003D1BC7" w:rsidRPr="003D1BC7">
        <w:rPr>
          <w:b/>
          <w:i/>
          <w:iCs/>
          <w:sz w:val="24"/>
          <w:szCs w:val="24"/>
        </w:rPr>
        <w:t>сучасні дидактичні підходи</w:t>
      </w:r>
      <w:r w:rsidRPr="003D1BC7">
        <w:rPr>
          <w:b/>
          <w:i/>
          <w:iCs/>
          <w:sz w:val="24"/>
          <w:szCs w:val="24"/>
        </w:rPr>
        <w:t>»</w:t>
      </w:r>
    </w:p>
    <w:p w14:paraId="7C4255B8" w14:textId="77777777" w:rsidR="007E2A3B" w:rsidRPr="00BC16C0" w:rsidRDefault="007E2A3B" w:rsidP="004243CF">
      <w:pPr>
        <w:jc w:val="center"/>
        <w:rPr>
          <w:b/>
          <w:sz w:val="26"/>
          <w:szCs w:val="26"/>
        </w:rPr>
      </w:pPr>
    </w:p>
    <w:p w14:paraId="17DF7B8B" w14:textId="414EDD6B" w:rsidR="007E2A3B" w:rsidRPr="00BC16C0" w:rsidRDefault="00544D9B" w:rsidP="00AC33AF">
      <w:pPr>
        <w:pStyle w:val="a3"/>
        <w:ind w:left="0"/>
        <w:rPr>
          <w:sz w:val="24"/>
          <w:szCs w:val="24"/>
        </w:rPr>
      </w:pPr>
      <w:r w:rsidRPr="00BC16C0">
        <w:rPr>
          <w:b/>
          <w:sz w:val="24"/>
          <w:szCs w:val="24"/>
        </w:rPr>
        <w:t>Термін навчання:</w:t>
      </w:r>
      <w:r w:rsidR="005717A0" w:rsidRPr="00BC16C0">
        <w:t xml:space="preserve"> </w:t>
      </w:r>
      <w:r w:rsidR="00E943A5" w:rsidRPr="00BC16C0">
        <w:rPr>
          <w:sz w:val="24"/>
          <w:szCs w:val="24"/>
        </w:rPr>
        <w:t xml:space="preserve"> </w:t>
      </w:r>
      <w:r w:rsidR="00AC33AF" w:rsidRPr="00AC33AF">
        <w:rPr>
          <w:bCs/>
          <w:sz w:val="24"/>
          <w:szCs w:val="24"/>
          <w:lang w:val="ru-RU"/>
        </w:rPr>
        <w:t>0</w:t>
      </w:r>
      <w:r w:rsidR="003D1BC7">
        <w:rPr>
          <w:bCs/>
          <w:sz w:val="24"/>
          <w:szCs w:val="24"/>
        </w:rPr>
        <w:t>1</w:t>
      </w:r>
      <w:r w:rsidR="00AC33AF" w:rsidRPr="00AC33AF">
        <w:rPr>
          <w:bCs/>
          <w:sz w:val="24"/>
          <w:szCs w:val="24"/>
          <w:lang w:val="ru-RU"/>
        </w:rPr>
        <w:t>.0</w:t>
      </w:r>
      <w:r w:rsidR="003D1BC7">
        <w:rPr>
          <w:bCs/>
          <w:sz w:val="24"/>
          <w:szCs w:val="24"/>
        </w:rPr>
        <w:t>4</w:t>
      </w:r>
      <w:r w:rsidR="00AC33AF" w:rsidRPr="00AC33AF">
        <w:rPr>
          <w:bCs/>
          <w:sz w:val="24"/>
          <w:szCs w:val="24"/>
        </w:rPr>
        <w:t xml:space="preserve"> </w:t>
      </w:r>
      <w:r w:rsidR="00AC33AF" w:rsidRPr="00AC33AF">
        <w:rPr>
          <w:bCs/>
          <w:sz w:val="24"/>
          <w:szCs w:val="24"/>
          <w:lang w:val="ru-RU"/>
        </w:rPr>
        <w:t>– 2</w:t>
      </w:r>
      <w:r w:rsidR="003D1BC7">
        <w:rPr>
          <w:bCs/>
          <w:sz w:val="24"/>
          <w:szCs w:val="24"/>
          <w:lang w:val="ru-RU"/>
        </w:rPr>
        <w:t>8</w:t>
      </w:r>
      <w:r w:rsidR="00AC33AF" w:rsidRPr="00AC33AF">
        <w:rPr>
          <w:bCs/>
          <w:sz w:val="24"/>
          <w:szCs w:val="24"/>
          <w:lang w:val="ru-RU"/>
        </w:rPr>
        <w:t>.0</w:t>
      </w:r>
      <w:r w:rsidR="003D1BC7">
        <w:rPr>
          <w:bCs/>
          <w:sz w:val="24"/>
          <w:szCs w:val="24"/>
        </w:rPr>
        <w:t>4</w:t>
      </w:r>
      <w:r w:rsidR="00F12FCA" w:rsidRPr="00F12FCA">
        <w:rPr>
          <w:bCs/>
          <w:sz w:val="24"/>
          <w:szCs w:val="24"/>
          <w:lang w:val="ru-RU"/>
        </w:rPr>
        <w:t>.</w:t>
      </w:r>
      <w:r w:rsidR="003F10A3">
        <w:rPr>
          <w:bCs/>
          <w:sz w:val="24"/>
          <w:szCs w:val="24"/>
          <w:lang w:val="ru-RU"/>
        </w:rPr>
        <w:t>2026</w:t>
      </w:r>
      <w:r w:rsidR="003C5044" w:rsidRPr="00BC16C0">
        <w:rPr>
          <w:sz w:val="24"/>
          <w:szCs w:val="24"/>
        </w:rPr>
        <w:tab/>
      </w:r>
      <w:r w:rsidR="003C5044" w:rsidRPr="00BC16C0">
        <w:rPr>
          <w:sz w:val="24"/>
          <w:szCs w:val="24"/>
        </w:rPr>
        <w:tab/>
      </w:r>
    </w:p>
    <w:p w14:paraId="7393352C" w14:textId="77777777" w:rsidR="00544D9B" w:rsidRPr="00BC16C0" w:rsidRDefault="00544D9B" w:rsidP="00544D9B">
      <w:pPr>
        <w:rPr>
          <w:b/>
          <w:sz w:val="24"/>
          <w:szCs w:val="24"/>
        </w:rPr>
      </w:pPr>
      <w:r w:rsidRPr="00BC16C0">
        <w:rPr>
          <w:b/>
          <w:sz w:val="24"/>
          <w:szCs w:val="24"/>
        </w:rPr>
        <w:t>Дистанційна форма навчання</w:t>
      </w:r>
    </w:p>
    <w:p w14:paraId="716BC33B" w14:textId="77777777" w:rsidR="007E2A3B" w:rsidRPr="00BC16C0" w:rsidRDefault="007E2A3B" w:rsidP="00544D9B">
      <w:pPr>
        <w:rPr>
          <w:b/>
          <w:sz w:val="24"/>
          <w:szCs w:val="24"/>
        </w:rPr>
      </w:pPr>
    </w:p>
    <w:tbl>
      <w:tblPr>
        <w:tblW w:w="10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
        <w:gridCol w:w="766"/>
        <w:gridCol w:w="772"/>
        <w:gridCol w:w="2520"/>
        <w:gridCol w:w="745"/>
        <w:gridCol w:w="1194"/>
        <w:gridCol w:w="1321"/>
        <w:gridCol w:w="1284"/>
        <w:gridCol w:w="1862"/>
      </w:tblGrid>
      <w:tr w:rsidR="00596DD1" w:rsidRPr="00BC16C0" w14:paraId="0D6DA718" w14:textId="77777777" w:rsidTr="002E6E4D">
        <w:trPr>
          <w:trHeight w:val="316"/>
          <w:tblHeader/>
        </w:trPr>
        <w:tc>
          <w:tcPr>
            <w:tcW w:w="493" w:type="dxa"/>
            <w:vMerge w:val="restart"/>
            <w:vAlign w:val="center"/>
          </w:tcPr>
          <w:p w14:paraId="4E2D9E27" w14:textId="77777777" w:rsidR="00596DD1" w:rsidRPr="00BC16C0" w:rsidRDefault="00596DD1" w:rsidP="00860EDE">
            <w:pPr>
              <w:jc w:val="center"/>
              <w:rPr>
                <w:b/>
                <w:sz w:val="22"/>
                <w:szCs w:val="22"/>
              </w:rPr>
            </w:pPr>
            <w:r w:rsidRPr="00BC16C0">
              <w:rPr>
                <w:b/>
                <w:sz w:val="22"/>
                <w:szCs w:val="22"/>
              </w:rPr>
              <w:t>№ з/п</w:t>
            </w:r>
          </w:p>
        </w:tc>
        <w:tc>
          <w:tcPr>
            <w:tcW w:w="766" w:type="dxa"/>
            <w:vMerge w:val="restart"/>
            <w:vAlign w:val="center"/>
          </w:tcPr>
          <w:p w14:paraId="4719116A" w14:textId="77777777" w:rsidR="00596DD1" w:rsidRPr="00BC16C0" w:rsidRDefault="00596DD1" w:rsidP="00860EDE">
            <w:pPr>
              <w:jc w:val="center"/>
              <w:rPr>
                <w:b/>
                <w:sz w:val="22"/>
                <w:szCs w:val="22"/>
              </w:rPr>
            </w:pPr>
            <w:r w:rsidRPr="00BC16C0">
              <w:rPr>
                <w:b/>
                <w:sz w:val="22"/>
                <w:szCs w:val="22"/>
              </w:rPr>
              <w:t>Дата</w:t>
            </w:r>
          </w:p>
        </w:tc>
        <w:tc>
          <w:tcPr>
            <w:tcW w:w="772" w:type="dxa"/>
            <w:vMerge w:val="restart"/>
            <w:vAlign w:val="center"/>
          </w:tcPr>
          <w:p w14:paraId="27BDE1C8" w14:textId="77777777" w:rsidR="00596DD1" w:rsidRPr="00BC16C0" w:rsidRDefault="00596DD1" w:rsidP="00860EDE">
            <w:pPr>
              <w:jc w:val="center"/>
              <w:rPr>
                <w:b/>
                <w:sz w:val="22"/>
                <w:szCs w:val="22"/>
              </w:rPr>
            </w:pPr>
            <w:r w:rsidRPr="00BC16C0">
              <w:rPr>
                <w:b/>
                <w:sz w:val="22"/>
                <w:szCs w:val="22"/>
              </w:rPr>
              <w:t>Час</w:t>
            </w:r>
          </w:p>
        </w:tc>
        <w:tc>
          <w:tcPr>
            <w:tcW w:w="2520" w:type="dxa"/>
            <w:vMerge w:val="restart"/>
            <w:vAlign w:val="center"/>
          </w:tcPr>
          <w:p w14:paraId="3A8B7A11" w14:textId="77777777" w:rsidR="00596DD1" w:rsidRPr="00BC16C0" w:rsidRDefault="00596DD1" w:rsidP="00860EDE">
            <w:pPr>
              <w:jc w:val="center"/>
              <w:rPr>
                <w:b/>
                <w:sz w:val="22"/>
                <w:szCs w:val="22"/>
              </w:rPr>
            </w:pPr>
            <w:r w:rsidRPr="00BC16C0">
              <w:rPr>
                <w:b/>
                <w:sz w:val="22"/>
                <w:szCs w:val="22"/>
              </w:rPr>
              <w:t>Зміст</w:t>
            </w:r>
          </w:p>
        </w:tc>
        <w:tc>
          <w:tcPr>
            <w:tcW w:w="4544" w:type="dxa"/>
            <w:gridSpan w:val="4"/>
            <w:vAlign w:val="center"/>
          </w:tcPr>
          <w:p w14:paraId="1584A415" w14:textId="201F4E5B" w:rsidR="00596DD1" w:rsidRPr="00BC16C0" w:rsidRDefault="00596DD1" w:rsidP="00257C0B">
            <w:pPr>
              <w:jc w:val="center"/>
              <w:rPr>
                <w:b/>
                <w:sz w:val="22"/>
                <w:szCs w:val="22"/>
              </w:rPr>
            </w:pPr>
            <w:r w:rsidRPr="00BC16C0">
              <w:rPr>
                <w:b/>
                <w:sz w:val="22"/>
                <w:szCs w:val="22"/>
              </w:rPr>
              <w:t>К</w:t>
            </w:r>
            <w:r w:rsidR="00257C0B">
              <w:rPr>
                <w:b/>
                <w:sz w:val="22"/>
                <w:szCs w:val="22"/>
              </w:rPr>
              <w:t>ількість</w:t>
            </w:r>
            <w:r w:rsidRPr="00BC16C0">
              <w:rPr>
                <w:b/>
                <w:sz w:val="22"/>
                <w:szCs w:val="22"/>
              </w:rPr>
              <w:t xml:space="preserve"> годин</w:t>
            </w:r>
          </w:p>
        </w:tc>
        <w:tc>
          <w:tcPr>
            <w:tcW w:w="1862" w:type="dxa"/>
            <w:vMerge w:val="restart"/>
            <w:vAlign w:val="center"/>
          </w:tcPr>
          <w:p w14:paraId="2E6FADDC" w14:textId="7550ED95" w:rsidR="00596DD1" w:rsidRPr="00BC16C0" w:rsidRDefault="00596DD1" w:rsidP="00860EDE">
            <w:pPr>
              <w:jc w:val="center"/>
              <w:rPr>
                <w:b/>
                <w:sz w:val="22"/>
                <w:szCs w:val="22"/>
              </w:rPr>
            </w:pPr>
            <w:r w:rsidRPr="00BC16C0">
              <w:rPr>
                <w:b/>
                <w:sz w:val="22"/>
                <w:szCs w:val="22"/>
              </w:rPr>
              <w:t>ПІБ викладача</w:t>
            </w:r>
          </w:p>
        </w:tc>
      </w:tr>
      <w:tr w:rsidR="00596DD1" w:rsidRPr="00BC16C0" w14:paraId="1C48601F" w14:textId="77777777" w:rsidTr="002E6E4D">
        <w:trPr>
          <w:tblHeader/>
        </w:trPr>
        <w:tc>
          <w:tcPr>
            <w:tcW w:w="493" w:type="dxa"/>
            <w:vMerge/>
          </w:tcPr>
          <w:p w14:paraId="42AFF2D9" w14:textId="0698F4E5" w:rsidR="00596DD1" w:rsidRPr="00BC16C0" w:rsidRDefault="00596DD1" w:rsidP="00D15200">
            <w:pPr>
              <w:rPr>
                <w:bCs/>
                <w:sz w:val="22"/>
                <w:szCs w:val="22"/>
              </w:rPr>
            </w:pPr>
            <w:bookmarkStart w:id="0" w:name="_Hlk187689045"/>
          </w:p>
        </w:tc>
        <w:tc>
          <w:tcPr>
            <w:tcW w:w="766" w:type="dxa"/>
            <w:vMerge/>
          </w:tcPr>
          <w:p w14:paraId="73045256" w14:textId="1D3B4A2A" w:rsidR="00596DD1" w:rsidRPr="00BC16C0" w:rsidRDefault="00596DD1" w:rsidP="00D15200">
            <w:pPr>
              <w:rPr>
                <w:bCs/>
                <w:color w:val="000000" w:themeColor="text1"/>
                <w:sz w:val="22"/>
                <w:szCs w:val="22"/>
              </w:rPr>
            </w:pPr>
          </w:p>
        </w:tc>
        <w:tc>
          <w:tcPr>
            <w:tcW w:w="772" w:type="dxa"/>
            <w:vMerge/>
          </w:tcPr>
          <w:p w14:paraId="07D78F7A" w14:textId="67680957" w:rsidR="00596DD1" w:rsidRPr="00BC16C0" w:rsidRDefault="00596DD1" w:rsidP="00B01D2D">
            <w:pPr>
              <w:rPr>
                <w:bCs/>
                <w:sz w:val="22"/>
                <w:szCs w:val="22"/>
              </w:rPr>
            </w:pPr>
          </w:p>
        </w:tc>
        <w:tc>
          <w:tcPr>
            <w:tcW w:w="2520" w:type="dxa"/>
            <w:vMerge/>
          </w:tcPr>
          <w:p w14:paraId="73A7F3E3" w14:textId="535B0F55" w:rsidR="00596DD1" w:rsidRPr="00BC16C0" w:rsidRDefault="00596DD1" w:rsidP="00D15200">
            <w:pPr>
              <w:rPr>
                <w:bCs/>
                <w:sz w:val="22"/>
                <w:szCs w:val="22"/>
              </w:rPr>
            </w:pPr>
          </w:p>
        </w:tc>
        <w:tc>
          <w:tcPr>
            <w:tcW w:w="745" w:type="dxa"/>
          </w:tcPr>
          <w:p w14:paraId="0D4450FE" w14:textId="0EEF4CC1" w:rsidR="00596DD1" w:rsidRPr="00D263C8" w:rsidRDefault="00596DD1" w:rsidP="005047DA">
            <w:pPr>
              <w:autoSpaceDE w:val="0"/>
              <w:autoSpaceDN w:val="0"/>
              <w:adjustRightInd w:val="0"/>
              <w:jc w:val="center"/>
              <w:rPr>
                <w:i/>
                <w:sz w:val="22"/>
                <w:szCs w:val="22"/>
              </w:rPr>
            </w:pPr>
            <w:proofErr w:type="spellStart"/>
            <w:r>
              <w:rPr>
                <w:i/>
                <w:sz w:val="22"/>
                <w:szCs w:val="22"/>
                <w:lang w:val="ru-RU"/>
              </w:rPr>
              <w:t>лекц</w:t>
            </w:r>
            <w:r>
              <w:rPr>
                <w:i/>
                <w:sz w:val="22"/>
                <w:szCs w:val="22"/>
              </w:rPr>
              <w:t>ії</w:t>
            </w:r>
            <w:proofErr w:type="spellEnd"/>
          </w:p>
        </w:tc>
        <w:tc>
          <w:tcPr>
            <w:tcW w:w="1194" w:type="dxa"/>
          </w:tcPr>
          <w:p w14:paraId="44DC21E3" w14:textId="542FA0F8" w:rsidR="00596DD1" w:rsidRPr="00D263C8" w:rsidRDefault="00596DD1" w:rsidP="00D263C8">
            <w:pPr>
              <w:autoSpaceDE w:val="0"/>
              <w:autoSpaceDN w:val="0"/>
              <w:adjustRightInd w:val="0"/>
              <w:jc w:val="center"/>
              <w:rPr>
                <w:i/>
                <w:sz w:val="22"/>
                <w:szCs w:val="22"/>
                <w:lang w:val="ru-RU"/>
              </w:rPr>
            </w:pPr>
            <w:r>
              <w:rPr>
                <w:i/>
                <w:sz w:val="22"/>
                <w:szCs w:val="22"/>
                <w:lang w:val="ru-RU"/>
              </w:rPr>
              <w:t>п</w:t>
            </w:r>
            <w:r w:rsidRPr="00D263C8">
              <w:rPr>
                <w:i/>
                <w:sz w:val="22"/>
                <w:szCs w:val="22"/>
                <w:lang w:val="ru-RU"/>
              </w:rPr>
              <w:t>рактичні заняття</w:t>
            </w:r>
          </w:p>
        </w:tc>
        <w:tc>
          <w:tcPr>
            <w:tcW w:w="1321" w:type="dxa"/>
          </w:tcPr>
          <w:p w14:paraId="066F5C9E" w14:textId="6F716A8D" w:rsidR="00596DD1" w:rsidRPr="00D263C8" w:rsidRDefault="00596DD1" w:rsidP="00D263C8">
            <w:pPr>
              <w:autoSpaceDE w:val="0"/>
              <w:autoSpaceDN w:val="0"/>
              <w:adjustRightInd w:val="0"/>
              <w:jc w:val="center"/>
              <w:rPr>
                <w:i/>
                <w:sz w:val="22"/>
                <w:szCs w:val="22"/>
                <w:lang w:val="ru-RU"/>
              </w:rPr>
            </w:pPr>
            <w:r>
              <w:rPr>
                <w:i/>
                <w:sz w:val="22"/>
                <w:szCs w:val="22"/>
                <w:lang w:val="ru-RU"/>
              </w:rPr>
              <w:t>с</w:t>
            </w:r>
            <w:r w:rsidRPr="00D263C8">
              <w:rPr>
                <w:i/>
                <w:sz w:val="22"/>
                <w:szCs w:val="22"/>
                <w:lang w:val="ru-RU"/>
              </w:rPr>
              <w:t>амостійна робота</w:t>
            </w:r>
          </w:p>
        </w:tc>
        <w:tc>
          <w:tcPr>
            <w:tcW w:w="1284" w:type="dxa"/>
          </w:tcPr>
          <w:p w14:paraId="77E57A9E" w14:textId="49B4C0F8" w:rsidR="00596DD1" w:rsidRPr="00D263C8" w:rsidRDefault="00596DD1" w:rsidP="00D263C8">
            <w:pPr>
              <w:autoSpaceDE w:val="0"/>
              <w:autoSpaceDN w:val="0"/>
              <w:adjustRightInd w:val="0"/>
              <w:jc w:val="center"/>
              <w:rPr>
                <w:i/>
                <w:sz w:val="22"/>
                <w:szCs w:val="22"/>
                <w:lang w:val="ru-RU"/>
              </w:rPr>
            </w:pPr>
            <w:r>
              <w:rPr>
                <w:i/>
                <w:sz w:val="22"/>
                <w:szCs w:val="22"/>
                <w:lang w:val="ru-RU"/>
              </w:rPr>
              <w:t>к</w:t>
            </w:r>
            <w:r w:rsidRPr="00D263C8">
              <w:rPr>
                <w:i/>
                <w:sz w:val="22"/>
                <w:szCs w:val="22"/>
                <w:lang w:val="ru-RU"/>
              </w:rPr>
              <w:t>онтрольні заходи</w:t>
            </w:r>
          </w:p>
        </w:tc>
        <w:tc>
          <w:tcPr>
            <w:tcW w:w="1862" w:type="dxa"/>
            <w:vMerge/>
          </w:tcPr>
          <w:p w14:paraId="0D73531E" w14:textId="61944286" w:rsidR="00596DD1" w:rsidRPr="00BC16C0" w:rsidRDefault="00596DD1" w:rsidP="00D15200">
            <w:pPr>
              <w:jc w:val="left"/>
              <w:rPr>
                <w:bCs/>
                <w:noProof/>
                <w:sz w:val="22"/>
                <w:szCs w:val="22"/>
              </w:rPr>
            </w:pPr>
          </w:p>
        </w:tc>
      </w:tr>
      <w:bookmarkEnd w:id="0"/>
      <w:tr w:rsidR="003D1BC7" w:rsidRPr="00F51BBD" w14:paraId="564F267F" w14:textId="77777777" w:rsidTr="002E6E4D">
        <w:tc>
          <w:tcPr>
            <w:tcW w:w="493" w:type="dxa"/>
          </w:tcPr>
          <w:p w14:paraId="54C91A2F" w14:textId="77777777" w:rsidR="003D1BC7" w:rsidRPr="00155CBA" w:rsidRDefault="003D1BC7" w:rsidP="003D1BC7">
            <w:pPr>
              <w:pStyle w:val="a3"/>
              <w:numPr>
                <w:ilvl w:val="0"/>
                <w:numId w:val="7"/>
              </w:numPr>
              <w:ind w:left="0" w:firstLine="0"/>
              <w:jc w:val="left"/>
              <w:rPr>
                <w:bCs/>
                <w:sz w:val="22"/>
                <w:szCs w:val="22"/>
              </w:rPr>
            </w:pPr>
          </w:p>
        </w:tc>
        <w:tc>
          <w:tcPr>
            <w:tcW w:w="766" w:type="dxa"/>
          </w:tcPr>
          <w:p w14:paraId="41FE60F4" w14:textId="6CB1BC0C" w:rsidR="003D1BC7" w:rsidRDefault="003D1BC7" w:rsidP="003D1BC7">
            <w:pPr>
              <w:jc w:val="left"/>
              <w:rPr>
                <w:bCs/>
                <w:color w:val="000000" w:themeColor="text1"/>
                <w:sz w:val="22"/>
                <w:szCs w:val="22"/>
              </w:rPr>
            </w:pPr>
            <w:r>
              <w:rPr>
                <w:bCs/>
                <w:color w:val="000000" w:themeColor="text1"/>
                <w:sz w:val="22"/>
                <w:szCs w:val="22"/>
              </w:rPr>
              <w:t>01.04. 2026</w:t>
            </w:r>
          </w:p>
        </w:tc>
        <w:tc>
          <w:tcPr>
            <w:tcW w:w="772" w:type="dxa"/>
          </w:tcPr>
          <w:p w14:paraId="56DA4F59" w14:textId="6C79FE5A" w:rsidR="003D1BC7" w:rsidRPr="00155CBA" w:rsidRDefault="003D1BC7" w:rsidP="003D1BC7">
            <w:pPr>
              <w:ind w:right="-184"/>
              <w:jc w:val="left"/>
              <w:rPr>
                <w:rFonts w:eastAsia="Times New Roman"/>
                <w:iCs/>
                <w:sz w:val="22"/>
                <w:szCs w:val="22"/>
              </w:rPr>
            </w:pPr>
            <w:r w:rsidRPr="00155CBA">
              <w:rPr>
                <w:rFonts w:eastAsia="Times New Roman"/>
                <w:iCs/>
                <w:sz w:val="22"/>
                <w:szCs w:val="22"/>
              </w:rPr>
              <w:t>15.15 - 16.45</w:t>
            </w:r>
          </w:p>
        </w:tc>
        <w:tc>
          <w:tcPr>
            <w:tcW w:w="2520" w:type="dxa"/>
          </w:tcPr>
          <w:p w14:paraId="1022F9F4" w14:textId="1F1FB02B" w:rsidR="003D1BC7" w:rsidRPr="00155CBA" w:rsidRDefault="003D1BC7" w:rsidP="003D1BC7">
            <w:pPr>
              <w:jc w:val="left"/>
              <w:rPr>
                <w:rFonts w:eastAsia="Times New Roman"/>
                <w:sz w:val="22"/>
                <w:szCs w:val="22"/>
              </w:rPr>
            </w:pPr>
            <w:bookmarkStart w:id="1" w:name="_Hlk216715926"/>
            <w:r w:rsidRPr="00155CBA">
              <w:rPr>
                <w:rFonts w:eastAsia="Times New Roman"/>
                <w:sz w:val="22"/>
                <w:szCs w:val="22"/>
              </w:rPr>
              <w:t>Настановне заняття. Вхідне опитування</w:t>
            </w:r>
            <w:bookmarkEnd w:id="1"/>
          </w:p>
        </w:tc>
        <w:tc>
          <w:tcPr>
            <w:tcW w:w="745" w:type="dxa"/>
          </w:tcPr>
          <w:p w14:paraId="28DBB958" w14:textId="77777777" w:rsidR="003D1BC7" w:rsidRPr="004D1F93" w:rsidRDefault="003D1BC7" w:rsidP="003D1BC7">
            <w:pPr>
              <w:autoSpaceDE w:val="0"/>
              <w:autoSpaceDN w:val="0"/>
              <w:adjustRightInd w:val="0"/>
              <w:jc w:val="center"/>
              <w:rPr>
                <w:sz w:val="22"/>
                <w:szCs w:val="22"/>
              </w:rPr>
            </w:pPr>
          </w:p>
        </w:tc>
        <w:tc>
          <w:tcPr>
            <w:tcW w:w="1194" w:type="dxa"/>
          </w:tcPr>
          <w:p w14:paraId="1062252F" w14:textId="1DB623A3" w:rsidR="003D1BC7" w:rsidRDefault="003D1BC7" w:rsidP="003D1BC7">
            <w:pPr>
              <w:jc w:val="center"/>
              <w:rPr>
                <w:sz w:val="22"/>
                <w:szCs w:val="22"/>
              </w:rPr>
            </w:pPr>
            <w:r>
              <w:rPr>
                <w:sz w:val="22"/>
                <w:szCs w:val="22"/>
              </w:rPr>
              <w:t>2</w:t>
            </w:r>
          </w:p>
        </w:tc>
        <w:tc>
          <w:tcPr>
            <w:tcW w:w="1321" w:type="dxa"/>
          </w:tcPr>
          <w:p w14:paraId="2039491A" w14:textId="77777777" w:rsidR="003D1BC7" w:rsidRPr="004D1F93" w:rsidRDefault="003D1BC7" w:rsidP="003D1BC7">
            <w:pPr>
              <w:jc w:val="center"/>
              <w:rPr>
                <w:sz w:val="22"/>
                <w:szCs w:val="22"/>
              </w:rPr>
            </w:pPr>
          </w:p>
        </w:tc>
        <w:tc>
          <w:tcPr>
            <w:tcW w:w="1284" w:type="dxa"/>
          </w:tcPr>
          <w:p w14:paraId="50B639CB" w14:textId="77777777" w:rsidR="003D1BC7" w:rsidRPr="004D1F93" w:rsidRDefault="003D1BC7" w:rsidP="003D1BC7">
            <w:pPr>
              <w:jc w:val="center"/>
              <w:rPr>
                <w:sz w:val="22"/>
                <w:szCs w:val="22"/>
              </w:rPr>
            </w:pPr>
          </w:p>
        </w:tc>
        <w:tc>
          <w:tcPr>
            <w:tcW w:w="1862" w:type="dxa"/>
          </w:tcPr>
          <w:p w14:paraId="79D4084B" w14:textId="6F81D8A9" w:rsidR="003D1BC7" w:rsidRPr="00212518" w:rsidRDefault="003D1BC7" w:rsidP="003D1BC7">
            <w:pPr>
              <w:ind w:right="-103"/>
              <w:jc w:val="left"/>
              <w:rPr>
                <w:rFonts w:eastAsia="Times New Roman"/>
                <w:sz w:val="22"/>
                <w:szCs w:val="22"/>
              </w:rPr>
            </w:pPr>
            <w:r w:rsidRPr="00212518">
              <w:rPr>
                <w:rFonts w:eastAsia="Times New Roman"/>
                <w:sz w:val="22"/>
                <w:szCs w:val="22"/>
              </w:rPr>
              <w:t>Дегтярьова Г.А.</w:t>
            </w:r>
          </w:p>
        </w:tc>
      </w:tr>
      <w:tr w:rsidR="00C92A4E" w:rsidRPr="00F51BBD" w14:paraId="72F6ED5B" w14:textId="77777777" w:rsidTr="002E6E4D">
        <w:tc>
          <w:tcPr>
            <w:tcW w:w="493" w:type="dxa"/>
          </w:tcPr>
          <w:p w14:paraId="1F9C3DE9" w14:textId="11FE58F1" w:rsidR="00C92A4E" w:rsidRPr="00155CBA" w:rsidRDefault="00C92A4E" w:rsidP="00C92A4E">
            <w:pPr>
              <w:pStyle w:val="a3"/>
              <w:numPr>
                <w:ilvl w:val="0"/>
                <w:numId w:val="7"/>
              </w:numPr>
              <w:ind w:left="0" w:firstLine="0"/>
              <w:jc w:val="left"/>
              <w:rPr>
                <w:bCs/>
                <w:sz w:val="22"/>
                <w:szCs w:val="22"/>
              </w:rPr>
            </w:pPr>
          </w:p>
        </w:tc>
        <w:tc>
          <w:tcPr>
            <w:tcW w:w="766" w:type="dxa"/>
          </w:tcPr>
          <w:p w14:paraId="47FFD369" w14:textId="25978B92" w:rsidR="00C92A4E" w:rsidRPr="00155CBA" w:rsidRDefault="00C92A4E" w:rsidP="00C92A4E">
            <w:pPr>
              <w:jc w:val="left"/>
              <w:rPr>
                <w:bCs/>
                <w:color w:val="000000" w:themeColor="text1"/>
                <w:sz w:val="22"/>
                <w:szCs w:val="22"/>
              </w:rPr>
            </w:pPr>
            <w:r>
              <w:rPr>
                <w:bCs/>
                <w:color w:val="000000" w:themeColor="text1"/>
                <w:sz w:val="22"/>
                <w:szCs w:val="22"/>
              </w:rPr>
              <w:t>02.04. 2026</w:t>
            </w:r>
          </w:p>
        </w:tc>
        <w:tc>
          <w:tcPr>
            <w:tcW w:w="772" w:type="dxa"/>
          </w:tcPr>
          <w:p w14:paraId="3C5E2CBA" w14:textId="619DC056" w:rsidR="00C92A4E" w:rsidRPr="00CF379B" w:rsidRDefault="00C92A4E" w:rsidP="00C92A4E">
            <w:pPr>
              <w:ind w:right="-184"/>
              <w:jc w:val="left"/>
              <w:rPr>
                <w:rFonts w:eastAsia="Times New Roman"/>
                <w:iCs/>
                <w:sz w:val="22"/>
                <w:szCs w:val="22"/>
              </w:rPr>
            </w:pPr>
            <w:r w:rsidRPr="00155CBA">
              <w:rPr>
                <w:rFonts w:eastAsia="Times New Roman"/>
                <w:iCs/>
                <w:sz w:val="22"/>
                <w:szCs w:val="22"/>
              </w:rPr>
              <w:t>15.15 - 16.45</w:t>
            </w:r>
          </w:p>
        </w:tc>
        <w:tc>
          <w:tcPr>
            <w:tcW w:w="2520" w:type="dxa"/>
          </w:tcPr>
          <w:p w14:paraId="03E69D49" w14:textId="631AE98A" w:rsidR="00C92A4E" w:rsidRPr="00A56B8A" w:rsidRDefault="00C92A4E" w:rsidP="00C92A4E">
            <w:pPr>
              <w:jc w:val="left"/>
              <w:rPr>
                <w:rFonts w:eastAsia="Times New Roman"/>
                <w:sz w:val="22"/>
                <w:szCs w:val="22"/>
              </w:rPr>
            </w:pPr>
            <w:r w:rsidRPr="00167624">
              <w:rPr>
                <w:sz w:val="22"/>
              </w:rPr>
              <w:t>Законодавчі аспекти професійної діяльності педагога</w:t>
            </w:r>
          </w:p>
        </w:tc>
        <w:tc>
          <w:tcPr>
            <w:tcW w:w="745" w:type="dxa"/>
          </w:tcPr>
          <w:p w14:paraId="412CB876" w14:textId="2F790066" w:rsidR="00C92A4E" w:rsidRPr="00576C93" w:rsidRDefault="00576C93" w:rsidP="00C92A4E">
            <w:pPr>
              <w:autoSpaceDE w:val="0"/>
              <w:autoSpaceDN w:val="0"/>
              <w:adjustRightInd w:val="0"/>
              <w:jc w:val="center"/>
              <w:rPr>
                <w:sz w:val="22"/>
                <w:szCs w:val="22"/>
                <w:lang w:val="ru-RU"/>
              </w:rPr>
            </w:pPr>
            <w:r>
              <w:rPr>
                <w:sz w:val="22"/>
                <w:szCs w:val="22"/>
                <w:lang w:val="ru-RU"/>
              </w:rPr>
              <w:t>1</w:t>
            </w:r>
          </w:p>
        </w:tc>
        <w:tc>
          <w:tcPr>
            <w:tcW w:w="1194" w:type="dxa"/>
          </w:tcPr>
          <w:p w14:paraId="22ADE360" w14:textId="50110466" w:rsidR="00C92A4E" w:rsidRPr="00576C93" w:rsidRDefault="00576C93" w:rsidP="00C92A4E">
            <w:pPr>
              <w:jc w:val="center"/>
              <w:rPr>
                <w:sz w:val="22"/>
                <w:szCs w:val="22"/>
                <w:lang w:val="ru-RU"/>
              </w:rPr>
            </w:pPr>
            <w:r>
              <w:rPr>
                <w:sz w:val="22"/>
                <w:szCs w:val="22"/>
                <w:lang w:val="ru-RU"/>
              </w:rPr>
              <w:t>1</w:t>
            </w:r>
          </w:p>
        </w:tc>
        <w:tc>
          <w:tcPr>
            <w:tcW w:w="1321" w:type="dxa"/>
          </w:tcPr>
          <w:p w14:paraId="45094A2B" w14:textId="77777777" w:rsidR="00C92A4E" w:rsidRPr="004D1F93" w:rsidRDefault="00C92A4E" w:rsidP="00C92A4E">
            <w:pPr>
              <w:jc w:val="center"/>
              <w:rPr>
                <w:sz w:val="22"/>
                <w:szCs w:val="22"/>
              </w:rPr>
            </w:pPr>
          </w:p>
        </w:tc>
        <w:tc>
          <w:tcPr>
            <w:tcW w:w="1284" w:type="dxa"/>
          </w:tcPr>
          <w:p w14:paraId="7A166EB6" w14:textId="77777777" w:rsidR="00C92A4E" w:rsidRPr="004D1F93" w:rsidRDefault="00C92A4E" w:rsidP="00C92A4E">
            <w:pPr>
              <w:jc w:val="center"/>
              <w:rPr>
                <w:sz w:val="22"/>
                <w:szCs w:val="22"/>
              </w:rPr>
            </w:pPr>
          </w:p>
        </w:tc>
        <w:tc>
          <w:tcPr>
            <w:tcW w:w="1862" w:type="dxa"/>
          </w:tcPr>
          <w:p w14:paraId="6BAD5085" w14:textId="01B0B57A" w:rsidR="00C92A4E" w:rsidRPr="00F51BBD" w:rsidRDefault="00C92A4E" w:rsidP="00C92A4E">
            <w:pPr>
              <w:ind w:right="-103"/>
              <w:jc w:val="left"/>
              <w:rPr>
                <w:rFonts w:eastAsia="Times New Roman"/>
                <w:sz w:val="22"/>
                <w:szCs w:val="22"/>
              </w:rPr>
            </w:pPr>
            <w:r>
              <w:rPr>
                <w:rFonts w:eastAsia="Times New Roman"/>
                <w:sz w:val="22"/>
                <w:szCs w:val="22"/>
              </w:rPr>
              <w:t>Яковлєв П.О.</w:t>
            </w:r>
          </w:p>
        </w:tc>
      </w:tr>
      <w:tr w:rsidR="00C92A4E" w:rsidRPr="00F51BBD" w14:paraId="5B76C2A3" w14:textId="77777777" w:rsidTr="002E6E4D">
        <w:tc>
          <w:tcPr>
            <w:tcW w:w="493" w:type="dxa"/>
          </w:tcPr>
          <w:p w14:paraId="0C5900DF" w14:textId="77777777" w:rsidR="00C92A4E" w:rsidRPr="00155CBA" w:rsidRDefault="00C92A4E" w:rsidP="00C92A4E">
            <w:pPr>
              <w:pStyle w:val="a3"/>
              <w:numPr>
                <w:ilvl w:val="0"/>
                <w:numId w:val="7"/>
              </w:numPr>
              <w:ind w:left="0" w:firstLine="0"/>
              <w:jc w:val="left"/>
              <w:rPr>
                <w:bCs/>
                <w:sz w:val="22"/>
                <w:szCs w:val="22"/>
              </w:rPr>
            </w:pPr>
          </w:p>
        </w:tc>
        <w:tc>
          <w:tcPr>
            <w:tcW w:w="766" w:type="dxa"/>
          </w:tcPr>
          <w:p w14:paraId="4D833591" w14:textId="7EE75FA7" w:rsidR="00C92A4E" w:rsidRDefault="00C92A4E" w:rsidP="00C92A4E">
            <w:pPr>
              <w:jc w:val="left"/>
              <w:rPr>
                <w:bCs/>
                <w:color w:val="000000" w:themeColor="text1"/>
                <w:sz w:val="22"/>
                <w:szCs w:val="22"/>
              </w:rPr>
            </w:pPr>
            <w:r>
              <w:rPr>
                <w:bCs/>
                <w:color w:val="000000" w:themeColor="text1"/>
                <w:sz w:val="22"/>
                <w:szCs w:val="22"/>
              </w:rPr>
              <w:t>02.04. 2026</w:t>
            </w:r>
          </w:p>
        </w:tc>
        <w:tc>
          <w:tcPr>
            <w:tcW w:w="772" w:type="dxa"/>
          </w:tcPr>
          <w:p w14:paraId="3DAACB40" w14:textId="0BF68A05" w:rsidR="00C92A4E" w:rsidRPr="00155CBA" w:rsidRDefault="00C92A4E" w:rsidP="00C92A4E">
            <w:pPr>
              <w:ind w:right="-184"/>
              <w:jc w:val="left"/>
              <w:rPr>
                <w:rFonts w:eastAsia="Times New Roman"/>
                <w:iCs/>
                <w:sz w:val="22"/>
                <w:szCs w:val="22"/>
              </w:rPr>
            </w:pPr>
            <w:r w:rsidRPr="00C92A4E">
              <w:rPr>
                <w:rFonts w:eastAsia="Times New Roman"/>
                <w:iCs/>
                <w:sz w:val="22"/>
                <w:szCs w:val="22"/>
              </w:rPr>
              <w:t>18.30 - 20.00</w:t>
            </w:r>
          </w:p>
        </w:tc>
        <w:tc>
          <w:tcPr>
            <w:tcW w:w="2520" w:type="dxa"/>
          </w:tcPr>
          <w:p w14:paraId="5C442C57" w14:textId="4CCCC41C" w:rsidR="00C92A4E" w:rsidRPr="00167624" w:rsidRDefault="00C92A4E" w:rsidP="00C92A4E">
            <w:pPr>
              <w:jc w:val="left"/>
              <w:rPr>
                <w:sz w:val="22"/>
              </w:rPr>
            </w:pPr>
            <w:r w:rsidRPr="00D726AF">
              <w:rPr>
                <w:rFonts w:eastAsia="Times New Roman"/>
                <w:sz w:val="22"/>
                <w:szCs w:val="22"/>
              </w:rPr>
              <w:t>Формування в учнів навичок дослідницько-експериментальної діяльності</w:t>
            </w:r>
          </w:p>
        </w:tc>
        <w:tc>
          <w:tcPr>
            <w:tcW w:w="745" w:type="dxa"/>
          </w:tcPr>
          <w:p w14:paraId="3E65FA7E" w14:textId="668C4C4C" w:rsidR="00C92A4E" w:rsidRPr="00167624" w:rsidRDefault="00C92A4E" w:rsidP="00C92A4E">
            <w:pPr>
              <w:autoSpaceDE w:val="0"/>
              <w:autoSpaceDN w:val="0"/>
              <w:adjustRightInd w:val="0"/>
              <w:jc w:val="center"/>
              <w:rPr>
                <w:sz w:val="22"/>
                <w:szCs w:val="22"/>
              </w:rPr>
            </w:pPr>
            <w:r>
              <w:rPr>
                <w:sz w:val="22"/>
                <w:szCs w:val="22"/>
              </w:rPr>
              <w:t>1</w:t>
            </w:r>
          </w:p>
        </w:tc>
        <w:tc>
          <w:tcPr>
            <w:tcW w:w="1194" w:type="dxa"/>
          </w:tcPr>
          <w:p w14:paraId="69479B66" w14:textId="2F57EF8E" w:rsidR="00C92A4E" w:rsidRPr="004D1F93" w:rsidRDefault="00C92A4E" w:rsidP="00C92A4E">
            <w:pPr>
              <w:jc w:val="center"/>
              <w:rPr>
                <w:sz w:val="22"/>
                <w:szCs w:val="22"/>
              </w:rPr>
            </w:pPr>
            <w:r>
              <w:rPr>
                <w:sz w:val="22"/>
                <w:szCs w:val="22"/>
              </w:rPr>
              <w:t>1</w:t>
            </w:r>
          </w:p>
        </w:tc>
        <w:tc>
          <w:tcPr>
            <w:tcW w:w="1321" w:type="dxa"/>
          </w:tcPr>
          <w:p w14:paraId="7B2179E8" w14:textId="77777777" w:rsidR="00C92A4E" w:rsidRPr="004D1F93" w:rsidRDefault="00C92A4E" w:rsidP="00C92A4E">
            <w:pPr>
              <w:jc w:val="center"/>
              <w:rPr>
                <w:sz w:val="22"/>
                <w:szCs w:val="22"/>
              </w:rPr>
            </w:pPr>
          </w:p>
        </w:tc>
        <w:tc>
          <w:tcPr>
            <w:tcW w:w="1284" w:type="dxa"/>
          </w:tcPr>
          <w:p w14:paraId="4E4EC206" w14:textId="77777777" w:rsidR="00C92A4E" w:rsidRPr="004D1F93" w:rsidRDefault="00C92A4E" w:rsidP="00C92A4E">
            <w:pPr>
              <w:jc w:val="center"/>
              <w:rPr>
                <w:sz w:val="22"/>
                <w:szCs w:val="22"/>
              </w:rPr>
            </w:pPr>
          </w:p>
        </w:tc>
        <w:tc>
          <w:tcPr>
            <w:tcW w:w="1862" w:type="dxa"/>
          </w:tcPr>
          <w:p w14:paraId="3E764D0D" w14:textId="540804C4" w:rsidR="00C92A4E" w:rsidRDefault="00C92A4E" w:rsidP="00C92A4E">
            <w:pPr>
              <w:ind w:right="-103"/>
              <w:jc w:val="left"/>
              <w:rPr>
                <w:rFonts w:eastAsia="Times New Roman"/>
                <w:sz w:val="22"/>
                <w:szCs w:val="22"/>
              </w:rPr>
            </w:pPr>
            <w:r>
              <w:rPr>
                <w:rFonts w:eastAsia="Times New Roman"/>
                <w:sz w:val="22"/>
                <w:szCs w:val="22"/>
              </w:rPr>
              <w:t>Луніна В.Ю.</w:t>
            </w:r>
          </w:p>
        </w:tc>
      </w:tr>
      <w:tr w:rsidR="003C646F" w:rsidRPr="00F51BBD" w14:paraId="33218EDA" w14:textId="77777777" w:rsidTr="002E6E4D">
        <w:tc>
          <w:tcPr>
            <w:tcW w:w="493" w:type="dxa"/>
          </w:tcPr>
          <w:p w14:paraId="48E826EE" w14:textId="77777777" w:rsidR="003C646F" w:rsidRPr="00155CBA" w:rsidRDefault="003C646F" w:rsidP="003C646F">
            <w:pPr>
              <w:pStyle w:val="a3"/>
              <w:numPr>
                <w:ilvl w:val="0"/>
                <w:numId w:val="7"/>
              </w:numPr>
              <w:ind w:left="0" w:firstLine="0"/>
              <w:jc w:val="left"/>
              <w:rPr>
                <w:bCs/>
                <w:sz w:val="22"/>
                <w:szCs w:val="22"/>
              </w:rPr>
            </w:pPr>
          </w:p>
        </w:tc>
        <w:tc>
          <w:tcPr>
            <w:tcW w:w="766" w:type="dxa"/>
          </w:tcPr>
          <w:p w14:paraId="0D2A4AD0" w14:textId="33BC3B32" w:rsidR="003C646F" w:rsidRDefault="003C646F" w:rsidP="003C646F">
            <w:pPr>
              <w:jc w:val="left"/>
              <w:rPr>
                <w:bCs/>
                <w:color w:val="000000" w:themeColor="text1"/>
                <w:sz w:val="22"/>
                <w:szCs w:val="22"/>
              </w:rPr>
            </w:pPr>
            <w:r>
              <w:rPr>
                <w:bCs/>
                <w:color w:val="000000" w:themeColor="text1"/>
                <w:sz w:val="22"/>
                <w:szCs w:val="22"/>
              </w:rPr>
              <w:t>03.04. 2026</w:t>
            </w:r>
          </w:p>
        </w:tc>
        <w:tc>
          <w:tcPr>
            <w:tcW w:w="772" w:type="dxa"/>
          </w:tcPr>
          <w:p w14:paraId="2A84B294" w14:textId="60CF5A4A" w:rsidR="003C646F" w:rsidRPr="00CF379B" w:rsidRDefault="003C646F" w:rsidP="003C646F">
            <w:pPr>
              <w:ind w:right="-184"/>
              <w:jc w:val="left"/>
              <w:rPr>
                <w:rFonts w:eastAsia="Times New Roman"/>
                <w:iCs/>
                <w:sz w:val="22"/>
                <w:szCs w:val="22"/>
              </w:rPr>
            </w:pPr>
            <w:r w:rsidRPr="00CF379B">
              <w:rPr>
                <w:rFonts w:eastAsia="Times New Roman"/>
                <w:iCs/>
                <w:sz w:val="22"/>
                <w:szCs w:val="22"/>
              </w:rPr>
              <w:t>13.30 - 15.00</w:t>
            </w:r>
          </w:p>
        </w:tc>
        <w:tc>
          <w:tcPr>
            <w:tcW w:w="2520" w:type="dxa"/>
          </w:tcPr>
          <w:p w14:paraId="3FC3A744" w14:textId="09F44AA8" w:rsidR="003C646F" w:rsidRPr="000747AD" w:rsidRDefault="003C646F" w:rsidP="003C646F">
            <w:pPr>
              <w:jc w:val="left"/>
              <w:rPr>
                <w:rFonts w:eastAsia="Times New Roman"/>
                <w:sz w:val="22"/>
                <w:szCs w:val="22"/>
              </w:rPr>
            </w:pPr>
            <w:r w:rsidRPr="00EA2D36">
              <w:rPr>
                <w:rFonts w:eastAsia="Times New Roman"/>
                <w:bCs/>
                <w:sz w:val="22"/>
                <w:szCs w:val="22"/>
              </w:rPr>
              <w:t>Державний стандарт базової середньої освіти</w:t>
            </w:r>
            <w:r>
              <w:rPr>
                <w:rFonts w:eastAsia="Times New Roman"/>
                <w:bCs/>
                <w:sz w:val="22"/>
                <w:szCs w:val="22"/>
              </w:rPr>
              <w:t xml:space="preserve"> та його с</w:t>
            </w:r>
            <w:r w:rsidRPr="00EA2D36">
              <w:rPr>
                <w:rFonts w:eastAsia="Times New Roman"/>
                <w:bCs/>
                <w:sz w:val="22"/>
                <w:szCs w:val="22"/>
              </w:rPr>
              <w:t xml:space="preserve">труктура. </w:t>
            </w:r>
            <w:r w:rsidRPr="000C2167">
              <w:rPr>
                <w:rFonts w:eastAsia="Times New Roman"/>
                <w:bCs/>
                <w:sz w:val="22"/>
                <w:szCs w:val="22"/>
              </w:rPr>
              <w:t>Працюємо з інтерактивним Державним стандартом базової середньої освіти</w:t>
            </w:r>
          </w:p>
        </w:tc>
        <w:tc>
          <w:tcPr>
            <w:tcW w:w="745" w:type="dxa"/>
          </w:tcPr>
          <w:p w14:paraId="4FF4AAD4" w14:textId="7BE0C67A" w:rsidR="003C646F" w:rsidRPr="000747AD" w:rsidRDefault="003C646F" w:rsidP="003C646F">
            <w:pPr>
              <w:autoSpaceDE w:val="0"/>
              <w:autoSpaceDN w:val="0"/>
              <w:adjustRightInd w:val="0"/>
              <w:jc w:val="center"/>
              <w:rPr>
                <w:sz w:val="22"/>
                <w:szCs w:val="22"/>
              </w:rPr>
            </w:pPr>
            <w:r w:rsidRPr="000C2167">
              <w:rPr>
                <w:rFonts w:eastAsia="Times New Roman"/>
                <w:sz w:val="22"/>
                <w:szCs w:val="22"/>
              </w:rPr>
              <w:t>1</w:t>
            </w:r>
          </w:p>
        </w:tc>
        <w:tc>
          <w:tcPr>
            <w:tcW w:w="1194" w:type="dxa"/>
          </w:tcPr>
          <w:p w14:paraId="784A59A9" w14:textId="792B200A" w:rsidR="003C646F" w:rsidRPr="000747AD" w:rsidRDefault="003C646F" w:rsidP="003C646F">
            <w:pPr>
              <w:jc w:val="center"/>
              <w:rPr>
                <w:sz w:val="22"/>
                <w:szCs w:val="22"/>
              </w:rPr>
            </w:pPr>
            <w:r w:rsidRPr="000C2167">
              <w:rPr>
                <w:color w:val="000000"/>
                <w:sz w:val="22"/>
                <w:szCs w:val="22"/>
              </w:rPr>
              <w:t>1</w:t>
            </w:r>
          </w:p>
        </w:tc>
        <w:tc>
          <w:tcPr>
            <w:tcW w:w="1321" w:type="dxa"/>
          </w:tcPr>
          <w:p w14:paraId="575E8FA5" w14:textId="77777777" w:rsidR="003C646F" w:rsidRPr="000747AD" w:rsidRDefault="003C646F" w:rsidP="003C646F">
            <w:pPr>
              <w:jc w:val="center"/>
              <w:rPr>
                <w:sz w:val="22"/>
                <w:szCs w:val="22"/>
              </w:rPr>
            </w:pPr>
          </w:p>
        </w:tc>
        <w:tc>
          <w:tcPr>
            <w:tcW w:w="1284" w:type="dxa"/>
          </w:tcPr>
          <w:p w14:paraId="61B99278" w14:textId="77777777" w:rsidR="003C646F" w:rsidRPr="000747AD" w:rsidRDefault="003C646F" w:rsidP="003C646F">
            <w:pPr>
              <w:jc w:val="center"/>
              <w:rPr>
                <w:sz w:val="22"/>
                <w:szCs w:val="22"/>
              </w:rPr>
            </w:pPr>
          </w:p>
        </w:tc>
        <w:tc>
          <w:tcPr>
            <w:tcW w:w="1862" w:type="dxa"/>
          </w:tcPr>
          <w:p w14:paraId="2734E428" w14:textId="406213A4" w:rsidR="003C646F" w:rsidRPr="00AC33AF" w:rsidRDefault="003C646F" w:rsidP="003C646F">
            <w:pPr>
              <w:ind w:right="-103"/>
              <w:jc w:val="left"/>
              <w:rPr>
                <w:rFonts w:eastAsia="Times New Roman"/>
                <w:sz w:val="22"/>
                <w:szCs w:val="22"/>
              </w:rPr>
            </w:pPr>
            <w:r w:rsidRPr="0018412E">
              <w:rPr>
                <w:color w:val="000000"/>
                <w:sz w:val="22"/>
                <w:szCs w:val="22"/>
              </w:rPr>
              <w:t>Румянцева-Лахтіна О.О.</w:t>
            </w:r>
          </w:p>
        </w:tc>
      </w:tr>
      <w:tr w:rsidR="003C646F" w:rsidRPr="00F51BBD" w14:paraId="11194EAF" w14:textId="77777777" w:rsidTr="002E6E4D">
        <w:tc>
          <w:tcPr>
            <w:tcW w:w="493" w:type="dxa"/>
          </w:tcPr>
          <w:p w14:paraId="6ABA61D9" w14:textId="77777777" w:rsidR="003C646F" w:rsidRPr="00155CBA" w:rsidRDefault="003C646F" w:rsidP="003C646F">
            <w:pPr>
              <w:pStyle w:val="a3"/>
              <w:numPr>
                <w:ilvl w:val="0"/>
                <w:numId w:val="7"/>
              </w:numPr>
              <w:ind w:left="0" w:firstLine="0"/>
              <w:jc w:val="left"/>
              <w:rPr>
                <w:bCs/>
                <w:sz w:val="22"/>
                <w:szCs w:val="22"/>
              </w:rPr>
            </w:pPr>
          </w:p>
        </w:tc>
        <w:tc>
          <w:tcPr>
            <w:tcW w:w="766" w:type="dxa"/>
          </w:tcPr>
          <w:p w14:paraId="0B48BBE5" w14:textId="0B230EED" w:rsidR="003C646F" w:rsidRDefault="003C646F" w:rsidP="003C646F">
            <w:pPr>
              <w:jc w:val="left"/>
              <w:rPr>
                <w:bCs/>
                <w:color w:val="000000" w:themeColor="text1"/>
                <w:sz w:val="22"/>
                <w:szCs w:val="22"/>
              </w:rPr>
            </w:pPr>
            <w:r>
              <w:rPr>
                <w:bCs/>
                <w:color w:val="000000" w:themeColor="text1"/>
                <w:sz w:val="22"/>
                <w:szCs w:val="22"/>
              </w:rPr>
              <w:t>03.04. 2026</w:t>
            </w:r>
          </w:p>
        </w:tc>
        <w:tc>
          <w:tcPr>
            <w:tcW w:w="772" w:type="dxa"/>
          </w:tcPr>
          <w:p w14:paraId="005CEF8D" w14:textId="374CA9DF" w:rsidR="003C646F" w:rsidRPr="00CF379B" w:rsidRDefault="003C646F" w:rsidP="003C646F">
            <w:pPr>
              <w:ind w:right="-184"/>
              <w:jc w:val="left"/>
              <w:rPr>
                <w:rFonts w:eastAsia="Times New Roman"/>
                <w:iCs/>
                <w:sz w:val="22"/>
                <w:szCs w:val="22"/>
              </w:rPr>
            </w:pPr>
            <w:r w:rsidRPr="003C646F">
              <w:rPr>
                <w:rFonts w:eastAsia="Times New Roman"/>
                <w:iCs/>
                <w:sz w:val="22"/>
                <w:szCs w:val="22"/>
              </w:rPr>
              <w:t>17.00 - 18.30</w:t>
            </w:r>
          </w:p>
        </w:tc>
        <w:tc>
          <w:tcPr>
            <w:tcW w:w="2520" w:type="dxa"/>
          </w:tcPr>
          <w:p w14:paraId="085E9FE9" w14:textId="348F023A" w:rsidR="003C646F" w:rsidRPr="000747AD" w:rsidRDefault="003C646F" w:rsidP="003C646F">
            <w:pPr>
              <w:jc w:val="left"/>
              <w:rPr>
                <w:rFonts w:eastAsia="Times New Roman"/>
                <w:sz w:val="22"/>
                <w:szCs w:val="22"/>
              </w:rPr>
            </w:pPr>
            <w:r w:rsidRPr="00514607">
              <w:rPr>
                <w:sz w:val="22"/>
                <w:szCs w:val="22"/>
              </w:rPr>
              <w:t>Інженерія сюжету: сучасні підходи до конструювання літературної історії</w:t>
            </w:r>
          </w:p>
        </w:tc>
        <w:tc>
          <w:tcPr>
            <w:tcW w:w="745" w:type="dxa"/>
          </w:tcPr>
          <w:p w14:paraId="31295D27" w14:textId="09F4AA2E" w:rsidR="003C646F" w:rsidRPr="00576C93" w:rsidRDefault="00576C93" w:rsidP="003C646F">
            <w:pPr>
              <w:autoSpaceDE w:val="0"/>
              <w:autoSpaceDN w:val="0"/>
              <w:adjustRightInd w:val="0"/>
              <w:jc w:val="center"/>
              <w:rPr>
                <w:sz w:val="22"/>
                <w:szCs w:val="22"/>
                <w:lang w:val="ru-RU"/>
              </w:rPr>
            </w:pPr>
            <w:r>
              <w:rPr>
                <w:sz w:val="22"/>
                <w:szCs w:val="22"/>
                <w:lang w:val="ru-RU"/>
              </w:rPr>
              <w:t>1</w:t>
            </w:r>
          </w:p>
        </w:tc>
        <w:tc>
          <w:tcPr>
            <w:tcW w:w="1194" w:type="dxa"/>
          </w:tcPr>
          <w:p w14:paraId="1AE7692B" w14:textId="0A314F8D" w:rsidR="003C646F" w:rsidRPr="00576C93" w:rsidRDefault="00576C93" w:rsidP="003C646F">
            <w:pPr>
              <w:jc w:val="center"/>
              <w:rPr>
                <w:sz w:val="22"/>
                <w:szCs w:val="22"/>
                <w:lang w:val="ru-RU"/>
              </w:rPr>
            </w:pPr>
            <w:r>
              <w:rPr>
                <w:sz w:val="22"/>
                <w:szCs w:val="22"/>
                <w:lang w:val="ru-RU"/>
              </w:rPr>
              <w:t>1</w:t>
            </w:r>
          </w:p>
        </w:tc>
        <w:tc>
          <w:tcPr>
            <w:tcW w:w="1321" w:type="dxa"/>
          </w:tcPr>
          <w:p w14:paraId="3ABA5034" w14:textId="77777777" w:rsidR="003C646F" w:rsidRPr="000747AD" w:rsidRDefault="003C646F" w:rsidP="003C646F">
            <w:pPr>
              <w:jc w:val="center"/>
              <w:rPr>
                <w:sz w:val="22"/>
                <w:szCs w:val="22"/>
              </w:rPr>
            </w:pPr>
          </w:p>
        </w:tc>
        <w:tc>
          <w:tcPr>
            <w:tcW w:w="1284" w:type="dxa"/>
          </w:tcPr>
          <w:p w14:paraId="18A3B837" w14:textId="77777777" w:rsidR="003C646F" w:rsidRPr="000747AD" w:rsidRDefault="003C646F" w:rsidP="003C646F">
            <w:pPr>
              <w:jc w:val="center"/>
              <w:rPr>
                <w:sz w:val="22"/>
                <w:szCs w:val="22"/>
              </w:rPr>
            </w:pPr>
          </w:p>
        </w:tc>
        <w:tc>
          <w:tcPr>
            <w:tcW w:w="1862" w:type="dxa"/>
          </w:tcPr>
          <w:p w14:paraId="5BDEE58E" w14:textId="558539B0" w:rsidR="003C646F" w:rsidRPr="00AC33AF" w:rsidRDefault="003C646F" w:rsidP="003C646F">
            <w:pPr>
              <w:ind w:right="-103"/>
              <w:jc w:val="left"/>
              <w:rPr>
                <w:rFonts w:eastAsia="Times New Roman"/>
                <w:sz w:val="22"/>
                <w:szCs w:val="22"/>
              </w:rPr>
            </w:pPr>
            <w:r>
              <w:rPr>
                <w:rFonts w:eastAsia="Times New Roman"/>
                <w:sz w:val="22"/>
                <w:szCs w:val="22"/>
              </w:rPr>
              <w:t>Лузан Л.О.</w:t>
            </w:r>
          </w:p>
        </w:tc>
      </w:tr>
      <w:tr w:rsidR="003C646F" w:rsidRPr="00F51BBD" w14:paraId="34D1AC89" w14:textId="77777777" w:rsidTr="002E6E4D">
        <w:tc>
          <w:tcPr>
            <w:tcW w:w="493" w:type="dxa"/>
          </w:tcPr>
          <w:p w14:paraId="3216B037" w14:textId="77777777" w:rsidR="003C646F" w:rsidRPr="00155CBA" w:rsidRDefault="003C646F" w:rsidP="003C646F">
            <w:pPr>
              <w:pStyle w:val="a3"/>
              <w:numPr>
                <w:ilvl w:val="0"/>
                <w:numId w:val="7"/>
              </w:numPr>
              <w:ind w:left="0" w:firstLine="0"/>
              <w:jc w:val="left"/>
              <w:rPr>
                <w:bCs/>
                <w:sz w:val="22"/>
                <w:szCs w:val="22"/>
              </w:rPr>
            </w:pPr>
          </w:p>
        </w:tc>
        <w:tc>
          <w:tcPr>
            <w:tcW w:w="766" w:type="dxa"/>
          </w:tcPr>
          <w:p w14:paraId="2B72FC35" w14:textId="4D03C818" w:rsidR="003C646F" w:rsidRDefault="003C646F" w:rsidP="003C646F">
            <w:pPr>
              <w:jc w:val="left"/>
              <w:rPr>
                <w:bCs/>
                <w:color w:val="000000" w:themeColor="text1"/>
                <w:sz w:val="22"/>
                <w:szCs w:val="22"/>
              </w:rPr>
            </w:pPr>
            <w:r>
              <w:rPr>
                <w:bCs/>
                <w:color w:val="000000" w:themeColor="text1"/>
                <w:sz w:val="22"/>
                <w:szCs w:val="22"/>
              </w:rPr>
              <w:t>06.04. 2026</w:t>
            </w:r>
          </w:p>
        </w:tc>
        <w:tc>
          <w:tcPr>
            <w:tcW w:w="772" w:type="dxa"/>
          </w:tcPr>
          <w:p w14:paraId="75424901" w14:textId="6F7889D3" w:rsidR="003C646F" w:rsidRPr="00CF379B" w:rsidRDefault="003C646F" w:rsidP="003C646F">
            <w:pPr>
              <w:ind w:right="-184"/>
              <w:jc w:val="left"/>
              <w:rPr>
                <w:rFonts w:eastAsia="Times New Roman"/>
                <w:iCs/>
                <w:sz w:val="22"/>
                <w:szCs w:val="22"/>
              </w:rPr>
            </w:pPr>
            <w:r w:rsidRPr="003C646F">
              <w:rPr>
                <w:rFonts w:eastAsia="Times New Roman"/>
                <w:iCs/>
                <w:sz w:val="22"/>
                <w:szCs w:val="22"/>
              </w:rPr>
              <w:t>18.30 - 20.00</w:t>
            </w:r>
          </w:p>
        </w:tc>
        <w:tc>
          <w:tcPr>
            <w:tcW w:w="2520" w:type="dxa"/>
          </w:tcPr>
          <w:p w14:paraId="0AF79DB5" w14:textId="7C744557" w:rsidR="003C646F" w:rsidRPr="000747AD" w:rsidRDefault="003C646F" w:rsidP="003C646F">
            <w:pPr>
              <w:ind w:right="-156"/>
              <w:jc w:val="left"/>
              <w:rPr>
                <w:rFonts w:eastAsia="Times New Roman"/>
                <w:sz w:val="22"/>
                <w:szCs w:val="22"/>
              </w:rPr>
            </w:pPr>
            <w:r w:rsidRPr="000E5E7A">
              <w:rPr>
                <w:sz w:val="22"/>
                <w:szCs w:val="22"/>
              </w:rPr>
              <w:t>Педагогічна діяльність учителя як складова внутрішньої системи забезпечення якості освіти</w:t>
            </w:r>
          </w:p>
        </w:tc>
        <w:tc>
          <w:tcPr>
            <w:tcW w:w="745" w:type="dxa"/>
          </w:tcPr>
          <w:p w14:paraId="5869E36C" w14:textId="54EB1016" w:rsidR="003C646F" w:rsidRPr="00576C93" w:rsidRDefault="00576C93" w:rsidP="003C646F">
            <w:pPr>
              <w:autoSpaceDE w:val="0"/>
              <w:autoSpaceDN w:val="0"/>
              <w:adjustRightInd w:val="0"/>
              <w:jc w:val="center"/>
              <w:rPr>
                <w:sz w:val="22"/>
                <w:szCs w:val="22"/>
                <w:lang w:val="ru-RU"/>
              </w:rPr>
            </w:pPr>
            <w:r>
              <w:rPr>
                <w:sz w:val="22"/>
                <w:szCs w:val="22"/>
                <w:lang w:val="ru-RU"/>
              </w:rPr>
              <w:t>1</w:t>
            </w:r>
          </w:p>
        </w:tc>
        <w:tc>
          <w:tcPr>
            <w:tcW w:w="1194" w:type="dxa"/>
          </w:tcPr>
          <w:p w14:paraId="714688B0" w14:textId="58D501BE" w:rsidR="003C646F" w:rsidRPr="00576C93" w:rsidRDefault="00576C93" w:rsidP="003C646F">
            <w:pPr>
              <w:jc w:val="center"/>
              <w:rPr>
                <w:sz w:val="22"/>
                <w:szCs w:val="22"/>
                <w:lang w:val="ru-RU"/>
              </w:rPr>
            </w:pPr>
            <w:r>
              <w:rPr>
                <w:sz w:val="22"/>
                <w:szCs w:val="22"/>
                <w:lang w:val="ru-RU"/>
              </w:rPr>
              <w:t>1</w:t>
            </w:r>
          </w:p>
        </w:tc>
        <w:tc>
          <w:tcPr>
            <w:tcW w:w="1321" w:type="dxa"/>
          </w:tcPr>
          <w:p w14:paraId="39F6BBB4" w14:textId="10C709A5" w:rsidR="003C646F" w:rsidRPr="000747AD" w:rsidRDefault="003C646F" w:rsidP="003C646F">
            <w:pPr>
              <w:jc w:val="center"/>
              <w:rPr>
                <w:sz w:val="22"/>
                <w:szCs w:val="22"/>
              </w:rPr>
            </w:pPr>
          </w:p>
        </w:tc>
        <w:tc>
          <w:tcPr>
            <w:tcW w:w="1284" w:type="dxa"/>
          </w:tcPr>
          <w:p w14:paraId="498BB44B" w14:textId="77777777" w:rsidR="003C646F" w:rsidRPr="000747AD" w:rsidRDefault="003C646F" w:rsidP="003C646F">
            <w:pPr>
              <w:jc w:val="center"/>
              <w:rPr>
                <w:sz w:val="22"/>
                <w:szCs w:val="22"/>
              </w:rPr>
            </w:pPr>
          </w:p>
        </w:tc>
        <w:tc>
          <w:tcPr>
            <w:tcW w:w="1862" w:type="dxa"/>
          </w:tcPr>
          <w:p w14:paraId="0F907B2A" w14:textId="10E70591" w:rsidR="003C646F" w:rsidRPr="005A3F93" w:rsidRDefault="003C646F" w:rsidP="003C646F">
            <w:pPr>
              <w:ind w:right="-103"/>
              <w:jc w:val="left"/>
              <w:rPr>
                <w:rFonts w:eastAsia="Times New Roman"/>
                <w:sz w:val="22"/>
                <w:szCs w:val="22"/>
              </w:rPr>
            </w:pPr>
            <w:r w:rsidRPr="000E5E7A">
              <w:rPr>
                <w:sz w:val="22"/>
                <w:szCs w:val="22"/>
              </w:rPr>
              <w:t>Вольянська С.Є.</w:t>
            </w:r>
          </w:p>
        </w:tc>
      </w:tr>
      <w:tr w:rsidR="003C646F" w:rsidRPr="00F51BBD" w14:paraId="70D86B71" w14:textId="77777777" w:rsidTr="002E6E4D">
        <w:tc>
          <w:tcPr>
            <w:tcW w:w="493" w:type="dxa"/>
          </w:tcPr>
          <w:p w14:paraId="10930EDA" w14:textId="77777777" w:rsidR="003C646F" w:rsidRPr="00155CBA" w:rsidRDefault="003C646F" w:rsidP="003C646F">
            <w:pPr>
              <w:pStyle w:val="a3"/>
              <w:numPr>
                <w:ilvl w:val="0"/>
                <w:numId w:val="7"/>
              </w:numPr>
              <w:ind w:left="0" w:firstLine="0"/>
              <w:jc w:val="left"/>
              <w:rPr>
                <w:bCs/>
                <w:sz w:val="22"/>
                <w:szCs w:val="22"/>
              </w:rPr>
            </w:pPr>
          </w:p>
        </w:tc>
        <w:tc>
          <w:tcPr>
            <w:tcW w:w="766" w:type="dxa"/>
          </w:tcPr>
          <w:p w14:paraId="74AD7172" w14:textId="1140B8E9" w:rsidR="003C646F" w:rsidRDefault="003C646F" w:rsidP="003C646F">
            <w:pPr>
              <w:jc w:val="left"/>
              <w:rPr>
                <w:bCs/>
                <w:color w:val="000000" w:themeColor="text1"/>
                <w:sz w:val="22"/>
                <w:szCs w:val="22"/>
              </w:rPr>
            </w:pPr>
            <w:r>
              <w:rPr>
                <w:bCs/>
                <w:color w:val="000000" w:themeColor="text1"/>
                <w:sz w:val="22"/>
                <w:szCs w:val="22"/>
              </w:rPr>
              <w:t>07.04. 2026</w:t>
            </w:r>
          </w:p>
        </w:tc>
        <w:tc>
          <w:tcPr>
            <w:tcW w:w="772" w:type="dxa"/>
          </w:tcPr>
          <w:p w14:paraId="3CE621B8" w14:textId="22CB8584" w:rsidR="003C646F" w:rsidRPr="00B83618" w:rsidRDefault="003C646F" w:rsidP="003C646F">
            <w:pPr>
              <w:ind w:right="-184"/>
              <w:jc w:val="left"/>
              <w:rPr>
                <w:rFonts w:eastAsia="Times New Roman"/>
                <w:iCs/>
                <w:sz w:val="22"/>
                <w:szCs w:val="22"/>
              </w:rPr>
            </w:pPr>
            <w:r w:rsidRPr="00B83618">
              <w:rPr>
                <w:rFonts w:eastAsia="Times New Roman"/>
                <w:iCs/>
                <w:sz w:val="22"/>
                <w:szCs w:val="22"/>
              </w:rPr>
              <w:t>1</w:t>
            </w:r>
            <w:r>
              <w:rPr>
                <w:rFonts w:eastAsia="Times New Roman"/>
                <w:iCs/>
                <w:sz w:val="22"/>
                <w:szCs w:val="22"/>
              </w:rPr>
              <w:t>8</w:t>
            </w:r>
            <w:r w:rsidRPr="00B83618">
              <w:rPr>
                <w:rFonts w:eastAsia="Times New Roman"/>
                <w:iCs/>
                <w:sz w:val="22"/>
                <w:szCs w:val="22"/>
              </w:rPr>
              <w:t>.00 - 1</w:t>
            </w:r>
            <w:r>
              <w:rPr>
                <w:rFonts w:eastAsia="Times New Roman"/>
                <w:iCs/>
                <w:sz w:val="22"/>
                <w:szCs w:val="22"/>
              </w:rPr>
              <w:t>9</w:t>
            </w:r>
            <w:r w:rsidRPr="00B83618">
              <w:rPr>
                <w:rFonts w:eastAsia="Times New Roman"/>
                <w:iCs/>
                <w:sz w:val="22"/>
                <w:szCs w:val="22"/>
              </w:rPr>
              <w:t>.30</w:t>
            </w:r>
          </w:p>
        </w:tc>
        <w:tc>
          <w:tcPr>
            <w:tcW w:w="2520" w:type="dxa"/>
          </w:tcPr>
          <w:p w14:paraId="63A85AB2" w14:textId="04685409" w:rsidR="003C646F" w:rsidRPr="000747AD" w:rsidRDefault="003C646F" w:rsidP="003C646F">
            <w:pPr>
              <w:jc w:val="left"/>
              <w:rPr>
                <w:rFonts w:eastAsia="Times New Roman"/>
                <w:sz w:val="22"/>
                <w:szCs w:val="22"/>
              </w:rPr>
            </w:pPr>
            <w:r w:rsidRPr="00514607">
              <w:rPr>
                <w:sz w:val="22"/>
                <w:szCs w:val="22"/>
              </w:rPr>
              <w:t>Інженерія сюжету: сучасні підходи до конструювання літературної історії</w:t>
            </w:r>
          </w:p>
        </w:tc>
        <w:tc>
          <w:tcPr>
            <w:tcW w:w="745" w:type="dxa"/>
          </w:tcPr>
          <w:p w14:paraId="4CAC4A1C" w14:textId="4680042F" w:rsidR="003C646F" w:rsidRPr="000747AD" w:rsidRDefault="003C646F" w:rsidP="003C646F">
            <w:pPr>
              <w:autoSpaceDE w:val="0"/>
              <w:autoSpaceDN w:val="0"/>
              <w:adjustRightInd w:val="0"/>
              <w:jc w:val="center"/>
              <w:rPr>
                <w:sz w:val="22"/>
                <w:szCs w:val="22"/>
              </w:rPr>
            </w:pPr>
          </w:p>
        </w:tc>
        <w:tc>
          <w:tcPr>
            <w:tcW w:w="1194" w:type="dxa"/>
          </w:tcPr>
          <w:p w14:paraId="08A40026" w14:textId="382D5B03" w:rsidR="003C646F" w:rsidRPr="000747AD" w:rsidRDefault="003C646F" w:rsidP="003C646F">
            <w:pPr>
              <w:jc w:val="center"/>
              <w:rPr>
                <w:sz w:val="22"/>
                <w:szCs w:val="22"/>
              </w:rPr>
            </w:pPr>
            <w:r w:rsidRPr="008C4CD6">
              <w:rPr>
                <w:color w:val="000000"/>
                <w:sz w:val="22"/>
                <w:szCs w:val="22"/>
              </w:rPr>
              <w:t>2</w:t>
            </w:r>
          </w:p>
        </w:tc>
        <w:tc>
          <w:tcPr>
            <w:tcW w:w="1321" w:type="dxa"/>
          </w:tcPr>
          <w:p w14:paraId="16A65B78" w14:textId="77777777" w:rsidR="003C646F" w:rsidRPr="000747AD" w:rsidRDefault="003C646F" w:rsidP="003C646F">
            <w:pPr>
              <w:jc w:val="center"/>
              <w:rPr>
                <w:sz w:val="22"/>
                <w:szCs w:val="22"/>
              </w:rPr>
            </w:pPr>
          </w:p>
        </w:tc>
        <w:tc>
          <w:tcPr>
            <w:tcW w:w="1284" w:type="dxa"/>
          </w:tcPr>
          <w:p w14:paraId="070FBDC6" w14:textId="77777777" w:rsidR="003C646F" w:rsidRPr="000747AD" w:rsidRDefault="003C646F" w:rsidP="003C646F">
            <w:pPr>
              <w:jc w:val="center"/>
              <w:rPr>
                <w:sz w:val="22"/>
                <w:szCs w:val="22"/>
              </w:rPr>
            </w:pPr>
          </w:p>
        </w:tc>
        <w:tc>
          <w:tcPr>
            <w:tcW w:w="1862" w:type="dxa"/>
          </w:tcPr>
          <w:p w14:paraId="01F00ABB" w14:textId="2CC60363" w:rsidR="003C646F" w:rsidRPr="005A3F93" w:rsidRDefault="003C646F" w:rsidP="003C646F">
            <w:pPr>
              <w:ind w:right="-103"/>
              <w:jc w:val="left"/>
              <w:rPr>
                <w:rFonts w:eastAsia="Times New Roman"/>
                <w:sz w:val="22"/>
                <w:szCs w:val="22"/>
              </w:rPr>
            </w:pPr>
            <w:r>
              <w:rPr>
                <w:rFonts w:eastAsia="Times New Roman"/>
                <w:sz w:val="22"/>
                <w:szCs w:val="22"/>
              </w:rPr>
              <w:t>Лузан Л.О.</w:t>
            </w:r>
          </w:p>
        </w:tc>
      </w:tr>
      <w:tr w:rsidR="00973586" w:rsidRPr="00F51BBD" w14:paraId="0CE3B667" w14:textId="77777777" w:rsidTr="002E6E4D">
        <w:tc>
          <w:tcPr>
            <w:tcW w:w="493" w:type="dxa"/>
          </w:tcPr>
          <w:p w14:paraId="27F542B1" w14:textId="77777777" w:rsidR="00973586" w:rsidRPr="00155CBA" w:rsidRDefault="00973586" w:rsidP="00973586">
            <w:pPr>
              <w:pStyle w:val="a3"/>
              <w:numPr>
                <w:ilvl w:val="0"/>
                <w:numId w:val="7"/>
              </w:numPr>
              <w:ind w:left="0" w:firstLine="0"/>
              <w:jc w:val="left"/>
              <w:rPr>
                <w:bCs/>
                <w:sz w:val="22"/>
                <w:szCs w:val="22"/>
              </w:rPr>
            </w:pPr>
          </w:p>
        </w:tc>
        <w:tc>
          <w:tcPr>
            <w:tcW w:w="766" w:type="dxa"/>
          </w:tcPr>
          <w:p w14:paraId="070C4025" w14:textId="459054AD" w:rsidR="00973586" w:rsidRDefault="00973586" w:rsidP="00973586">
            <w:pPr>
              <w:jc w:val="left"/>
              <w:rPr>
                <w:bCs/>
                <w:color w:val="000000" w:themeColor="text1"/>
                <w:sz w:val="22"/>
                <w:szCs w:val="22"/>
              </w:rPr>
            </w:pPr>
            <w:r>
              <w:rPr>
                <w:bCs/>
                <w:color w:val="000000" w:themeColor="text1"/>
                <w:sz w:val="22"/>
                <w:szCs w:val="22"/>
              </w:rPr>
              <w:t>08.04. 2026</w:t>
            </w:r>
          </w:p>
        </w:tc>
        <w:tc>
          <w:tcPr>
            <w:tcW w:w="772" w:type="dxa"/>
          </w:tcPr>
          <w:p w14:paraId="7C05759F" w14:textId="08181C9F" w:rsidR="00973586" w:rsidRPr="00CF379B" w:rsidRDefault="00973586" w:rsidP="00973586">
            <w:pPr>
              <w:ind w:right="-184"/>
              <w:jc w:val="left"/>
              <w:rPr>
                <w:rFonts w:eastAsia="Times New Roman"/>
                <w:iCs/>
                <w:sz w:val="22"/>
                <w:szCs w:val="22"/>
              </w:rPr>
            </w:pPr>
            <w:r w:rsidRPr="00CF379B">
              <w:rPr>
                <w:rFonts w:eastAsia="Times New Roman"/>
                <w:iCs/>
                <w:sz w:val="22"/>
                <w:szCs w:val="22"/>
              </w:rPr>
              <w:t>13.30 - 15.00</w:t>
            </w:r>
          </w:p>
        </w:tc>
        <w:tc>
          <w:tcPr>
            <w:tcW w:w="2520" w:type="dxa"/>
          </w:tcPr>
          <w:p w14:paraId="787E5F14" w14:textId="2968D64B" w:rsidR="00973586" w:rsidRPr="000747AD" w:rsidRDefault="00973586" w:rsidP="00973586">
            <w:pPr>
              <w:jc w:val="left"/>
              <w:rPr>
                <w:rFonts w:eastAsia="Times New Roman"/>
                <w:sz w:val="22"/>
                <w:szCs w:val="22"/>
              </w:rPr>
            </w:pPr>
            <w:r w:rsidRPr="00514607">
              <w:rPr>
                <w:color w:val="000000"/>
                <w:sz w:val="22"/>
                <w:szCs w:val="22"/>
              </w:rPr>
              <w:t>Формування інформаційно-комунікаційної компетентності учнів на уроках української мови та літератури засобами цифрових технологій</w:t>
            </w:r>
          </w:p>
        </w:tc>
        <w:tc>
          <w:tcPr>
            <w:tcW w:w="745" w:type="dxa"/>
          </w:tcPr>
          <w:p w14:paraId="23126818" w14:textId="35F1D34A" w:rsidR="00973586" w:rsidRPr="000747AD" w:rsidRDefault="00973586" w:rsidP="00973586">
            <w:pPr>
              <w:autoSpaceDE w:val="0"/>
              <w:autoSpaceDN w:val="0"/>
              <w:adjustRightInd w:val="0"/>
              <w:jc w:val="center"/>
              <w:rPr>
                <w:sz w:val="22"/>
                <w:szCs w:val="22"/>
              </w:rPr>
            </w:pPr>
            <w:r>
              <w:rPr>
                <w:bCs/>
                <w:sz w:val="22"/>
                <w:szCs w:val="22"/>
              </w:rPr>
              <w:t>1</w:t>
            </w:r>
          </w:p>
        </w:tc>
        <w:tc>
          <w:tcPr>
            <w:tcW w:w="1194" w:type="dxa"/>
          </w:tcPr>
          <w:p w14:paraId="143034DE" w14:textId="194381C5" w:rsidR="00973586" w:rsidRPr="000747AD" w:rsidRDefault="00973586" w:rsidP="00973586">
            <w:pPr>
              <w:jc w:val="center"/>
              <w:rPr>
                <w:sz w:val="22"/>
                <w:szCs w:val="22"/>
              </w:rPr>
            </w:pPr>
            <w:r>
              <w:rPr>
                <w:rFonts w:eastAsiaTheme="minorHAnsi"/>
                <w:bCs/>
                <w:sz w:val="22"/>
                <w:szCs w:val="22"/>
              </w:rPr>
              <w:t>1</w:t>
            </w:r>
          </w:p>
        </w:tc>
        <w:tc>
          <w:tcPr>
            <w:tcW w:w="1321" w:type="dxa"/>
          </w:tcPr>
          <w:p w14:paraId="1868DB74" w14:textId="49DB9401" w:rsidR="00973586" w:rsidRPr="000747AD" w:rsidRDefault="005E076F" w:rsidP="00973586">
            <w:pPr>
              <w:jc w:val="center"/>
              <w:rPr>
                <w:sz w:val="22"/>
                <w:szCs w:val="22"/>
              </w:rPr>
            </w:pPr>
            <w:r>
              <w:rPr>
                <w:rFonts w:eastAsiaTheme="minorHAnsi"/>
                <w:bCs/>
                <w:sz w:val="22"/>
                <w:szCs w:val="22"/>
              </w:rPr>
              <w:t>1</w:t>
            </w:r>
          </w:p>
        </w:tc>
        <w:tc>
          <w:tcPr>
            <w:tcW w:w="1284" w:type="dxa"/>
          </w:tcPr>
          <w:p w14:paraId="09B7AA77" w14:textId="77777777" w:rsidR="00973586" w:rsidRPr="000747AD" w:rsidRDefault="00973586" w:rsidP="00973586">
            <w:pPr>
              <w:jc w:val="center"/>
              <w:rPr>
                <w:sz w:val="22"/>
                <w:szCs w:val="22"/>
              </w:rPr>
            </w:pPr>
          </w:p>
        </w:tc>
        <w:tc>
          <w:tcPr>
            <w:tcW w:w="1862" w:type="dxa"/>
          </w:tcPr>
          <w:p w14:paraId="661348FB" w14:textId="5CDCCC1C" w:rsidR="00973586" w:rsidRPr="005A3F93" w:rsidRDefault="00973586" w:rsidP="00973586">
            <w:pPr>
              <w:ind w:right="-103"/>
              <w:jc w:val="left"/>
              <w:rPr>
                <w:rFonts w:eastAsia="Times New Roman"/>
                <w:sz w:val="22"/>
                <w:szCs w:val="22"/>
              </w:rPr>
            </w:pPr>
            <w:r>
              <w:rPr>
                <w:sz w:val="22"/>
                <w:szCs w:val="22"/>
              </w:rPr>
              <w:t>Чуприна О.А.</w:t>
            </w:r>
          </w:p>
        </w:tc>
      </w:tr>
      <w:tr w:rsidR="00973586" w:rsidRPr="00F51BBD" w14:paraId="27EE6CD3" w14:textId="77777777" w:rsidTr="002E6E4D">
        <w:tc>
          <w:tcPr>
            <w:tcW w:w="493" w:type="dxa"/>
          </w:tcPr>
          <w:p w14:paraId="52168059" w14:textId="77777777" w:rsidR="00973586" w:rsidRPr="00155CBA" w:rsidRDefault="00973586" w:rsidP="00973586">
            <w:pPr>
              <w:pStyle w:val="a3"/>
              <w:numPr>
                <w:ilvl w:val="0"/>
                <w:numId w:val="7"/>
              </w:numPr>
              <w:ind w:left="0" w:firstLine="0"/>
              <w:jc w:val="left"/>
              <w:rPr>
                <w:bCs/>
                <w:sz w:val="22"/>
                <w:szCs w:val="22"/>
              </w:rPr>
            </w:pPr>
          </w:p>
        </w:tc>
        <w:tc>
          <w:tcPr>
            <w:tcW w:w="766" w:type="dxa"/>
          </w:tcPr>
          <w:p w14:paraId="4446B5CA" w14:textId="0A0225D5" w:rsidR="00973586" w:rsidRDefault="00973586" w:rsidP="00973586">
            <w:pPr>
              <w:jc w:val="left"/>
              <w:rPr>
                <w:bCs/>
                <w:color w:val="000000" w:themeColor="text1"/>
                <w:sz w:val="22"/>
                <w:szCs w:val="22"/>
              </w:rPr>
            </w:pPr>
            <w:r>
              <w:rPr>
                <w:bCs/>
                <w:color w:val="000000" w:themeColor="text1"/>
                <w:sz w:val="22"/>
                <w:szCs w:val="22"/>
              </w:rPr>
              <w:t>09.04. 2026</w:t>
            </w:r>
          </w:p>
        </w:tc>
        <w:tc>
          <w:tcPr>
            <w:tcW w:w="772" w:type="dxa"/>
          </w:tcPr>
          <w:p w14:paraId="67B8EFF4" w14:textId="086B527B" w:rsidR="00973586" w:rsidRPr="00EE6D44" w:rsidRDefault="00973586" w:rsidP="00973586">
            <w:pPr>
              <w:ind w:right="-184"/>
              <w:jc w:val="left"/>
              <w:rPr>
                <w:rFonts w:eastAsia="Times New Roman"/>
                <w:iCs/>
                <w:sz w:val="22"/>
                <w:szCs w:val="22"/>
              </w:rPr>
            </w:pPr>
            <w:r w:rsidRPr="00B83618">
              <w:rPr>
                <w:rFonts w:eastAsia="Times New Roman"/>
                <w:iCs/>
                <w:sz w:val="22"/>
                <w:szCs w:val="22"/>
              </w:rPr>
              <w:t>17.00 - 18.30</w:t>
            </w:r>
          </w:p>
        </w:tc>
        <w:tc>
          <w:tcPr>
            <w:tcW w:w="2520" w:type="dxa"/>
          </w:tcPr>
          <w:p w14:paraId="3CDA6139" w14:textId="2CED2495" w:rsidR="00973586" w:rsidRPr="000747AD" w:rsidRDefault="00973586" w:rsidP="00973586">
            <w:pPr>
              <w:jc w:val="left"/>
              <w:rPr>
                <w:rFonts w:eastAsia="Times New Roman"/>
                <w:sz w:val="22"/>
                <w:szCs w:val="22"/>
              </w:rPr>
            </w:pPr>
            <w:r w:rsidRPr="00167624">
              <w:rPr>
                <w:sz w:val="22"/>
              </w:rPr>
              <w:t xml:space="preserve">Індивідуальна підтримка здобувачів освіти з ООП з урахуванням специфіки їх </w:t>
            </w:r>
            <w:r w:rsidRPr="00167624">
              <w:rPr>
                <w:sz w:val="22"/>
              </w:rPr>
              <w:lastRenderedPageBreak/>
              <w:t>психологічних труднощів</w:t>
            </w:r>
          </w:p>
        </w:tc>
        <w:tc>
          <w:tcPr>
            <w:tcW w:w="745" w:type="dxa"/>
          </w:tcPr>
          <w:p w14:paraId="20D08BAB" w14:textId="218EBC62" w:rsidR="00973586" w:rsidRPr="000747AD" w:rsidRDefault="00973586" w:rsidP="00973586">
            <w:pPr>
              <w:autoSpaceDE w:val="0"/>
              <w:autoSpaceDN w:val="0"/>
              <w:adjustRightInd w:val="0"/>
              <w:jc w:val="center"/>
              <w:rPr>
                <w:sz w:val="22"/>
                <w:szCs w:val="22"/>
              </w:rPr>
            </w:pPr>
          </w:p>
        </w:tc>
        <w:tc>
          <w:tcPr>
            <w:tcW w:w="1194" w:type="dxa"/>
          </w:tcPr>
          <w:p w14:paraId="7B8AEF4B" w14:textId="20A137A1" w:rsidR="00973586" w:rsidRPr="000747AD" w:rsidRDefault="00973586" w:rsidP="00973586">
            <w:pPr>
              <w:jc w:val="center"/>
              <w:rPr>
                <w:sz w:val="22"/>
                <w:szCs w:val="22"/>
              </w:rPr>
            </w:pPr>
            <w:r w:rsidRPr="00167624">
              <w:rPr>
                <w:color w:val="000000"/>
                <w:sz w:val="22"/>
                <w:szCs w:val="22"/>
              </w:rPr>
              <w:t>2</w:t>
            </w:r>
          </w:p>
        </w:tc>
        <w:tc>
          <w:tcPr>
            <w:tcW w:w="1321" w:type="dxa"/>
          </w:tcPr>
          <w:p w14:paraId="1C0AF7B9" w14:textId="77777777" w:rsidR="00973586" w:rsidRPr="000747AD" w:rsidRDefault="00973586" w:rsidP="00973586">
            <w:pPr>
              <w:jc w:val="center"/>
              <w:rPr>
                <w:sz w:val="22"/>
                <w:szCs w:val="22"/>
              </w:rPr>
            </w:pPr>
          </w:p>
        </w:tc>
        <w:tc>
          <w:tcPr>
            <w:tcW w:w="1284" w:type="dxa"/>
          </w:tcPr>
          <w:p w14:paraId="6BCE4833" w14:textId="77777777" w:rsidR="00973586" w:rsidRPr="000747AD" w:rsidRDefault="00973586" w:rsidP="00973586">
            <w:pPr>
              <w:jc w:val="center"/>
              <w:rPr>
                <w:sz w:val="22"/>
                <w:szCs w:val="22"/>
              </w:rPr>
            </w:pPr>
          </w:p>
        </w:tc>
        <w:tc>
          <w:tcPr>
            <w:tcW w:w="1862" w:type="dxa"/>
          </w:tcPr>
          <w:p w14:paraId="63B4BE1E" w14:textId="20385BAF" w:rsidR="00973586" w:rsidRPr="005A3F93" w:rsidRDefault="00973586" w:rsidP="00973586">
            <w:pPr>
              <w:ind w:right="-103"/>
              <w:jc w:val="left"/>
              <w:rPr>
                <w:rFonts w:eastAsia="Times New Roman"/>
                <w:sz w:val="22"/>
                <w:szCs w:val="22"/>
              </w:rPr>
            </w:pPr>
            <w:r w:rsidRPr="00167624">
              <w:rPr>
                <w:color w:val="222222"/>
                <w:sz w:val="22"/>
                <w:szCs w:val="22"/>
              </w:rPr>
              <w:t>Бєляєва К.Ю.</w:t>
            </w:r>
          </w:p>
        </w:tc>
      </w:tr>
      <w:tr w:rsidR="00973586" w:rsidRPr="00F51BBD" w14:paraId="034EF6DB" w14:textId="77777777" w:rsidTr="002E6E4D">
        <w:tc>
          <w:tcPr>
            <w:tcW w:w="493" w:type="dxa"/>
          </w:tcPr>
          <w:p w14:paraId="5A379AB2" w14:textId="77777777" w:rsidR="00973586" w:rsidRPr="00155CBA" w:rsidRDefault="00973586" w:rsidP="00973586">
            <w:pPr>
              <w:pStyle w:val="a3"/>
              <w:numPr>
                <w:ilvl w:val="0"/>
                <w:numId w:val="7"/>
              </w:numPr>
              <w:ind w:left="0" w:firstLine="0"/>
              <w:jc w:val="left"/>
              <w:rPr>
                <w:bCs/>
                <w:sz w:val="22"/>
                <w:szCs w:val="22"/>
              </w:rPr>
            </w:pPr>
          </w:p>
        </w:tc>
        <w:tc>
          <w:tcPr>
            <w:tcW w:w="766" w:type="dxa"/>
          </w:tcPr>
          <w:p w14:paraId="223689E3" w14:textId="239DEFD7" w:rsidR="00973586" w:rsidRDefault="00973586" w:rsidP="00973586">
            <w:pPr>
              <w:jc w:val="left"/>
              <w:rPr>
                <w:bCs/>
                <w:color w:val="000000" w:themeColor="text1"/>
                <w:sz w:val="22"/>
                <w:szCs w:val="22"/>
              </w:rPr>
            </w:pPr>
            <w:r w:rsidRPr="004B05CA">
              <w:rPr>
                <w:bCs/>
                <w:color w:val="000000" w:themeColor="text1"/>
                <w:sz w:val="22"/>
                <w:szCs w:val="22"/>
              </w:rPr>
              <w:t>1</w:t>
            </w:r>
            <w:r>
              <w:rPr>
                <w:bCs/>
                <w:color w:val="000000" w:themeColor="text1"/>
                <w:sz w:val="22"/>
                <w:szCs w:val="22"/>
              </w:rPr>
              <w:t xml:space="preserve">0.04. </w:t>
            </w:r>
            <w:r w:rsidRPr="004B05CA">
              <w:rPr>
                <w:bCs/>
                <w:color w:val="000000" w:themeColor="text1"/>
                <w:sz w:val="22"/>
                <w:szCs w:val="22"/>
              </w:rPr>
              <w:t>2026</w:t>
            </w:r>
          </w:p>
        </w:tc>
        <w:tc>
          <w:tcPr>
            <w:tcW w:w="772" w:type="dxa"/>
          </w:tcPr>
          <w:p w14:paraId="2154A089" w14:textId="5CF6ED17" w:rsidR="00973586" w:rsidRPr="00EE6D44" w:rsidRDefault="00973586" w:rsidP="00973586">
            <w:pPr>
              <w:ind w:right="-184"/>
              <w:jc w:val="left"/>
              <w:rPr>
                <w:rFonts w:eastAsia="Times New Roman"/>
                <w:iCs/>
                <w:sz w:val="22"/>
                <w:szCs w:val="22"/>
              </w:rPr>
            </w:pPr>
            <w:r w:rsidRPr="00EE6D44">
              <w:rPr>
                <w:rFonts w:eastAsia="Times New Roman"/>
                <w:iCs/>
                <w:sz w:val="22"/>
                <w:szCs w:val="22"/>
              </w:rPr>
              <w:t>15.15 - 16.45</w:t>
            </w:r>
          </w:p>
        </w:tc>
        <w:tc>
          <w:tcPr>
            <w:tcW w:w="2520" w:type="dxa"/>
          </w:tcPr>
          <w:p w14:paraId="469F5DCB" w14:textId="2B476F34" w:rsidR="00973586" w:rsidRPr="000747AD" w:rsidRDefault="00973586" w:rsidP="00973586">
            <w:pPr>
              <w:jc w:val="left"/>
              <w:rPr>
                <w:rFonts w:eastAsia="Times New Roman"/>
                <w:sz w:val="22"/>
                <w:szCs w:val="22"/>
              </w:rPr>
            </w:pPr>
            <w:r w:rsidRPr="00514607">
              <w:rPr>
                <w:sz w:val="22"/>
                <w:szCs w:val="22"/>
              </w:rPr>
              <w:t>Диференційоване навчання як стратегія подолання освітніх втрат учнів</w:t>
            </w:r>
          </w:p>
        </w:tc>
        <w:tc>
          <w:tcPr>
            <w:tcW w:w="745" w:type="dxa"/>
          </w:tcPr>
          <w:p w14:paraId="6ADE0D29" w14:textId="6E81E166" w:rsidR="00973586" w:rsidRPr="000747AD" w:rsidRDefault="00973586" w:rsidP="00973586">
            <w:pPr>
              <w:autoSpaceDE w:val="0"/>
              <w:autoSpaceDN w:val="0"/>
              <w:adjustRightInd w:val="0"/>
              <w:jc w:val="center"/>
              <w:rPr>
                <w:sz w:val="22"/>
                <w:szCs w:val="22"/>
              </w:rPr>
            </w:pPr>
            <w:r w:rsidRPr="00D66B1B">
              <w:rPr>
                <w:bCs/>
                <w:sz w:val="22"/>
                <w:szCs w:val="22"/>
              </w:rPr>
              <w:t>1</w:t>
            </w:r>
          </w:p>
        </w:tc>
        <w:tc>
          <w:tcPr>
            <w:tcW w:w="1194" w:type="dxa"/>
          </w:tcPr>
          <w:p w14:paraId="63ABC49F" w14:textId="07B0F926" w:rsidR="00973586" w:rsidRPr="000747AD" w:rsidRDefault="00973586" w:rsidP="00973586">
            <w:pPr>
              <w:jc w:val="center"/>
              <w:rPr>
                <w:sz w:val="22"/>
                <w:szCs w:val="22"/>
              </w:rPr>
            </w:pPr>
            <w:r w:rsidRPr="00D66B1B">
              <w:rPr>
                <w:bCs/>
                <w:sz w:val="22"/>
                <w:szCs w:val="22"/>
              </w:rPr>
              <w:t>1</w:t>
            </w:r>
          </w:p>
        </w:tc>
        <w:tc>
          <w:tcPr>
            <w:tcW w:w="1321" w:type="dxa"/>
          </w:tcPr>
          <w:p w14:paraId="4FA2E2CD" w14:textId="2B52DA48" w:rsidR="00973586" w:rsidRPr="000747AD" w:rsidRDefault="00973586" w:rsidP="00973586">
            <w:pPr>
              <w:jc w:val="center"/>
              <w:rPr>
                <w:sz w:val="22"/>
                <w:szCs w:val="22"/>
              </w:rPr>
            </w:pPr>
            <w:r>
              <w:rPr>
                <w:bCs/>
                <w:sz w:val="22"/>
                <w:szCs w:val="22"/>
              </w:rPr>
              <w:t>1</w:t>
            </w:r>
          </w:p>
        </w:tc>
        <w:tc>
          <w:tcPr>
            <w:tcW w:w="1284" w:type="dxa"/>
          </w:tcPr>
          <w:p w14:paraId="36E3A08C" w14:textId="77777777" w:rsidR="00973586" w:rsidRPr="000747AD" w:rsidRDefault="00973586" w:rsidP="00973586">
            <w:pPr>
              <w:jc w:val="center"/>
              <w:rPr>
                <w:sz w:val="22"/>
                <w:szCs w:val="22"/>
              </w:rPr>
            </w:pPr>
          </w:p>
        </w:tc>
        <w:tc>
          <w:tcPr>
            <w:tcW w:w="1862" w:type="dxa"/>
          </w:tcPr>
          <w:p w14:paraId="5592FF0A" w14:textId="32ABBF02" w:rsidR="00973586" w:rsidRPr="00EE6D44" w:rsidRDefault="00973586" w:rsidP="00973586">
            <w:pPr>
              <w:ind w:right="-103"/>
              <w:jc w:val="left"/>
              <w:rPr>
                <w:rFonts w:eastAsia="Times New Roman"/>
                <w:sz w:val="22"/>
                <w:szCs w:val="22"/>
              </w:rPr>
            </w:pPr>
            <w:r w:rsidRPr="00BD760E">
              <w:rPr>
                <w:rFonts w:eastAsia="Times New Roman"/>
                <w:sz w:val="22"/>
                <w:szCs w:val="22"/>
              </w:rPr>
              <w:t>Дегтярьова Г.А.</w:t>
            </w:r>
          </w:p>
        </w:tc>
      </w:tr>
      <w:tr w:rsidR="00973586" w:rsidRPr="00F51BBD" w14:paraId="35A036DF" w14:textId="77777777" w:rsidTr="002E6E4D">
        <w:tc>
          <w:tcPr>
            <w:tcW w:w="493" w:type="dxa"/>
          </w:tcPr>
          <w:p w14:paraId="3AA82D04" w14:textId="77777777" w:rsidR="00973586" w:rsidRPr="00155CBA" w:rsidRDefault="00973586" w:rsidP="00973586">
            <w:pPr>
              <w:pStyle w:val="a3"/>
              <w:numPr>
                <w:ilvl w:val="0"/>
                <w:numId w:val="7"/>
              </w:numPr>
              <w:ind w:left="0" w:firstLine="0"/>
              <w:jc w:val="left"/>
              <w:rPr>
                <w:bCs/>
                <w:sz w:val="22"/>
                <w:szCs w:val="22"/>
              </w:rPr>
            </w:pPr>
          </w:p>
        </w:tc>
        <w:tc>
          <w:tcPr>
            <w:tcW w:w="766" w:type="dxa"/>
          </w:tcPr>
          <w:p w14:paraId="60D3C998" w14:textId="5879CBC5" w:rsidR="00973586" w:rsidRPr="004B05CA" w:rsidRDefault="00973586" w:rsidP="00973586">
            <w:pPr>
              <w:jc w:val="left"/>
              <w:rPr>
                <w:bCs/>
                <w:color w:val="000000" w:themeColor="text1"/>
                <w:sz w:val="22"/>
                <w:szCs w:val="22"/>
              </w:rPr>
            </w:pPr>
            <w:r w:rsidRPr="004B05CA">
              <w:rPr>
                <w:bCs/>
                <w:color w:val="000000" w:themeColor="text1"/>
                <w:sz w:val="22"/>
                <w:szCs w:val="22"/>
              </w:rPr>
              <w:t>1</w:t>
            </w:r>
            <w:r>
              <w:rPr>
                <w:bCs/>
                <w:color w:val="000000" w:themeColor="text1"/>
                <w:sz w:val="22"/>
                <w:szCs w:val="22"/>
              </w:rPr>
              <w:t xml:space="preserve">0.04. </w:t>
            </w:r>
            <w:r w:rsidRPr="004B05CA">
              <w:rPr>
                <w:bCs/>
                <w:color w:val="000000" w:themeColor="text1"/>
                <w:sz w:val="22"/>
                <w:szCs w:val="22"/>
              </w:rPr>
              <w:t>2026</w:t>
            </w:r>
          </w:p>
        </w:tc>
        <w:tc>
          <w:tcPr>
            <w:tcW w:w="772" w:type="dxa"/>
          </w:tcPr>
          <w:p w14:paraId="37E9AF93" w14:textId="0B46B4F5" w:rsidR="00973586" w:rsidRPr="00EE6D44" w:rsidRDefault="00973586" w:rsidP="00973586">
            <w:pPr>
              <w:ind w:right="-184"/>
              <w:jc w:val="left"/>
              <w:rPr>
                <w:rFonts w:eastAsia="Times New Roman"/>
                <w:iCs/>
                <w:sz w:val="22"/>
                <w:szCs w:val="22"/>
              </w:rPr>
            </w:pPr>
            <w:r w:rsidRPr="00EE6D44">
              <w:rPr>
                <w:rFonts w:eastAsia="Times New Roman"/>
                <w:iCs/>
                <w:sz w:val="22"/>
                <w:szCs w:val="22"/>
              </w:rPr>
              <w:t>17.00 - 18.30</w:t>
            </w:r>
          </w:p>
        </w:tc>
        <w:tc>
          <w:tcPr>
            <w:tcW w:w="2520" w:type="dxa"/>
          </w:tcPr>
          <w:p w14:paraId="1B016EB3" w14:textId="45258934" w:rsidR="00973586" w:rsidRPr="000747AD" w:rsidRDefault="00973586" w:rsidP="00973586">
            <w:pPr>
              <w:jc w:val="left"/>
              <w:rPr>
                <w:rFonts w:eastAsia="Times New Roman"/>
                <w:sz w:val="22"/>
                <w:szCs w:val="22"/>
              </w:rPr>
            </w:pPr>
            <w:r w:rsidRPr="005A4357">
              <w:rPr>
                <w:rFonts w:eastAsia="Times New Roman"/>
                <w:bCs/>
                <w:sz w:val="22"/>
                <w:szCs w:val="22"/>
              </w:rPr>
              <w:t>Умови формування успішного випускника</w:t>
            </w:r>
          </w:p>
        </w:tc>
        <w:tc>
          <w:tcPr>
            <w:tcW w:w="745" w:type="dxa"/>
          </w:tcPr>
          <w:p w14:paraId="210089C5" w14:textId="4C0D709F" w:rsidR="00973586" w:rsidRPr="000747AD" w:rsidRDefault="00973586" w:rsidP="00973586">
            <w:pPr>
              <w:autoSpaceDE w:val="0"/>
              <w:autoSpaceDN w:val="0"/>
              <w:adjustRightInd w:val="0"/>
              <w:jc w:val="center"/>
              <w:rPr>
                <w:sz w:val="22"/>
                <w:szCs w:val="22"/>
              </w:rPr>
            </w:pPr>
            <w:r w:rsidRPr="00146E8C">
              <w:rPr>
                <w:sz w:val="22"/>
                <w:szCs w:val="22"/>
              </w:rPr>
              <w:t>2</w:t>
            </w:r>
          </w:p>
        </w:tc>
        <w:tc>
          <w:tcPr>
            <w:tcW w:w="1194" w:type="dxa"/>
          </w:tcPr>
          <w:p w14:paraId="2CB1FBA5" w14:textId="77777777" w:rsidR="00973586" w:rsidRPr="000747AD" w:rsidRDefault="00973586" w:rsidP="00973586">
            <w:pPr>
              <w:jc w:val="center"/>
              <w:rPr>
                <w:sz w:val="22"/>
                <w:szCs w:val="22"/>
              </w:rPr>
            </w:pPr>
          </w:p>
        </w:tc>
        <w:tc>
          <w:tcPr>
            <w:tcW w:w="1321" w:type="dxa"/>
          </w:tcPr>
          <w:p w14:paraId="430FC1CE" w14:textId="77777777" w:rsidR="00973586" w:rsidRPr="000747AD" w:rsidRDefault="00973586" w:rsidP="00973586">
            <w:pPr>
              <w:jc w:val="center"/>
              <w:rPr>
                <w:sz w:val="22"/>
                <w:szCs w:val="22"/>
              </w:rPr>
            </w:pPr>
          </w:p>
        </w:tc>
        <w:tc>
          <w:tcPr>
            <w:tcW w:w="1284" w:type="dxa"/>
          </w:tcPr>
          <w:p w14:paraId="4E8AE602" w14:textId="77777777" w:rsidR="00973586" w:rsidRPr="000747AD" w:rsidRDefault="00973586" w:rsidP="00973586">
            <w:pPr>
              <w:jc w:val="center"/>
              <w:rPr>
                <w:sz w:val="22"/>
                <w:szCs w:val="22"/>
              </w:rPr>
            </w:pPr>
          </w:p>
        </w:tc>
        <w:tc>
          <w:tcPr>
            <w:tcW w:w="1862" w:type="dxa"/>
          </w:tcPr>
          <w:p w14:paraId="41A6C354" w14:textId="1E3EADA4" w:rsidR="00973586" w:rsidRPr="00EE6D44" w:rsidRDefault="00973586" w:rsidP="00973586">
            <w:pPr>
              <w:ind w:right="-103"/>
              <w:jc w:val="left"/>
              <w:rPr>
                <w:rFonts w:eastAsia="Times New Roman"/>
                <w:sz w:val="22"/>
                <w:szCs w:val="22"/>
              </w:rPr>
            </w:pPr>
            <w:r w:rsidRPr="00146E8C">
              <w:rPr>
                <w:sz w:val="22"/>
                <w:szCs w:val="22"/>
              </w:rPr>
              <w:t>Покроєва Л.Д.</w:t>
            </w:r>
          </w:p>
        </w:tc>
      </w:tr>
      <w:tr w:rsidR="00973586" w:rsidRPr="00F51BBD" w14:paraId="0197BABB" w14:textId="77777777" w:rsidTr="002E6E4D">
        <w:tc>
          <w:tcPr>
            <w:tcW w:w="493" w:type="dxa"/>
          </w:tcPr>
          <w:p w14:paraId="271A446E" w14:textId="77777777" w:rsidR="00973586" w:rsidRPr="00155CBA" w:rsidRDefault="00973586" w:rsidP="00973586">
            <w:pPr>
              <w:pStyle w:val="a3"/>
              <w:numPr>
                <w:ilvl w:val="0"/>
                <w:numId w:val="7"/>
              </w:numPr>
              <w:ind w:left="0" w:firstLine="0"/>
              <w:jc w:val="left"/>
              <w:rPr>
                <w:bCs/>
                <w:sz w:val="22"/>
                <w:szCs w:val="22"/>
              </w:rPr>
            </w:pPr>
          </w:p>
        </w:tc>
        <w:tc>
          <w:tcPr>
            <w:tcW w:w="766" w:type="dxa"/>
          </w:tcPr>
          <w:p w14:paraId="35BFE982" w14:textId="193BFCDA" w:rsidR="00973586" w:rsidRDefault="00973586" w:rsidP="00973586">
            <w:pPr>
              <w:jc w:val="left"/>
              <w:rPr>
                <w:bCs/>
                <w:color w:val="000000" w:themeColor="text1"/>
                <w:sz w:val="22"/>
                <w:szCs w:val="22"/>
              </w:rPr>
            </w:pPr>
            <w:r w:rsidRPr="004B05CA">
              <w:rPr>
                <w:bCs/>
                <w:color w:val="000000" w:themeColor="text1"/>
                <w:sz w:val="22"/>
                <w:szCs w:val="22"/>
              </w:rPr>
              <w:t>1</w:t>
            </w:r>
            <w:r>
              <w:rPr>
                <w:bCs/>
                <w:color w:val="000000" w:themeColor="text1"/>
                <w:sz w:val="22"/>
                <w:szCs w:val="22"/>
              </w:rPr>
              <w:t xml:space="preserve">3.04. </w:t>
            </w:r>
            <w:r w:rsidRPr="004B05CA">
              <w:rPr>
                <w:bCs/>
                <w:color w:val="000000" w:themeColor="text1"/>
                <w:sz w:val="22"/>
                <w:szCs w:val="22"/>
              </w:rPr>
              <w:t>2026</w:t>
            </w:r>
          </w:p>
        </w:tc>
        <w:tc>
          <w:tcPr>
            <w:tcW w:w="772" w:type="dxa"/>
          </w:tcPr>
          <w:p w14:paraId="1E6DE6E3" w14:textId="157D22AF" w:rsidR="00973586" w:rsidRPr="00EE6D44" w:rsidRDefault="00973586" w:rsidP="00973586">
            <w:pPr>
              <w:ind w:right="-184"/>
              <w:jc w:val="left"/>
              <w:rPr>
                <w:rFonts w:eastAsia="Times New Roman"/>
                <w:iCs/>
                <w:sz w:val="22"/>
                <w:szCs w:val="22"/>
              </w:rPr>
            </w:pPr>
            <w:r w:rsidRPr="00CF379B">
              <w:rPr>
                <w:rFonts w:eastAsia="Times New Roman"/>
                <w:iCs/>
                <w:sz w:val="22"/>
                <w:szCs w:val="22"/>
              </w:rPr>
              <w:t>13.30 - 15.00</w:t>
            </w:r>
          </w:p>
        </w:tc>
        <w:tc>
          <w:tcPr>
            <w:tcW w:w="2520" w:type="dxa"/>
          </w:tcPr>
          <w:p w14:paraId="793F50F4" w14:textId="3DBCD448" w:rsidR="00973586" w:rsidRPr="000747AD" w:rsidRDefault="00973586" w:rsidP="00973586">
            <w:pPr>
              <w:jc w:val="left"/>
              <w:rPr>
                <w:rFonts w:eastAsia="Times New Roman"/>
                <w:sz w:val="22"/>
                <w:szCs w:val="22"/>
              </w:rPr>
            </w:pPr>
            <w:r w:rsidRPr="0005689F">
              <w:rPr>
                <w:color w:val="000000"/>
                <w:sz w:val="22"/>
                <w:szCs w:val="22"/>
              </w:rPr>
              <w:t xml:space="preserve">Як розвивати математичну компетентність учнів на уроках </w:t>
            </w:r>
            <w:r w:rsidRPr="00A50CA0">
              <w:rPr>
                <w:color w:val="000000"/>
                <w:sz w:val="22"/>
                <w:szCs w:val="22"/>
              </w:rPr>
              <w:t>української мови та літератури</w:t>
            </w:r>
            <w:r w:rsidRPr="0005689F">
              <w:rPr>
                <w:color w:val="000000"/>
                <w:sz w:val="22"/>
                <w:szCs w:val="22"/>
              </w:rPr>
              <w:t>: моделювання навчальних ситуацій</w:t>
            </w:r>
          </w:p>
        </w:tc>
        <w:tc>
          <w:tcPr>
            <w:tcW w:w="745" w:type="dxa"/>
          </w:tcPr>
          <w:p w14:paraId="0D118D37" w14:textId="1028B077" w:rsidR="00973586" w:rsidRPr="000747AD" w:rsidRDefault="00973586" w:rsidP="00973586">
            <w:pPr>
              <w:autoSpaceDE w:val="0"/>
              <w:autoSpaceDN w:val="0"/>
              <w:adjustRightInd w:val="0"/>
              <w:jc w:val="center"/>
              <w:rPr>
                <w:sz w:val="22"/>
                <w:szCs w:val="22"/>
              </w:rPr>
            </w:pPr>
            <w:r>
              <w:rPr>
                <w:bCs/>
                <w:sz w:val="22"/>
                <w:szCs w:val="22"/>
              </w:rPr>
              <w:t>1</w:t>
            </w:r>
          </w:p>
        </w:tc>
        <w:tc>
          <w:tcPr>
            <w:tcW w:w="1194" w:type="dxa"/>
          </w:tcPr>
          <w:p w14:paraId="75633219" w14:textId="040684B3" w:rsidR="00973586" w:rsidRPr="000747AD" w:rsidRDefault="00973586" w:rsidP="00973586">
            <w:pPr>
              <w:jc w:val="center"/>
              <w:rPr>
                <w:sz w:val="22"/>
                <w:szCs w:val="22"/>
              </w:rPr>
            </w:pPr>
            <w:r>
              <w:rPr>
                <w:rFonts w:eastAsiaTheme="minorHAnsi"/>
                <w:bCs/>
                <w:sz w:val="22"/>
                <w:szCs w:val="22"/>
              </w:rPr>
              <w:t>1</w:t>
            </w:r>
          </w:p>
        </w:tc>
        <w:tc>
          <w:tcPr>
            <w:tcW w:w="1321" w:type="dxa"/>
          </w:tcPr>
          <w:p w14:paraId="7985CEFB" w14:textId="1DDF0D9C" w:rsidR="00973586" w:rsidRPr="000747AD" w:rsidRDefault="00973586" w:rsidP="00973586">
            <w:pPr>
              <w:jc w:val="center"/>
              <w:rPr>
                <w:sz w:val="22"/>
                <w:szCs w:val="22"/>
              </w:rPr>
            </w:pPr>
          </w:p>
        </w:tc>
        <w:tc>
          <w:tcPr>
            <w:tcW w:w="1284" w:type="dxa"/>
          </w:tcPr>
          <w:p w14:paraId="1D627496" w14:textId="77777777" w:rsidR="00973586" w:rsidRPr="000747AD" w:rsidRDefault="00973586" w:rsidP="00973586">
            <w:pPr>
              <w:jc w:val="center"/>
              <w:rPr>
                <w:sz w:val="22"/>
                <w:szCs w:val="22"/>
              </w:rPr>
            </w:pPr>
          </w:p>
        </w:tc>
        <w:tc>
          <w:tcPr>
            <w:tcW w:w="1862" w:type="dxa"/>
          </w:tcPr>
          <w:p w14:paraId="651F6CA4" w14:textId="39916F27" w:rsidR="00973586" w:rsidRPr="00973586" w:rsidRDefault="00973586" w:rsidP="00973586">
            <w:pPr>
              <w:jc w:val="left"/>
              <w:rPr>
                <w:sz w:val="22"/>
                <w:szCs w:val="22"/>
              </w:rPr>
            </w:pPr>
            <w:r w:rsidRPr="00056889">
              <w:rPr>
                <w:sz w:val="22"/>
                <w:szCs w:val="22"/>
              </w:rPr>
              <w:t>Василенко Ю.М.</w:t>
            </w:r>
          </w:p>
        </w:tc>
      </w:tr>
      <w:tr w:rsidR="009F29EC" w:rsidRPr="00F51BBD" w14:paraId="63E987A9" w14:textId="77777777" w:rsidTr="002E6E4D">
        <w:tc>
          <w:tcPr>
            <w:tcW w:w="493" w:type="dxa"/>
          </w:tcPr>
          <w:p w14:paraId="1BB3A521" w14:textId="77777777" w:rsidR="009F29EC" w:rsidRPr="00155CBA" w:rsidRDefault="009F29EC" w:rsidP="009F29EC">
            <w:pPr>
              <w:pStyle w:val="a3"/>
              <w:numPr>
                <w:ilvl w:val="0"/>
                <w:numId w:val="7"/>
              </w:numPr>
              <w:ind w:left="0" w:firstLine="0"/>
              <w:jc w:val="left"/>
              <w:rPr>
                <w:bCs/>
                <w:sz w:val="22"/>
                <w:szCs w:val="22"/>
              </w:rPr>
            </w:pPr>
          </w:p>
        </w:tc>
        <w:tc>
          <w:tcPr>
            <w:tcW w:w="766" w:type="dxa"/>
          </w:tcPr>
          <w:p w14:paraId="55D2A8BF" w14:textId="063F43A7" w:rsidR="009F29EC" w:rsidRPr="004B05CA" w:rsidRDefault="009F29EC" w:rsidP="009F29EC">
            <w:pPr>
              <w:jc w:val="left"/>
              <w:rPr>
                <w:bCs/>
                <w:color w:val="000000" w:themeColor="text1"/>
                <w:sz w:val="22"/>
                <w:szCs w:val="22"/>
              </w:rPr>
            </w:pPr>
            <w:r>
              <w:rPr>
                <w:rFonts w:eastAsia="Times New Roman"/>
                <w:iCs/>
                <w:color w:val="000000" w:themeColor="text1"/>
                <w:sz w:val="22"/>
                <w:szCs w:val="22"/>
              </w:rPr>
              <w:t>1</w:t>
            </w:r>
            <w:r>
              <w:rPr>
                <w:rFonts w:eastAsia="Times New Roman"/>
                <w:iCs/>
                <w:color w:val="000000" w:themeColor="text1"/>
                <w:sz w:val="22"/>
                <w:szCs w:val="22"/>
                <w:lang w:val="ru-RU"/>
              </w:rPr>
              <w:t>3</w:t>
            </w:r>
            <w:r>
              <w:rPr>
                <w:rFonts w:eastAsia="Times New Roman"/>
                <w:iCs/>
                <w:color w:val="000000" w:themeColor="text1"/>
                <w:sz w:val="22"/>
                <w:szCs w:val="22"/>
              </w:rPr>
              <w:t>.04. 2026</w:t>
            </w:r>
          </w:p>
        </w:tc>
        <w:tc>
          <w:tcPr>
            <w:tcW w:w="772" w:type="dxa"/>
          </w:tcPr>
          <w:p w14:paraId="0DA0855A" w14:textId="44130FB8" w:rsidR="009F29EC" w:rsidRPr="00CF379B" w:rsidRDefault="009F29EC" w:rsidP="009F29EC">
            <w:pPr>
              <w:ind w:right="-184"/>
              <w:jc w:val="left"/>
              <w:rPr>
                <w:rFonts w:eastAsia="Times New Roman"/>
                <w:iCs/>
                <w:sz w:val="22"/>
                <w:szCs w:val="22"/>
              </w:rPr>
            </w:pPr>
            <w:r w:rsidRPr="00EE6D44">
              <w:rPr>
                <w:rFonts w:eastAsia="Times New Roman"/>
                <w:iCs/>
                <w:sz w:val="22"/>
                <w:szCs w:val="22"/>
              </w:rPr>
              <w:t>15.15 - 16.45</w:t>
            </w:r>
          </w:p>
        </w:tc>
        <w:tc>
          <w:tcPr>
            <w:tcW w:w="2520" w:type="dxa"/>
          </w:tcPr>
          <w:p w14:paraId="622878A1" w14:textId="2A4EEC92" w:rsidR="009F29EC" w:rsidRPr="0005689F" w:rsidRDefault="009F29EC" w:rsidP="009F29EC">
            <w:pPr>
              <w:jc w:val="left"/>
              <w:rPr>
                <w:color w:val="000000"/>
                <w:sz w:val="22"/>
                <w:szCs w:val="22"/>
              </w:rPr>
            </w:pPr>
            <w:r w:rsidRPr="00514607">
              <w:rPr>
                <w:sz w:val="22"/>
                <w:szCs w:val="22"/>
              </w:rPr>
              <w:t>Активізація пізнавальної діяльності учнів на </w:t>
            </w:r>
            <w:proofErr w:type="spellStart"/>
            <w:r w:rsidRPr="00514607">
              <w:rPr>
                <w:sz w:val="22"/>
                <w:szCs w:val="22"/>
              </w:rPr>
              <w:t>уроках</w:t>
            </w:r>
            <w:proofErr w:type="spellEnd"/>
            <w:r w:rsidRPr="00514607">
              <w:rPr>
                <w:sz w:val="22"/>
                <w:szCs w:val="22"/>
              </w:rPr>
              <w:t xml:space="preserve"> української мови та літератури засобами візуалізації</w:t>
            </w:r>
          </w:p>
        </w:tc>
        <w:tc>
          <w:tcPr>
            <w:tcW w:w="745" w:type="dxa"/>
          </w:tcPr>
          <w:p w14:paraId="45A89566" w14:textId="30D67801" w:rsidR="009F29EC" w:rsidRDefault="009F29EC" w:rsidP="009F29EC">
            <w:pPr>
              <w:autoSpaceDE w:val="0"/>
              <w:autoSpaceDN w:val="0"/>
              <w:adjustRightInd w:val="0"/>
              <w:jc w:val="center"/>
              <w:rPr>
                <w:bCs/>
                <w:sz w:val="22"/>
                <w:szCs w:val="22"/>
              </w:rPr>
            </w:pPr>
            <w:r>
              <w:rPr>
                <w:bCs/>
                <w:sz w:val="22"/>
                <w:szCs w:val="22"/>
              </w:rPr>
              <w:t>1</w:t>
            </w:r>
          </w:p>
        </w:tc>
        <w:tc>
          <w:tcPr>
            <w:tcW w:w="1194" w:type="dxa"/>
          </w:tcPr>
          <w:p w14:paraId="6F784CE2" w14:textId="2EC68579" w:rsidR="009F29EC" w:rsidRDefault="009F29EC" w:rsidP="009F29EC">
            <w:pPr>
              <w:jc w:val="center"/>
              <w:rPr>
                <w:rFonts w:eastAsiaTheme="minorHAnsi"/>
                <w:bCs/>
                <w:sz w:val="22"/>
                <w:szCs w:val="22"/>
              </w:rPr>
            </w:pPr>
            <w:r>
              <w:rPr>
                <w:bCs/>
                <w:sz w:val="22"/>
                <w:szCs w:val="22"/>
              </w:rPr>
              <w:t>1</w:t>
            </w:r>
          </w:p>
        </w:tc>
        <w:tc>
          <w:tcPr>
            <w:tcW w:w="1321" w:type="dxa"/>
          </w:tcPr>
          <w:p w14:paraId="752A6A57" w14:textId="10FB34E6" w:rsidR="009F29EC" w:rsidRPr="000747AD" w:rsidRDefault="009F29EC" w:rsidP="009F29EC">
            <w:pPr>
              <w:jc w:val="center"/>
              <w:rPr>
                <w:sz w:val="22"/>
                <w:szCs w:val="22"/>
              </w:rPr>
            </w:pPr>
            <w:r>
              <w:rPr>
                <w:bCs/>
                <w:sz w:val="22"/>
                <w:szCs w:val="22"/>
              </w:rPr>
              <w:t>1</w:t>
            </w:r>
          </w:p>
        </w:tc>
        <w:tc>
          <w:tcPr>
            <w:tcW w:w="1284" w:type="dxa"/>
          </w:tcPr>
          <w:p w14:paraId="773E8FB3" w14:textId="77777777" w:rsidR="009F29EC" w:rsidRPr="000747AD" w:rsidRDefault="009F29EC" w:rsidP="009F29EC">
            <w:pPr>
              <w:jc w:val="center"/>
              <w:rPr>
                <w:sz w:val="22"/>
                <w:szCs w:val="22"/>
              </w:rPr>
            </w:pPr>
          </w:p>
        </w:tc>
        <w:tc>
          <w:tcPr>
            <w:tcW w:w="1862" w:type="dxa"/>
          </w:tcPr>
          <w:p w14:paraId="361BCF39" w14:textId="1029090A" w:rsidR="009F29EC" w:rsidRPr="00056889" w:rsidRDefault="009F29EC" w:rsidP="009F29EC">
            <w:pPr>
              <w:jc w:val="left"/>
              <w:rPr>
                <w:sz w:val="22"/>
                <w:szCs w:val="22"/>
              </w:rPr>
            </w:pPr>
            <w:r w:rsidRPr="00BD760E">
              <w:rPr>
                <w:rFonts w:eastAsia="Times New Roman"/>
                <w:sz w:val="22"/>
                <w:szCs w:val="22"/>
              </w:rPr>
              <w:t>Дегтярьова Г.А.</w:t>
            </w:r>
          </w:p>
        </w:tc>
      </w:tr>
      <w:tr w:rsidR="009F29EC" w:rsidRPr="00F51BBD" w14:paraId="2B394D0E" w14:textId="77777777" w:rsidTr="002E6E4D">
        <w:tc>
          <w:tcPr>
            <w:tcW w:w="493" w:type="dxa"/>
          </w:tcPr>
          <w:p w14:paraId="32B6497A" w14:textId="77777777" w:rsidR="009F29EC" w:rsidRPr="00155CBA" w:rsidRDefault="009F29EC" w:rsidP="009F29EC">
            <w:pPr>
              <w:pStyle w:val="a3"/>
              <w:numPr>
                <w:ilvl w:val="0"/>
                <w:numId w:val="7"/>
              </w:numPr>
              <w:ind w:left="0" w:firstLine="0"/>
              <w:jc w:val="left"/>
              <w:rPr>
                <w:bCs/>
                <w:sz w:val="22"/>
                <w:szCs w:val="22"/>
              </w:rPr>
            </w:pPr>
          </w:p>
        </w:tc>
        <w:tc>
          <w:tcPr>
            <w:tcW w:w="766" w:type="dxa"/>
          </w:tcPr>
          <w:p w14:paraId="162DA25E" w14:textId="4A9895D3" w:rsidR="009F29EC" w:rsidRDefault="009F29EC" w:rsidP="009F29EC">
            <w:pPr>
              <w:jc w:val="left"/>
              <w:rPr>
                <w:rFonts w:eastAsia="Times New Roman"/>
                <w:iCs/>
                <w:color w:val="000000" w:themeColor="text1"/>
                <w:sz w:val="22"/>
                <w:szCs w:val="22"/>
              </w:rPr>
            </w:pPr>
            <w:r>
              <w:rPr>
                <w:rFonts w:eastAsia="Times New Roman"/>
                <w:iCs/>
                <w:color w:val="000000" w:themeColor="text1"/>
                <w:sz w:val="22"/>
                <w:szCs w:val="22"/>
              </w:rPr>
              <w:t>14.04. 2026</w:t>
            </w:r>
          </w:p>
        </w:tc>
        <w:tc>
          <w:tcPr>
            <w:tcW w:w="772" w:type="dxa"/>
          </w:tcPr>
          <w:p w14:paraId="6FBAA9D7" w14:textId="757DF89C" w:rsidR="009F29EC" w:rsidRPr="00EE6D44" w:rsidRDefault="009F29EC" w:rsidP="009F29EC">
            <w:pPr>
              <w:ind w:right="-184"/>
              <w:jc w:val="left"/>
              <w:rPr>
                <w:rFonts w:eastAsia="Times New Roman"/>
                <w:iCs/>
                <w:sz w:val="22"/>
                <w:szCs w:val="22"/>
              </w:rPr>
            </w:pPr>
            <w:r w:rsidRPr="00CF379B">
              <w:rPr>
                <w:rFonts w:eastAsia="Times New Roman"/>
                <w:iCs/>
                <w:sz w:val="22"/>
                <w:szCs w:val="22"/>
              </w:rPr>
              <w:t>13.30 - 15.00</w:t>
            </w:r>
          </w:p>
        </w:tc>
        <w:tc>
          <w:tcPr>
            <w:tcW w:w="2520" w:type="dxa"/>
          </w:tcPr>
          <w:p w14:paraId="67129810" w14:textId="6D94E835" w:rsidR="009F29EC" w:rsidRPr="000747AD" w:rsidRDefault="009F29EC" w:rsidP="009F29EC">
            <w:pPr>
              <w:jc w:val="left"/>
              <w:rPr>
                <w:rFonts w:eastAsia="Times New Roman"/>
                <w:sz w:val="22"/>
                <w:szCs w:val="22"/>
              </w:rPr>
            </w:pPr>
            <w:r w:rsidRPr="00B850EC">
              <w:rPr>
                <w:sz w:val="22"/>
                <w:szCs w:val="22"/>
              </w:rPr>
              <w:t>Як спроєктувати урок, щоб надолужити освітні втрати з</w:t>
            </w:r>
            <w:r w:rsidRPr="00514607">
              <w:rPr>
                <w:sz w:val="22"/>
                <w:szCs w:val="22"/>
              </w:rPr>
              <w:t> </w:t>
            </w:r>
            <w:r w:rsidRPr="00B850EC">
              <w:rPr>
                <w:sz w:val="22"/>
                <w:szCs w:val="22"/>
              </w:rPr>
              <w:t>української мови та літератури</w:t>
            </w:r>
          </w:p>
        </w:tc>
        <w:tc>
          <w:tcPr>
            <w:tcW w:w="745" w:type="dxa"/>
          </w:tcPr>
          <w:p w14:paraId="4F607A80" w14:textId="049D2C46" w:rsidR="009F29EC" w:rsidRPr="000747AD" w:rsidRDefault="009F29EC" w:rsidP="009F29EC">
            <w:pPr>
              <w:autoSpaceDE w:val="0"/>
              <w:autoSpaceDN w:val="0"/>
              <w:adjustRightInd w:val="0"/>
              <w:jc w:val="center"/>
              <w:rPr>
                <w:sz w:val="22"/>
                <w:szCs w:val="22"/>
              </w:rPr>
            </w:pPr>
            <w:r w:rsidRPr="00DF6E40">
              <w:rPr>
                <w:color w:val="000000" w:themeColor="text1"/>
                <w:sz w:val="22"/>
                <w:szCs w:val="22"/>
              </w:rPr>
              <w:t>1</w:t>
            </w:r>
          </w:p>
        </w:tc>
        <w:tc>
          <w:tcPr>
            <w:tcW w:w="1194" w:type="dxa"/>
          </w:tcPr>
          <w:p w14:paraId="43484E6D" w14:textId="1CB82604" w:rsidR="009F29EC" w:rsidRPr="000747AD" w:rsidRDefault="009F29EC" w:rsidP="009F29EC">
            <w:pPr>
              <w:jc w:val="center"/>
              <w:rPr>
                <w:sz w:val="22"/>
                <w:szCs w:val="22"/>
              </w:rPr>
            </w:pPr>
            <w:r w:rsidRPr="00DF6E40">
              <w:rPr>
                <w:color w:val="000000" w:themeColor="text1"/>
                <w:sz w:val="22"/>
                <w:szCs w:val="22"/>
              </w:rPr>
              <w:t>1</w:t>
            </w:r>
          </w:p>
        </w:tc>
        <w:tc>
          <w:tcPr>
            <w:tcW w:w="1321" w:type="dxa"/>
          </w:tcPr>
          <w:p w14:paraId="47F581D7" w14:textId="63C361B0" w:rsidR="009F29EC" w:rsidRPr="000747AD" w:rsidRDefault="009F29EC" w:rsidP="009F29EC">
            <w:pPr>
              <w:jc w:val="center"/>
              <w:rPr>
                <w:sz w:val="22"/>
                <w:szCs w:val="22"/>
              </w:rPr>
            </w:pPr>
            <w:r>
              <w:rPr>
                <w:color w:val="000000" w:themeColor="text1"/>
                <w:sz w:val="22"/>
                <w:szCs w:val="22"/>
              </w:rPr>
              <w:t>1</w:t>
            </w:r>
          </w:p>
        </w:tc>
        <w:tc>
          <w:tcPr>
            <w:tcW w:w="1284" w:type="dxa"/>
          </w:tcPr>
          <w:p w14:paraId="3082F191" w14:textId="77777777" w:rsidR="009F29EC" w:rsidRPr="000747AD" w:rsidRDefault="009F29EC" w:rsidP="009F29EC">
            <w:pPr>
              <w:jc w:val="center"/>
              <w:rPr>
                <w:sz w:val="22"/>
                <w:szCs w:val="22"/>
              </w:rPr>
            </w:pPr>
          </w:p>
        </w:tc>
        <w:tc>
          <w:tcPr>
            <w:tcW w:w="1862" w:type="dxa"/>
          </w:tcPr>
          <w:p w14:paraId="2A7A2710" w14:textId="7CA68979" w:rsidR="009F29EC" w:rsidRPr="00EE6D44" w:rsidRDefault="009F29EC" w:rsidP="009F29EC">
            <w:pPr>
              <w:ind w:right="-103"/>
              <w:jc w:val="left"/>
              <w:rPr>
                <w:rFonts w:eastAsia="Times New Roman"/>
                <w:sz w:val="22"/>
                <w:szCs w:val="22"/>
              </w:rPr>
            </w:pPr>
            <w:r w:rsidRPr="0018412E">
              <w:rPr>
                <w:color w:val="000000"/>
                <w:sz w:val="22"/>
                <w:szCs w:val="22"/>
              </w:rPr>
              <w:t>Румянцева-Лахтіна О.О.</w:t>
            </w:r>
          </w:p>
        </w:tc>
      </w:tr>
      <w:tr w:rsidR="009F29EC" w:rsidRPr="00F51BBD" w14:paraId="1853806E" w14:textId="77777777" w:rsidTr="002E6E4D">
        <w:tc>
          <w:tcPr>
            <w:tcW w:w="493" w:type="dxa"/>
          </w:tcPr>
          <w:p w14:paraId="27E2F61F" w14:textId="77777777" w:rsidR="009F29EC" w:rsidRPr="00155CBA" w:rsidRDefault="009F29EC" w:rsidP="009F29EC">
            <w:pPr>
              <w:pStyle w:val="a3"/>
              <w:numPr>
                <w:ilvl w:val="0"/>
                <w:numId w:val="7"/>
              </w:numPr>
              <w:ind w:left="0" w:firstLine="0"/>
              <w:jc w:val="left"/>
              <w:rPr>
                <w:bCs/>
                <w:sz w:val="22"/>
                <w:szCs w:val="22"/>
              </w:rPr>
            </w:pPr>
          </w:p>
        </w:tc>
        <w:tc>
          <w:tcPr>
            <w:tcW w:w="766" w:type="dxa"/>
          </w:tcPr>
          <w:p w14:paraId="4908C247" w14:textId="4601713F" w:rsidR="009F29EC" w:rsidRDefault="009F29EC" w:rsidP="009F29EC">
            <w:pPr>
              <w:jc w:val="left"/>
              <w:rPr>
                <w:rFonts w:eastAsia="Times New Roman"/>
                <w:iCs/>
                <w:color w:val="000000" w:themeColor="text1"/>
                <w:sz w:val="22"/>
                <w:szCs w:val="22"/>
              </w:rPr>
            </w:pPr>
            <w:r>
              <w:rPr>
                <w:rFonts w:eastAsia="Times New Roman"/>
                <w:iCs/>
                <w:color w:val="000000" w:themeColor="text1"/>
                <w:sz w:val="22"/>
                <w:szCs w:val="22"/>
              </w:rPr>
              <w:t>14.04. 2026</w:t>
            </w:r>
          </w:p>
        </w:tc>
        <w:tc>
          <w:tcPr>
            <w:tcW w:w="772" w:type="dxa"/>
          </w:tcPr>
          <w:p w14:paraId="7011EE6A" w14:textId="7C59737F" w:rsidR="009F29EC" w:rsidRPr="00EE6D44" w:rsidRDefault="009F29EC" w:rsidP="009F29EC">
            <w:pPr>
              <w:ind w:right="-184"/>
              <w:jc w:val="left"/>
              <w:rPr>
                <w:rFonts w:eastAsia="Times New Roman"/>
                <w:iCs/>
                <w:sz w:val="22"/>
                <w:szCs w:val="22"/>
              </w:rPr>
            </w:pPr>
            <w:r w:rsidRPr="00EE6D44">
              <w:rPr>
                <w:rFonts w:eastAsia="Times New Roman"/>
                <w:iCs/>
                <w:sz w:val="22"/>
                <w:szCs w:val="22"/>
              </w:rPr>
              <w:t>15.15 - 16.45</w:t>
            </w:r>
          </w:p>
        </w:tc>
        <w:tc>
          <w:tcPr>
            <w:tcW w:w="2520" w:type="dxa"/>
          </w:tcPr>
          <w:p w14:paraId="7AF4436D" w14:textId="0C70DCAA" w:rsidR="009F29EC" w:rsidRPr="000747AD" w:rsidRDefault="009F29EC" w:rsidP="009F29EC">
            <w:pPr>
              <w:jc w:val="left"/>
              <w:rPr>
                <w:rFonts w:eastAsia="Times New Roman"/>
                <w:sz w:val="22"/>
                <w:szCs w:val="22"/>
              </w:rPr>
            </w:pPr>
            <w:r w:rsidRPr="00514607">
              <w:rPr>
                <w:color w:val="000000"/>
                <w:sz w:val="22"/>
                <w:szCs w:val="22"/>
              </w:rPr>
              <w:t xml:space="preserve">Інтеграція екологічної та STEM-тематики в навчання </w:t>
            </w:r>
            <w:r w:rsidRPr="00A50CA0">
              <w:rPr>
                <w:color w:val="000000"/>
                <w:sz w:val="22"/>
                <w:szCs w:val="22"/>
              </w:rPr>
              <w:t>української мови та літератури</w:t>
            </w:r>
          </w:p>
        </w:tc>
        <w:tc>
          <w:tcPr>
            <w:tcW w:w="745" w:type="dxa"/>
          </w:tcPr>
          <w:p w14:paraId="07CBB499" w14:textId="60CE20BA" w:rsidR="009F29EC" w:rsidRPr="000747AD" w:rsidRDefault="009F29EC" w:rsidP="009F29EC">
            <w:pPr>
              <w:autoSpaceDE w:val="0"/>
              <w:autoSpaceDN w:val="0"/>
              <w:adjustRightInd w:val="0"/>
              <w:jc w:val="center"/>
              <w:rPr>
                <w:sz w:val="22"/>
                <w:szCs w:val="22"/>
              </w:rPr>
            </w:pPr>
            <w:r>
              <w:rPr>
                <w:bCs/>
                <w:sz w:val="22"/>
                <w:szCs w:val="22"/>
              </w:rPr>
              <w:t>1</w:t>
            </w:r>
          </w:p>
        </w:tc>
        <w:tc>
          <w:tcPr>
            <w:tcW w:w="1194" w:type="dxa"/>
          </w:tcPr>
          <w:p w14:paraId="2CDBF8C5" w14:textId="5ECA5789" w:rsidR="009F29EC" w:rsidRPr="000747AD" w:rsidRDefault="009F29EC" w:rsidP="009F29EC">
            <w:pPr>
              <w:jc w:val="center"/>
              <w:rPr>
                <w:sz w:val="22"/>
                <w:szCs w:val="22"/>
              </w:rPr>
            </w:pPr>
            <w:r>
              <w:rPr>
                <w:rFonts w:eastAsiaTheme="minorHAnsi"/>
                <w:bCs/>
                <w:sz w:val="22"/>
                <w:szCs w:val="22"/>
              </w:rPr>
              <w:t>1</w:t>
            </w:r>
          </w:p>
        </w:tc>
        <w:tc>
          <w:tcPr>
            <w:tcW w:w="1321" w:type="dxa"/>
          </w:tcPr>
          <w:p w14:paraId="0DE37755" w14:textId="77777777" w:rsidR="009F29EC" w:rsidRPr="000747AD" w:rsidRDefault="009F29EC" w:rsidP="009F29EC">
            <w:pPr>
              <w:jc w:val="center"/>
              <w:rPr>
                <w:sz w:val="22"/>
                <w:szCs w:val="22"/>
              </w:rPr>
            </w:pPr>
          </w:p>
        </w:tc>
        <w:tc>
          <w:tcPr>
            <w:tcW w:w="1284" w:type="dxa"/>
          </w:tcPr>
          <w:p w14:paraId="6A65C295" w14:textId="77777777" w:rsidR="009F29EC" w:rsidRPr="000747AD" w:rsidRDefault="009F29EC" w:rsidP="009F29EC">
            <w:pPr>
              <w:jc w:val="center"/>
              <w:rPr>
                <w:sz w:val="22"/>
                <w:szCs w:val="22"/>
              </w:rPr>
            </w:pPr>
          </w:p>
        </w:tc>
        <w:tc>
          <w:tcPr>
            <w:tcW w:w="1862" w:type="dxa"/>
          </w:tcPr>
          <w:p w14:paraId="5CE6ABA3" w14:textId="242DEE0D" w:rsidR="009F29EC" w:rsidRPr="00EE6D44" w:rsidRDefault="009F29EC" w:rsidP="009F29EC">
            <w:pPr>
              <w:ind w:right="-103"/>
              <w:jc w:val="left"/>
              <w:rPr>
                <w:rFonts w:eastAsia="Times New Roman"/>
                <w:sz w:val="22"/>
                <w:szCs w:val="22"/>
              </w:rPr>
            </w:pPr>
            <w:r>
              <w:rPr>
                <w:rFonts w:eastAsiaTheme="minorHAnsi"/>
                <w:sz w:val="22"/>
                <w:szCs w:val="22"/>
              </w:rPr>
              <w:t>Грінченко О.І.</w:t>
            </w:r>
          </w:p>
        </w:tc>
      </w:tr>
      <w:tr w:rsidR="009F29EC" w:rsidRPr="00F51BBD" w14:paraId="3198FAF7" w14:textId="77777777" w:rsidTr="002E6E4D">
        <w:tc>
          <w:tcPr>
            <w:tcW w:w="493" w:type="dxa"/>
          </w:tcPr>
          <w:p w14:paraId="4F3E6708" w14:textId="77777777" w:rsidR="009F29EC" w:rsidRPr="00155CBA" w:rsidRDefault="009F29EC" w:rsidP="009F29EC">
            <w:pPr>
              <w:pStyle w:val="a3"/>
              <w:numPr>
                <w:ilvl w:val="0"/>
                <w:numId w:val="7"/>
              </w:numPr>
              <w:ind w:left="0" w:firstLine="0"/>
              <w:jc w:val="left"/>
              <w:rPr>
                <w:bCs/>
                <w:sz w:val="22"/>
                <w:szCs w:val="22"/>
              </w:rPr>
            </w:pPr>
          </w:p>
        </w:tc>
        <w:tc>
          <w:tcPr>
            <w:tcW w:w="766" w:type="dxa"/>
          </w:tcPr>
          <w:p w14:paraId="28036E3B" w14:textId="61ED2608" w:rsidR="009F29EC" w:rsidRDefault="009F29EC" w:rsidP="009F29EC">
            <w:pPr>
              <w:jc w:val="left"/>
              <w:rPr>
                <w:rFonts w:eastAsia="Times New Roman"/>
                <w:iCs/>
                <w:color w:val="000000" w:themeColor="text1"/>
                <w:sz w:val="22"/>
                <w:szCs w:val="22"/>
              </w:rPr>
            </w:pPr>
            <w:r>
              <w:rPr>
                <w:rFonts w:eastAsia="Times New Roman"/>
                <w:iCs/>
                <w:color w:val="000000" w:themeColor="text1"/>
                <w:sz w:val="22"/>
                <w:szCs w:val="22"/>
              </w:rPr>
              <w:t>15.04. 2026</w:t>
            </w:r>
          </w:p>
        </w:tc>
        <w:tc>
          <w:tcPr>
            <w:tcW w:w="772" w:type="dxa"/>
          </w:tcPr>
          <w:p w14:paraId="26A89C7C" w14:textId="3750879B" w:rsidR="009F29EC" w:rsidRPr="00EE6D44" w:rsidRDefault="009F29EC" w:rsidP="009F29EC">
            <w:pPr>
              <w:ind w:right="-184"/>
              <w:jc w:val="left"/>
              <w:rPr>
                <w:rFonts w:eastAsia="Times New Roman"/>
                <w:iCs/>
                <w:sz w:val="22"/>
                <w:szCs w:val="22"/>
              </w:rPr>
            </w:pPr>
            <w:r w:rsidRPr="00EE6D44">
              <w:rPr>
                <w:rFonts w:eastAsia="Times New Roman"/>
                <w:iCs/>
                <w:sz w:val="22"/>
                <w:szCs w:val="22"/>
              </w:rPr>
              <w:t>15.15 - 16.45</w:t>
            </w:r>
          </w:p>
        </w:tc>
        <w:tc>
          <w:tcPr>
            <w:tcW w:w="2520" w:type="dxa"/>
          </w:tcPr>
          <w:p w14:paraId="2D880CBA" w14:textId="238202A3" w:rsidR="009F29EC" w:rsidRPr="00514607" w:rsidRDefault="009F29EC" w:rsidP="009F29EC">
            <w:pPr>
              <w:jc w:val="left"/>
              <w:rPr>
                <w:color w:val="000000"/>
                <w:sz w:val="22"/>
                <w:szCs w:val="22"/>
              </w:rPr>
            </w:pPr>
            <w:r w:rsidRPr="00514607">
              <w:rPr>
                <w:sz w:val="22"/>
                <w:szCs w:val="22"/>
              </w:rPr>
              <w:t xml:space="preserve">Медіаосвітній потенціал </w:t>
            </w:r>
            <w:r>
              <w:rPr>
                <w:sz w:val="22"/>
                <w:szCs w:val="22"/>
              </w:rPr>
              <w:t>мовно-літератур</w:t>
            </w:r>
            <w:r w:rsidRPr="00514607">
              <w:rPr>
                <w:sz w:val="22"/>
                <w:szCs w:val="22"/>
              </w:rPr>
              <w:t>ної освіти</w:t>
            </w:r>
          </w:p>
        </w:tc>
        <w:tc>
          <w:tcPr>
            <w:tcW w:w="745" w:type="dxa"/>
          </w:tcPr>
          <w:p w14:paraId="575D0094" w14:textId="4DABF01F" w:rsidR="009F29EC" w:rsidRDefault="009F29EC" w:rsidP="009F29EC">
            <w:pPr>
              <w:autoSpaceDE w:val="0"/>
              <w:autoSpaceDN w:val="0"/>
              <w:adjustRightInd w:val="0"/>
              <w:jc w:val="center"/>
              <w:rPr>
                <w:bCs/>
                <w:sz w:val="22"/>
                <w:szCs w:val="22"/>
              </w:rPr>
            </w:pPr>
            <w:r w:rsidRPr="00D66B1B">
              <w:rPr>
                <w:bCs/>
                <w:sz w:val="22"/>
                <w:szCs w:val="22"/>
              </w:rPr>
              <w:t>1</w:t>
            </w:r>
          </w:p>
        </w:tc>
        <w:tc>
          <w:tcPr>
            <w:tcW w:w="1194" w:type="dxa"/>
          </w:tcPr>
          <w:p w14:paraId="25EC12C5" w14:textId="5827A4FC" w:rsidR="009F29EC" w:rsidRDefault="009F29EC" w:rsidP="009F29EC">
            <w:pPr>
              <w:jc w:val="center"/>
              <w:rPr>
                <w:rFonts w:eastAsiaTheme="minorHAnsi"/>
                <w:bCs/>
                <w:sz w:val="22"/>
                <w:szCs w:val="22"/>
              </w:rPr>
            </w:pPr>
            <w:r w:rsidRPr="00D66B1B">
              <w:rPr>
                <w:bCs/>
                <w:sz w:val="22"/>
                <w:szCs w:val="22"/>
              </w:rPr>
              <w:t>1</w:t>
            </w:r>
          </w:p>
        </w:tc>
        <w:tc>
          <w:tcPr>
            <w:tcW w:w="1321" w:type="dxa"/>
          </w:tcPr>
          <w:p w14:paraId="6C98E3B5" w14:textId="77777777" w:rsidR="009F29EC" w:rsidRPr="000747AD" w:rsidRDefault="009F29EC" w:rsidP="009F29EC">
            <w:pPr>
              <w:jc w:val="center"/>
              <w:rPr>
                <w:sz w:val="22"/>
                <w:szCs w:val="22"/>
              </w:rPr>
            </w:pPr>
          </w:p>
        </w:tc>
        <w:tc>
          <w:tcPr>
            <w:tcW w:w="1284" w:type="dxa"/>
          </w:tcPr>
          <w:p w14:paraId="40649648" w14:textId="77777777" w:rsidR="009F29EC" w:rsidRPr="000747AD" w:rsidRDefault="009F29EC" w:rsidP="009F29EC">
            <w:pPr>
              <w:jc w:val="center"/>
              <w:rPr>
                <w:sz w:val="22"/>
                <w:szCs w:val="22"/>
              </w:rPr>
            </w:pPr>
          </w:p>
        </w:tc>
        <w:tc>
          <w:tcPr>
            <w:tcW w:w="1862" w:type="dxa"/>
          </w:tcPr>
          <w:p w14:paraId="6DE627FD" w14:textId="5887630C" w:rsidR="009F29EC" w:rsidRDefault="009F29EC" w:rsidP="009F29EC">
            <w:pPr>
              <w:ind w:right="-103"/>
              <w:jc w:val="left"/>
              <w:rPr>
                <w:rFonts w:eastAsiaTheme="minorHAnsi"/>
                <w:sz w:val="22"/>
                <w:szCs w:val="22"/>
              </w:rPr>
            </w:pPr>
            <w:r w:rsidRPr="00BD760E">
              <w:rPr>
                <w:rFonts w:eastAsia="Times New Roman"/>
                <w:sz w:val="22"/>
                <w:szCs w:val="22"/>
              </w:rPr>
              <w:t>Дегтярьова Г.А.</w:t>
            </w:r>
          </w:p>
        </w:tc>
      </w:tr>
      <w:tr w:rsidR="009F29EC" w:rsidRPr="00F51BBD" w14:paraId="2145BBE1" w14:textId="77777777" w:rsidTr="002E6E4D">
        <w:tc>
          <w:tcPr>
            <w:tcW w:w="493" w:type="dxa"/>
          </w:tcPr>
          <w:p w14:paraId="1378A8C3" w14:textId="77777777" w:rsidR="009F29EC" w:rsidRPr="00155CBA" w:rsidRDefault="009F29EC" w:rsidP="009F29EC">
            <w:pPr>
              <w:pStyle w:val="a3"/>
              <w:numPr>
                <w:ilvl w:val="0"/>
                <w:numId w:val="7"/>
              </w:numPr>
              <w:ind w:left="0" w:firstLine="0"/>
              <w:jc w:val="left"/>
              <w:rPr>
                <w:bCs/>
                <w:sz w:val="22"/>
                <w:szCs w:val="22"/>
              </w:rPr>
            </w:pPr>
          </w:p>
        </w:tc>
        <w:tc>
          <w:tcPr>
            <w:tcW w:w="766" w:type="dxa"/>
          </w:tcPr>
          <w:p w14:paraId="16EF052D" w14:textId="7D7C9175" w:rsidR="009F29EC" w:rsidRDefault="009F29EC" w:rsidP="009F29EC">
            <w:pPr>
              <w:jc w:val="left"/>
              <w:rPr>
                <w:bCs/>
                <w:color w:val="000000" w:themeColor="text1"/>
                <w:sz w:val="22"/>
                <w:szCs w:val="22"/>
              </w:rPr>
            </w:pPr>
            <w:r>
              <w:rPr>
                <w:rFonts w:eastAsia="Times New Roman"/>
                <w:iCs/>
                <w:color w:val="000000" w:themeColor="text1"/>
                <w:sz w:val="22"/>
                <w:szCs w:val="22"/>
              </w:rPr>
              <w:t>16.04. 2026</w:t>
            </w:r>
          </w:p>
        </w:tc>
        <w:tc>
          <w:tcPr>
            <w:tcW w:w="772" w:type="dxa"/>
          </w:tcPr>
          <w:p w14:paraId="6AA65BFF" w14:textId="59F97847" w:rsidR="009F29EC" w:rsidRPr="00CF379B" w:rsidRDefault="009F29EC" w:rsidP="009F29EC">
            <w:pPr>
              <w:ind w:right="-184"/>
              <w:jc w:val="left"/>
              <w:rPr>
                <w:rFonts w:eastAsia="Times New Roman"/>
                <w:iCs/>
                <w:sz w:val="22"/>
                <w:szCs w:val="22"/>
              </w:rPr>
            </w:pPr>
            <w:r w:rsidRPr="00EE6D44">
              <w:rPr>
                <w:rFonts w:eastAsia="Times New Roman"/>
                <w:iCs/>
                <w:sz w:val="22"/>
                <w:szCs w:val="22"/>
              </w:rPr>
              <w:t>15.15 - 16.45</w:t>
            </w:r>
          </w:p>
        </w:tc>
        <w:tc>
          <w:tcPr>
            <w:tcW w:w="2520" w:type="dxa"/>
          </w:tcPr>
          <w:p w14:paraId="0B243EE0" w14:textId="3DD27020" w:rsidR="009F29EC" w:rsidRPr="000747AD" w:rsidRDefault="009F29EC" w:rsidP="009F29EC">
            <w:pPr>
              <w:jc w:val="left"/>
              <w:rPr>
                <w:rFonts w:eastAsia="Times New Roman"/>
                <w:sz w:val="22"/>
                <w:szCs w:val="22"/>
              </w:rPr>
            </w:pPr>
            <w:r w:rsidRPr="00514607">
              <w:rPr>
                <w:color w:val="000000"/>
                <w:sz w:val="22"/>
                <w:szCs w:val="22"/>
              </w:rPr>
              <w:t>Підприємливість і фінансова грамотність у</w:t>
            </w:r>
            <w:r>
              <w:rPr>
                <w:color w:val="000000"/>
                <w:sz w:val="22"/>
                <w:szCs w:val="22"/>
              </w:rPr>
              <w:t> </w:t>
            </w:r>
            <w:r w:rsidRPr="00514607">
              <w:rPr>
                <w:color w:val="000000"/>
                <w:sz w:val="22"/>
                <w:szCs w:val="22"/>
              </w:rPr>
              <w:t xml:space="preserve">контексті навчання </w:t>
            </w:r>
            <w:r w:rsidRPr="00A50CA0">
              <w:rPr>
                <w:color w:val="000000"/>
                <w:sz w:val="22"/>
                <w:szCs w:val="22"/>
              </w:rPr>
              <w:t>української мови та літератури</w:t>
            </w:r>
          </w:p>
        </w:tc>
        <w:tc>
          <w:tcPr>
            <w:tcW w:w="745" w:type="dxa"/>
          </w:tcPr>
          <w:p w14:paraId="088CC6CF" w14:textId="5124CB45" w:rsidR="009F29EC" w:rsidRPr="000747AD" w:rsidRDefault="009F29EC" w:rsidP="009F29EC">
            <w:pPr>
              <w:autoSpaceDE w:val="0"/>
              <w:autoSpaceDN w:val="0"/>
              <w:adjustRightInd w:val="0"/>
              <w:jc w:val="center"/>
              <w:rPr>
                <w:sz w:val="22"/>
                <w:szCs w:val="22"/>
              </w:rPr>
            </w:pPr>
            <w:r>
              <w:rPr>
                <w:bCs/>
                <w:sz w:val="22"/>
                <w:szCs w:val="22"/>
              </w:rPr>
              <w:t>1</w:t>
            </w:r>
          </w:p>
        </w:tc>
        <w:tc>
          <w:tcPr>
            <w:tcW w:w="1194" w:type="dxa"/>
          </w:tcPr>
          <w:p w14:paraId="1BB3A5DA" w14:textId="0B96FBD3" w:rsidR="009F29EC" w:rsidRPr="000747AD" w:rsidRDefault="009F29EC" w:rsidP="009F29EC">
            <w:pPr>
              <w:jc w:val="center"/>
              <w:rPr>
                <w:sz w:val="22"/>
                <w:szCs w:val="22"/>
              </w:rPr>
            </w:pPr>
            <w:r>
              <w:rPr>
                <w:rFonts w:eastAsiaTheme="minorHAnsi"/>
                <w:bCs/>
                <w:sz w:val="22"/>
                <w:szCs w:val="22"/>
              </w:rPr>
              <w:t>1</w:t>
            </w:r>
          </w:p>
        </w:tc>
        <w:tc>
          <w:tcPr>
            <w:tcW w:w="1321" w:type="dxa"/>
          </w:tcPr>
          <w:p w14:paraId="55EE6DF1" w14:textId="344E9E4D" w:rsidR="009F29EC" w:rsidRPr="000747AD" w:rsidRDefault="009F29EC" w:rsidP="009F29EC">
            <w:pPr>
              <w:jc w:val="center"/>
              <w:rPr>
                <w:sz w:val="22"/>
                <w:szCs w:val="22"/>
              </w:rPr>
            </w:pPr>
          </w:p>
        </w:tc>
        <w:tc>
          <w:tcPr>
            <w:tcW w:w="1284" w:type="dxa"/>
          </w:tcPr>
          <w:p w14:paraId="36FC96E9" w14:textId="77777777" w:rsidR="009F29EC" w:rsidRPr="000747AD" w:rsidRDefault="009F29EC" w:rsidP="009F29EC">
            <w:pPr>
              <w:jc w:val="center"/>
              <w:rPr>
                <w:sz w:val="22"/>
                <w:szCs w:val="22"/>
              </w:rPr>
            </w:pPr>
          </w:p>
        </w:tc>
        <w:tc>
          <w:tcPr>
            <w:tcW w:w="1862" w:type="dxa"/>
          </w:tcPr>
          <w:p w14:paraId="133632C0" w14:textId="6248F6A5" w:rsidR="009F29EC" w:rsidRPr="00227D2A" w:rsidRDefault="009F29EC" w:rsidP="009F29EC">
            <w:pPr>
              <w:ind w:right="-103"/>
              <w:jc w:val="left"/>
              <w:rPr>
                <w:rFonts w:eastAsia="Times New Roman"/>
                <w:sz w:val="22"/>
                <w:szCs w:val="22"/>
              </w:rPr>
            </w:pPr>
            <w:r>
              <w:rPr>
                <w:rFonts w:eastAsia="Times New Roman"/>
                <w:sz w:val="22"/>
                <w:szCs w:val="22"/>
              </w:rPr>
              <w:t>Яковлєв П.О.</w:t>
            </w:r>
          </w:p>
        </w:tc>
      </w:tr>
      <w:tr w:rsidR="009F29EC" w:rsidRPr="00F51BBD" w14:paraId="3E121C43" w14:textId="77777777" w:rsidTr="002E6E4D">
        <w:tc>
          <w:tcPr>
            <w:tcW w:w="493" w:type="dxa"/>
          </w:tcPr>
          <w:p w14:paraId="20D796F6" w14:textId="77777777" w:rsidR="009F29EC" w:rsidRPr="00155CBA" w:rsidRDefault="009F29EC" w:rsidP="009F29EC">
            <w:pPr>
              <w:pStyle w:val="a3"/>
              <w:numPr>
                <w:ilvl w:val="0"/>
                <w:numId w:val="7"/>
              </w:numPr>
              <w:ind w:left="0" w:firstLine="0"/>
              <w:jc w:val="left"/>
              <w:rPr>
                <w:bCs/>
                <w:sz w:val="22"/>
                <w:szCs w:val="22"/>
              </w:rPr>
            </w:pPr>
          </w:p>
        </w:tc>
        <w:tc>
          <w:tcPr>
            <w:tcW w:w="766" w:type="dxa"/>
          </w:tcPr>
          <w:p w14:paraId="09C71CEF" w14:textId="2A4472C3" w:rsidR="009F29EC" w:rsidRDefault="009F29EC" w:rsidP="009F29EC">
            <w:pPr>
              <w:jc w:val="left"/>
              <w:rPr>
                <w:bCs/>
                <w:color w:val="000000" w:themeColor="text1"/>
                <w:sz w:val="22"/>
                <w:szCs w:val="22"/>
              </w:rPr>
            </w:pPr>
            <w:r>
              <w:rPr>
                <w:rFonts w:eastAsia="Times New Roman"/>
                <w:iCs/>
                <w:color w:val="000000" w:themeColor="text1"/>
                <w:sz w:val="22"/>
                <w:szCs w:val="22"/>
              </w:rPr>
              <w:t>16.04. 2026</w:t>
            </w:r>
          </w:p>
        </w:tc>
        <w:tc>
          <w:tcPr>
            <w:tcW w:w="772" w:type="dxa"/>
          </w:tcPr>
          <w:p w14:paraId="36ADADD4" w14:textId="6A258E18" w:rsidR="009F29EC" w:rsidRPr="00CF379B" w:rsidRDefault="009F29EC" w:rsidP="009F29EC">
            <w:pPr>
              <w:ind w:right="-184"/>
              <w:jc w:val="left"/>
              <w:rPr>
                <w:rFonts w:eastAsia="Times New Roman"/>
                <w:iCs/>
                <w:sz w:val="22"/>
                <w:szCs w:val="22"/>
              </w:rPr>
            </w:pPr>
            <w:r w:rsidRPr="00EE6D44">
              <w:rPr>
                <w:rFonts w:eastAsia="Times New Roman"/>
                <w:iCs/>
                <w:sz w:val="22"/>
                <w:szCs w:val="22"/>
              </w:rPr>
              <w:t>17.00 - 18.30</w:t>
            </w:r>
          </w:p>
        </w:tc>
        <w:tc>
          <w:tcPr>
            <w:tcW w:w="2520" w:type="dxa"/>
          </w:tcPr>
          <w:p w14:paraId="3FF26FEA" w14:textId="2869C722" w:rsidR="009F29EC" w:rsidRPr="000747AD" w:rsidRDefault="009F29EC" w:rsidP="009F29EC">
            <w:pPr>
              <w:jc w:val="left"/>
              <w:rPr>
                <w:rFonts w:eastAsia="Times New Roman"/>
                <w:sz w:val="22"/>
                <w:szCs w:val="22"/>
              </w:rPr>
            </w:pPr>
            <w:r w:rsidRPr="00514607">
              <w:rPr>
                <w:sz w:val="22"/>
                <w:szCs w:val="22"/>
              </w:rPr>
              <w:t>Формування ключових літературознавчих компетентностей у здобувачів освіти</w:t>
            </w:r>
          </w:p>
        </w:tc>
        <w:tc>
          <w:tcPr>
            <w:tcW w:w="745" w:type="dxa"/>
          </w:tcPr>
          <w:p w14:paraId="52BC2BF0" w14:textId="7D092E34" w:rsidR="009F29EC" w:rsidRPr="000747AD" w:rsidRDefault="009F29EC" w:rsidP="009F29EC">
            <w:pPr>
              <w:autoSpaceDE w:val="0"/>
              <w:autoSpaceDN w:val="0"/>
              <w:adjustRightInd w:val="0"/>
              <w:jc w:val="center"/>
              <w:rPr>
                <w:sz w:val="22"/>
                <w:szCs w:val="22"/>
              </w:rPr>
            </w:pPr>
            <w:r w:rsidRPr="00D66B1B">
              <w:rPr>
                <w:bCs/>
                <w:sz w:val="22"/>
                <w:szCs w:val="22"/>
              </w:rPr>
              <w:t>1</w:t>
            </w:r>
          </w:p>
        </w:tc>
        <w:tc>
          <w:tcPr>
            <w:tcW w:w="1194" w:type="dxa"/>
          </w:tcPr>
          <w:p w14:paraId="17EE7E6A" w14:textId="643E6C56" w:rsidR="009F29EC" w:rsidRPr="000747AD" w:rsidRDefault="009F29EC" w:rsidP="009F29EC">
            <w:pPr>
              <w:jc w:val="center"/>
              <w:rPr>
                <w:sz w:val="22"/>
                <w:szCs w:val="22"/>
              </w:rPr>
            </w:pPr>
            <w:r w:rsidRPr="00D66B1B">
              <w:rPr>
                <w:bCs/>
                <w:sz w:val="22"/>
                <w:szCs w:val="22"/>
              </w:rPr>
              <w:t>1</w:t>
            </w:r>
          </w:p>
        </w:tc>
        <w:tc>
          <w:tcPr>
            <w:tcW w:w="1321" w:type="dxa"/>
          </w:tcPr>
          <w:p w14:paraId="33747563" w14:textId="49CF0B5D" w:rsidR="009F29EC" w:rsidRPr="000747AD" w:rsidRDefault="009F29EC" w:rsidP="009F29EC">
            <w:pPr>
              <w:jc w:val="center"/>
              <w:rPr>
                <w:sz w:val="22"/>
                <w:szCs w:val="22"/>
              </w:rPr>
            </w:pPr>
            <w:r>
              <w:rPr>
                <w:bCs/>
                <w:sz w:val="22"/>
                <w:szCs w:val="22"/>
              </w:rPr>
              <w:t>1</w:t>
            </w:r>
          </w:p>
        </w:tc>
        <w:tc>
          <w:tcPr>
            <w:tcW w:w="1284" w:type="dxa"/>
          </w:tcPr>
          <w:p w14:paraId="15C81861" w14:textId="77777777" w:rsidR="009F29EC" w:rsidRPr="000747AD" w:rsidRDefault="009F29EC" w:rsidP="009F29EC">
            <w:pPr>
              <w:jc w:val="center"/>
              <w:rPr>
                <w:sz w:val="22"/>
                <w:szCs w:val="22"/>
              </w:rPr>
            </w:pPr>
          </w:p>
        </w:tc>
        <w:tc>
          <w:tcPr>
            <w:tcW w:w="1862" w:type="dxa"/>
          </w:tcPr>
          <w:p w14:paraId="385C0AAB" w14:textId="72028CAE" w:rsidR="009F29EC" w:rsidRPr="00227D2A" w:rsidRDefault="009F29EC" w:rsidP="009F29EC">
            <w:pPr>
              <w:ind w:right="-103"/>
              <w:jc w:val="left"/>
              <w:rPr>
                <w:rFonts w:eastAsia="Times New Roman"/>
                <w:sz w:val="22"/>
                <w:szCs w:val="22"/>
              </w:rPr>
            </w:pPr>
            <w:proofErr w:type="spellStart"/>
            <w:r>
              <w:rPr>
                <w:sz w:val="22"/>
                <w:szCs w:val="22"/>
                <w:lang w:val="ru-RU"/>
              </w:rPr>
              <w:t>Клімова</w:t>
            </w:r>
            <w:proofErr w:type="spellEnd"/>
            <w:r>
              <w:rPr>
                <w:sz w:val="22"/>
                <w:szCs w:val="22"/>
                <w:lang w:val="ru-RU"/>
              </w:rPr>
              <w:t xml:space="preserve"> С.В.</w:t>
            </w:r>
          </w:p>
        </w:tc>
      </w:tr>
      <w:tr w:rsidR="009F29EC" w:rsidRPr="00F51BBD" w14:paraId="0818AF7B" w14:textId="77777777" w:rsidTr="002E6E4D">
        <w:tc>
          <w:tcPr>
            <w:tcW w:w="493" w:type="dxa"/>
          </w:tcPr>
          <w:p w14:paraId="745828A6" w14:textId="77777777" w:rsidR="009F29EC" w:rsidRPr="00155CBA" w:rsidRDefault="009F29EC" w:rsidP="009F29EC">
            <w:pPr>
              <w:pStyle w:val="a3"/>
              <w:numPr>
                <w:ilvl w:val="0"/>
                <w:numId w:val="7"/>
              </w:numPr>
              <w:ind w:left="0" w:firstLine="0"/>
              <w:jc w:val="left"/>
              <w:rPr>
                <w:bCs/>
                <w:sz w:val="22"/>
                <w:szCs w:val="22"/>
              </w:rPr>
            </w:pPr>
            <w:bookmarkStart w:id="2" w:name="_GoBack"/>
            <w:bookmarkEnd w:id="2"/>
          </w:p>
        </w:tc>
        <w:tc>
          <w:tcPr>
            <w:tcW w:w="766" w:type="dxa"/>
          </w:tcPr>
          <w:p w14:paraId="751C4E5B" w14:textId="23F09F52" w:rsidR="009F29EC" w:rsidRDefault="009F29EC" w:rsidP="009F29EC">
            <w:pPr>
              <w:jc w:val="left"/>
              <w:rPr>
                <w:rFonts w:eastAsia="Times New Roman"/>
                <w:iCs/>
                <w:color w:val="000000" w:themeColor="text1"/>
                <w:sz w:val="22"/>
                <w:szCs w:val="22"/>
              </w:rPr>
            </w:pPr>
            <w:r w:rsidRPr="009E23CC">
              <w:rPr>
                <w:rFonts w:eastAsia="Times New Roman"/>
                <w:iCs/>
                <w:color w:val="000000" w:themeColor="text1"/>
                <w:sz w:val="22"/>
                <w:szCs w:val="22"/>
              </w:rPr>
              <w:t>20.04. 2026</w:t>
            </w:r>
          </w:p>
        </w:tc>
        <w:tc>
          <w:tcPr>
            <w:tcW w:w="772" w:type="dxa"/>
          </w:tcPr>
          <w:p w14:paraId="59F6E22F" w14:textId="037FC264" w:rsidR="009F29EC" w:rsidRPr="00EE6D44" w:rsidRDefault="009F29EC" w:rsidP="009F29EC">
            <w:pPr>
              <w:ind w:right="-184"/>
              <w:jc w:val="left"/>
              <w:rPr>
                <w:rFonts w:eastAsia="Times New Roman"/>
                <w:iCs/>
                <w:sz w:val="22"/>
                <w:szCs w:val="22"/>
              </w:rPr>
            </w:pPr>
            <w:r w:rsidRPr="00CF379B">
              <w:rPr>
                <w:rFonts w:eastAsia="Times New Roman"/>
                <w:iCs/>
                <w:sz w:val="22"/>
                <w:szCs w:val="22"/>
              </w:rPr>
              <w:t>13.30 - 15.00</w:t>
            </w:r>
          </w:p>
        </w:tc>
        <w:tc>
          <w:tcPr>
            <w:tcW w:w="2520" w:type="dxa"/>
          </w:tcPr>
          <w:p w14:paraId="6F4FF8EB" w14:textId="77A637FA" w:rsidR="009F29EC" w:rsidRPr="00514607" w:rsidRDefault="009F29EC" w:rsidP="009F29EC">
            <w:pPr>
              <w:jc w:val="left"/>
              <w:rPr>
                <w:sz w:val="22"/>
                <w:szCs w:val="22"/>
              </w:rPr>
            </w:pPr>
            <w:r w:rsidRPr="00EC2422">
              <w:rPr>
                <w:color w:val="000000"/>
                <w:sz w:val="22"/>
                <w:szCs w:val="22"/>
              </w:rPr>
              <w:t xml:space="preserve">Формування громадянських і соціальних компетентностей на уроках </w:t>
            </w:r>
            <w:r w:rsidRPr="00A50CA0">
              <w:rPr>
                <w:color w:val="000000"/>
                <w:sz w:val="22"/>
                <w:szCs w:val="22"/>
              </w:rPr>
              <w:t>української мови та літератури</w:t>
            </w:r>
            <w:r w:rsidRPr="00EC2422">
              <w:rPr>
                <w:color w:val="000000"/>
                <w:sz w:val="22"/>
                <w:szCs w:val="22"/>
              </w:rPr>
              <w:t xml:space="preserve"> як основа глибшого розуміння та аналізу текстів</w:t>
            </w:r>
          </w:p>
        </w:tc>
        <w:tc>
          <w:tcPr>
            <w:tcW w:w="745" w:type="dxa"/>
          </w:tcPr>
          <w:p w14:paraId="6A0D3306" w14:textId="3EBE6223" w:rsidR="009F29EC" w:rsidRDefault="009F29EC" w:rsidP="009F29EC">
            <w:pPr>
              <w:autoSpaceDE w:val="0"/>
              <w:autoSpaceDN w:val="0"/>
              <w:adjustRightInd w:val="0"/>
              <w:jc w:val="center"/>
              <w:rPr>
                <w:bCs/>
                <w:sz w:val="22"/>
                <w:szCs w:val="22"/>
              </w:rPr>
            </w:pPr>
            <w:r>
              <w:rPr>
                <w:bCs/>
                <w:sz w:val="22"/>
                <w:szCs w:val="22"/>
              </w:rPr>
              <w:t>1</w:t>
            </w:r>
          </w:p>
        </w:tc>
        <w:tc>
          <w:tcPr>
            <w:tcW w:w="1194" w:type="dxa"/>
          </w:tcPr>
          <w:p w14:paraId="176B5D80" w14:textId="28C7BD58" w:rsidR="009F29EC" w:rsidRDefault="009F29EC" w:rsidP="009F29EC">
            <w:pPr>
              <w:jc w:val="center"/>
              <w:rPr>
                <w:bCs/>
                <w:sz w:val="22"/>
                <w:szCs w:val="22"/>
              </w:rPr>
            </w:pPr>
            <w:r>
              <w:rPr>
                <w:rFonts w:eastAsiaTheme="minorHAnsi"/>
                <w:bCs/>
                <w:sz w:val="22"/>
                <w:szCs w:val="22"/>
              </w:rPr>
              <w:t>1</w:t>
            </w:r>
          </w:p>
        </w:tc>
        <w:tc>
          <w:tcPr>
            <w:tcW w:w="1321" w:type="dxa"/>
          </w:tcPr>
          <w:p w14:paraId="0CEEB5B2" w14:textId="77777777" w:rsidR="009F29EC" w:rsidRDefault="009F29EC" w:rsidP="009F29EC">
            <w:pPr>
              <w:jc w:val="center"/>
              <w:rPr>
                <w:bCs/>
                <w:sz w:val="22"/>
                <w:szCs w:val="22"/>
              </w:rPr>
            </w:pPr>
          </w:p>
        </w:tc>
        <w:tc>
          <w:tcPr>
            <w:tcW w:w="1284" w:type="dxa"/>
          </w:tcPr>
          <w:p w14:paraId="3CBD1800" w14:textId="77777777" w:rsidR="009F29EC" w:rsidRPr="000747AD" w:rsidRDefault="009F29EC" w:rsidP="009F29EC">
            <w:pPr>
              <w:jc w:val="center"/>
              <w:rPr>
                <w:sz w:val="22"/>
                <w:szCs w:val="22"/>
              </w:rPr>
            </w:pPr>
          </w:p>
        </w:tc>
        <w:tc>
          <w:tcPr>
            <w:tcW w:w="1862" w:type="dxa"/>
          </w:tcPr>
          <w:p w14:paraId="3D4E8387" w14:textId="15D2C61E" w:rsidR="009F29EC" w:rsidRPr="00BD760E" w:rsidRDefault="009F29EC" w:rsidP="009F29EC">
            <w:pPr>
              <w:ind w:right="-103"/>
              <w:jc w:val="left"/>
              <w:rPr>
                <w:rFonts w:eastAsia="Times New Roman"/>
                <w:sz w:val="22"/>
                <w:szCs w:val="22"/>
              </w:rPr>
            </w:pPr>
            <w:r>
              <w:rPr>
                <w:rFonts w:eastAsia="Times New Roman"/>
                <w:sz w:val="22"/>
                <w:szCs w:val="22"/>
              </w:rPr>
              <w:t>Яковлєв П.О.</w:t>
            </w:r>
          </w:p>
        </w:tc>
      </w:tr>
      <w:tr w:rsidR="009F29EC" w:rsidRPr="00F51BBD" w14:paraId="6BAAFCC9" w14:textId="77777777" w:rsidTr="002E6E4D">
        <w:tc>
          <w:tcPr>
            <w:tcW w:w="493" w:type="dxa"/>
          </w:tcPr>
          <w:p w14:paraId="7EA9C421" w14:textId="77777777" w:rsidR="009F29EC" w:rsidRPr="00155CBA" w:rsidRDefault="009F29EC" w:rsidP="009F29EC">
            <w:pPr>
              <w:pStyle w:val="a3"/>
              <w:numPr>
                <w:ilvl w:val="0"/>
                <w:numId w:val="7"/>
              </w:numPr>
              <w:ind w:left="0" w:firstLine="0"/>
              <w:jc w:val="left"/>
              <w:rPr>
                <w:bCs/>
                <w:sz w:val="22"/>
                <w:szCs w:val="22"/>
              </w:rPr>
            </w:pPr>
          </w:p>
        </w:tc>
        <w:tc>
          <w:tcPr>
            <w:tcW w:w="766" w:type="dxa"/>
          </w:tcPr>
          <w:p w14:paraId="51D6212B" w14:textId="611CC210" w:rsidR="009F29EC" w:rsidRDefault="009F29EC" w:rsidP="009F29EC">
            <w:pPr>
              <w:jc w:val="left"/>
              <w:rPr>
                <w:rFonts w:eastAsia="Times New Roman"/>
                <w:iCs/>
                <w:color w:val="000000" w:themeColor="text1"/>
                <w:sz w:val="22"/>
                <w:szCs w:val="22"/>
              </w:rPr>
            </w:pPr>
            <w:r w:rsidRPr="009E23CC">
              <w:rPr>
                <w:rFonts w:eastAsia="Times New Roman"/>
                <w:iCs/>
                <w:color w:val="000000" w:themeColor="text1"/>
                <w:sz w:val="22"/>
                <w:szCs w:val="22"/>
              </w:rPr>
              <w:t>20.04. 2026</w:t>
            </w:r>
          </w:p>
        </w:tc>
        <w:tc>
          <w:tcPr>
            <w:tcW w:w="772" w:type="dxa"/>
          </w:tcPr>
          <w:p w14:paraId="1EC36024" w14:textId="0343D674" w:rsidR="009F29EC" w:rsidRPr="00EE6D44" w:rsidRDefault="009F29EC" w:rsidP="009F29EC">
            <w:pPr>
              <w:ind w:right="-184"/>
              <w:jc w:val="left"/>
              <w:rPr>
                <w:rFonts w:eastAsia="Times New Roman"/>
                <w:iCs/>
                <w:sz w:val="22"/>
                <w:szCs w:val="22"/>
              </w:rPr>
            </w:pPr>
            <w:r w:rsidRPr="00EE6D44">
              <w:rPr>
                <w:rFonts w:eastAsia="Times New Roman"/>
                <w:iCs/>
                <w:sz w:val="22"/>
                <w:szCs w:val="22"/>
              </w:rPr>
              <w:t>15.15 - 16.45</w:t>
            </w:r>
          </w:p>
        </w:tc>
        <w:tc>
          <w:tcPr>
            <w:tcW w:w="2520" w:type="dxa"/>
          </w:tcPr>
          <w:p w14:paraId="484BFFAC" w14:textId="629BB292" w:rsidR="009F29EC" w:rsidRPr="00514607" w:rsidRDefault="009F29EC" w:rsidP="009F29EC">
            <w:pPr>
              <w:jc w:val="left"/>
              <w:rPr>
                <w:sz w:val="22"/>
                <w:szCs w:val="22"/>
              </w:rPr>
            </w:pPr>
            <w:r w:rsidRPr="008C4CD6">
              <w:rPr>
                <w:sz w:val="22"/>
                <w:szCs w:val="22"/>
              </w:rPr>
              <w:t>Моделі компетентнісного завдання і їх оцінювання в процесі викладання предметів та інтегрованих курсів мовно-літературної освітньої галузі</w:t>
            </w:r>
          </w:p>
        </w:tc>
        <w:tc>
          <w:tcPr>
            <w:tcW w:w="745" w:type="dxa"/>
          </w:tcPr>
          <w:p w14:paraId="269C44F9" w14:textId="101F7844" w:rsidR="009F29EC" w:rsidRDefault="009F29EC" w:rsidP="009F29EC">
            <w:pPr>
              <w:autoSpaceDE w:val="0"/>
              <w:autoSpaceDN w:val="0"/>
              <w:adjustRightInd w:val="0"/>
              <w:jc w:val="center"/>
              <w:rPr>
                <w:bCs/>
                <w:sz w:val="22"/>
                <w:szCs w:val="22"/>
              </w:rPr>
            </w:pPr>
          </w:p>
        </w:tc>
        <w:tc>
          <w:tcPr>
            <w:tcW w:w="1194" w:type="dxa"/>
          </w:tcPr>
          <w:p w14:paraId="540ED5FA" w14:textId="22558552" w:rsidR="009F29EC" w:rsidRPr="00576C93" w:rsidRDefault="009F29EC" w:rsidP="009F29EC">
            <w:pPr>
              <w:jc w:val="center"/>
              <w:rPr>
                <w:bCs/>
                <w:sz w:val="22"/>
                <w:szCs w:val="22"/>
                <w:lang w:val="ru-RU"/>
              </w:rPr>
            </w:pPr>
            <w:r>
              <w:rPr>
                <w:bCs/>
                <w:sz w:val="22"/>
                <w:szCs w:val="22"/>
                <w:lang w:val="ru-RU"/>
              </w:rPr>
              <w:t>2</w:t>
            </w:r>
          </w:p>
        </w:tc>
        <w:tc>
          <w:tcPr>
            <w:tcW w:w="1321" w:type="dxa"/>
          </w:tcPr>
          <w:p w14:paraId="5833C9A3" w14:textId="77777777" w:rsidR="009F29EC" w:rsidRDefault="009F29EC" w:rsidP="009F29EC">
            <w:pPr>
              <w:jc w:val="center"/>
              <w:rPr>
                <w:bCs/>
                <w:sz w:val="22"/>
                <w:szCs w:val="22"/>
              </w:rPr>
            </w:pPr>
          </w:p>
        </w:tc>
        <w:tc>
          <w:tcPr>
            <w:tcW w:w="1284" w:type="dxa"/>
          </w:tcPr>
          <w:p w14:paraId="55CB48AE" w14:textId="77777777" w:rsidR="009F29EC" w:rsidRPr="000747AD" w:rsidRDefault="009F29EC" w:rsidP="009F29EC">
            <w:pPr>
              <w:jc w:val="center"/>
              <w:rPr>
                <w:sz w:val="22"/>
                <w:szCs w:val="22"/>
              </w:rPr>
            </w:pPr>
          </w:p>
        </w:tc>
        <w:tc>
          <w:tcPr>
            <w:tcW w:w="1862" w:type="dxa"/>
          </w:tcPr>
          <w:p w14:paraId="72B02C93" w14:textId="5B60AF2D" w:rsidR="009F29EC" w:rsidRPr="00BD760E" w:rsidRDefault="009F29EC" w:rsidP="009F29EC">
            <w:pPr>
              <w:ind w:right="-103"/>
              <w:jc w:val="left"/>
              <w:rPr>
                <w:rFonts w:eastAsia="Times New Roman"/>
                <w:sz w:val="22"/>
                <w:szCs w:val="22"/>
              </w:rPr>
            </w:pPr>
            <w:r w:rsidRPr="00EE6D44">
              <w:rPr>
                <w:rFonts w:eastAsia="Times New Roman"/>
                <w:sz w:val="22"/>
                <w:szCs w:val="22"/>
              </w:rPr>
              <w:t>Ткач П.Б.</w:t>
            </w:r>
          </w:p>
        </w:tc>
      </w:tr>
      <w:tr w:rsidR="009F29EC" w:rsidRPr="00F51BBD" w14:paraId="6CD89C37" w14:textId="77777777" w:rsidTr="002E6E4D">
        <w:tc>
          <w:tcPr>
            <w:tcW w:w="493" w:type="dxa"/>
          </w:tcPr>
          <w:p w14:paraId="13BCC847" w14:textId="77777777" w:rsidR="009F29EC" w:rsidRPr="00155CBA" w:rsidRDefault="009F29EC" w:rsidP="009F29EC">
            <w:pPr>
              <w:pStyle w:val="a3"/>
              <w:numPr>
                <w:ilvl w:val="0"/>
                <w:numId w:val="7"/>
              </w:numPr>
              <w:ind w:left="0" w:firstLine="0"/>
              <w:jc w:val="left"/>
              <w:rPr>
                <w:bCs/>
                <w:sz w:val="22"/>
                <w:szCs w:val="22"/>
              </w:rPr>
            </w:pPr>
          </w:p>
        </w:tc>
        <w:tc>
          <w:tcPr>
            <w:tcW w:w="766" w:type="dxa"/>
          </w:tcPr>
          <w:p w14:paraId="4C5C0C28" w14:textId="1C7BAB26" w:rsidR="009F29EC" w:rsidRDefault="009F29EC" w:rsidP="009F29EC">
            <w:pPr>
              <w:jc w:val="left"/>
              <w:rPr>
                <w:bCs/>
                <w:color w:val="000000" w:themeColor="text1"/>
                <w:sz w:val="22"/>
                <w:szCs w:val="22"/>
              </w:rPr>
            </w:pPr>
            <w:r>
              <w:rPr>
                <w:rFonts w:eastAsia="Times New Roman"/>
                <w:iCs/>
                <w:color w:val="000000" w:themeColor="text1"/>
                <w:sz w:val="22"/>
                <w:szCs w:val="22"/>
              </w:rPr>
              <w:t>21.04. 2026</w:t>
            </w:r>
          </w:p>
        </w:tc>
        <w:tc>
          <w:tcPr>
            <w:tcW w:w="772" w:type="dxa"/>
          </w:tcPr>
          <w:p w14:paraId="024B3580" w14:textId="77BF2FF1" w:rsidR="009F29EC" w:rsidRPr="00CF379B" w:rsidRDefault="009F29EC" w:rsidP="009F29EC">
            <w:pPr>
              <w:ind w:right="-184"/>
              <w:jc w:val="left"/>
              <w:rPr>
                <w:rFonts w:eastAsia="Times New Roman"/>
                <w:iCs/>
                <w:sz w:val="22"/>
                <w:szCs w:val="22"/>
              </w:rPr>
            </w:pPr>
            <w:r w:rsidRPr="00EE6D44">
              <w:rPr>
                <w:rFonts w:eastAsia="Times New Roman"/>
                <w:iCs/>
                <w:sz w:val="22"/>
                <w:szCs w:val="22"/>
              </w:rPr>
              <w:t>15.15 - 16.45</w:t>
            </w:r>
          </w:p>
        </w:tc>
        <w:tc>
          <w:tcPr>
            <w:tcW w:w="2520" w:type="dxa"/>
          </w:tcPr>
          <w:p w14:paraId="1A50103F" w14:textId="31171688" w:rsidR="009F29EC" w:rsidRPr="000747AD" w:rsidRDefault="009F29EC" w:rsidP="009F29EC">
            <w:pPr>
              <w:jc w:val="left"/>
              <w:rPr>
                <w:rFonts w:eastAsia="Times New Roman"/>
                <w:sz w:val="22"/>
                <w:szCs w:val="22"/>
              </w:rPr>
            </w:pPr>
            <w:r w:rsidRPr="00514607">
              <w:rPr>
                <w:sz w:val="22"/>
                <w:szCs w:val="22"/>
              </w:rPr>
              <w:t xml:space="preserve">Проєктне навчання на уроках української мови та літератури за методикою </w:t>
            </w:r>
            <w:proofErr w:type="spellStart"/>
            <w:r w:rsidRPr="00514607">
              <w:rPr>
                <w:sz w:val="22"/>
                <w:szCs w:val="22"/>
              </w:rPr>
              <w:t>Skaffold</w:t>
            </w:r>
            <w:proofErr w:type="spellEnd"/>
          </w:p>
        </w:tc>
        <w:tc>
          <w:tcPr>
            <w:tcW w:w="745" w:type="dxa"/>
          </w:tcPr>
          <w:p w14:paraId="0C8C02D4" w14:textId="5DC82EFB" w:rsidR="009F29EC" w:rsidRPr="000747AD" w:rsidRDefault="009F29EC" w:rsidP="009F29EC">
            <w:pPr>
              <w:autoSpaceDE w:val="0"/>
              <w:autoSpaceDN w:val="0"/>
              <w:adjustRightInd w:val="0"/>
              <w:jc w:val="center"/>
              <w:rPr>
                <w:sz w:val="22"/>
                <w:szCs w:val="22"/>
              </w:rPr>
            </w:pPr>
            <w:r w:rsidRPr="008159FC">
              <w:rPr>
                <w:color w:val="000000"/>
                <w:sz w:val="22"/>
                <w:szCs w:val="22"/>
              </w:rPr>
              <w:t>1</w:t>
            </w:r>
          </w:p>
        </w:tc>
        <w:tc>
          <w:tcPr>
            <w:tcW w:w="1194" w:type="dxa"/>
          </w:tcPr>
          <w:p w14:paraId="7255437F" w14:textId="63BF2946" w:rsidR="009F29EC" w:rsidRPr="000747AD" w:rsidRDefault="009F29EC" w:rsidP="009F29EC">
            <w:pPr>
              <w:jc w:val="center"/>
              <w:rPr>
                <w:sz w:val="22"/>
                <w:szCs w:val="22"/>
              </w:rPr>
            </w:pPr>
            <w:r w:rsidRPr="008159FC">
              <w:rPr>
                <w:color w:val="000000"/>
                <w:sz w:val="22"/>
                <w:szCs w:val="22"/>
              </w:rPr>
              <w:t>1</w:t>
            </w:r>
          </w:p>
        </w:tc>
        <w:tc>
          <w:tcPr>
            <w:tcW w:w="1321" w:type="dxa"/>
          </w:tcPr>
          <w:p w14:paraId="4C0B6017" w14:textId="379F5752" w:rsidR="009F29EC" w:rsidRPr="000747AD" w:rsidRDefault="009F29EC" w:rsidP="009F29EC">
            <w:pPr>
              <w:jc w:val="center"/>
              <w:rPr>
                <w:sz w:val="22"/>
                <w:szCs w:val="22"/>
              </w:rPr>
            </w:pPr>
            <w:r w:rsidRPr="008159FC">
              <w:rPr>
                <w:color w:val="000000"/>
                <w:sz w:val="22"/>
                <w:szCs w:val="22"/>
              </w:rPr>
              <w:t>1</w:t>
            </w:r>
          </w:p>
        </w:tc>
        <w:tc>
          <w:tcPr>
            <w:tcW w:w="1284" w:type="dxa"/>
          </w:tcPr>
          <w:p w14:paraId="6B721D0F" w14:textId="77777777" w:rsidR="009F29EC" w:rsidRPr="000747AD" w:rsidRDefault="009F29EC" w:rsidP="009F29EC">
            <w:pPr>
              <w:jc w:val="center"/>
              <w:rPr>
                <w:sz w:val="22"/>
                <w:szCs w:val="22"/>
              </w:rPr>
            </w:pPr>
          </w:p>
        </w:tc>
        <w:tc>
          <w:tcPr>
            <w:tcW w:w="1862" w:type="dxa"/>
          </w:tcPr>
          <w:p w14:paraId="13D1A5F6" w14:textId="5E0C9326" w:rsidR="009F29EC" w:rsidRPr="00227D2A" w:rsidRDefault="009F29EC" w:rsidP="009F29EC">
            <w:pPr>
              <w:ind w:right="-103"/>
              <w:jc w:val="left"/>
              <w:rPr>
                <w:rFonts w:eastAsia="Times New Roman"/>
                <w:sz w:val="22"/>
                <w:szCs w:val="22"/>
              </w:rPr>
            </w:pPr>
            <w:r w:rsidRPr="0018412E">
              <w:rPr>
                <w:color w:val="000000"/>
                <w:sz w:val="22"/>
                <w:szCs w:val="22"/>
              </w:rPr>
              <w:t>Румянцева-Лахтіна О.О.</w:t>
            </w:r>
          </w:p>
        </w:tc>
      </w:tr>
      <w:tr w:rsidR="009F29EC" w:rsidRPr="00F51BBD" w14:paraId="164E946C" w14:textId="77777777" w:rsidTr="002E6E4D">
        <w:tc>
          <w:tcPr>
            <w:tcW w:w="493" w:type="dxa"/>
          </w:tcPr>
          <w:p w14:paraId="6BC4DBA4" w14:textId="77777777" w:rsidR="009F29EC" w:rsidRPr="00155CBA" w:rsidRDefault="009F29EC" w:rsidP="009F29EC">
            <w:pPr>
              <w:pStyle w:val="a3"/>
              <w:numPr>
                <w:ilvl w:val="0"/>
                <w:numId w:val="7"/>
              </w:numPr>
              <w:ind w:left="0" w:firstLine="0"/>
              <w:jc w:val="left"/>
              <w:rPr>
                <w:bCs/>
                <w:sz w:val="22"/>
                <w:szCs w:val="22"/>
              </w:rPr>
            </w:pPr>
          </w:p>
        </w:tc>
        <w:tc>
          <w:tcPr>
            <w:tcW w:w="766" w:type="dxa"/>
          </w:tcPr>
          <w:p w14:paraId="7A2B173D" w14:textId="306D8E32" w:rsidR="009F29EC" w:rsidRDefault="009F29EC" w:rsidP="009F29EC">
            <w:pPr>
              <w:jc w:val="left"/>
              <w:rPr>
                <w:rFonts w:eastAsia="Times New Roman"/>
                <w:iCs/>
                <w:color w:val="000000" w:themeColor="text1"/>
                <w:sz w:val="22"/>
                <w:szCs w:val="22"/>
              </w:rPr>
            </w:pPr>
            <w:r>
              <w:rPr>
                <w:rFonts w:eastAsia="Times New Roman"/>
                <w:iCs/>
                <w:color w:val="000000" w:themeColor="text1"/>
                <w:sz w:val="22"/>
                <w:szCs w:val="22"/>
              </w:rPr>
              <w:t>21.04. 2026</w:t>
            </w:r>
          </w:p>
        </w:tc>
        <w:tc>
          <w:tcPr>
            <w:tcW w:w="772" w:type="dxa"/>
          </w:tcPr>
          <w:p w14:paraId="62277851" w14:textId="7DC08FB6" w:rsidR="009F29EC" w:rsidRPr="00CF379B" w:rsidRDefault="009F29EC" w:rsidP="009F29EC">
            <w:pPr>
              <w:ind w:right="-184"/>
              <w:jc w:val="left"/>
              <w:rPr>
                <w:rFonts w:eastAsia="Times New Roman"/>
                <w:iCs/>
                <w:sz w:val="22"/>
                <w:szCs w:val="22"/>
              </w:rPr>
            </w:pPr>
            <w:r w:rsidRPr="00EE6D44">
              <w:rPr>
                <w:rFonts w:eastAsia="Times New Roman"/>
                <w:iCs/>
                <w:sz w:val="22"/>
                <w:szCs w:val="22"/>
              </w:rPr>
              <w:t>17.00 - 18.30</w:t>
            </w:r>
          </w:p>
        </w:tc>
        <w:tc>
          <w:tcPr>
            <w:tcW w:w="2520" w:type="dxa"/>
          </w:tcPr>
          <w:p w14:paraId="1F3FB0B1" w14:textId="5CC09C50" w:rsidR="009F29EC" w:rsidRPr="000747AD" w:rsidRDefault="009F29EC" w:rsidP="009F29EC">
            <w:pPr>
              <w:jc w:val="left"/>
              <w:rPr>
                <w:rFonts w:eastAsia="Times New Roman"/>
                <w:sz w:val="22"/>
                <w:szCs w:val="22"/>
              </w:rPr>
            </w:pPr>
            <w:r w:rsidRPr="00DF6E40">
              <w:rPr>
                <w:sz w:val="22"/>
                <w:szCs w:val="22"/>
              </w:rPr>
              <w:t>Психолого-педагогічні умови організації освітнього процесу в Новій українській школі</w:t>
            </w:r>
          </w:p>
        </w:tc>
        <w:tc>
          <w:tcPr>
            <w:tcW w:w="745" w:type="dxa"/>
          </w:tcPr>
          <w:p w14:paraId="696A340A" w14:textId="6439873F" w:rsidR="009F29EC" w:rsidRPr="000747AD" w:rsidRDefault="009F29EC" w:rsidP="009F29EC">
            <w:pPr>
              <w:autoSpaceDE w:val="0"/>
              <w:autoSpaceDN w:val="0"/>
              <w:adjustRightInd w:val="0"/>
              <w:jc w:val="center"/>
              <w:rPr>
                <w:sz w:val="22"/>
                <w:szCs w:val="22"/>
              </w:rPr>
            </w:pPr>
            <w:r w:rsidRPr="00DF6E40">
              <w:rPr>
                <w:color w:val="000000"/>
                <w:sz w:val="24"/>
                <w:szCs w:val="24"/>
              </w:rPr>
              <w:t>1</w:t>
            </w:r>
          </w:p>
        </w:tc>
        <w:tc>
          <w:tcPr>
            <w:tcW w:w="1194" w:type="dxa"/>
          </w:tcPr>
          <w:p w14:paraId="2A5B5740" w14:textId="0E066218" w:rsidR="009F29EC" w:rsidRPr="000747AD" w:rsidRDefault="009F29EC" w:rsidP="009F29EC">
            <w:pPr>
              <w:jc w:val="center"/>
              <w:rPr>
                <w:sz w:val="22"/>
                <w:szCs w:val="22"/>
              </w:rPr>
            </w:pPr>
            <w:r w:rsidRPr="00DF6E40">
              <w:rPr>
                <w:color w:val="000000"/>
                <w:sz w:val="24"/>
                <w:szCs w:val="24"/>
              </w:rPr>
              <w:t>1</w:t>
            </w:r>
          </w:p>
        </w:tc>
        <w:tc>
          <w:tcPr>
            <w:tcW w:w="1321" w:type="dxa"/>
          </w:tcPr>
          <w:p w14:paraId="0D2EF025" w14:textId="77777777" w:rsidR="009F29EC" w:rsidRPr="000747AD" w:rsidRDefault="009F29EC" w:rsidP="009F29EC">
            <w:pPr>
              <w:jc w:val="center"/>
              <w:rPr>
                <w:sz w:val="22"/>
                <w:szCs w:val="22"/>
              </w:rPr>
            </w:pPr>
          </w:p>
        </w:tc>
        <w:tc>
          <w:tcPr>
            <w:tcW w:w="1284" w:type="dxa"/>
          </w:tcPr>
          <w:p w14:paraId="5CBF7044" w14:textId="77777777" w:rsidR="009F29EC" w:rsidRPr="000747AD" w:rsidRDefault="009F29EC" w:rsidP="009F29EC">
            <w:pPr>
              <w:jc w:val="center"/>
              <w:rPr>
                <w:sz w:val="22"/>
                <w:szCs w:val="22"/>
              </w:rPr>
            </w:pPr>
          </w:p>
        </w:tc>
        <w:tc>
          <w:tcPr>
            <w:tcW w:w="1862" w:type="dxa"/>
          </w:tcPr>
          <w:p w14:paraId="3742BCB7" w14:textId="62DB6A4B" w:rsidR="009F29EC" w:rsidRPr="00227D2A" w:rsidRDefault="009F29EC" w:rsidP="009F29EC">
            <w:pPr>
              <w:ind w:right="-103"/>
              <w:jc w:val="left"/>
              <w:rPr>
                <w:rFonts w:eastAsia="Times New Roman"/>
                <w:sz w:val="22"/>
                <w:szCs w:val="22"/>
              </w:rPr>
            </w:pPr>
            <w:r w:rsidRPr="005A3F93">
              <w:rPr>
                <w:rFonts w:eastAsia="Times New Roman"/>
                <w:sz w:val="22"/>
                <w:szCs w:val="22"/>
              </w:rPr>
              <w:t>Замазій Ю.О.</w:t>
            </w:r>
          </w:p>
        </w:tc>
      </w:tr>
      <w:tr w:rsidR="009F29EC" w:rsidRPr="00F51BBD" w14:paraId="4309B752" w14:textId="77777777" w:rsidTr="002E6E4D">
        <w:tc>
          <w:tcPr>
            <w:tcW w:w="493" w:type="dxa"/>
          </w:tcPr>
          <w:p w14:paraId="706DAAA6" w14:textId="77777777" w:rsidR="009F29EC" w:rsidRPr="00155CBA" w:rsidRDefault="009F29EC" w:rsidP="009F29EC">
            <w:pPr>
              <w:pStyle w:val="a3"/>
              <w:numPr>
                <w:ilvl w:val="0"/>
                <w:numId w:val="7"/>
              </w:numPr>
              <w:ind w:left="0" w:firstLine="0"/>
              <w:jc w:val="left"/>
              <w:rPr>
                <w:bCs/>
                <w:sz w:val="22"/>
                <w:szCs w:val="22"/>
              </w:rPr>
            </w:pPr>
          </w:p>
        </w:tc>
        <w:tc>
          <w:tcPr>
            <w:tcW w:w="766" w:type="dxa"/>
          </w:tcPr>
          <w:p w14:paraId="3A388FED" w14:textId="7A216042" w:rsidR="009F29EC" w:rsidRDefault="009F29EC" w:rsidP="009F29EC">
            <w:pPr>
              <w:jc w:val="left"/>
              <w:rPr>
                <w:bCs/>
                <w:color w:val="000000" w:themeColor="text1"/>
                <w:sz w:val="22"/>
                <w:szCs w:val="22"/>
              </w:rPr>
            </w:pPr>
            <w:r>
              <w:rPr>
                <w:rFonts w:eastAsia="Times New Roman"/>
                <w:iCs/>
                <w:color w:val="000000" w:themeColor="text1"/>
                <w:sz w:val="22"/>
                <w:szCs w:val="22"/>
              </w:rPr>
              <w:t>22.04. 2026</w:t>
            </w:r>
          </w:p>
        </w:tc>
        <w:tc>
          <w:tcPr>
            <w:tcW w:w="772" w:type="dxa"/>
          </w:tcPr>
          <w:p w14:paraId="26F6470C" w14:textId="05A75C58" w:rsidR="009F29EC" w:rsidRPr="00CF379B" w:rsidRDefault="009F29EC" w:rsidP="009F29EC">
            <w:pPr>
              <w:ind w:right="-184"/>
              <w:jc w:val="left"/>
              <w:rPr>
                <w:rFonts w:eastAsia="Times New Roman"/>
                <w:iCs/>
                <w:sz w:val="22"/>
                <w:szCs w:val="22"/>
              </w:rPr>
            </w:pPr>
            <w:r w:rsidRPr="00CF379B">
              <w:rPr>
                <w:rFonts w:eastAsia="Times New Roman"/>
                <w:iCs/>
                <w:sz w:val="22"/>
                <w:szCs w:val="22"/>
              </w:rPr>
              <w:t>13.30 - 15.00</w:t>
            </w:r>
          </w:p>
        </w:tc>
        <w:tc>
          <w:tcPr>
            <w:tcW w:w="2520" w:type="dxa"/>
          </w:tcPr>
          <w:p w14:paraId="511069EE" w14:textId="7835F98B" w:rsidR="009F29EC" w:rsidRPr="000747AD" w:rsidRDefault="009F29EC" w:rsidP="009F29EC">
            <w:pPr>
              <w:jc w:val="left"/>
              <w:rPr>
                <w:rFonts w:eastAsia="Times New Roman"/>
                <w:sz w:val="22"/>
                <w:szCs w:val="22"/>
              </w:rPr>
            </w:pPr>
            <w:r w:rsidRPr="00600EEB">
              <w:rPr>
                <w:rFonts w:eastAsia="Times New Roman"/>
                <w:sz w:val="22"/>
                <w:szCs w:val="22"/>
              </w:rPr>
              <w:t xml:space="preserve">Навичка читання </w:t>
            </w:r>
            <w:r w:rsidRPr="00600EEB">
              <w:rPr>
                <w:rFonts w:eastAsia="Times New Roman"/>
                <w:sz w:val="22"/>
                <w:szCs w:val="22"/>
              </w:rPr>
              <w:br/>
              <w:t xml:space="preserve">і читацька грамотність </w:t>
            </w:r>
            <w:r w:rsidRPr="00600EEB">
              <w:rPr>
                <w:rFonts w:eastAsia="Times New Roman"/>
                <w:sz w:val="22"/>
                <w:szCs w:val="22"/>
              </w:rPr>
              <w:br/>
              <w:t xml:space="preserve">як інструменти освітнього та мовного зростання  </w:t>
            </w:r>
          </w:p>
        </w:tc>
        <w:tc>
          <w:tcPr>
            <w:tcW w:w="745" w:type="dxa"/>
          </w:tcPr>
          <w:p w14:paraId="7DBCAFBE" w14:textId="49B331B9" w:rsidR="009F29EC" w:rsidRPr="000747AD" w:rsidRDefault="009F29EC" w:rsidP="009F29EC">
            <w:pPr>
              <w:autoSpaceDE w:val="0"/>
              <w:autoSpaceDN w:val="0"/>
              <w:adjustRightInd w:val="0"/>
              <w:jc w:val="center"/>
              <w:rPr>
                <w:sz w:val="22"/>
                <w:szCs w:val="22"/>
              </w:rPr>
            </w:pPr>
            <w:r>
              <w:rPr>
                <w:bCs/>
                <w:sz w:val="22"/>
                <w:szCs w:val="22"/>
              </w:rPr>
              <w:t>1</w:t>
            </w:r>
          </w:p>
        </w:tc>
        <w:tc>
          <w:tcPr>
            <w:tcW w:w="1194" w:type="dxa"/>
          </w:tcPr>
          <w:p w14:paraId="4AAEF586" w14:textId="7A875328" w:rsidR="009F29EC" w:rsidRPr="000747AD" w:rsidRDefault="009F29EC" w:rsidP="009F29EC">
            <w:pPr>
              <w:jc w:val="center"/>
              <w:rPr>
                <w:sz w:val="22"/>
                <w:szCs w:val="22"/>
              </w:rPr>
            </w:pPr>
            <w:r>
              <w:rPr>
                <w:rFonts w:eastAsiaTheme="minorHAnsi"/>
                <w:bCs/>
                <w:sz w:val="22"/>
                <w:szCs w:val="22"/>
              </w:rPr>
              <w:t>1</w:t>
            </w:r>
          </w:p>
        </w:tc>
        <w:tc>
          <w:tcPr>
            <w:tcW w:w="1321" w:type="dxa"/>
          </w:tcPr>
          <w:p w14:paraId="350DE5EE" w14:textId="348E1447" w:rsidR="009F29EC" w:rsidRPr="000747AD" w:rsidRDefault="009F29EC" w:rsidP="009F29EC">
            <w:pPr>
              <w:jc w:val="center"/>
              <w:rPr>
                <w:sz w:val="22"/>
                <w:szCs w:val="22"/>
              </w:rPr>
            </w:pPr>
            <w:r>
              <w:rPr>
                <w:rFonts w:eastAsiaTheme="minorHAnsi"/>
                <w:bCs/>
                <w:sz w:val="22"/>
                <w:szCs w:val="22"/>
              </w:rPr>
              <w:t>1</w:t>
            </w:r>
          </w:p>
        </w:tc>
        <w:tc>
          <w:tcPr>
            <w:tcW w:w="1284" w:type="dxa"/>
          </w:tcPr>
          <w:p w14:paraId="713AA38A" w14:textId="77777777" w:rsidR="009F29EC" w:rsidRPr="000747AD" w:rsidRDefault="009F29EC" w:rsidP="009F29EC">
            <w:pPr>
              <w:jc w:val="center"/>
              <w:rPr>
                <w:sz w:val="22"/>
                <w:szCs w:val="22"/>
              </w:rPr>
            </w:pPr>
          </w:p>
        </w:tc>
        <w:tc>
          <w:tcPr>
            <w:tcW w:w="1862" w:type="dxa"/>
          </w:tcPr>
          <w:p w14:paraId="71A0DB4B" w14:textId="0544F867" w:rsidR="009F29EC" w:rsidRPr="00227D2A" w:rsidRDefault="009F29EC" w:rsidP="009F29EC">
            <w:pPr>
              <w:ind w:right="-103"/>
              <w:jc w:val="left"/>
              <w:rPr>
                <w:rFonts w:eastAsia="Times New Roman"/>
                <w:sz w:val="22"/>
                <w:szCs w:val="22"/>
              </w:rPr>
            </w:pPr>
            <w:r w:rsidRPr="00212518">
              <w:rPr>
                <w:rFonts w:eastAsia="Times New Roman"/>
                <w:sz w:val="22"/>
                <w:szCs w:val="22"/>
              </w:rPr>
              <w:t>Дегтярьова Г.А.</w:t>
            </w:r>
          </w:p>
        </w:tc>
      </w:tr>
      <w:tr w:rsidR="009F29EC" w:rsidRPr="00F51BBD" w14:paraId="0D99B949" w14:textId="77777777" w:rsidTr="002E6E4D">
        <w:tc>
          <w:tcPr>
            <w:tcW w:w="493" w:type="dxa"/>
          </w:tcPr>
          <w:p w14:paraId="02FA5BC6" w14:textId="77777777" w:rsidR="009F29EC" w:rsidRPr="00155CBA" w:rsidRDefault="009F29EC" w:rsidP="009F29EC">
            <w:pPr>
              <w:pStyle w:val="a3"/>
              <w:numPr>
                <w:ilvl w:val="0"/>
                <w:numId w:val="7"/>
              </w:numPr>
              <w:ind w:left="0" w:firstLine="0"/>
              <w:jc w:val="left"/>
              <w:rPr>
                <w:bCs/>
                <w:sz w:val="22"/>
                <w:szCs w:val="22"/>
              </w:rPr>
            </w:pPr>
          </w:p>
        </w:tc>
        <w:tc>
          <w:tcPr>
            <w:tcW w:w="766" w:type="dxa"/>
          </w:tcPr>
          <w:p w14:paraId="599F773F" w14:textId="31406DE0" w:rsidR="009F29EC" w:rsidRDefault="009F29EC" w:rsidP="009F29EC">
            <w:pPr>
              <w:jc w:val="left"/>
              <w:rPr>
                <w:rFonts w:eastAsia="Times New Roman"/>
                <w:iCs/>
                <w:color w:val="000000" w:themeColor="text1"/>
                <w:sz w:val="22"/>
                <w:szCs w:val="22"/>
              </w:rPr>
            </w:pPr>
            <w:r>
              <w:rPr>
                <w:rFonts w:eastAsia="Times New Roman"/>
                <w:iCs/>
                <w:color w:val="000000" w:themeColor="text1"/>
                <w:sz w:val="22"/>
                <w:szCs w:val="22"/>
              </w:rPr>
              <w:t>22.04. 2026</w:t>
            </w:r>
          </w:p>
        </w:tc>
        <w:tc>
          <w:tcPr>
            <w:tcW w:w="772" w:type="dxa"/>
          </w:tcPr>
          <w:p w14:paraId="55AE8E32" w14:textId="008E5A3D" w:rsidR="009F29EC" w:rsidRPr="00EE6D44" w:rsidRDefault="009F29EC" w:rsidP="009F29EC">
            <w:pPr>
              <w:ind w:right="-184"/>
              <w:jc w:val="left"/>
              <w:rPr>
                <w:rFonts w:eastAsia="Times New Roman"/>
                <w:iCs/>
                <w:sz w:val="22"/>
                <w:szCs w:val="22"/>
              </w:rPr>
            </w:pPr>
            <w:r w:rsidRPr="00EE6D44">
              <w:rPr>
                <w:rFonts w:eastAsia="Times New Roman"/>
                <w:iCs/>
                <w:sz w:val="22"/>
                <w:szCs w:val="22"/>
              </w:rPr>
              <w:t>15.15 - 16.45</w:t>
            </w:r>
          </w:p>
        </w:tc>
        <w:tc>
          <w:tcPr>
            <w:tcW w:w="2520" w:type="dxa"/>
          </w:tcPr>
          <w:p w14:paraId="2491EAA2" w14:textId="6A8E3010" w:rsidR="009F29EC" w:rsidRPr="000747AD" w:rsidRDefault="009F29EC" w:rsidP="009F29EC">
            <w:pPr>
              <w:jc w:val="left"/>
              <w:rPr>
                <w:color w:val="000000"/>
                <w:sz w:val="22"/>
                <w:szCs w:val="22"/>
                <w:shd w:val="clear" w:color="auto" w:fill="FFFFFF"/>
              </w:rPr>
            </w:pPr>
            <w:r w:rsidRPr="00DF6E40">
              <w:rPr>
                <w:bCs/>
                <w:sz w:val="22"/>
                <w:szCs w:val="24"/>
              </w:rPr>
              <w:t xml:space="preserve">Як здійснити оцінювання усної взаємодії на уроках </w:t>
            </w:r>
            <w:r>
              <w:rPr>
                <w:rFonts w:eastAsia="Times New Roman"/>
                <w:sz w:val="22"/>
                <w:szCs w:val="24"/>
              </w:rPr>
              <w:t>українськ</w:t>
            </w:r>
            <w:r w:rsidRPr="00DF6E40">
              <w:rPr>
                <w:rFonts w:eastAsia="Times New Roman"/>
                <w:sz w:val="22"/>
                <w:szCs w:val="24"/>
              </w:rPr>
              <w:t xml:space="preserve">ої </w:t>
            </w:r>
            <w:r>
              <w:rPr>
                <w:rFonts w:eastAsia="Times New Roman"/>
                <w:sz w:val="22"/>
                <w:szCs w:val="24"/>
              </w:rPr>
              <w:t xml:space="preserve">мови та </w:t>
            </w:r>
            <w:r w:rsidRPr="00DF6E40">
              <w:rPr>
                <w:rFonts w:eastAsia="Times New Roman"/>
                <w:sz w:val="22"/>
                <w:szCs w:val="24"/>
              </w:rPr>
              <w:t>літератури</w:t>
            </w:r>
          </w:p>
        </w:tc>
        <w:tc>
          <w:tcPr>
            <w:tcW w:w="745" w:type="dxa"/>
          </w:tcPr>
          <w:p w14:paraId="0CE313DC" w14:textId="018179A8" w:rsidR="009F29EC" w:rsidRPr="000747AD" w:rsidRDefault="009F29EC" w:rsidP="009F29EC">
            <w:pPr>
              <w:autoSpaceDE w:val="0"/>
              <w:autoSpaceDN w:val="0"/>
              <w:adjustRightInd w:val="0"/>
              <w:jc w:val="center"/>
              <w:rPr>
                <w:rFonts w:eastAsia="Times New Roman"/>
                <w:bCs/>
                <w:sz w:val="22"/>
                <w:szCs w:val="22"/>
              </w:rPr>
            </w:pPr>
          </w:p>
        </w:tc>
        <w:tc>
          <w:tcPr>
            <w:tcW w:w="1194" w:type="dxa"/>
          </w:tcPr>
          <w:p w14:paraId="7E7D8B93" w14:textId="5F24D13C" w:rsidR="009F29EC" w:rsidRPr="00576C93" w:rsidRDefault="009F29EC" w:rsidP="009F29EC">
            <w:pPr>
              <w:jc w:val="center"/>
              <w:rPr>
                <w:rFonts w:eastAsia="Times New Roman"/>
                <w:bCs/>
                <w:sz w:val="22"/>
                <w:szCs w:val="22"/>
                <w:lang w:val="ru-RU"/>
              </w:rPr>
            </w:pPr>
            <w:r>
              <w:rPr>
                <w:rFonts w:eastAsia="Times New Roman"/>
                <w:bCs/>
                <w:sz w:val="22"/>
                <w:szCs w:val="22"/>
                <w:lang w:val="ru-RU"/>
              </w:rPr>
              <w:t>2</w:t>
            </w:r>
          </w:p>
        </w:tc>
        <w:tc>
          <w:tcPr>
            <w:tcW w:w="1321" w:type="dxa"/>
          </w:tcPr>
          <w:p w14:paraId="3160907F" w14:textId="572233F9" w:rsidR="009F29EC" w:rsidRPr="000747AD" w:rsidRDefault="009F29EC" w:rsidP="009F29EC">
            <w:pPr>
              <w:jc w:val="center"/>
              <w:rPr>
                <w:rFonts w:eastAsia="Times New Roman"/>
                <w:bCs/>
                <w:sz w:val="22"/>
                <w:szCs w:val="22"/>
              </w:rPr>
            </w:pPr>
            <w:r w:rsidRPr="008159FC">
              <w:rPr>
                <w:color w:val="000000"/>
                <w:sz w:val="22"/>
                <w:szCs w:val="22"/>
              </w:rPr>
              <w:t>1</w:t>
            </w:r>
          </w:p>
        </w:tc>
        <w:tc>
          <w:tcPr>
            <w:tcW w:w="1284" w:type="dxa"/>
          </w:tcPr>
          <w:p w14:paraId="609428FC" w14:textId="77777777" w:rsidR="009F29EC" w:rsidRPr="000747AD" w:rsidRDefault="009F29EC" w:rsidP="009F29EC">
            <w:pPr>
              <w:jc w:val="center"/>
              <w:rPr>
                <w:sz w:val="22"/>
                <w:szCs w:val="22"/>
              </w:rPr>
            </w:pPr>
          </w:p>
        </w:tc>
        <w:tc>
          <w:tcPr>
            <w:tcW w:w="1862" w:type="dxa"/>
          </w:tcPr>
          <w:p w14:paraId="2EF52503" w14:textId="35BE0B5E" w:rsidR="009F29EC" w:rsidRDefault="009F29EC" w:rsidP="009F29EC">
            <w:pPr>
              <w:ind w:right="-103"/>
              <w:jc w:val="left"/>
              <w:rPr>
                <w:rFonts w:eastAsia="Times New Roman"/>
                <w:sz w:val="22"/>
                <w:szCs w:val="22"/>
              </w:rPr>
            </w:pPr>
            <w:r w:rsidRPr="0018412E">
              <w:rPr>
                <w:color w:val="000000"/>
                <w:sz w:val="22"/>
                <w:szCs w:val="22"/>
              </w:rPr>
              <w:t>Румянцева-Лахтіна О.О.</w:t>
            </w:r>
          </w:p>
        </w:tc>
      </w:tr>
      <w:tr w:rsidR="009F29EC" w:rsidRPr="00F51BBD" w14:paraId="35D148CF" w14:textId="77777777" w:rsidTr="002E6E4D">
        <w:tc>
          <w:tcPr>
            <w:tcW w:w="493" w:type="dxa"/>
          </w:tcPr>
          <w:p w14:paraId="75E5F618" w14:textId="77777777" w:rsidR="009F29EC" w:rsidRPr="00155CBA" w:rsidRDefault="009F29EC" w:rsidP="009F29EC">
            <w:pPr>
              <w:pStyle w:val="a3"/>
              <w:numPr>
                <w:ilvl w:val="0"/>
                <w:numId w:val="7"/>
              </w:numPr>
              <w:ind w:left="0" w:firstLine="0"/>
              <w:jc w:val="left"/>
              <w:rPr>
                <w:bCs/>
                <w:sz w:val="22"/>
                <w:szCs w:val="22"/>
              </w:rPr>
            </w:pPr>
          </w:p>
        </w:tc>
        <w:tc>
          <w:tcPr>
            <w:tcW w:w="766" w:type="dxa"/>
          </w:tcPr>
          <w:p w14:paraId="121EFC78" w14:textId="4227B29F" w:rsidR="009F29EC" w:rsidRDefault="009F29EC" w:rsidP="009F29EC">
            <w:pPr>
              <w:jc w:val="left"/>
              <w:rPr>
                <w:bCs/>
                <w:color w:val="000000" w:themeColor="text1"/>
                <w:sz w:val="22"/>
                <w:szCs w:val="22"/>
              </w:rPr>
            </w:pPr>
            <w:r>
              <w:rPr>
                <w:rFonts w:eastAsia="Times New Roman"/>
                <w:iCs/>
                <w:color w:val="000000" w:themeColor="text1"/>
                <w:sz w:val="22"/>
                <w:szCs w:val="22"/>
              </w:rPr>
              <w:t>23.04. 2026</w:t>
            </w:r>
          </w:p>
        </w:tc>
        <w:tc>
          <w:tcPr>
            <w:tcW w:w="772" w:type="dxa"/>
          </w:tcPr>
          <w:p w14:paraId="49C843E9" w14:textId="33197ED4" w:rsidR="009F29EC" w:rsidRPr="00CF379B" w:rsidRDefault="009F29EC" w:rsidP="009F29EC">
            <w:pPr>
              <w:ind w:right="-184"/>
              <w:jc w:val="left"/>
              <w:rPr>
                <w:rFonts w:eastAsia="Times New Roman"/>
                <w:iCs/>
                <w:sz w:val="22"/>
                <w:szCs w:val="22"/>
              </w:rPr>
            </w:pPr>
            <w:r w:rsidRPr="00EE6D44">
              <w:rPr>
                <w:rFonts w:eastAsia="Times New Roman"/>
                <w:iCs/>
                <w:sz w:val="22"/>
                <w:szCs w:val="22"/>
              </w:rPr>
              <w:t>17.00 - 18.30</w:t>
            </w:r>
          </w:p>
        </w:tc>
        <w:tc>
          <w:tcPr>
            <w:tcW w:w="2520" w:type="dxa"/>
          </w:tcPr>
          <w:p w14:paraId="22E223F4" w14:textId="2452BA30" w:rsidR="009F29EC" w:rsidRPr="000747AD" w:rsidRDefault="009F29EC" w:rsidP="009F29EC">
            <w:pPr>
              <w:tabs>
                <w:tab w:val="left" w:pos="4842"/>
              </w:tabs>
              <w:jc w:val="left"/>
              <w:rPr>
                <w:rFonts w:eastAsia="Times New Roman"/>
                <w:sz w:val="22"/>
                <w:szCs w:val="22"/>
              </w:rPr>
            </w:pPr>
            <w:r w:rsidRPr="0005689F">
              <w:rPr>
                <w:color w:val="000000"/>
                <w:sz w:val="22"/>
                <w:szCs w:val="22"/>
              </w:rPr>
              <w:t>Формуємо і розвиваємо ключову компетентність «вільне володіння державною мовою»</w:t>
            </w:r>
          </w:p>
        </w:tc>
        <w:tc>
          <w:tcPr>
            <w:tcW w:w="745" w:type="dxa"/>
          </w:tcPr>
          <w:p w14:paraId="588A071B" w14:textId="03B1A1A5" w:rsidR="009F29EC" w:rsidRPr="000747AD" w:rsidRDefault="009F29EC" w:rsidP="009F29EC">
            <w:pPr>
              <w:autoSpaceDE w:val="0"/>
              <w:autoSpaceDN w:val="0"/>
              <w:adjustRightInd w:val="0"/>
              <w:jc w:val="center"/>
              <w:rPr>
                <w:sz w:val="22"/>
                <w:szCs w:val="22"/>
              </w:rPr>
            </w:pPr>
          </w:p>
        </w:tc>
        <w:tc>
          <w:tcPr>
            <w:tcW w:w="1194" w:type="dxa"/>
          </w:tcPr>
          <w:p w14:paraId="423F6AE1" w14:textId="5092E7CB" w:rsidR="009F29EC" w:rsidRPr="00576C93" w:rsidRDefault="009F29EC" w:rsidP="009F29EC">
            <w:pPr>
              <w:jc w:val="center"/>
              <w:rPr>
                <w:sz w:val="22"/>
                <w:szCs w:val="22"/>
                <w:lang w:val="ru-RU"/>
              </w:rPr>
            </w:pPr>
            <w:r>
              <w:rPr>
                <w:sz w:val="22"/>
                <w:szCs w:val="22"/>
                <w:lang w:val="ru-RU"/>
              </w:rPr>
              <w:t>2</w:t>
            </w:r>
          </w:p>
        </w:tc>
        <w:tc>
          <w:tcPr>
            <w:tcW w:w="1321" w:type="dxa"/>
          </w:tcPr>
          <w:p w14:paraId="15F40BF0" w14:textId="1004394B" w:rsidR="009F29EC" w:rsidRPr="000747AD" w:rsidRDefault="009F29EC" w:rsidP="009F29EC">
            <w:pPr>
              <w:jc w:val="center"/>
              <w:rPr>
                <w:sz w:val="22"/>
                <w:szCs w:val="22"/>
              </w:rPr>
            </w:pPr>
            <w:r>
              <w:rPr>
                <w:bCs/>
                <w:sz w:val="22"/>
                <w:szCs w:val="22"/>
              </w:rPr>
              <w:t>1</w:t>
            </w:r>
          </w:p>
        </w:tc>
        <w:tc>
          <w:tcPr>
            <w:tcW w:w="1284" w:type="dxa"/>
          </w:tcPr>
          <w:p w14:paraId="4E7AB3A1" w14:textId="77777777" w:rsidR="009F29EC" w:rsidRPr="000747AD" w:rsidRDefault="009F29EC" w:rsidP="009F29EC">
            <w:pPr>
              <w:jc w:val="center"/>
              <w:rPr>
                <w:sz w:val="22"/>
                <w:szCs w:val="22"/>
              </w:rPr>
            </w:pPr>
          </w:p>
        </w:tc>
        <w:tc>
          <w:tcPr>
            <w:tcW w:w="1862" w:type="dxa"/>
          </w:tcPr>
          <w:p w14:paraId="5449FF3A" w14:textId="0D5F718B" w:rsidR="009F29EC" w:rsidRPr="006B7CE0" w:rsidRDefault="009F29EC" w:rsidP="009F29EC">
            <w:pPr>
              <w:ind w:right="-103"/>
              <w:jc w:val="left"/>
              <w:rPr>
                <w:rFonts w:eastAsia="Times New Roman"/>
                <w:sz w:val="22"/>
                <w:szCs w:val="22"/>
              </w:rPr>
            </w:pPr>
            <w:proofErr w:type="spellStart"/>
            <w:r>
              <w:rPr>
                <w:sz w:val="22"/>
                <w:szCs w:val="22"/>
                <w:lang w:val="ru-RU"/>
              </w:rPr>
              <w:t>Клімова</w:t>
            </w:r>
            <w:proofErr w:type="spellEnd"/>
            <w:r>
              <w:rPr>
                <w:sz w:val="22"/>
                <w:szCs w:val="22"/>
                <w:lang w:val="ru-RU"/>
              </w:rPr>
              <w:t xml:space="preserve"> С.В.</w:t>
            </w:r>
          </w:p>
        </w:tc>
      </w:tr>
      <w:tr w:rsidR="009F29EC" w:rsidRPr="00F51BBD" w14:paraId="6B73566A" w14:textId="77777777" w:rsidTr="002E6E4D">
        <w:tc>
          <w:tcPr>
            <w:tcW w:w="493" w:type="dxa"/>
          </w:tcPr>
          <w:p w14:paraId="41BB1F2C" w14:textId="77777777" w:rsidR="009F29EC" w:rsidRPr="00155CBA" w:rsidRDefault="009F29EC" w:rsidP="009F29EC">
            <w:pPr>
              <w:pStyle w:val="a3"/>
              <w:numPr>
                <w:ilvl w:val="0"/>
                <w:numId w:val="7"/>
              </w:numPr>
              <w:ind w:left="0" w:firstLine="0"/>
              <w:jc w:val="left"/>
              <w:rPr>
                <w:bCs/>
                <w:sz w:val="22"/>
                <w:szCs w:val="22"/>
              </w:rPr>
            </w:pPr>
          </w:p>
        </w:tc>
        <w:tc>
          <w:tcPr>
            <w:tcW w:w="766" w:type="dxa"/>
          </w:tcPr>
          <w:p w14:paraId="42A7AAB5" w14:textId="374DD48B" w:rsidR="009F29EC" w:rsidRDefault="009F29EC" w:rsidP="009F29EC">
            <w:pPr>
              <w:jc w:val="left"/>
              <w:rPr>
                <w:rFonts w:eastAsia="Times New Roman"/>
                <w:iCs/>
                <w:color w:val="000000" w:themeColor="text1"/>
                <w:sz w:val="22"/>
                <w:szCs w:val="22"/>
              </w:rPr>
            </w:pPr>
            <w:r>
              <w:rPr>
                <w:rFonts w:eastAsia="Times New Roman"/>
                <w:iCs/>
                <w:color w:val="000000" w:themeColor="text1"/>
                <w:sz w:val="22"/>
                <w:szCs w:val="22"/>
              </w:rPr>
              <w:t>24.04. 2026</w:t>
            </w:r>
          </w:p>
        </w:tc>
        <w:tc>
          <w:tcPr>
            <w:tcW w:w="772" w:type="dxa"/>
          </w:tcPr>
          <w:p w14:paraId="354CC5C9" w14:textId="44F546CD" w:rsidR="009F29EC" w:rsidRPr="00B83618" w:rsidRDefault="009F29EC" w:rsidP="009F29EC">
            <w:pPr>
              <w:ind w:right="-184"/>
              <w:jc w:val="left"/>
              <w:rPr>
                <w:rFonts w:eastAsia="Times New Roman"/>
                <w:iCs/>
                <w:sz w:val="22"/>
                <w:szCs w:val="22"/>
              </w:rPr>
            </w:pPr>
            <w:r w:rsidRPr="00CF379B">
              <w:rPr>
                <w:rFonts w:eastAsia="Times New Roman"/>
                <w:iCs/>
                <w:sz w:val="22"/>
                <w:szCs w:val="22"/>
              </w:rPr>
              <w:t>13.30 - 15.00</w:t>
            </w:r>
          </w:p>
        </w:tc>
        <w:tc>
          <w:tcPr>
            <w:tcW w:w="2520" w:type="dxa"/>
          </w:tcPr>
          <w:p w14:paraId="5D4C764D" w14:textId="2EED41E4" w:rsidR="009F29EC" w:rsidRPr="000747AD" w:rsidRDefault="009F29EC" w:rsidP="009F29EC">
            <w:pPr>
              <w:tabs>
                <w:tab w:val="left" w:pos="4842"/>
              </w:tabs>
              <w:jc w:val="left"/>
              <w:rPr>
                <w:rFonts w:eastAsia="Times New Roman"/>
                <w:sz w:val="22"/>
                <w:szCs w:val="22"/>
              </w:rPr>
            </w:pPr>
            <w:r w:rsidRPr="00DF6E40">
              <w:rPr>
                <w:rFonts w:eastAsia="Times New Roman"/>
                <w:sz w:val="22"/>
                <w:szCs w:val="24"/>
              </w:rPr>
              <w:t>Практикум. Розроблення комплексних підсумкових робіт (КПР) та підсумкових робіт з </w:t>
            </w:r>
            <w:r>
              <w:rPr>
                <w:rFonts w:eastAsia="Times New Roman"/>
                <w:sz w:val="22"/>
                <w:szCs w:val="24"/>
              </w:rPr>
              <w:t>українськ</w:t>
            </w:r>
            <w:r w:rsidRPr="00DF6E40">
              <w:rPr>
                <w:rFonts w:eastAsia="Times New Roman"/>
                <w:sz w:val="22"/>
                <w:szCs w:val="24"/>
              </w:rPr>
              <w:t xml:space="preserve">ої </w:t>
            </w:r>
            <w:r>
              <w:rPr>
                <w:rFonts w:eastAsia="Times New Roman"/>
                <w:sz w:val="22"/>
                <w:szCs w:val="24"/>
              </w:rPr>
              <w:t xml:space="preserve">мови та </w:t>
            </w:r>
            <w:r w:rsidRPr="00DF6E40">
              <w:rPr>
                <w:rFonts w:eastAsia="Times New Roman"/>
                <w:sz w:val="22"/>
                <w:szCs w:val="24"/>
              </w:rPr>
              <w:t>літератури за допомогою цифрових інструментів</w:t>
            </w:r>
          </w:p>
        </w:tc>
        <w:tc>
          <w:tcPr>
            <w:tcW w:w="745" w:type="dxa"/>
          </w:tcPr>
          <w:p w14:paraId="59635059" w14:textId="679E0CDC" w:rsidR="009F29EC" w:rsidRPr="000747AD" w:rsidRDefault="009F29EC" w:rsidP="009F29EC">
            <w:pPr>
              <w:autoSpaceDE w:val="0"/>
              <w:autoSpaceDN w:val="0"/>
              <w:adjustRightInd w:val="0"/>
              <w:jc w:val="center"/>
              <w:rPr>
                <w:sz w:val="22"/>
                <w:szCs w:val="22"/>
              </w:rPr>
            </w:pPr>
          </w:p>
        </w:tc>
        <w:tc>
          <w:tcPr>
            <w:tcW w:w="1194" w:type="dxa"/>
          </w:tcPr>
          <w:p w14:paraId="520E4125" w14:textId="5F0593E1" w:rsidR="009F29EC" w:rsidRPr="000747AD" w:rsidRDefault="009F29EC" w:rsidP="009F29EC">
            <w:pPr>
              <w:jc w:val="center"/>
              <w:rPr>
                <w:sz w:val="22"/>
                <w:szCs w:val="22"/>
              </w:rPr>
            </w:pPr>
            <w:r w:rsidRPr="008159FC">
              <w:rPr>
                <w:color w:val="000000"/>
                <w:sz w:val="22"/>
                <w:szCs w:val="22"/>
              </w:rPr>
              <w:t>2</w:t>
            </w:r>
          </w:p>
        </w:tc>
        <w:tc>
          <w:tcPr>
            <w:tcW w:w="1321" w:type="dxa"/>
          </w:tcPr>
          <w:p w14:paraId="07E607FB" w14:textId="74070696" w:rsidR="009F29EC" w:rsidRPr="000747AD" w:rsidRDefault="009F29EC" w:rsidP="009F29EC">
            <w:pPr>
              <w:jc w:val="center"/>
              <w:rPr>
                <w:sz w:val="22"/>
                <w:szCs w:val="22"/>
              </w:rPr>
            </w:pPr>
            <w:r w:rsidRPr="008159FC">
              <w:rPr>
                <w:color w:val="000000"/>
                <w:sz w:val="22"/>
                <w:szCs w:val="22"/>
              </w:rPr>
              <w:t>1</w:t>
            </w:r>
          </w:p>
        </w:tc>
        <w:tc>
          <w:tcPr>
            <w:tcW w:w="1284" w:type="dxa"/>
          </w:tcPr>
          <w:p w14:paraId="1ECCCC00" w14:textId="77777777" w:rsidR="009F29EC" w:rsidRPr="000747AD" w:rsidRDefault="009F29EC" w:rsidP="009F29EC">
            <w:pPr>
              <w:jc w:val="center"/>
              <w:rPr>
                <w:sz w:val="22"/>
                <w:szCs w:val="22"/>
              </w:rPr>
            </w:pPr>
          </w:p>
        </w:tc>
        <w:tc>
          <w:tcPr>
            <w:tcW w:w="1862" w:type="dxa"/>
          </w:tcPr>
          <w:p w14:paraId="31BAEF19" w14:textId="7CAE56B4" w:rsidR="009F29EC" w:rsidRPr="006B7CE0" w:rsidRDefault="009F29EC" w:rsidP="009F29EC">
            <w:pPr>
              <w:ind w:right="-103"/>
              <w:jc w:val="left"/>
              <w:rPr>
                <w:rFonts w:eastAsia="Times New Roman"/>
                <w:sz w:val="22"/>
                <w:szCs w:val="22"/>
              </w:rPr>
            </w:pPr>
            <w:r w:rsidRPr="0018412E">
              <w:rPr>
                <w:color w:val="000000"/>
                <w:sz w:val="22"/>
                <w:szCs w:val="22"/>
              </w:rPr>
              <w:t>Румянцева-Лахтіна О.О.</w:t>
            </w:r>
          </w:p>
        </w:tc>
      </w:tr>
      <w:tr w:rsidR="009F29EC" w:rsidRPr="00F51BBD" w14:paraId="09B1151E" w14:textId="77777777" w:rsidTr="002E6E4D">
        <w:tc>
          <w:tcPr>
            <w:tcW w:w="493" w:type="dxa"/>
          </w:tcPr>
          <w:p w14:paraId="35E4B4F3" w14:textId="77777777" w:rsidR="009F29EC" w:rsidRPr="00155CBA" w:rsidRDefault="009F29EC" w:rsidP="009F29EC">
            <w:pPr>
              <w:pStyle w:val="a3"/>
              <w:numPr>
                <w:ilvl w:val="0"/>
                <w:numId w:val="7"/>
              </w:numPr>
              <w:ind w:left="0" w:firstLine="0"/>
              <w:jc w:val="left"/>
              <w:rPr>
                <w:bCs/>
                <w:sz w:val="22"/>
                <w:szCs w:val="22"/>
              </w:rPr>
            </w:pPr>
          </w:p>
        </w:tc>
        <w:tc>
          <w:tcPr>
            <w:tcW w:w="766" w:type="dxa"/>
          </w:tcPr>
          <w:p w14:paraId="21FE92B0" w14:textId="64D99EF0" w:rsidR="009F29EC" w:rsidRDefault="009F29EC" w:rsidP="009F29EC">
            <w:pPr>
              <w:jc w:val="left"/>
              <w:rPr>
                <w:bCs/>
                <w:color w:val="000000" w:themeColor="text1"/>
                <w:sz w:val="22"/>
                <w:szCs w:val="22"/>
              </w:rPr>
            </w:pPr>
            <w:r>
              <w:rPr>
                <w:rFonts w:eastAsia="Times New Roman"/>
                <w:iCs/>
                <w:color w:val="000000" w:themeColor="text1"/>
                <w:sz w:val="22"/>
                <w:szCs w:val="22"/>
              </w:rPr>
              <w:t>24.04. 2026</w:t>
            </w:r>
          </w:p>
        </w:tc>
        <w:tc>
          <w:tcPr>
            <w:tcW w:w="772" w:type="dxa"/>
          </w:tcPr>
          <w:p w14:paraId="3E4E3D8F" w14:textId="5F0A0575" w:rsidR="009F29EC" w:rsidRPr="00CF379B" w:rsidRDefault="009F29EC" w:rsidP="009F29EC">
            <w:pPr>
              <w:ind w:right="-184"/>
              <w:jc w:val="left"/>
              <w:rPr>
                <w:rFonts w:eastAsia="Times New Roman"/>
                <w:iCs/>
                <w:sz w:val="22"/>
                <w:szCs w:val="22"/>
              </w:rPr>
            </w:pPr>
            <w:r w:rsidRPr="00B83618">
              <w:rPr>
                <w:rFonts w:eastAsia="Times New Roman"/>
                <w:iCs/>
                <w:sz w:val="22"/>
                <w:szCs w:val="22"/>
              </w:rPr>
              <w:t>15.15 - 16.45</w:t>
            </w:r>
          </w:p>
        </w:tc>
        <w:tc>
          <w:tcPr>
            <w:tcW w:w="2520" w:type="dxa"/>
          </w:tcPr>
          <w:p w14:paraId="5A9C65B3" w14:textId="44FDD387" w:rsidR="009F29EC" w:rsidRPr="000747AD" w:rsidRDefault="009F29EC" w:rsidP="009F29EC">
            <w:pPr>
              <w:jc w:val="left"/>
              <w:rPr>
                <w:sz w:val="22"/>
                <w:szCs w:val="22"/>
              </w:rPr>
            </w:pPr>
            <w:r w:rsidRPr="0090749C">
              <w:rPr>
                <w:sz w:val="22"/>
                <w:szCs w:val="22"/>
              </w:rPr>
              <w:t>Безпека в цифровому суспільстві та в освітньому середовищі</w:t>
            </w:r>
          </w:p>
        </w:tc>
        <w:tc>
          <w:tcPr>
            <w:tcW w:w="745" w:type="dxa"/>
          </w:tcPr>
          <w:p w14:paraId="3CF65A32" w14:textId="58A8C3C0" w:rsidR="009F29EC" w:rsidRPr="000747AD" w:rsidRDefault="009F29EC" w:rsidP="009F29EC">
            <w:pPr>
              <w:autoSpaceDE w:val="0"/>
              <w:autoSpaceDN w:val="0"/>
              <w:adjustRightInd w:val="0"/>
              <w:jc w:val="center"/>
              <w:rPr>
                <w:sz w:val="22"/>
                <w:szCs w:val="22"/>
              </w:rPr>
            </w:pPr>
            <w:r w:rsidRPr="0090749C">
              <w:rPr>
                <w:color w:val="000000" w:themeColor="text1"/>
                <w:sz w:val="22"/>
                <w:szCs w:val="22"/>
              </w:rPr>
              <w:t>1</w:t>
            </w:r>
          </w:p>
        </w:tc>
        <w:tc>
          <w:tcPr>
            <w:tcW w:w="1194" w:type="dxa"/>
          </w:tcPr>
          <w:p w14:paraId="51EF05A8" w14:textId="5D6A7131" w:rsidR="009F29EC" w:rsidRPr="000747AD" w:rsidRDefault="009F29EC" w:rsidP="009F29EC">
            <w:pPr>
              <w:jc w:val="center"/>
              <w:rPr>
                <w:sz w:val="22"/>
                <w:szCs w:val="22"/>
              </w:rPr>
            </w:pPr>
            <w:r w:rsidRPr="0090749C">
              <w:rPr>
                <w:color w:val="000000" w:themeColor="text1"/>
                <w:sz w:val="22"/>
                <w:szCs w:val="22"/>
              </w:rPr>
              <w:t>1</w:t>
            </w:r>
          </w:p>
        </w:tc>
        <w:tc>
          <w:tcPr>
            <w:tcW w:w="1321" w:type="dxa"/>
          </w:tcPr>
          <w:p w14:paraId="59B8E189" w14:textId="578559D6" w:rsidR="009F29EC" w:rsidRPr="000747AD" w:rsidRDefault="009F29EC" w:rsidP="009F29EC">
            <w:pPr>
              <w:jc w:val="center"/>
              <w:rPr>
                <w:sz w:val="22"/>
                <w:szCs w:val="22"/>
              </w:rPr>
            </w:pPr>
            <w:r w:rsidRPr="0090749C">
              <w:rPr>
                <w:color w:val="000000" w:themeColor="text1"/>
                <w:sz w:val="22"/>
                <w:szCs w:val="22"/>
              </w:rPr>
              <w:t>1</w:t>
            </w:r>
          </w:p>
        </w:tc>
        <w:tc>
          <w:tcPr>
            <w:tcW w:w="1284" w:type="dxa"/>
          </w:tcPr>
          <w:p w14:paraId="24B12701" w14:textId="77777777" w:rsidR="009F29EC" w:rsidRPr="000747AD" w:rsidRDefault="009F29EC" w:rsidP="009F29EC">
            <w:pPr>
              <w:jc w:val="center"/>
              <w:rPr>
                <w:sz w:val="22"/>
                <w:szCs w:val="22"/>
              </w:rPr>
            </w:pPr>
          </w:p>
        </w:tc>
        <w:tc>
          <w:tcPr>
            <w:tcW w:w="1862" w:type="dxa"/>
          </w:tcPr>
          <w:p w14:paraId="3B3209DC" w14:textId="54F3F5BA" w:rsidR="009F29EC" w:rsidRPr="00D44221" w:rsidRDefault="009F29EC" w:rsidP="009F29EC">
            <w:pPr>
              <w:ind w:right="-103"/>
              <w:jc w:val="left"/>
              <w:rPr>
                <w:rFonts w:eastAsia="Times New Roman"/>
                <w:sz w:val="22"/>
                <w:szCs w:val="22"/>
              </w:rPr>
            </w:pPr>
            <w:r>
              <w:rPr>
                <w:rFonts w:eastAsia="Times New Roman"/>
                <w:sz w:val="22"/>
                <w:szCs w:val="22"/>
              </w:rPr>
              <w:t>Яковлєв П.О.</w:t>
            </w:r>
          </w:p>
        </w:tc>
      </w:tr>
      <w:tr w:rsidR="009F29EC" w:rsidRPr="00F51BBD" w14:paraId="5BFC68BF" w14:textId="77777777" w:rsidTr="002E6E4D">
        <w:tc>
          <w:tcPr>
            <w:tcW w:w="493" w:type="dxa"/>
          </w:tcPr>
          <w:p w14:paraId="2717334C" w14:textId="77777777" w:rsidR="009F29EC" w:rsidRPr="00155CBA" w:rsidRDefault="009F29EC" w:rsidP="009F29EC">
            <w:pPr>
              <w:pStyle w:val="a3"/>
              <w:numPr>
                <w:ilvl w:val="0"/>
                <w:numId w:val="7"/>
              </w:numPr>
              <w:ind w:left="0" w:firstLine="0"/>
              <w:jc w:val="left"/>
              <w:rPr>
                <w:bCs/>
                <w:sz w:val="22"/>
                <w:szCs w:val="22"/>
              </w:rPr>
            </w:pPr>
          </w:p>
        </w:tc>
        <w:tc>
          <w:tcPr>
            <w:tcW w:w="766" w:type="dxa"/>
          </w:tcPr>
          <w:p w14:paraId="4017BCF5" w14:textId="3AE5F5F3" w:rsidR="009F29EC" w:rsidRPr="00DB014C" w:rsidRDefault="009F29EC" w:rsidP="009F29EC">
            <w:pPr>
              <w:jc w:val="left"/>
              <w:rPr>
                <w:rFonts w:eastAsia="Times New Roman"/>
                <w:iCs/>
                <w:color w:val="000000" w:themeColor="text1"/>
                <w:sz w:val="22"/>
                <w:szCs w:val="22"/>
              </w:rPr>
            </w:pPr>
            <w:r w:rsidRPr="00DB014C">
              <w:rPr>
                <w:rFonts w:eastAsia="Times New Roman"/>
                <w:iCs/>
                <w:color w:val="000000" w:themeColor="text1"/>
                <w:sz w:val="22"/>
                <w:szCs w:val="22"/>
              </w:rPr>
              <w:t>2</w:t>
            </w:r>
            <w:r>
              <w:rPr>
                <w:rFonts w:eastAsia="Times New Roman"/>
                <w:iCs/>
                <w:color w:val="000000" w:themeColor="text1"/>
                <w:sz w:val="22"/>
                <w:szCs w:val="22"/>
              </w:rPr>
              <w:t>7.04. 2026</w:t>
            </w:r>
          </w:p>
        </w:tc>
        <w:tc>
          <w:tcPr>
            <w:tcW w:w="772" w:type="dxa"/>
          </w:tcPr>
          <w:p w14:paraId="69B8CE61" w14:textId="70C21743" w:rsidR="009F29EC" w:rsidRPr="00B83618" w:rsidRDefault="009F29EC" w:rsidP="009F29EC">
            <w:pPr>
              <w:ind w:right="-184"/>
              <w:jc w:val="left"/>
              <w:rPr>
                <w:rFonts w:eastAsia="Times New Roman"/>
                <w:iCs/>
                <w:sz w:val="22"/>
                <w:szCs w:val="22"/>
              </w:rPr>
            </w:pPr>
            <w:r w:rsidRPr="00CF379B">
              <w:rPr>
                <w:rFonts w:eastAsia="Times New Roman"/>
                <w:iCs/>
                <w:sz w:val="22"/>
                <w:szCs w:val="22"/>
              </w:rPr>
              <w:t>13.30 - 15.00</w:t>
            </w:r>
          </w:p>
        </w:tc>
        <w:tc>
          <w:tcPr>
            <w:tcW w:w="2520" w:type="dxa"/>
          </w:tcPr>
          <w:p w14:paraId="71D25519" w14:textId="280E4A0A" w:rsidR="009F29EC" w:rsidRPr="000747AD" w:rsidRDefault="009F29EC" w:rsidP="009F29EC">
            <w:pPr>
              <w:jc w:val="left"/>
              <w:rPr>
                <w:sz w:val="22"/>
                <w:szCs w:val="22"/>
              </w:rPr>
            </w:pPr>
            <w:r w:rsidRPr="00D66B1B">
              <w:rPr>
                <w:rFonts w:eastAsia="Times New Roman"/>
                <w:sz w:val="22"/>
                <w:szCs w:val="22"/>
              </w:rPr>
              <w:t>Учитель 4.0: як новий Професійний стандарт змінює освітню реальність</w:t>
            </w:r>
          </w:p>
        </w:tc>
        <w:tc>
          <w:tcPr>
            <w:tcW w:w="745" w:type="dxa"/>
          </w:tcPr>
          <w:p w14:paraId="2D179592" w14:textId="473B2FB5" w:rsidR="009F29EC" w:rsidRPr="000747AD" w:rsidRDefault="009F29EC" w:rsidP="009F29EC">
            <w:pPr>
              <w:autoSpaceDE w:val="0"/>
              <w:autoSpaceDN w:val="0"/>
              <w:adjustRightInd w:val="0"/>
              <w:jc w:val="center"/>
              <w:rPr>
                <w:sz w:val="22"/>
                <w:szCs w:val="22"/>
              </w:rPr>
            </w:pPr>
            <w:r w:rsidRPr="00D66B1B">
              <w:rPr>
                <w:bCs/>
                <w:sz w:val="22"/>
                <w:szCs w:val="22"/>
              </w:rPr>
              <w:t>1</w:t>
            </w:r>
          </w:p>
        </w:tc>
        <w:tc>
          <w:tcPr>
            <w:tcW w:w="1194" w:type="dxa"/>
          </w:tcPr>
          <w:p w14:paraId="7CD1D4AE" w14:textId="44A216EF" w:rsidR="009F29EC" w:rsidRPr="000747AD" w:rsidRDefault="009F29EC" w:rsidP="009F29EC">
            <w:pPr>
              <w:jc w:val="center"/>
              <w:rPr>
                <w:sz w:val="22"/>
                <w:szCs w:val="22"/>
              </w:rPr>
            </w:pPr>
            <w:r w:rsidRPr="00D66B1B">
              <w:rPr>
                <w:bCs/>
                <w:sz w:val="22"/>
                <w:szCs w:val="22"/>
              </w:rPr>
              <w:t>1</w:t>
            </w:r>
          </w:p>
        </w:tc>
        <w:tc>
          <w:tcPr>
            <w:tcW w:w="1321" w:type="dxa"/>
          </w:tcPr>
          <w:p w14:paraId="18D924D4" w14:textId="1956A30C" w:rsidR="009F29EC" w:rsidRPr="000747AD" w:rsidRDefault="009F29EC" w:rsidP="009F29EC">
            <w:pPr>
              <w:jc w:val="center"/>
              <w:rPr>
                <w:sz w:val="22"/>
                <w:szCs w:val="22"/>
              </w:rPr>
            </w:pPr>
            <w:r w:rsidRPr="00D66B1B">
              <w:rPr>
                <w:bCs/>
                <w:sz w:val="22"/>
                <w:szCs w:val="22"/>
              </w:rPr>
              <w:t>1</w:t>
            </w:r>
          </w:p>
        </w:tc>
        <w:tc>
          <w:tcPr>
            <w:tcW w:w="1284" w:type="dxa"/>
          </w:tcPr>
          <w:p w14:paraId="5D66982E" w14:textId="77777777" w:rsidR="009F29EC" w:rsidRPr="000747AD" w:rsidRDefault="009F29EC" w:rsidP="009F29EC">
            <w:pPr>
              <w:jc w:val="center"/>
              <w:rPr>
                <w:sz w:val="22"/>
                <w:szCs w:val="22"/>
              </w:rPr>
            </w:pPr>
          </w:p>
        </w:tc>
        <w:tc>
          <w:tcPr>
            <w:tcW w:w="1862" w:type="dxa"/>
          </w:tcPr>
          <w:p w14:paraId="43E8FB45" w14:textId="1AEA4727" w:rsidR="009F29EC" w:rsidRPr="002E6E4D" w:rsidRDefault="009F29EC" w:rsidP="009F29EC">
            <w:pPr>
              <w:ind w:right="-108"/>
              <w:jc w:val="left"/>
              <w:rPr>
                <w:sz w:val="22"/>
                <w:szCs w:val="22"/>
              </w:rPr>
            </w:pPr>
            <w:r w:rsidRPr="00D66B1B">
              <w:rPr>
                <w:sz w:val="22"/>
                <w:szCs w:val="22"/>
              </w:rPr>
              <w:t>Байназарова О.О</w:t>
            </w:r>
            <w:r>
              <w:rPr>
                <w:sz w:val="22"/>
                <w:szCs w:val="22"/>
              </w:rPr>
              <w:t>.</w:t>
            </w:r>
          </w:p>
        </w:tc>
      </w:tr>
      <w:tr w:rsidR="009F29EC" w:rsidRPr="00F51BBD" w14:paraId="2013ED80" w14:textId="77777777" w:rsidTr="002E6E4D">
        <w:tc>
          <w:tcPr>
            <w:tcW w:w="493" w:type="dxa"/>
          </w:tcPr>
          <w:p w14:paraId="26D99BEB" w14:textId="77777777" w:rsidR="009F29EC" w:rsidRPr="00155CBA" w:rsidRDefault="009F29EC" w:rsidP="009F29EC">
            <w:pPr>
              <w:pStyle w:val="a3"/>
              <w:numPr>
                <w:ilvl w:val="0"/>
                <w:numId w:val="7"/>
              </w:numPr>
              <w:ind w:left="0" w:firstLine="0"/>
              <w:jc w:val="left"/>
              <w:rPr>
                <w:bCs/>
                <w:sz w:val="22"/>
                <w:szCs w:val="22"/>
              </w:rPr>
            </w:pPr>
          </w:p>
        </w:tc>
        <w:tc>
          <w:tcPr>
            <w:tcW w:w="766" w:type="dxa"/>
          </w:tcPr>
          <w:p w14:paraId="053F40AB" w14:textId="1CE1D189" w:rsidR="009F29EC" w:rsidRPr="00DB014C" w:rsidRDefault="009F29EC" w:rsidP="009F29EC">
            <w:pPr>
              <w:jc w:val="left"/>
              <w:rPr>
                <w:rFonts w:eastAsia="Times New Roman"/>
                <w:iCs/>
                <w:color w:val="000000" w:themeColor="text1"/>
                <w:sz w:val="22"/>
                <w:szCs w:val="22"/>
              </w:rPr>
            </w:pPr>
            <w:r w:rsidRPr="00DB014C">
              <w:rPr>
                <w:rFonts w:eastAsia="Times New Roman"/>
                <w:iCs/>
                <w:color w:val="000000" w:themeColor="text1"/>
                <w:sz w:val="22"/>
                <w:szCs w:val="22"/>
              </w:rPr>
              <w:t>2</w:t>
            </w:r>
            <w:r>
              <w:rPr>
                <w:rFonts w:eastAsia="Times New Roman"/>
                <w:iCs/>
                <w:color w:val="000000" w:themeColor="text1"/>
                <w:sz w:val="22"/>
                <w:szCs w:val="22"/>
              </w:rPr>
              <w:t>7.04. 2026</w:t>
            </w:r>
          </w:p>
        </w:tc>
        <w:tc>
          <w:tcPr>
            <w:tcW w:w="772" w:type="dxa"/>
          </w:tcPr>
          <w:p w14:paraId="66A09FBC" w14:textId="1CEB4633" w:rsidR="009F29EC" w:rsidRPr="00B83618" w:rsidRDefault="009F29EC" w:rsidP="009F29EC">
            <w:pPr>
              <w:ind w:right="-184"/>
              <w:jc w:val="left"/>
              <w:rPr>
                <w:rFonts w:eastAsia="Times New Roman"/>
                <w:iCs/>
                <w:sz w:val="22"/>
                <w:szCs w:val="22"/>
              </w:rPr>
            </w:pPr>
            <w:r w:rsidRPr="00EE6D44">
              <w:rPr>
                <w:rFonts w:eastAsia="Times New Roman"/>
                <w:iCs/>
                <w:sz w:val="22"/>
                <w:szCs w:val="22"/>
              </w:rPr>
              <w:t>15.15 - 16.45</w:t>
            </w:r>
          </w:p>
        </w:tc>
        <w:tc>
          <w:tcPr>
            <w:tcW w:w="2520" w:type="dxa"/>
          </w:tcPr>
          <w:p w14:paraId="3B1CD14E" w14:textId="204F624F" w:rsidR="009F29EC" w:rsidRPr="000747AD" w:rsidRDefault="009F29EC" w:rsidP="009F29EC">
            <w:pPr>
              <w:jc w:val="left"/>
              <w:rPr>
                <w:rFonts w:eastAsia="Times New Roman"/>
                <w:sz w:val="22"/>
                <w:szCs w:val="22"/>
              </w:rPr>
            </w:pPr>
            <w:r w:rsidRPr="008C4CD6">
              <w:rPr>
                <w:sz w:val="22"/>
                <w:szCs w:val="22"/>
              </w:rPr>
              <w:t>Інструменти оцінювання та специфікація компетентнісних завдань у</w:t>
            </w:r>
            <w:r>
              <w:rPr>
                <w:sz w:val="22"/>
                <w:szCs w:val="22"/>
              </w:rPr>
              <w:t> </w:t>
            </w:r>
            <w:r w:rsidRPr="008C4CD6">
              <w:rPr>
                <w:sz w:val="22"/>
                <w:szCs w:val="22"/>
              </w:rPr>
              <w:t>процесі викладання предметів та інтегрованих курсів мовно-літературної освітньої галузі</w:t>
            </w:r>
          </w:p>
        </w:tc>
        <w:tc>
          <w:tcPr>
            <w:tcW w:w="745" w:type="dxa"/>
          </w:tcPr>
          <w:p w14:paraId="5B96674A" w14:textId="77777777" w:rsidR="009F29EC" w:rsidRPr="000747AD" w:rsidRDefault="009F29EC" w:rsidP="009F29EC">
            <w:pPr>
              <w:autoSpaceDE w:val="0"/>
              <w:autoSpaceDN w:val="0"/>
              <w:adjustRightInd w:val="0"/>
              <w:jc w:val="center"/>
              <w:rPr>
                <w:sz w:val="22"/>
                <w:szCs w:val="22"/>
              </w:rPr>
            </w:pPr>
          </w:p>
        </w:tc>
        <w:tc>
          <w:tcPr>
            <w:tcW w:w="1194" w:type="dxa"/>
          </w:tcPr>
          <w:p w14:paraId="34056670" w14:textId="207B3E54" w:rsidR="009F29EC" w:rsidRPr="000747AD" w:rsidRDefault="009F29EC" w:rsidP="009F29EC">
            <w:pPr>
              <w:jc w:val="center"/>
              <w:rPr>
                <w:sz w:val="22"/>
                <w:szCs w:val="22"/>
              </w:rPr>
            </w:pPr>
            <w:r w:rsidRPr="008C4CD6">
              <w:rPr>
                <w:color w:val="000000"/>
                <w:sz w:val="22"/>
                <w:szCs w:val="22"/>
              </w:rPr>
              <w:t>2</w:t>
            </w:r>
          </w:p>
        </w:tc>
        <w:tc>
          <w:tcPr>
            <w:tcW w:w="1321" w:type="dxa"/>
          </w:tcPr>
          <w:p w14:paraId="4E37A762" w14:textId="3312D6E3" w:rsidR="009F29EC" w:rsidRPr="000747AD" w:rsidRDefault="009F29EC" w:rsidP="009F29EC">
            <w:pPr>
              <w:jc w:val="center"/>
              <w:rPr>
                <w:sz w:val="22"/>
                <w:szCs w:val="22"/>
              </w:rPr>
            </w:pPr>
            <w:r w:rsidRPr="008C4CD6">
              <w:rPr>
                <w:color w:val="000000"/>
                <w:sz w:val="22"/>
                <w:szCs w:val="22"/>
              </w:rPr>
              <w:t>1</w:t>
            </w:r>
          </w:p>
        </w:tc>
        <w:tc>
          <w:tcPr>
            <w:tcW w:w="1284" w:type="dxa"/>
          </w:tcPr>
          <w:p w14:paraId="481D4C7E" w14:textId="77777777" w:rsidR="009F29EC" w:rsidRPr="000747AD" w:rsidRDefault="009F29EC" w:rsidP="009F29EC">
            <w:pPr>
              <w:jc w:val="center"/>
              <w:rPr>
                <w:sz w:val="22"/>
                <w:szCs w:val="22"/>
              </w:rPr>
            </w:pPr>
          </w:p>
        </w:tc>
        <w:tc>
          <w:tcPr>
            <w:tcW w:w="1862" w:type="dxa"/>
          </w:tcPr>
          <w:p w14:paraId="270C5B36" w14:textId="41F7F417" w:rsidR="009F29EC" w:rsidRPr="006B7CE0" w:rsidRDefault="009F29EC" w:rsidP="009F29EC">
            <w:pPr>
              <w:ind w:right="-103"/>
              <w:jc w:val="left"/>
              <w:rPr>
                <w:color w:val="000000"/>
                <w:sz w:val="22"/>
                <w:szCs w:val="22"/>
              </w:rPr>
            </w:pPr>
            <w:r w:rsidRPr="00EE6D44">
              <w:rPr>
                <w:rFonts w:eastAsia="Times New Roman"/>
                <w:sz w:val="22"/>
                <w:szCs w:val="22"/>
              </w:rPr>
              <w:t>Ткач П.Б.</w:t>
            </w:r>
          </w:p>
        </w:tc>
      </w:tr>
      <w:tr w:rsidR="009F29EC" w:rsidRPr="00F51BBD" w14:paraId="396ABBD9" w14:textId="77777777" w:rsidTr="002E6E4D">
        <w:tc>
          <w:tcPr>
            <w:tcW w:w="493" w:type="dxa"/>
          </w:tcPr>
          <w:p w14:paraId="663ED7A1" w14:textId="77777777" w:rsidR="009F29EC" w:rsidRPr="00155CBA" w:rsidRDefault="009F29EC" w:rsidP="009F29EC">
            <w:pPr>
              <w:pStyle w:val="a3"/>
              <w:numPr>
                <w:ilvl w:val="0"/>
                <w:numId w:val="7"/>
              </w:numPr>
              <w:ind w:left="0" w:firstLine="0"/>
              <w:jc w:val="left"/>
              <w:rPr>
                <w:bCs/>
                <w:sz w:val="22"/>
                <w:szCs w:val="22"/>
              </w:rPr>
            </w:pPr>
          </w:p>
        </w:tc>
        <w:tc>
          <w:tcPr>
            <w:tcW w:w="766" w:type="dxa"/>
          </w:tcPr>
          <w:p w14:paraId="13E32EF5" w14:textId="3C5BDE54" w:rsidR="009F29EC" w:rsidRPr="00155CBA" w:rsidRDefault="009F29EC" w:rsidP="009F29EC">
            <w:pPr>
              <w:jc w:val="left"/>
              <w:rPr>
                <w:rFonts w:eastAsia="Times New Roman"/>
                <w:iCs/>
                <w:color w:val="000000" w:themeColor="text1"/>
                <w:sz w:val="22"/>
                <w:szCs w:val="22"/>
              </w:rPr>
            </w:pPr>
            <w:r w:rsidRPr="00155CBA">
              <w:rPr>
                <w:rFonts w:eastAsia="Times New Roman"/>
                <w:iCs/>
                <w:color w:val="000000" w:themeColor="text1"/>
                <w:sz w:val="22"/>
                <w:szCs w:val="22"/>
              </w:rPr>
              <w:t>2</w:t>
            </w:r>
            <w:r>
              <w:rPr>
                <w:rFonts w:eastAsia="Times New Roman"/>
                <w:iCs/>
                <w:color w:val="000000" w:themeColor="text1"/>
                <w:sz w:val="22"/>
                <w:szCs w:val="22"/>
              </w:rPr>
              <w:t>8.04. 2026</w:t>
            </w:r>
          </w:p>
        </w:tc>
        <w:tc>
          <w:tcPr>
            <w:tcW w:w="772" w:type="dxa"/>
          </w:tcPr>
          <w:p w14:paraId="0D8D1CF6" w14:textId="7473E9DA" w:rsidR="009F29EC" w:rsidRPr="00155CBA" w:rsidRDefault="009F29EC" w:rsidP="009F29EC">
            <w:pPr>
              <w:ind w:right="-184"/>
              <w:jc w:val="left"/>
              <w:rPr>
                <w:rFonts w:eastAsia="Times New Roman"/>
                <w:iCs/>
                <w:sz w:val="22"/>
                <w:szCs w:val="22"/>
              </w:rPr>
            </w:pPr>
            <w:r w:rsidRPr="00991EBB">
              <w:rPr>
                <w:rFonts w:eastAsia="Times New Roman"/>
                <w:iCs/>
                <w:sz w:val="22"/>
                <w:szCs w:val="22"/>
              </w:rPr>
              <w:t>18.00 - 19.30</w:t>
            </w:r>
          </w:p>
        </w:tc>
        <w:tc>
          <w:tcPr>
            <w:tcW w:w="2520" w:type="dxa"/>
          </w:tcPr>
          <w:p w14:paraId="46E69FEC" w14:textId="77777777" w:rsidR="009F29EC" w:rsidRDefault="009F29EC" w:rsidP="009F29EC">
            <w:pPr>
              <w:ind w:right="-15"/>
              <w:jc w:val="left"/>
              <w:rPr>
                <w:rFonts w:eastAsia="Times New Roman"/>
                <w:sz w:val="22"/>
                <w:szCs w:val="22"/>
              </w:rPr>
            </w:pPr>
            <w:r w:rsidRPr="000747AD">
              <w:rPr>
                <w:rFonts w:eastAsia="Times New Roman"/>
                <w:sz w:val="22"/>
                <w:szCs w:val="22"/>
              </w:rPr>
              <w:t xml:space="preserve">Рефлексивна сесія </w:t>
            </w:r>
            <w:r w:rsidRPr="00050CAB">
              <w:rPr>
                <w:rFonts w:eastAsia="Times New Roman"/>
                <w:sz w:val="22"/>
                <w:szCs w:val="22"/>
              </w:rPr>
              <w:t>«</w:t>
            </w:r>
            <w:r w:rsidRPr="00C0660D">
              <w:rPr>
                <w:rFonts w:eastAsia="Times New Roman"/>
                <w:sz w:val="22"/>
                <w:szCs w:val="22"/>
              </w:rPr>
              <w:t xml:space="preserve">Організація ефективного навчання </w:t>
            </w:r>
            <w:r w:rsidRPr="00A50CA0">
              <w:rPr>
                <w:color w:val="000000"/>
                <w:sz w:val="22"/>
                <w:szCs w:val="22"/>
              </w:rPr>
              <w:t>української мови та літератури</w:t>
            </w:r>
            <w:r>
              <w:rPr>
                <w:rFonts w:eastAsia="Times New Roman"/>
                <w:sz w:val="22"/>
                <w:szCs w:val="22"/>
              </w:rPr>
              <w:t>:</w:t>
            </w:r>
            <w:r w:rsidRPr="00C0660D">
              <w:rPr>
                <w:rFonts w:eastAsia="Times New Roman"/>
                <w:sz w:val="22"/>
                <w:szCs w:val="22"/>
              </w:rPr>
              <w:t xml:space="preserve"> </w:t>
            </w:r>
            <w:r w:rsidRPr="00050CAB">
              <w:rPr>
                <w:rFonts w:eastAsia="Times New Roman"/>
                <w:sz w:val="22"/>
                <w:szCs w:val="22"/>
              </w:rPr>
              <w:t>мої педагогічні знахідки, виклики та рішення»</w:t>
            </w:r>
          </w:p>
          <w:p w14:paraId="799CC66E" w14:textId="28560C73" w:rsidR="009F29EC" w:rsidRPr="000747AD" w:rsidRDefault="009F29EC" w:rsidP="009F29EC">
            <w:pPr>
              <w:ind w:right="-15"/>
              <w:jc w:val="left"/>
              <w:rPr>
                <w:rFonts w:eastAsia="Times New Roman"/>
                <w:sz w:val="22"/>
                <w:szCs w:val="22"/>
              </w:rPr>
            </w:pPr>
          </w:p>
        </w:tc>
        <w:tc>
          <w:tcPr>
            <w:tcW w:w="745" w:type="dxa"/>
          </w:tcPr>
          <w:p w14:paraId="0E756B97" w14:textId="77777777" w:rsidR="009F29EC" w:rsidRPr="000747AD" w:rsidRDefault="009F29EC" w:rsidP="009F29EC">
            <w:pPr>
              <w:autoSpaceDE w:val="0"/>
              <w:autoSpaceDN w:val="0"/>
              <w:adjustRightInd w:val="0"/>
              <w:jc w:val="center"/>
              <w:rPr>
                <w:sz w:val="22"/>
                <w:szCs w:val="22"/>
              </w:rPr>
            </w:pPr>
          </w:p>
        </w:tc>
        <w:tc>
          <w:tcPr>
            <w:tcW w:w="1194" w:type="dxa"/>
          </w:tcPr>
          <w:p w14:paraId="49AD3C9F" w14:textId="3BF0AB78" w:rsidR="009F29EC" w:rsidRPr="000747AD" w:rsidRDefault="009F29EC" w:rsidP="009F29EC">
            <w:pPr>
              <w:jc w:val="center"/>
              <w:rPr>
                <w:sz w:val="22"/>
                <w:szCs w:val="22"/>
              </w:rPr>
            </w:pPr>
            <w:r w:rsidRPr="000747AD">
              <w:rPr>
                <w:sz w:val="22"/>
                <w:szCs w:val="22"/>
              </w:rPr>
              <w:t>2</w:t>
            </w:r>
          </w:p>
        </w:tc>
        <w:tc>
          <w:tcPr>
            <w:tcW w:w="1321" w:type="dxa"/>
          </w:tcPr>
          <w:p w14:paraId="15FB8584" w14:textId="77777777" w:rsidR="009F29EC" w:rsidRPr="000747AD" w:rsidRDefault="009F29EC" w:rsidP="009F29EC">
            <w:pPr>
              <w:jc w:val="center"/>
              <w:rPr>
                <w:sz w:val="22"/>
                <w:szCs w:val="22"/>
              </w:rPr>
            </w:pPr>
          </w:p>
        </w:tc>
        <w:tc>
          <w:tcPr>
            <w:tcW w:w="1284" w:type="dxa"/>
          </w:tcPr>
          <w:p w14:paraId="6D3DE60D" w14:textId="77777777" w:rsidR="009F29EC" w:rsidRPr="000747AD" w:rsidRDefault="009F29EC" w:rsidP="009F29EC">
            <w:pPr>
              <w:jc w:val="center"/>
              <w:rPr>
                <w:sz w:val="22"/>
                <w:szCs w:val="22"/>
              </w:rPr>
            </w:pPr>
          </w:p>
        </w:tc>
        <w:tc>
          <w:tcPr>
            <w:tcW w:w="1862" w:type="dxa"/>
          </w:tcPr>
          <w:p w14:paraId="7AAF7D66" w14:textId="643BFC0C" w:rsidR="009F29EC" w:rsidRPr="00F51BBD" w:rsidRDefault="009F29EC" w:rsidP="009F29EC">
            <w:pPr>
              <w:ind w:right="-103"/>
              <w:jc w:val="left"/>
              <w:rPr>
                <w:rFonts w:eastAsia="Times New Roman"/>
                <w:sz w:val="22"/>
                <w:szCs w:val="22"/>
              </w:rPr>
            </w:pPr>
            <w:r>
              <w:rPr>
                <w:rFonts w:eastAsia="Times New Roman"/>
                <w:sz w:val="22"/>
                <w:szCs w:val="22"/>
              </w:rPr>
              <w:t>Лузан Л.О.</w:t>
            </w:r>
          </w:p>
        </w:tc>
      </w:tr>
      <w:tr w:rsidR="009F29EC" w:rsidRPr="00F51BBD" w14:paraId="05764C19" w14:textId="77777777" w:rsidTr="002E6E4D">
        <w:tc>
          <w:tcPr>
            <w:tcW w:w="4551" w:type="dxa"/>
            <w:gridSpan w:val="4"/>
          </w:tcPr>
          <w:p w14:paraId="135B7711" w14:textId="77777777" w:rsidR="009F29EC" w:rsidRPr="0074408C" w:rsidRDefault="009F29EC" w:rsidP="009F29EC">
            <w:pPr>
              <w:jc w:val="right"/>
              <w:rPr>
                <w:color w:val="000000" w:themeColor="text1"/>
                <w:sz w:val="22"/>
                <w:szCs w:val="22"/>
              </w:rPr>
            </w:pPr>
            <w:r w:rsidRPr="0074408C">
              <w:rPr>
                <w:color w:val="000000" w:themeColor="text1"/>
                <w:sz w:val="22"/>
                <w:szCs w:val="22"/>
              </w:rPr>
              <w:lastRenderedPageBreak/>
              <w:t>Підсумкові заходи:</w:t>
            </w:r>
          </w:p>
          <w:p w14:paraId="36F37003" w14:textId="77777777" w:rsidR="009F29EC" w:rsidRPr="0074408C" w:rsidRDefault="009F29EC" w:rsidP="009F29EC">
            <w:pPr>
              <w:jc w:val="right"/>
              <w:rPr>
                <w:color w:val="000000" w:themeColor="text1"/>
                <w:sz w:val="22"/>
                <w:szCs w:val="22"/>
              </w:rPr>
            </w:pPr>
            <w:r w:rsidRPr="0074408C">
              <w:rPr>
                <w:color w:val="000000" w:themeColor="text1"/>
                <w:sz w:val="22"/>
                <w:szCs w:val="22"/>
              </w:rPr>
              <w:t xml:space="preserve">- Підсумкове тестування </w:t>
            </w:r>
          </w:p>
          <w:p w14:paraId="1D7CF907" w14:textId="452C9AE9" w:rsidR="009F29EC" w:rsidRPr="00AC33AF" w:rsidRDefault="009F29EC" w:rsidP="009F29EC">
            <w:pPr>
              <w:jc w:val="right"/>
              <w:rPr>
                <w:sz w:val="22"/>
                <w:szCs w:val="22"/>
              </w:rPr>
            </w:pPr>
            <w:r w:rsidRPr="00AC33AF">
              <w:rPr>
                <w:color w:val="000000" w:themeColor="text1"/>
                <w:sz w:val="22"/>
                <w:szCs w:val="22"/>
              </w:rPr>
              <w:t>- </w:t>
            </w:r>
            <w:r>
              <w:rPr>
                <w:rFonts w:eastAsia="Times New Roman"/>
                <w:bCs/>
                <w:sz w:val="22"/>
                <w:szCs w:val="22"/>
              </w:rPr>
              <w:t>П</w:t>
            </w:r>
            <w:r w:rsidRPr="00AC33AF">
              <w:rPr>
                <w:rFonts w:eastAsia="Times New Roman"/>
                <w:bCs/>
                <w:sz w:val="22"/>
                <w:szCs w:val="22"/>
              </w:rPr>
              <w:t xml:space="preserve">резентація </w:t>
            </w:r>
            <w:r w:rsidRPr="00AC33AF">
              <w:rPr>
                <w:rFonts w:eastAsia="Times New Roman"/>
                <w:bCs/>
                <w:sz w:val="22"/>
                <w:szCs w:val="22"/>
              </w:rPr>
              <w:br/>
            </w:r>
            <w:r w:rsidRPr="001D5233">
              <w:rPr>
                <w:rFonts w:eastAsia="Times New Roman"/>
                <w:bCs/>
                <w:sz w:val="22"/>
                <w:szCs w:val="22"/>
              </w:rPr>
              <w:t>«</w:t>
            </w:r>
            <w:r w:rsidRPr="00946F30">
              <w:rPr>
                <w:rFonts w:eastAsia="Times New Roman"/>
                <w:bCs/>
                <w:sz w:val="22"/>
                <w:szCs w:val="22"/>
              </w:rPr>
              <w:t xml:space="preserve">Організація ефективного навчання </w:t>
            </w:r>
            <w:r w:rsidRPr="00A50CA0">
              <w:rPr>
                <w:color w:val="000000"/>
                <w:sz w:val="22"/>
                <w:szCs w:val="22"/>
              </w:rPr>
              <w:t>української мови та літератури</w:t>
            </w:r>
            <w:r w:rsidRPr="001D5233">
              <w:rPr>
                <w:rFonts w:eastAsia="Times New Roman"/>
                <w:bCs/>
                <w:sz w:val="22"/>
                <w:szCs w:val="22"/>
              </w:rPr>
              <w:t>:</w:t>
            </w:r>
            <w:r>
              <w:rPr>
                <w:rFonts w:eastAsia="Times New Roman"/>
                <w:bCs/>
                <w:sz w:val="22"/>
                <w:szCs w:val="22"/>
              </w:rPr>
              <w:t xml:space="preserve"> </w:t>
            </w:r>
            <w:r w:rsidRPr="001D5233">
              <w:rPr>
                <w:rFonts w:eastAsia="Times New Roman"/>
                <w:bCs/>
                <w:sz w:val="22"/>
                <w:szCs w:val="22"/>
              </w:rPr>
              <w:t>практичний досвід учителя-початківця</w:t>
            </w:r>
            <w:r w:rsidRPr="00AC33AF">
              <w:rPr>
                <w:rFonts w:eastAsia="Times New Roman"/>
                <w:bCs/>
                <w:sz w:val="22"/>
                <w:szCs w:val="22"/>
              </w:rPr>
              <w:t>»</w:t>
            </w:r>
          </w:p>
        </w:tc>
        <w:tc>
          <w:tcPr>
            <w:tcW w:w="745" w:type="dxa"/>
            <w:vAlign w:val="center"/>
          </w:tcPr>
          <w:p w14:paraId="37C20F04" w14:textId="354DACE5" w:rsidR="009F29EC" w:rsidRPr="00155CBA" w:rsidRDefault="009F29EC" w:rsidP="009F29EC">
            <w:pPr>
              <w:jc w:val="center"/>
              <w:rPr>
                <w:sz w:val="22"/>
                <w:szCs w:val="22"/>
              </w:rPr>
            </w:pPr>
          </w:p>
        </w:tc>
        <w:tc>
          <w:tcPr>
            <w:tcW w:w="1194" w:type="dxa"/>
            <w:vAlign w:val="center"/>
          </w:tcPr>
          <w:p w14:paraId="3192344F" w14:textId="77777777" w:rsidR="009F29EC" w:rsidRPr="00155CBA" w:rsidRDefault="009F29EC" w:rsidP="009F29EC">
            <w:pPr>
              <w:jc w:val="center"/>
              <w:rPr>
                <w:sz w:val="22"/>
                <w:szCs w:val="22"/>
              </w:rPr>
            </w:pPr>
          </w:p>
        </w:tc>
        <w:tc>
          <w:tcPr>
            <w:tcW w:w="1321" w:type="dxa"/>
            <w:vAlign w:val="center"/>
          </w:tcPr>
          <w:p w14:paraId="46EFDC28" w14:textId="77777777" w:rsidR="009F29EC" w:rsidRPr="00155CBA" w:rsidRDefault="009F29EC" w:rsidP="009F29EC">
            <w:pPr>
              <w:jc w:val="center"/>
              <w:rPr>
                <w:sz w:val="22"/>
                <w:szCs w:val="22"/>
              </w:rPr>
            </w:pPr>
          </w:p>
        </w:tc>
        <w:tc>
          <w:tcPr>
            <w:tcW w:w="1284" w:type="dxa"/>
          </w:tcPr>
          <w:p w14:paraId="5E6A4F8B" w14:textId="711B7F4F" w:rsidR="009F29EC" w:rsidRPr="0074408C" w:rsidRDefault="009F29EC" w:rsidP="009F29EC">
            <w:pPr>
              <w:jc w:val="center"/>
              <w:rPr>
                <w:bCs/>
                <w:sz w:val="22"/>
                <w:szCs w:val="22"/>
              </w:rPr>
            </w:pPr>
            <w:r w:rsidRPr="0074408C">
              <w:rPr>
                <w:bCs/>
                <w:sz w:val="22"/>
                <w:szCs w:val="22"/>
              </w:rPr>
              <w:t>2</w:t>
            </w:r>
          </w:p>
        </w:tc>
        <w:tc>
          <w:tcPr>
            <w:tcW w:w="1862" w:type="dxa"/>
          </w:tcPr>
          <w:p w14:paraId="2F7A64B5" w14:textId="72432D0E" w:rsidR="009F29EC" w:rsidRPr="00F51BBD" w:rsidRDefault="009F29EC" w:rsidP="009F29EC">
            <w:pPr>
              <w:ind w:right="-103"/>
              <w:jc w:val="left"/>
              <w:rPr>
                <w:rFonts w:eastAsia="Times New Roman"/>
                <w:sz w:val="22"/>
                <w:szCs w:val="22"/>
              </w:rPr>
            </w:pPr>
            <w:r w:rsidRPr="00212518">
              <w:rPr>
                <w:rFonts w:eastAsia="Times New Roman"/>
                <w:sz w:val="22"/>
                <w:szCs w:val="22"/>
              </w:rPr>
              <w:t>Дегтярьова Г.А.</w:t>
            </w:r>
          </w:p>
        </w:tc>
      </w:tr>
      <w:tr w:rsidR="009F29EC" w:rsidRPr="00BC16C0" w14:paraId="76108063" w14:textId="77777777" w:rsidTr="002E6E4D">
        <w:tc>
          <w:tcPr>
            <w:tcW w:w="4551" w:type="dxa"/>
            <w:gridSpan w:val="4"/>
            <w:vAlign w:val="center"/>
          </w:tcPr>
          <w:p w14:paraId="4859FAEE" w14:textId="2E46D85F" w:rsidR="009F29EC" w:rsidRDefault="009F29EC" w:rsidP="009F29EC">
            <w:pPr>
              <w:jc w:val="right"/>
              <w:rPr>
                <w:sz w:val="22"/>
                <w:szCs w:val="22"/>
              </w:rPr>
            </w:pPr>
            <w:r>
              <w:rPr>
                <w:sz w:val="22"/>
                <w:szCs w:val="22"/>
              </w:rPr>
              <w:t>Разом</w:t>
            </w:r>
          </w:p>
        </w:tc>
        <w:tc>
          <w:tcPr>
            <w:tcW w:w="745" w:type="dxa"/>
          </w:tcPr>
          <w:p w14:paraId="3EFC58A0" w14:textId="2FBBDF07" w:rsidR="009F29EC" w:rsidRPr="00B57BB3" w:rsidRDefault="009F29EC" w:rsidP="009F29EC">
            <w:pPr>
              <w:jc w:val="center"/>
              <w:rPr>
                <w:sz w:val="22"/>
                <w:szCs w:val="22"/>
                <w:lang w:val="ru-RU"/>
              </w:rPr>
            </w:pPr>
            <w:r w:rsidRPr="00AC33AF">
              <w:rPr>
                <w:rFonts w:eastAsia="Times New Roman"/>
                <w:b/>
                <w:bCs/>
                <w:sz w:val="22"/>
                <w:szCs w:val="22"/>
              </w:rPr>
              <w:t>2</w:t>
            </w:r>
            <w:r>
              <w:rPr>
                <w:rFonts w:eastAsia="Times New Roman"/>
                <w:b/>
                <w:bCs/>
                <w:sz w:val="22"/>
                <w:szCs w:val="22"/>
                <w:lang w:val="ru-RU"/>
              </w:rPr>
              <w:t>2</w:t>
            </w:r>
          </w:p>
        </w:tc>
        <w:tc>
          <w:tcPr>
            <w:tcW w:w="1194" w:type="dxa"/>
          </w:tcPr>
          <w:p w14:paraId="71E0B5A2" w14:textId="0C18614E" w:rsidR="009F29EC" w:rsidRPr="00B57BB3" w:rsidRDefault="009F29EC" w:rsidP="009F29EC">
            <w:pPr>
              <w:jc w:val="center"/>
              <w:rPr>
                <w:sz w:val="22"/>
                <w:szCs w:val="22"/>
                <w:lang w:val="ru-RU"/>
              </w:rPr>
            </w:pPr>
            <w:r w:rsidRPr="00AC33AF">
              <w:rPr>
                <w:rFonts w:eastAsia="Times New Roman"/>
                <w:b/>
                <w:bCs/>
                <w:sz w:val="22"/>
                <w:szCs w:val="22"/>
              </w:rPr>
              <w:t>3</w:t>
            </w:r>
            <w:r>
              <w:rPr>
                <w:rFonts w:eastAsia="Times New Roman"/>
                <w:b/>
                <w:bCs/>
                <w:sz w:val="22"/>
                <w:szCs w:val="22"/>
                <w:lang w:val="ru-RU"/>
              </w:rPr>
              <w:t>8</w:t>
            </w:r>
          </w:p>
        </w:tc>
        <w:tc>
          <w:tcPr>
            <w:tcW w:w="1321" w:type="dxa"/>
          </w:tcPr>
          <w:p w14:paraId="54A4FAF1" w14:textId="77DCC2DE" w:rsidR="009F29EC" w:rsidRPr="00AC33AF" w:rsidRDefault="009F29EC" w:rsidP="009F29EC">
            <w:pPr>
              <w:jc w:val="center"/>
              <w:rPr>
                <w:b/>
                <w:sz w:val="22"/>
                <w:szCs w:val="22"/>
              </w:rPr>
            </w:pPr>
            <w:r w:rsidRPr="00AC33AF">
              <w:rPr>
                <w:rFonts w:eastAsia="Times New Roman"/>
                <w:b/>
                <w:bCs/>
                <w:sz w:val="22"/>
                <w:szCs w:val="22"/>
              </w:rPr>
              <w:t>13</w:t>
            </w:r>
          </w:p>
        </w:tc>
        <w:tc>
          <w:tcPr>
            <w:tcW w:w="1284" w:type="dxa"/>
          </w:tcPr>
          <w:p w14:paraId="583BC963" w14:textId="6B2CA8BF" w:rsidR="009F29EC" w:rsidRPr="00AC33AF" w:rsidRDefault="009F29EC" w:rsidP="009F29EC">
            <w:pPr>
              <w:jc w:val="center"/>
              <w:rPr>
                <w:b/>
                <w:sz w:val="22"/>
                <w:szCs w:val="22"/>
              </w:rPr>
            </w:pPr>
            <w:r w:rsidRPr="00AC33AF">
              <w:rPr>
                <w:rFonts w:eastAsia="Times New Roman"/>
                <w:b/>
                <w:bCs/>
                <w:sz w:val="22"/>
                <w:szCs w:val="22"/>
              </w:rPr>
              <w:t>2</w:t>
            </w:r>
          </w:p>
        </w:tc>
        <w:tc>
          <w:tcPr>
            <w:tcW w:w="1862" w:type="dxa"/>
          </w:tcPr>
          <w:p w14:paraId="08A9D301" w14:textId="77777777" w:rsidR="009F29EC" w:rsidRPr="00BC16C0" w:rsidRDefault="009F29EC" w:rsidP="009F29EC">
            <w:pPr>
              <w:jc w:val="left"/>
              <w:rPr>
                <w:sz w:val="22"/>
                <w:szCs w:val="22"/>
              </w:rPr>
            </w:pPr>
          </w:p>
        </w:tc>
      </w:tr>
      <w:tr w:rsidR="009F29EC" w:rsidRPr="00BC16C0" w14:paraId="7584ACD4" w14:textId="77777777" w:rsidTr="002E6E4D">
        <w:tc>
          <w:tcPr>
            <w:tcW w:w="4551" w:type="dxa"/>
            <w:gridSpan w:val="4"/>
            <w:vAlign w:val="center"/>
          </w:tcPr>
          <w:p w14:paraId="55B6AB64" w14:textId="3DE860EE" w:rsidR="009F29EC" w:rsidRDefault="009F29EC" w:rsidP="009F29EC">
            <w:pPr>
              <w:jc w:val="right"/>
              <w:rPr>
                <w:sz w:val="22"/>
                <w:szCs w:val="22"/>
              </w:rPr>
            </w:pPr>
            <w:r>
              <w:rPr>
                <w:sz w:val="22"/>
                <w:szCs w:val="22"/>
              </w:rPr>
              <w:t>УСЬОГО</w:t>
            </w:r>
          </w:p>
        </w:tc>
        <w:tc>
          <w:tcPr>
            <w:tcW w:w="4544" w:type="dxa"/>
            <w:gridSpan w:val="4"/>
            <w:vAlign w:val="center"/>
          </w:tcPr>
          <w:p w14:paraId="5396A4AE" w14:textId="336F0352" w:rsidR="009F29EC" w:rsidRPr="00EA70EB" w:rsidRDefault="009F29EC" w:rsidP="009F29EC">
            <w:pPr>
              <w:jc w:val="center"/>
              <w:rPr>
                <w:b/>
                <w:sz w:val="22"/>
                <w:szCs w:val="22"/>
              </w:rPr>
            </w:pPr>
            <w:r>
              <w:rPr>
                <w:b/>
                <w:sz w:val="22"/>
                <w:szCs w:val="22"/>
              </w:rPr>
              <w:t>75</w:t>
            </w:r>
          </w:p>
        </w:tc>
        <w:tc>
          <w:tcPr>
            <w:tcW w:w="1862" w:type="dxa"/>
          </w:tcPr>
          <w:p w14:paraId="55388CF6" w14:textId="77777777" w:rsidR="009F29EC" w:rsidRPr="00BC16C0" w:rsidRDefault="009F29EC" w:rsidP="009F29EC">
            <w:pPr>
              <w:jc w:val="left"/>
              <w:rPr>
                <w:sz w:val="22"/>
                <w:szCs w:val="22"/>
              </w:rPr>
            </w:pPr>
          </w:p>
        </w:tc>
      </w:tr>
    </w:tbl>
    <w:p w14:paraId="6A023358" w14:textId="77777777" w:rsidR="002A69EC" w:rsidRPr="00BC16C0" w:rsidRDefault="002A69EC" w:rsidP="00544D9B">
      <w:pPr>
        <w:spacing w:line="312" w:lineRule="auto"/>
        <w:ind w:firstLine="1843"/>
        <w:rPr>
          <w:b/>
          <w:sz w:val="22"/>
          <w:szCs w:val="22"/>
        </w:rPr>
      </w:pPr>
    </w:p>
    <w:p w14:paraId="71789B98" w14:textId="423F001D" w:rsidR="00544D9B" w:rsidRPr="00BC16C0" w:rsidRDefault="00544D9B" w:rsidP="00544D9B">
      <w:pPr>
        <w:spacing w:line="312" w:lineRule="auto"/>
        <w:ind w:firstLine="1843"/>
        <w:rPr>
          <w:b/>
          <w:sz w:val="22"/>
          <w:szCs w:val="22"/>
        </w:rPr>
      </w:pPr>
      <w:r w:rsidRPr="00BC16C0">
        <w:rPr>
          <w:b/>
          <w:sz w:val="22"/>
          <w:szCs w:val="22"/>
        </w:rPr>
        <w:t>Куратор групи</w:t>
      </w:r>
      <w:r w:rsidRPr="00BC16C0">
        <w:rPr>
          <w:b/>
          <w:sz w:val="22"/>
          <w:szCs w:val="22"/>
        </w:rPr>
        <w:tab/>
      </w:r>
      <w:r w:rsidRPr="00BC16C0">
        <w:rPr>
          <w:b/>
          <w:sz w:val="22"/>
          <w:szCs w:val="22"/>
        </w:rPr>
        <w:tab/>
      </w:r>
      <w:r w:rsidRPr="00BC16C0">
        <w:rPr>
          <w:b/>
          <w:sz w:val="22"/>
          <w:szCs w:val="22"/>
        </w:rPr>
        <w:tab/>
      </w:r>
      <w:r w:rsidRPr="00BC16C0">
        <w:rPr>
          <w:b/>
          <w:sz w:val="22"/>
          <w:szCs w:val="22"/>
        </w:rPr>
        <w:tab/>
      </w:r>
      <w:r w:rsidRPr="00BC16C0">
        <w:rPr>
          <w:b/>
          <w:sz w:val="22"/>
          <w:szCs w:val="22"/>
        </w:rPr>
        <w:tab/>
      </w:r>
      <w:r w:rsidR="00832FB3">
        <w:rPr>
          <w:b/>
          <w:sz w:val="22"/>
          <w:szCs w:val="22"/>
        </w:rPr>
        <w:t>Галина ДЕГТЯРЬОВА</w:t>
      </w:r>
    </w:p>
    <w:p w14:paraId="466BC99C" w14:textId="77777777" w:rsidR="00F165EA" w:rsidRPr="00BC16C0" w:rsidRDefault="00F165EA" w:rsidP="00544D9B">
      <w:pPr>
        <w:ind w:firstLine="1843"/>
        <w:rPr>
          <w:sz w:val="22"/>
          <w:szCs w:val="22"/>
        </w:rPr>
      </w:pPr>
    </w:p>
    <w:p w14:paraId="59DA1D84" w14:textId="77777777" w:rsidR="00D263C8" w:rsidRDefault="00D263C8" w:rsidP="00D263C8">
      <w:pPr>
        <w:spacing w:after="200" w:line="276" w:lineRule="auto"/>
        <w:jc w:val="center"/>
        <w:rPr>
          <w:b/>
          <w:sz w:val="24"/>
          <w:szCs w:val="26"/>
        </w:rPr>
      </w:pPr>
    </w:p>
    <w:p w14:paraId="58DF500E" w14:textId="1FAB2972" w:rsidR="00F165EA" w:rsidRPr="00BC16C0" w:rsidRDefault="00F165EA" w:rsidP="00D263C8">
      <w:pPr>
        <w:spacing w:after="200" w:line="276" w:lineRule="auto"/>
        <w:jc w:val="center"/>
        <w:rPr>
          <w:b/>
          <w:sz w:val="24"/>
          <w:szCs w:val="26"/>
        </w:rPr>
      </w:pPr>
      <w:r w:rsidRPr="00BC16C0">
        <w:rPr>
          <w:b/>
          <w:sz w:val="24"/>
          <w:szCs w:val="26"/>
        </w:rPr>
        <w:t>Відомості про викладачів</w:t>
      </w:r>
    </w:p>
    <w:p w14:paraId="4DA99EFA" w14:textId="77777777" w:rsidR="003E4E15" w:rsidRPr="00ED249B" w:rsidRDefault="003E4E15" w:rsidP="003E4E15">
      <w:pPr>
        <w:spacing w:after="120"/>
        <w:rPr>
          <w:rFonts w:eastAsia="Times New Roman"/>
          <w:sz w:val="22"/>
          <w:szCs w:val="22"/>
        </w:rPr>
      </w:pPr>
      <w:bookmarkStart w:id="3" w:name="_Hlk218155077"/>
      <w:r w:rsidRPr="00ED249B">
        <w:rPr>
          <w:rFonts w:eastAsia="Times New Roman"/>
          <w:sz w:val="22"/>
          <w:szCs w:val="22"/>
        </w:rPr>
        <w:t>Байназарова Олена Олександрівна, старший викладач кафедри освітнього менеджменту та виховання (секція культури здоров’я, психологічної та інклюзивної освіти), Відмінник освіти України, магістр державного управління, менеджер освіти, тренер НУШ, тренер з інклюзивної освіти, тренер з інфомедійної грамотності, майстер-тренер Швейцарсько-українського проєкту DECIDE, тренер для навчання супервізорів у сфері загальної середньої освіти, тренер з ефективного управління ЗЗСО</w:t>
      </w:r>
    </w:p>
    <w:p w14:paraId="35642D61" w14:textId="77777777" w:rsidR="00260B5C" w:rsidRDefault="00260B5C" w:rsidP="00260B5C">
      <w:pPr>
        <w:spacing w:after="120"/>
        <w:rPr>
          <w:rFonts w:eastAsia="Times New Roman"/>
          <w:sz w:val="22"/>
          <w:szCs w:val="22"/>
        </w:rPr>
      </w:pPr>
      <w:r>
        <w:rPr>
          <w:rFonts w:eastAsia="Times New Roman"/>
          <w:sz w:val="22"/>
          <w:szCs w:val="22"/>
        </w:rPr>
        <w:t>Бєляєва Карина Юріївна, викладач кафедри освітнього менеджменту та виховання (секція культури здоров’я, психологічної та інклюзивної освіти) КВНЗ «Харківська академія неперервної освіти», практичний психолог КЗ «Безлюдівський юридичний ліцей імені І.Я. Підкопая Безлюдівської селищної ради», к. пед. н., тренер НУШ, тренер програми «Безпечний простір», афілійований тренер Олімпіади геніїв України, практичний психолог-методист</w:t>
      </w:r>
    </w:p>
    <w:p w14:paraId="15FAC73D" w14:textId="77777777" w:rsidR="003E4E15" w:rsidRDefault="003E4E15" w:rsidP="00260B5C">
      <w:pPr>
        <w:spacing w:after="120"/>
        <w:rPr>
          <w:rFonts w:eastAsia="Times New Roman"/>
          <w:sz w:val="22"/>
          <w:szCs w:val="22"/>
        </w:rPr>
      </w:pPr>
      <w:r w:rsidRPr="00973FDD">
        <w:rPr>
          <w:sz w:val="22"/>
          <w:szCs w:val="22"/>
        </w:rPr>
        <w:t>Василенко Юлія Миколаївна, старший викладач</w:t>
      </w:r>
      <w:r w:rsidRPr="00973FDD">
        <w:rPr>
          <w:b/>
          <w:sz w:val="22"/>
          <w:szCs w:val="22"/>
        </w:rPr>
        <w:t xml:space="preserve"> </w:t>
      </w:r>
      <w:r w:rsidRPr="00973FDD">
        <w:rPr>
          <w:rFonts w:eastAsia="Times New Roman"/>
          <w:sz w:val="22"/>
          <w:szCs w:val="22"/>
        </w:rPr>
        <w:t xml:space="preserve">секції </w:t>
      </w:r>
      <w:r>
        <w:rPr>
          <w:rFonts w:eastAsia="Times New Roman"/>
          <w:sz w:val="22"/>
          <w:szCs w:val="22"/>
        </w:rPr>
        <w:t>«Нова українська школа»</w:t>
      </w:r>
      <w:r w:rsidRPr="00973FDD">
        <w:rPr>
          <w:rFonts w:eastAsia="Times New Roman"/>
          <w:sz w:val="22"/>
          <w:szCs w:val="22"/>
        </w:rPr>
        <w:t xml:space="preserve"> кафедри методики </w:t>
      </w:r>
      <w:r>
        <w:rPr>
          <w:rFonts w:eastAsia="Times New Roman"/>
          <w:sz w:val="22"/>
          <w:szCs w:val="22"/>
        </w:rPr>
        <w:t>дошкільної та початкової</w:t>
      </w:r>
      <w:r w:rsidRPr="00973FDD">
        <w:rPr>
          <w:rFonts w:eastAsia="Times New Roman"/>
          <w:sz w:val="22"/>
          <w:szCs w:val="22"/>
        </w:rPr>
        <w:t xml:space="preserve"> освіти</w:t>
      </w:r>
      <w:r>
        <w:rPr>
          <w:rFonts w:eastAsia="Times New Roman"/>
          <w:sz w:val="22"/>
          <w:szCs w:val="22"/>
        </w:rPr>
        <w:t xml:space="preserve"> </w:t>
      </w:r>
      <w:r w:rsidRPr="00D44432">
        <w:rPr>
          <w:rFonts w:eastAsia="Times New Roman"/>
          <w:sz w:val="22"/>
          <w:szCs w:val="22"/>
        </w:rPr>
        <w:t>КВНЗ «Харківська академія неперервної освіти»</w:t>
      </w:r>
      <w:r w:rsidRPr="00973FDD">
        <w:rPr>
          <w:rFonts w:eastAsia="Times New Roman"/>
          <w:sz w:val="22"/>
          <w:szCs w:val="22"/>
        </w:rPr>
        <w:t>, магістр з математики, тренер НУШ</w:t>
      </w:r>
      <w:r>
        <w:rPr>
          <w:rFonts w:eastAsia="Times New Roman"/>
          <w:sz w:val="22"/>
          <w:szCs w:val="22"/>
        </w:rPr>
        <w:t xml:space="preserve">, </w:t>
      </w:r>
      <w:r w:rsidRPr="00973FDD">
        <w:rPr>
          <w:rFonts w:eastAsia="Times New Roman"/>
          <w:sz w:val="22"/>
          <w:szCs w:val="22"/>
        </w:rPr>
        <w:t>супервізор</w:t>
      </w:r>
    </w:p>
    <w:p w14:paraId="146CEAD8" w14:textId="2FF7CD19" w:rsidR="002A6B46" w:rsidRDefault="002A6B46" w:rsidP="00260B5C">
      <w:pPr>
        <w:spacing w:after="120"/>
        <w:rPr>
          <w:rFonts w:eastAsia="Times New Roman"/>
          <w:sz w:val="22"/>
          <w:szCs w:val="22"/>
        </w:rPr>
      </w:pPr>
      <w:r w:rsidRPr="002A6B46">
        <w:rPr>
          <w:rFonts w:eastAsia="Times New Roman"/>
          <w:sz w:val="22"/>
          <w:szCs w:val="22"/>
        </w:rPr>
        <w:t>Вольянська Світлана Євгенівна, професор кафедри сучасних методик навчання (секція природничо-математичних дисциплін),, к.</w:t>
      </w:r>
      <w:r>
        <w:rPr>
          <w:rFonts w:eastAsia="Times New Roman"/>
          <w:sz w:val="22"/>
          <w:szCs w:val="22"/>
        </w:rPr>
        <w:t> </w:t>
      </w:r>
      <w:r w:rsidRPr="002A6B46">
        <w:rPr>
          <w:rFonts w:eastAsia="Times New Roman"/>
          <w:sz w:val="22"/>
          <w:szCs w:val="22"/>
        </w:rPr>
        <w:t>пед.</w:t>
      </w:r>
      <w:r>
        <w:rPr>
          <w:rFonts w:eastAsia="Times New Roman"/>
          <w:sz w:val="22"/>
          <w:szCs w:val="22"/>
        </w:rPr>
        <w:t> </w:t>
      </w:r>
      <w:r w:rsidRPr="002A6B46">
        <w:rPr>
          <w:rFonts w:eastAsia="Times New Roman"/>
          <w:sz w:val="22"/>
          <w:szCs w:val="22"/>
        </w:rPr>
        <w:t>н., магістр управління, начальник Східного міжрегіонального управління Державної служби якості освіти</w:t>
      </w:r>
    </w:p>
    <w:p w14:paraId="25D51D58" w14:textId="218F6045" w:rsidR="00260B5C" w:rsidRDefault="00260B5C" w:rsidP="00260B5C">
      <w:pPr>
        <w:spacing w:after="120"/>
        <w:rPr>
          <w:rFonts w:eastAsia="Times New Roman"/>
          <w:sz w:val="22"/>
          <w:szCs w:val="22"/>
        </w:rPr>
      </w:pPr>
      <w:r>
        <w:rPr>
          <w:rFonts w:eastAsia="Times New Roman"/>
          <w:sz w:val="22"/>
          <w:szCs w:val="22"/>
        </w:rPr>
        <w:t xml:space="preserve">Грінченко Олександр Іванович, </w:t>
      </w:r>
      <w:r>
        <w:rPr>
          <w:sz w:val="22"/>
          <w:szCs w:val="22"/>
        </w:rPr>
        <w:t xml:space="preserve">старший викладач кафедри соціально-гуманітарної освіти </w:t>
      </w:r>
      <w:r>
        <w:rPr>
          <w:rFonts w:eastAsia="Times New Roman"/>
          <w:sz w:val="22"/>
          <w:szCs w:val="22"/>
        </w:rPr>
        <w:t>КВНЗ «Харківська академія неперервної освіти»</w:t>
      </w:r>
      <w:r>
        <w:rPr>
          <w:sz w:val="22"/>
          <w:szCs w:val="22"/>
        </w:rPr>
        <w:t xml:space="preserve">, магістр </w:t>
      </w:r>
      <w:r>
        <w:rPr>
          <w:color w:val="000000"/>
          <w:sz w:val="22"/>
          <w:szCs w:val="22"/>
        </w:rPr>
        <w:t xml:space="preserve">з педагогіки вищої школи, </w:t>
      </w:r>
      <w:r>
        <w:rPr>
          <w:sz w:val="22"/>
          <w:szCs w:val="22"/>
        </w:rPr>
        <w:t>тренер НУШ</w:t>
      </w:r>
    </w:p>
    <w:p w14:paraId="648F1E5F" w14:textId="256E7A85" w:rsidR="004B18F1" w:rsidRPr="00973FDD" w:rsidRDefault="004B18F1" w:rsidP="004B18F1">
      <w:pPr>
        <w:spacing w:after="120"/>
        <w:rPr>
          <w:rFonts w:eastAsia="Times New Roman"/>
          <w:sz w:val="22"/>
          <w:szCs w:val="22"/>
        </w:rPr>
      </w:pPr>
      <w:r w:rsidRPr="00973FDD">
        <w:rPr>
          <w:rFonts w:eastAsia="Times New Roman"/>
          <w:sz w:val="22"/>
          <w:szCs w:val="22"/>
        </w:rPr>
        <w:t xml:space="preserve">Дегтярьова Галина Анатоліївна, завідувач </w:t>
      </w:r>
      <w:r>
        <w:rPr>
          <w:rFonts w:eastAsia="Times New Roman"/>
          <w:sz w:val="22"/>
          <w:szCs w:val="22"/>
        </w:rPr>
        <w:t>кафедри</w:t>
      </w:r>
      <w:bookmarkEnd w:id="3"/>
      <w:r>
        <w:rPr>
          <w:rFonts w:eastAsia="Times New Roman"/>
          <w:sz w:val="22"/>
          <w:szCs w:val="22"/>
        </w:rPr>
        <w:t xml:space="preserve"> сучасних методик навчання</w:t>
      </w:r>
      <w:r w:rsidR="00FF6683">
        <w:rPr>
          <w:rFonts w:eastAsia="Times New Roman"/>
          <w:sz w:val="22"/>
          <w:szCs w:val="22"/>
        </w:rPr>
        <w:t xml:space="preserve"> </w:t>
      </w:r>
      <w:r w:rsidR="00FF6683" w:rsidRPr="00D44432">
        <w:rPr>
          <w:rFonts w:eastAsia="Times New Roman"/>
          <w:sz w:val="22"/>
          <w:szCs w:val="22"/>
        </w:rPr>
        <w:t>КВНЗ «Харківська академія неперервної освіти»</w:t>
      </w:r>
      <w:r w:rsidRPr="00973FDD">
        <w:rPr>
          <w:rFonts w:eastAsia="Times New Roman"/>
          <w:sz w:val="22"/>
          <w:szCs w:val="22"/>
        </w:rPr>
        <w:t xml:space="preserve">, д. пед. н., </w:t>
      </w:r>
      <w:r w:rsidRPr="00973FDD">
        <w:rPr>
          <w:bCs/>
          <w:noProof/>
          <w:sz w:val="22"/>
          <w:szCs w:val="22"/>
        </w:rPr>
        <w:t xml:space="preserve">відмінник освіти, </w:t>
      </w:r>
      <w:r w:rsidRPr="00973FDD">
        <w:rPr>
          <w:rFonts w:eastAsia="Times New Roman"/>
          <w:sz w:val="22"/>
          <w:szCs w:val="22"/>
        </w:rPr>
        <w:t xml:space="preserve">міжнародний сертифікований тренер з медіаосвіти, регіональний координатор із впровадження медіаосвіти в Україні, тренер-експерт </w:t>
      </w:r>
      <w:bookmarkStart w:id="4" w:name="_Hlk187777754"/>
      <w:r w:rsidRPr="00973FDD">
        <w:rPr>
          <w:rFonts w:eastAsia="Times New Roman"/>
          <w:sz w:val="22"/>
          <w:szCs w:val="22"/>
        </w:rPr>
        <w:t>Державної служби якості освіти з оцінювання професійних компетентностей учителів української мови та літератури, які здійснюють реалізацію нового Державного стандарту, супервізор</w:t>
      </w:r>
      <w:bookmarkEnd w:id="4"/>
    </w:p>
    <w:p w14:paraId="04159962" w14:textId="2BB3A284" w:rsidR="007E6C6B" w:rsidRPr="00A655FB" w:rsidRDefault="007E6C6B" w:rsidP="007E6C6B">
      <w:pPr>
        <w:spacing w:after="120"/>
        <w:rPr>
          <w:rFonts w:eastAsia="Times New Roman"/>
          <w:sz w:val="22"/>
          <w:szCs w:val="22"/>
        </w:rPr>
      </w:pPr>
      <w:r w:rsidRPr="00A655FB">
        <w:rPr>
          <w:rFonts w:eastAsia="Times New Roman"/>
          <w:sz w:val="22"/>
          <w:szCs w:val="22"/>
        </w:rPr>
        <w:t xml:space="preserve">Замазій Юлія Олександрівна, </w:t>
      </w:r>
      <w:r>
        <w:rPr>
          <w:rFonts w:eastAsia="Times New Roman"/>
          <w:sz w:val="22"/>
          <w:szCs w:val="22"/>
        </w:rPr>
        <w:t>ст. викладач кафедри освітнього менеджменту та виховання (секція культури здоров’я</w:t>
      </w:r>
      <w:r w:rsidRPr="008C765D">
        <w:rPr>
          <w:rFonts w:eastAsia="Times New Roman"/>
          <w:sz w:val="22"/>
          <w:szCs w:val="22"/>
        </w:rPr>
        <w:t>,</w:t>
      </w:r>
      <w:r>
        <w:rPr>
          <w:rFonts w:eastAsia="Times New Roman"/>
          <w:sz w:val="22"/>
          <w:szCs w:val="22"/>
        </w:rPr>
        <w:t xml:space="preserve"> психологічної та інклюзивної освіти)</w:t>
      </w:r>
      <w:r w:rsidRPr="00A655FB">
        <w:rPr>
          <w:rFonts w:eastAsia="Times New Roman"/>
          <w:sz w:val="22"/>
          <w:szCs w:val="22"/>
        </w:rPr>
        <w:t>, завідувач Центру практичної психології, соціальної роботи та здорового способу життя, доктор філософії, магістр педагогіки вищої школи, тренер програми «Рівний – рівному», тренер за програмою «Психолого-педагогічна  підтримка  дітей, батьків та  педагогів  в  умовах  надзвичайної ситуації», тренер-педагог НУШ</w:t>
      </w:r>
    </w:p>
    <w:p w14:paraId="176E703F" w14:textId="77777777" w:rsidR="003E4E15" w:rsidRPr="00F03CFA" w:rsidRDefault="003E4E15" w:rsidP="003E4E15">
      <w:pPr>
        <w:spacing w:after="120"/>
        <w:rPr>
          <w:rFonts w:eastAsia="Times New Roman"/>
          <w:sz w:val="22"/>
          <w:szCs w:val="22"/>
        </w:rPr>
      </w:pPr>
      <w:r w:rsidRPr="00B35907">
        <w:rPr>
          <w:bCs/>
          <w:color w:val="000000"/>
          <w:sz w:val="22"/>
          <w:szCs w:val="22"/>
        </w:rPr>
        <w:t>Клімова С</w:t>
      </w:r>
      <w:r>
        <w:rPr>
          <w:bCs/>
          <w:color w:val="000000"/>
          <w:sz w:val="22"/>
          <w:szCs w:val="22"/>
        </w:rPr>
        <w:t xml:space="preserve">вітлана </w:t>
      </w:r>
      <w:r w:rsidRPr="00B35907">
        <w:rPr>
          <w:bCs/>
          <w:color w:val="000000"/>
          <w:sz w:val="22"/>
          <w:szCs w:val="22"/>
        </w:rPr>
        <w:t>В</w:t>
      </w:r>
      <w:r>
        <w:rPr>
          <w:bCs/>
          <w:color w:val="000000"/>
          <w:sz w:val="22"/>
          <w:szCs w:val="22"/>
        </w:rPr>
        <w:t>ікторівна</w:t>
      </w:r>
      <w:r w:rsidRPr="00F03CFA">
        <w:rPr>
          <w:rFonts w:eastAsia="Times New Roman"/>
          <w:sz w:val="22"/>
          <w:szCs w:val="22"/>
        </w:rPr>
        <w:t>,</w:t>
      </w:r>
      <w:r>
        <w:rPr>
          <w:rFonts w:eastAsia="Times New Roman"/>
          <w:sz w:val="22"/>
          <w:szCs w:val="22"/>
        </w:rPr>
        <w:t xml:space="preserve"> викладач</w:t>
      </w:r>
      <w:r w:rsidRPr="00F03CFA">
        <w:rPr>
          <w:rFonts w:eastAsia="Times New Roman"/>
          <w:sz w:val="22"/>
          <w:szCs w:val="22"/>
        </w:rPr>
        <w:t xml:space="preserve"> </w:t>
      </w:r>
      <w:r>
        <w:rPr>
          <w:rFonts w:eastAsia="Times New Roman"/>
          <w:sz w:val="22"/>
          <w:szCs w:val="22"/>
        </w:rPr>
        <w:t>кафедри сучасних методик</w:t>
      </w:r>
      <w:r w:rsidRPr="001A1CA6">
        <w:rPr>
          <w:rFonts w:eastAsia="Times New Roman"/>
          <w:sz w:val="22"/>
          <w:szCs w:val="22"/>
        </w:rPr>
        <w:t xml:space="preserve"> навчання,</w:t>
      </w:r>
      <w:r>
        <w:rPr>
          <w:rFonts w:eastAsia="Times New Roman"/>
          <w:sz w:val="22"/>
          <w:szCs w:val="22"/>
        </w:rPr>
        <w:t xml:space="preserve"> методист Центру методичної та аналітичної роботи, </w:t>
      </w:r>
      <w:r w:rsidRPr="00F03CFA">
        <w:rPr>
          <w:rFonts w:eastAsia="Times New Roman"/>
          <w:sz w:val="22"/>
          <w:szCs w:val="22"/>
        </w:rPr>
        <w:t>магістр з педагогіки вищої школи, тренер-педагог НУШ</w:t>
      </w:r>
    </w:p>
    <w:p w14:paraId="69BF3C80" w14:textId="1B5E43A1" w:rsidR="003E4E15" w:rsidRDefault="007E6C6B" w:rsidP="004B18F1">
      <w:pPr>
        <w:spacing w:after="120"/>
        <w:rPr>
          <w:rFonts w:eastAsia="Times New Roman"/>
          <w:sz w:val="22"/>
          <w:szCs w:val="22"/>
        </w:rPr>
      </w:pPr>
      <w:r>
        <w:rPr>
          <w:rFonts w:eastAsia="Times New Roman"/>
          <w:sz w:val="22"/>
          <w:szCs w:val="22"/>
        </w:rPr>
        <w:t xml:space="preserve">Лузан Людмила Олександрівна, </w:t>
      </w:r>
      <w:r w:rsidRPr="00C35DEF">
        <w:rPr>
          <w:rFonts w:eastAsia="Times New Roman"/>
          <w:sz w:val="22"/>
          <w:szCs w:val="22"/>
        </w:rPr>
        <w:t>професор кафедри</w:t>
      </w:r>
      <w:r>
        <w:rPr>
          <w:rFonts w:eastAsia="Times New Roman"/>
          <w:sz w:val="22"/>
          <w:szCs w:val="22"/>
        </w:rPr>
        <w:t xml:space="preserve"> </w:t>
      </w:r>
      <w:r>
        <w:rPr>
          <w:rFonts w:eastAsia="Times New Roman"/>
          <w:color w:val="222222"/>
          <w:sz w:val="22"/>
          <w:szCs w:val="22"/>
          <w:lang w:eastAsia="uk-UA"/>
        </w:rPr>
        <w:t>освітнього менеджменту та виховання</w:t>
      </w:r>
      <w:r w:rsidRPr="00C35DEF">
        <w:rPr>
          <w:rFonts w:eastAsia="Times New Roman"/>
          <w:sz w:val="22"/>
          <w:szCs w:val="22"/>
        </w:rPr>
        <w:t xml:space="preserve">, </w:t>
      </w:r>
      <w:r>
        <w:rPr>
          <w:rFonts w:eastAsia="Times New Roman"/>
          <w:sz w:val="22"/>
          <w:szCs w:val="22"/>
        </w:rPr>
        <w:t>проректор з навчальної роботи</w:t>
      </w:r>
      <w:r>
        <w:rPr>
          <w:rFonts w:eastAsia="Times New Roman"/>
          <w:color w:val="222222"/>
          <w:sz w:val="22"/>
          <w:szCs w:val="22"/>
          <w:lang w:eastAsia="uk-UA"/>
        </w:rPr>
        <w:t xml:space="preserve">, </w:t>
      </w:r>
      <w:r w:rsidRPr="00C35DEF">
        <w:rPr>
          <w:rFonts w:eastAsia="Times New Roman"/>
          <w:sz w:val="22"/>
          <w:szCs w:val="22"/>
        </w:rPr>
        <w:t>к. пед. н., член експертних комісії УЦОЯО</w:t>
      </w:r>
      <w:r>
        <w:rPr>
          <w:rFonts w:eastAsia="Times New Roman"/>
          <w:sz w:val="22"/>
          <w:szCs w:val="22"/>
        </w:rPr>
        <w:t>, тренер НУШ</w:t>
      </w:r>
    </w:p>
    <w:p w14:paraId="337B46F7" w14:textId="77777777" w:rsidR="003E4E15" w:rsidRDefault="003E4E15" w:rsidP="004B18F1">
      <w:pPr>
        <w:spacing w:after="120"/>
        <w:rPr>
          <w:rFonts w:eastAsia="Times New Roman"/>
          <w:sz w:val="22"/>
          <w:szCs w:val="22"/>
        </w:rPr>
      </w:pPr>
      <w:r w:rsidRPr="00ED249B">
        <w:rPr>
          <w:rFonts w:eastAsia="Times New Roman"/>
          <w:sz w:val="22"/>
          <w:szCs w:val="22"/>
        </w:rPr>
        <w:t>Покроєва Любов Денисівна, професор кафедри освітнього менеджменту і виховання, ректор КВНЗ «Харківська академія неперервної освіти», к. пед. н., доцент, заслужений працівник освіти України, тренер НУШ, головний редактор науково-методичного журналу «Джерело педагогічних інновацій»</w:t>
      </w:r>
    </w:p>
    <w:p w14:paraId="7A634739" w14:textId="6880E26C" w:rsidR="004B18F1" w:rsidRDefault="004B18F1" w:rsidP="004B18F1">
      <w:pPr>
        <w:spacing w:after="120"/>
        <w:rPr>
          <w:rFonts w:eastAsia="Times New Roman"/>
          <w:sz w:val="22"/>
          <w:szCs w:val="22"/>
        </w:rPr>
      </w:pPr>
      <w:r w:rsidRPr="00973FDD">
        <w:rPr>
          <w:rFonts w:eastAsia="Times New Roman"/>
          <w:sz w:val="22"/>
          <w:szCs w:val="22"/>
        </w:rPr>
        <w:t xml:space="preserve">Румянцева-Лахтіна Оксана Олександрівна, </w:t>
      </w:r>
      <w:r>
        <w:rPr>
          <w:rFonts w:eastAsia="Times New Roman"/>
          <w:sz w:val="22"/>
          <w:szCs w:val="22"/>
        </w:rPr>
        <w:t>доцент</w:t>
      </w:r>
      <w:r w:rsidRPr="00973FDD">
        <w:rPr>
          <w:rFonts w:eastAsia="Times New Roman"/>
          <w:sz w:val="22"/>
          <w:szCs w:val="22"/>
        </w:rPr>
        <w:t xml:space="preserve"> </w:t>
      </w:r>
      <w:r>
        <w:rPr>
          <w:rFonts w:eastAsia="Times New Roman"/>
          <w:sz w:val="22"/>
          <w:szCs w:val="22"/>
        </w:rPr>
        <w:t>кафедри сучасних методик навчання</w:t>
      </w:r>
      <w:r w:rsidR="00FF6683">
        <w:rPr>
          <w:rFonts w:eastAsia="Times New Roman"/>
          <w:sz w:val="22"/>
          <w:szCs w:val="22"/>
        </w:rPr>
        <w:t xml:space="preserve"> </w:t>
      </w:r>
      <w:r w:rsidR="00FF6683" w:rsidRPr="00D44432">
        <w:rPr>
          <w:rFonts w:eastAsia="Times New Roman"/>
          <w:sz w:val="22"/>
          <w:szCs w:val="22"/>
        </w:rPr>
        <w:t>КВНЗ «Харківська академія неперервної освіти»</w:t>
      </w:r>
      <w:r w:rsidRPr="00973FDD">
        <w:rPr>
          <w:rFonts w:eastAsia="Times New Roman"/>
          <w:sz w:val="22"/>
          <w:szCs w:val="22"/>
        </w:rPr>
        <w:t xml:space="preserve">, </w:t>
      </w:r>
      <w:bookmarkStart w:id="5" w:name="_Hlk187777370"/>
      <w:r w:rsidRPr="00973FDD">
        <w:rPr>
          <w:rFonts w:eastAsia="Times New Roman"/>
          <w:sz w:val="22"/>
          <w:szCs w:val="22"/>
        </w:rPr>
        <w:t xml:space="preserve">доктор філософії в галузі знань «Гуманітарні науки» зі спеціальності «Філологія», </w:t>
      </w:r>
      <w:bookmarkEnd w:id="5"/>
      <w:r w:rsidRPr="00973FDD">
        <w:rPr>
          <w:rFonts w:eastAsia="Times New Roman"/>
          <w:sz w:val="22"/>
          <w:szCs w:val="22"/>
        </w:rPr>
        <w:t>експерт уроків проєкту «Всеукраїнська школа онлайн», тренер НУШ</w:t>
      </w:r>
    </w:p>
    <w:p w14:paraId="16875803" w14:textId="77777777" w:rsidR="00260B5C" w:rsidRDefault="00260B5C" w:rsidP="00260B5C">
      <w:pPr>
        <w:spacing w:after="120"/>
        <w:rPr>
          <w:sz w:val="22"/>
          <w:szCs w:val="22"/>
        </w:rPr>
      </w:pPr>
      <w:r>
        <w:rPr>
          <w:sz w:val="22"/>
          <w:szCs w:val="22"/>
        </w:rPr>
        <w:lastRenderedPageBreak/>
        <w:t xml:space="preserve">Скрипка Катерина Сергіївна, </w:t>
      </w:r>
      <w:r>
        <w:rPr>
          <w:rFonts w:eastAsia="Times New Roman"/>
          <w:sz w:val="22"/>
          <w:szCs w:val="22"/>
        </w:rPr>
        <w:t xml:space="preserve">старший викладач кафедри </w:t>
      </w:r>
      <w:r>
        <w:rPr>
          <w:rFonts w:eastAsia="Times New Roman"/>
          <w:color w:val="222222"/>
          <w:sz w:val="22"/>
          <w:szCs w:val="22"/>
          <w:lang w:eastAsia="uk-UA"/>
        </w:rPr>
        <w:t xml:space="preserve">освітнього менеджменту та виховання </w:t>
      </w:r>
      <w:r>
        <w:rPr>
          <w:rFonts w:eastAsia="Times New Roman"/>
          <w:sz w:val="22"/>
          <w:szCs w:val="22"/>
        </w:rPr>
        <w:t>КВНЗ «Харківська академія неперервної освіти», доктор філософії, тренер-педагог НУШ</w:t>
      </w:r>
      <w:r>
        <w:rPr>
          <w:sz w:val="22"/>
          <w:szCs w:val="22"/>
        </w:rPr>
        <w:t xml:space="preserve"> </w:t>
      </w:r>
    </w:p>
    <w:p w14:paraId="24EB8D83" w14:textId="77777777" w:rsidR="007E6C6B" w:rsidRDefault="007E6C6B" w:rsidP="007E6C6B">
      <w:pPr>
        <w:spacing w:after="120"/>
        <w:rPr>
          <w:sz w:val="22"/>
          <w:szCs w:val="22"/>
        </w:rPr>
      </w:pPr>
      <w:r>
        <w:rPr>
          <w:rFonts w:eastAsia="Times New Roman"/>
          <w:sz w:val="22"/>
          <w:szCs w:val="22"/>
        </w:rPr>
        <w:t xml:space="preserve">Ткач Поліна Борисівна </w:t>
      </w:r>
      <w:r w:rsidRPr="001F2EC9">
        <w:rPr>
          <w:sz w:val="22"/>
          <w:szCs w:val="22"/>
        </w:rPr>
        <w:t xml:space="preserve">доцент кафедри </w:t>
      </w:r>
      <w:r>
        <w:rPr>
          <w:sz w:val="22"/>
          <w:szCs w:val="22"/>
        </w:rPr>
        <w:t>сучасних методик навчання</w:t>
      </w:r>
      <w:r w:rsidRPr="001F2EC9">
        <w:rPr>
          <w:sz w:val="22"/>
          <w:szCs w:val="22"/>
        </w:rPr>
        <w:t xml:space="preserve">, </w:t>
      </w:r>
      <w:r>
        <w:rPr>
          <w:sz w:val="22"/>
          <w:szCs w:val="22"/>
        </w:rPr>
        <w:t>п</w:t>
      </w:r>
      <w:r w:rsidRPr="001A44F0">
        <w:rPr>
          <w:sz w:val="22"/>
          <w:szCs w:val="22"/>
        </w:rPr>
        <w:t>рофесор кафедри філології, перекладу та стратегічних комунікацій Національної академії Національної гвардії України</w:t>
      </w:r>
      <w:r w:rsidRPr="001F2EC9">
        <w:rPr>
          <w:sz w:val="22"/>
          <w:szCs w:val="22"/>
        </w:rPr>
        <w:t>, к. філол. н., доцент, членкиня робочої групи з розроблення проєкту Державного стандарту базової середньої освіти та Державного стандарту профільної освіти, експертка міжнародного дослідження якості освіти РISA, співавторка підручників інтегрованого мовно-літературного курсу</w:t>
      </w:r>
    </w:p>
    <w:p w14:paraId="70828EBE" w14:textId="77777777" w:rsidR="003E4E15" w:rsidRDefault="003E4E15" w:rsidP="003E4E15">
      <w:pPr>
        <w:spacing w:after="120"/>
        <w:rPr>
          <w:sz w:val="22"/>
          <w:szCs w:val="22"/>
        </w:rPr>
      </w:pPr>
      <w:r w:rsidRPr="00832FB3">
        <w:rPr>
          <w:rFonts w:eastAsia="Times New Roman"/>
          <w:sz w:val="22"/>
          <w:szCs w:val="22"/>
        </w:rPr>
        <w:t>Чуприна Олександр</w:t>
      </w:r>
      <w:r w:rsidRPr="00B418A5">
        <w:rPr>
          <w:sz w:val="22"/>
          <w:szCs w:val="22"/>
        </w:rPr>
        <w:t xml:space="preserve"> Анатолійович</w:t>
      </w:r>
      <w:r w:rsidRPr="00C85FCC">
        <w:rPr>
          <w:sz w:val="22"/>
          <w:szCs w:val="22"/>
        </w:rPr>
        <w:t xml:space="preserve">, викладач кафедри </w:t>
      </w:r>
      <w:r>
        <w:rPr>
          <w:rFonts w:eastAsia="Times New Roman"/>
          <w:sz w:val="22"/>
          <w:szCs w:val="22"/>
        </w:rPr>
        <w:t xml:space="preserve">сучасних </w:t>
      </w:r>
      <w:r w:rsidRPr="001A1CA6">
        <w:rPr>
          <w:rFonts w:eastAsia="Times New Roman"/>
          <w:sz w:val="22"/>
          <w:szCs w:val="22"/>
        </w:rPr>
        <w:t>методик навчання</w:t>
      </w:r>
      <w:r>
        <w:rPr>
          <w:rFonts w:eastAsia="Times New Roman"/>
          <w:sz w:val="22"/>
          <w:szCs w:val="22"/>
        </w:rPr>
        <w:t xml:space="preserve"> </w:t>
      </w:r>
      <w:r w:rsidRPr="00D44432">
        <w:rPr>
          <w:rFonts w:eastAsia="Times New Roman"/>
          <w:sz w:val="22"/>
          <w:szCs w:val="22"/>
        </w:rPr>
        <w:t>КВНЗ «Харківська академія неперервної освіти»</w:t>
      </w:r>
      <w:r>
        <w:rPr>
          <w:rFonts w:eastAsia="Times New Roman"/>
          <w:sz w:val="22"/>
          <w:szCs w:val="22"/>
        </w:rPr>
        <w:t>,</w:t>
      </w:r>
      <w:r w:rsidRPr="00FB1766">
        <w:rPr>
          <w:sz w:val="22"/>
          <w:szCs w:val="22"/>
        </w:rPr>
        <w:t xml:space="preserve"> учитель української мови та літератури </w:t>
      </w:r>
      <w:r w:rsidRPr="006C23DC">
        <w:rPr>
          <w:sz w:val="22"/>
          <w:szCs w:val="22"/>
        </w:rPr>
        <w:t xml:space="preserve">комунального </w:t>
      </w:r>
      <w:r w:rsidRPr="00FB1766">
        <w:rPr>
          <w:sz w:val="22"/>
          <w:szCs w:val="22"/>
        </w:rPr>
        <w:t>закладу «Малинівський ліцей №</w:t>
      </w:r>
      <w:r>
        <w:rPr>
          <w:sz w:val="22"/>
          <w:szCs w:val="22"/>
        </w:rPr>
        <w:t> </w:t>
      </w:r>
      <w:r w:rsidRPr="00FB1766">
        <w:rPr>
          <w:sz w:val="22"/>
          <w:szCs w:val="22"/>
        </w:rPr>
        <w:t>2» Малинівської селищної ради Чугуївського району Харківської області, вищ</w:t>
      </w:r>
      <w:r>
        <w:rPr>
          <w:sz w:val="22"/>
          <w:szCs w:val="22"/>
        </w:rPr>
        <w:t>а</w:t>
      </w:r>
      <w:r w:rsidRPr="00FB1766">
        <w:rPr>
          <w:sz w:val="22"/>
          <w:szCs w:val="22"/>
        </w:rPr>
        <w:t xml:space="preserve"> кваліфікаційн</w:t>
      </w:r>
      <w:r>
        <w:rPr>
          <w:sz w:val="22"/>
          <w:szCs w:val="22"/>
        </w:rPr>
        <w:t>а</w:t>
      </w:r>
      <w:r w:rsidRPr="00FB1766">
        <w:rPr>
          <w:sz w:val="22"/>
          <w:szCs w:val="22"/>
        </w:rPr>
        <w:t xml:space="preserve"> категорі</w:t>
      </w:r>
      <w:r>
        <w:rPr>
          <w:sz w:val="22"/>
          <w:szCs w:val="22"/>
        </w:rPr>
        <w:t>я</w:t>
      </w:r>
      <w:r w:rsidRPr="00FB1766">
        <w:rPr>
          <w:sz w:val="22"/>
          <w:szCs w:val="22"/>
        </w:rPr>
        <w:t>, учитель-методист</w:t>
      </w:r>
      <w:r w:rsidRPr="006C23DC">
        <w:rPr>
          <w:sz w:val="22"/>
          <w:szCs w:val="22"/>
        </w:rPr>
        <w:t xml:space="preserve">, </w:t>
      </w:r>
      <w:r w:rsidRPr="00C85FCC">
        <w:rPr>
          <w:sz w:val="22"/>
          <w:szCs w:val="22"/>
        </w:rPr>
        <w:t>тренер-медіатор ТГ</w:t>
      </w:r>
      <w:r>
        <w:rPr>
          <w:sz w:val="22"/>
          <w:szCs w:val="22"/>
        </w:rPr>
        <w:t> </w:t>
      </w:r>
      <w:r w:rsidRPr="00C85FCC">
        <w:rPr>
          <w:sz w:val="22"/>
          <w:szCs w:val="22"/>
        </w:rPr>
        <w:t>«Цифрові практики», експерт з оцінювання професійних компетентностей учителів української мови та літератури, які здійснюють реалізацію нового Державного стандарту, тренер-педагог НУШ</w:t>
      </w:r>
    </w:p>
    <w:p w14:paraId="47D8EC02" w14:textId="385002A7" w:rsidR="003E4E15" w:rsidRPr="00D44432" w:rsidRDefault="003E4E15" w:rsidP="003E4E15">
      <w:pPr>
        <w:spacing w:after="120"/>
        <w:rPr>
          <w:rFonts w:eastAsia="Times New Roman"/>
          <w:sz w:val="22"/>
          <w:szCs w:val="22"/>
        </w:rPr>
      </w:pPr>
      <w:r w:rsidRPr="00D44432">
        <w:rPr>
          <w:rFonts w:eastAsia="Times New Roman"/>
          <w:sz w:val="22"/>
          <w:szCs w:val="22"/>
        </w:rPr>
        <w:t>Яковлєв Павло Олександрович, старший викладач кафедри сучасних методик навчання</w:t>
      </w:r>
      <w:r>
        <w:rPr>
          <w:rFonts w:eastAsia="Times New Roman"/>
          <w:sz w:val="22"/>
          <w:szCs w:val="22"/>
        </w:rPr>
        <w:t xml:space="preserve"> </w:t>
      </w:r>
      <w:r w:rsidRPr="00D44432">
        <w:rPr>
          <w:rFonts w:eastAsia="Times New Roman"/>
          <w:sz w:val="22"/>
          <w:szCs w:val="22"/>
        </w:rPr>
        <w:t>КВНЗ «Харківська академія неперервної освіти», кандидат юридичних наук, тренер НУШ</w:t>
      </w:r>
    </w:p>
    <w:p w14:paraId="602A0A45" w14:textId="77777777" w:rsidR="003E4E15" w:rsidRDefault="003E4E15" w:rsidP="007E6C6B">
      <w:pPr>
        <w:spacing w:after="120"/>
        <w:rPr>
          <w:sz w:val="22"/>
          <w:szCs w:val="22"/>
        </w:rPr>
      </w:pPr>
    </w:p>
    <w:p w14:paraId="7B30FB27" w14:textId="77777777" w:rsidR="00E77B79" w:rsidRDefault="00E77B79" w:rsidP="007E6C6B">
      <w:pPr>
        <w:spacing w:after="120"/>
        <w:rPr>
          <w:sz w:val="22"/>
          <w:szCs w:val="22"/>
        </w:rPr>
      </w:pPr>
    </w:p>
    <w:p w14:paraId="0A0F0939" w14:textId="77777777" w:rsidR="00413F1C" w:rsidRPr="00BC16C0" w:rsidRDefault="00413F1C" w:rsidP="00AD446E">
      <w:pPr>
        <w:spacing w:before="120" w:after="120"/>
        <w:jc w:val="left"/>
        <w:rPr>
          <w:b/>
          <w:sz w:val="26"/>
          <w:szCs w:val="26"/>
        </w:rPr>
      </w:pPr>
    </w:p>
    <w:p w14:paraId="7F820720" w14:textId="53252B74" w:rsidR="000B74A7" w:rsidRPr="00BC16C0" w:rsidRDefault="000B74A7" w:rsidP="003A3BB3">
      <w:pPr>
        <w:spacing w:before="120" w:after="120"/>
        <w:jc w:val="left"/>
        <w:rPr>
          <w:sz w:val="22"/>
          <w:szCs w:val="22"/>
        </w:rPr>
      </w:pPr>
    </w:p>
    <w:sectPr w:rsidR="000B74A7" w:rsidRPr="00BC16C0" w:rsidSect="00965762">
      <w:pgSz w:w="11906" w:h="16838"/>
      <w:pgMar w:top="540" w:right="424" w:bottom="568"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446608"/>
    <w:multiLevelType w:val="hybridMultilevel"/>
    <w:tmpl w:val="114CEFE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37806B92"/>
    <w:multiLevelType w:val="hybridMultilevel"/>
    <w:tmpl w:val="114CEFE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BDA606D"/>
    <w:multiLevelType w:val="hybridMultilevel"/>
    <w:tmpl w:val="FF307B9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51561167"/>
    <w:multiLevelType w:val="hybridMultilevel"/>
    <w:tmpl w:val="A4B4341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524900D3"/>
    <w:multiLevelType w:val="hybridMultilevel"/>
    <w:tmpl w:val="AB625D7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6C250ECD"/>
    <w:multiLevelType w:val="hybridMultilevel"/>
    <w:tmpl w:val="E43C856C"/>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15:restartNumberingAfterBreak="0">
    <w:nsid w:val="7D8C4860"/>
    <w:multiLevelType w:val="hybridMultilevel"/>
    <w:tmpl w:val="CA28D6F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6"/>
  </w:num>
  <w:num w:numId="2">
    <w:abstractNumId w:val="3"/>
  </w:num>
  <w:num w:numId="3">
    <w:abstractNumId w:val="0"/>
  </w:num>
  <w:num w:numId="4">
    <w:abstractNumId w:val="1"/>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D9B"/>
    <w:rsid w:val="00006B5C"/>
    <w:rsid w:val="00014B9E"/>
    <w:rsid w:val="0002247F"/>
    <w:rsid w:val="00022E3A"/>
    <w:rsid w:val="000232FC"/>
    <w:rsid w:val="00023A44"/>
    <w:rsid w:val="000255B4"/>
    <w:rsid w:val="0002642C"/>
    <w:rsid w:val="00026A66"/>
    <w:rsid w:val="00026F78"/>
    <w:rsid w:val="0004553C"/>
    <w:rsid w:val="00050D0F"/>
    <w:rsid w:val="00051719"/>
    <w:rsid w:val="00053B69"/>
    <w:rsid w:val="00054657"/>
    <w:rsid w:val="00054CFB"/>
    <w:rsid w:val="00055534"/>
    <w:rsid w:val="00067CD2"/>
    <w:rsid w:val="0007076D"/>
    <w:rsid w:val="00073AA6"/>
    <w:rsid w:val="000747AD"/>
    <w:rsid w:val="00075A07"/>
    <w:rsid w:val="00076525"/>
    <w:rsid w:val="000909F6"/>
    <w:rsid w:val="00097C32"/>
    <w:rsid w:val="000A383C"/>
    <w:rsid w:val="000B2FD0"/>
    <w:rsid w:val="000B74A7"/>
    <w:rsid w:val="000C1187"/>
    <w:rsid w:val="000C3DED"/>
    <w:rsid w:val="000C75CF"/>
    <w:rsid w:val="000C7F64"/>
    <w:rsid w:val="000D3ECB"/>
    <w:rsid w:val="000D513B"/>
    <w:rsid w:val="000E0C11"/>
    <w:rsid w:val="000E2483"/>
    <w:rsid w:val="000E3C9E"/>
    <w:rsid w:val="000F1D7A"/>
    <w:rsid w:val="000F2CA3"/>
    <w:rsid w:val="000F4F0D"/>
    <w:rsid w:val="000F5155"/>
    <w:rsid w:val="00100CBE"/>
    <w:rsid w:val="00104B9C"/>
    <w:rsid w:val="00110145"/>
    <w:rsid w:val="00117055"/>
    <w:rsid w:val="00120556"/>
    <w:rsid w:val="00120722"/>
    <w:rsid w:val="00121191"/>
    <w:rsid w:val="001217BA"/>
    <w:rsid w:val="001248A5"/>
    <w:rsid w:val="0013547A"/>
    <w:rsid w:val="00135A8F"/>
    <w:rsid w:val="00140AA4"/>
    <w:rsid w:val="00141D29"/>
    <w:rsid w:val="00144329"/>
    <w:rsid w:val="00144A8B"/>
    <w:rsid w:val="00146F8D"/>
    <w:rsid w:val="0015271E"/>
    <w:rsid w:val="00153B36"/>
    <w:rsid w:val="00155CBA"/>
    <w:rsid w:val="00156315"/>
    <w:rsid w:val="0016215F"/>
    <w:rsid w:val="00163DE1"/>
    <w:rsid w:val="00171159"/>
    <w:rsid w:val="00175257"/>
    <w:rsid w:val="00181438"/>
    <w:rsid w:val="001815F5"/>
    <w:rsid w:val="0019347E"/>
    <w:rsid w:val="00194631"/>
    <w:rsid w:val="00194D4B"/>
    <w:rsid w:val="001A0D10"/>
    <w:rsid w:val="001A17B0"/>
    <w:rsid w:val="001C6179"/>
    <w:rsid w:val="001C6D93"/>
    <w:rsid w:val="001D3917"/>
    <w:rsid w:val="001D4733"/>
    <w:rsid w:val="001D5392"/>
    <w:rsid w:val="001E7009"/>
    <w:rsid w:val="001E7020"/>
    <w:rsid w:val="002027F3"/>
    <w:rsid w:val="002109F1"/>
    <w:rsid w:val="00211F16"/>
    <w:rsid w:val="00212F7A"/>
    <w:rsid w:val="002132C3"/>
    <w:rsid w:val="0021495C"/>
    <w:rsid w:val="0022022D"/>
    <w:rsid w:val="002224A1"/>
    <w:rsid w:val="00223B83"/>
    <w:rsid w:val="00227D2A"/>
    <w:rsid w:val="00230119"/>
    <w:rsid w:val="0023167E"/>
    <w:rsid w:val="002317BA"/>
    <w:rsid w:val="00235BC6"/>
    <w:rsid w:val="00237814"/>
    <w:rsid w:val="0024313B"/>
    <w:rsid w:val="00245F21"/>
    <w:rsid w:val="00246389"/>
    <w:rsid w:val="002541DE"/>
    <w:rsid w:val="00257C0B"/>
    <w:rsid w:val="00260B5C"/>
    <w:rsid w:val="002628EB"/>
    <w:rsid w:val="00266A8D"/>
    <w:rsid w:val="002930C3"/>
    <w:rsid w:val="002960D0"/>
    <w:rsid w:val="00296D9D"/>
    <w:rsid w:val="002A0D0E"/>
    <w:rsid w:val="002A69EC"/>
    <w:rsid w:val="002A6B46"/>
    <w:rsid w:val="002B1F09"/>
    <w:rsid w:val="002B387A"/>
    <w:rsid w:val="002B4313"/>
    <w:rsid w:val="002B5CFF"/>
    <w:rsid w:val="002C0F9D"/>
    <w:rsid w:val="002C10B5"/>
    <w:rsid w:val="002C12C3"/>
    <w:rsid w:val="002C4605"/>
    <w:rsid w:val="002C4D86"/>
    <w:rsid w:val="002D3A96"/>
    <w:rsid w:val="002D6199"/>
    <w:rsid w:val="002E158E"/>
    <w:rsid w:val="002E3769"/>
    <w:rsid w:val="002E62AA"/>
    <w:rsid w:val="002E6AAD"/>
    <w:rsid w:val="002E6E4D"/>
    <w:rsid w:val="002F605B"/>
    <w:rsid w:val="0030209B"/>
    <w:rsid w:val="0031218A"/>
    <w:rsid w:val="00320205"/>
    <w:rsid w:val="0032128C"/>
    <w:rsid w:val="00325FE5"/>
    <w:rsid w:val="0032670E"/>
    <w:rsid w:val="003304B1"/>
    <w:rsid w:val="00331B87"/>
    <w:rsid w:val="00334A62"/>
    <w:rsid w:val="00334DBF"/>
    <w:rsid w:val="00335978"/>
    <w:rsid w:val="00337C18"/>
    <w:rsid w:val="00340D97"/>
    <w:rsid w:val="003716B8"/>
    <w:rsid w:val="0037194D"/>
    <w:rsid w:val="003721D6"/>
    <w:rsid w:val="003756DF"/>
    <w:rsid w:val="0037664D"/>
    <w:rsid w:val="0037774D"/>
    <w:rsid w:val="0038206A"/>
    <w:rsid w:val="00382332"/>
    <w:rsid w:val="0038519B"/>
    <w:rsid w:val="00386315"/>
    <w:rsid w:val="003863C4"/>
    <w:rsid w:val="00390A7C"/>
    <w:rsid w:val="003969BA"/>
    <w:rsid w:val="0039738D"/>
    <w:rsid w:val="003A3BB3"/>
    <w:rsid w:val="003A48B1"/>
    <w:rsid w:val="003A7E9B"/>
    <w:rsid w:val="003B2839"/>
    <w:rsid w:val="003C0AB1"/>
    <w:rsid w:val="003C5044"/>
    <w:rsid w:val="003C646F"/>
    <w:rsid w:val="003D1BC7"/>
    <w:rsid w:val="003D2355"/>
    <w:rsid w:val="003D3AAB"/>
    <w:rsid w:val="003D5934"/>
    <w:rsid w:val="003D75AF"/>
    <w:rsid w:val="003E15E7"/>
    <w:rsid w:val="003E2826"/>
    <w:rsid w:val="003E491A"/>
    <w:rsid w:val="003E4E15"/>
    <w:rsid w:val="003E7A7A"/>
    <w:rsid w:val="003F043A"/>
    <w:rsid w:val="003F0CA3"/>
    <w:rsid w:val="003F10A3"/>
    <w:rsid w:val="003F18BE"/>
    <w:rsid w:val="003F70DC"/>
    <w:rsid w:val="004006BE"/>
    <w:rsid w:val="00400AE1"/>
    <w:rsid w:val="0041282D"/>
    <w:rsid w:val="00413F1C"/>
    <w:rsid w:val="004165D1"/>
    <w:rsid w:val="00420746"/>
    <w:rsid w:val="004243CF"/>
    <w:rsid w:val="00424875"/>
    <w:rsid w:val="00424DC1"/>
    <w:rsid w:val="004252A2"/>
    <w:rsid w:val="0043248C"/>
    <w:rsid w:val="004441AD"/>
    <w:rsid w:val="004447F7"/>
    <w:rsid w:val="0044700B"/>
    <w:rsid w:val="0045676E"/>
    <w:rsid w:val="00464579"/>
    <w:rsid w:val="004665DC"/>
    <w:rsid w:val="00467B72"/>
    <w:rsid w:val="00470007"/>
    <w:rsid w:val="00476288"/>
    <w:rsid w:val="00480512"/>
    <w:rsid w:val="0048225A"/>
    <w:rsid w:val="004830C2"/>
    <w:rsid w:val="0048558B"/>
    <w:rsid w:val="00487FA1"/>
    <w:rsid w:val="00490C48"/>
    <w:rsid w:val="004918C9"/>
    <w:rsid w:val="00496721"/>
    <w:rsid w:val="004A36AA"/>
    <w:rsid w:val="004A6584"/>
    <w:rsid w:val="004A7CC6"/>
    <w:rsid w:val="004B18F1"/>
    <w:rsid w:val="004B4B21"/>
    <w:rsid w:val="004B5C3F"/>
    <w:rsid w:val="004B6F09"/>
    <w:rsid w:val="004B7A85"/>
    <w:rsid w:val="004B7FF2"/>
    <w:rsid w:val="004C257A"/>
    <w:rsid w:val="004D04D5"/>
    <w:rsid w:val="004D1F93"/>
    <w:rsid w:val="004D4DEC"/>
    <w:rsid w:val="004E11A1"/>
    <w:rsid w:val="004F0EC9"/>
    <w:rsid w:val="004F14E4"/>
    <w:rsid w:val="004F4337"/>
    <w:rsid w:val="004F5F44"/>
    <w:rsid w:val="004F7908"/>
    <w:rsid w:val="005047C9"/>
    <w:rsid w:val="005047DA"/>
    <w:rsid w:val="00505AE4"/>
    <w:rsid w:val="0051055E"/>
    <w:rsid w:val="00516F26"/>
    <w:rsid w:val="00521A21"/>
    <w:rsid w:val="005237A4"/>
    <w:rsid w:val="00537A8C"/>
    <w:rsid w:val="00541264"/>
    <w:rsid w:val="0054232F"/>
    <w:rsid w:val="005423DA"/>
    <w:rsid w:val="00544D9B"/>
    <w:rsid w:val="005455C1"/>
    <w:rsid w:val="005543D2"/>
    <w:rsid w:val="005548A4"/>
    <w:rsid w:val="005717A0"/>
    <w:rsid w:val="005719DD"/>
    <w:rsid w:val="00572FF4"/>
    <w:rsid w:val="00576C93"/>
    <w:rsid w:val="00577348"/>
    <w:rsid w:val="00580223"/>
    <w:rsid w:val="00583C45"/>
    <w:rsid w:val="00586C13"/>
    <w:rsid w:val="005907FF"/>
    <w:rsid w:val="00593489"/>
    <w:rsid w:val="00594EC0"/>
    <w:rsid w:val="00595317"/>
    <w:rsid w:val="00596DD1"/>
    <w:rsid w:val="00597260"/>
    <w:rsid w:val="005976A2"/>
    <w:rsid w:val="005A3947"/>
    <w:rsid w:val="005A3F93"/>
    <w:rsid w:val="005A5061"/>
    <w:rsid w:val="005B2D17"/>
    <w:rsid w:val="005C63AE"/>
    <w:rsid w:val="005D1124"/>
    <w:rsid w:val="005D1E95"/>
    <w:rsid w:val="005D513A"/>
    <w:rsid w:val="005D6DEA"/>
    <w:rsid w:val="005D784F"/>
    <w:rsid w:val="005E076F"/>
    <w:rsid w:val="005E0B3E"/>
    <w:rsid w:val="005E3B8B"/>
    <w:rsid w:val="005E3EC0"/>
    <w:rsid w:val="005E4C36"/>
    <w:rsid w:val="005E5082"/>
    <w:rsid w:val="005F2810"/>
    <w:rsid w:val="005F5521"/>
    <w:rsid w:val="005F71FA"/>
    <w:rsid w:val="00603F1C"/>
    <w:rsid w:val="00607035"/>
    <w:rsid w:val="00607477"/>
    <w:rsid w:val="0061011A"/>
    <w:rsid w:val="00614BC8"/>
    <w:rsid w:val="00617033"/>
    <w:rsid w:val="0062478B"/>
    <w:rsid w:val="00626D0C"/>
    <w:rsid w:val="00631550"/>
    <w:rsid w:val="00632F7C"/>
    <w:rsid w:val="0063399E"/>
    <w:rsid w:val="00633DDF"/>
    <w:rsid w:val="0063520D"/>
    <w:rsid w:val="00637C70"/>
    <w:rsid w:val="00640CE9"/>
    <w:rsid w:val="00642DE0"/>
    <w:rsid w:val="006612A3"/>
    <w:rsid w:val="00664245"/>
    <w:rsid w:val="00672CD2"/>
    <w:rsid w:val="006769C2"/>
    <w:rsid w:val="00676C34"/>
    <w:rsid w:val="00681C27"/>
    <w:rsid w:val="00684200"/>
    <w:rsid w:val="00694B62"/>
    <w:rsid w:val="00697775"/>
    <w:rsid w:val="006A3E98"/>
    <w:rsid w:val="006A7136"/>
    <w:rsid w:val="006B526F"/>
    <w:rsid w:val="006B7CE0"/>
    <w:rsid w:val="006C29E3"/>
    <w:rsid w:val="006D01E6"/>
    <w:rsid w:val="006D3C9D"/>
    <w:rsid w:val="006D6E2E"/>
    <w:rsid w:val="006E083C"/>
    <w:rsid w:val="006E1D22"/>
    <w:rsid w:val="006E446E"/>
    <w:rsid w:val="006F489F"/>
    <w:rsid w:val="006F48CF"/>
    <w:rsid w:val="006F4E56"/>
    <w:rsid w:val="006F597E"/>
    <w:rsid w:val="006F7E9E"/>
    <w:rsid w:val="007058FF"/>
    <w:rsid w:val="00713D96"/>
    <w:rsid w:val="007170CE"/>
    <w:rsid w:val="0072113B"/>
    <w:rsid w:val="00725636"/>
    <w:rsid w:val="00731338"/>
    <w:rsid w:val="007369C2"/>
    <w:rsid w:val="00742498"/>
    <w:rsid w:val="0074408C"/>
    <w:rsid w:val="00746B44"/>
    <w:rsid w:val="007545BC"/>
    <w:rsid w:val="0076598C"/>
    <w:rsid w:val="00767941"/>
    <w:rsid w:val="00773ECC"/>
    <w:rsid w:val="0077444B"/>
    <w:rsid w:val="007751DF"/>
    <w:rsid w:val="0077642F"/>
    <w:rsid w:val="00777123"/>
    <w:rsid w:val="0077754E"/>
    <w:rsid w:val="00790671"/>
    <w:rsid w:val="007933F9"/>
    <w:rsid w:val="00793E9C"/>
    <w:rsid w:val="007A2824"/>
    <w:rsid w:val="007A579E"/>
    <w:rsid w:val="007B47F0"/>
    <w:rsid w:val="007C0D67"/>
    <w:rsid w:val="007C57BA"/>
    <w:rsid w:val="007C796D"/>
    <w:rsid w:val="007D5062"/>
    <w:rsid w:val="007D717D"/>
    <w:rsid w:val="007D748D"/>
    <w:rsid w:val="007D77D5"/>
    <w:rsid w:val="007E2A3B"/>
    <w:rsid w:val="007E5CB5"/>
    <w:rsid w:val="007E6C6B"/>
    <w:rsid w:val="007F086E"/>
    <w:rsid w:val="007F5FF8"/>
    <w:rsid w:val="007F7E6E"/>
    <w:rsid w:val="00802654"/>
    <w:rsid w:val="008034FF"/>
    <w:rsid w:val="008035B9"/>
    <w:rsid w:val="00806C65"/>
    <w:rsid w:val="00812550"/>
    <w:rsid w:val="008151B3"/>
    <w:rsid w:val="008214A1"/>
    <w:rsid w:val="00832FB3"/>
    <w:rsid w:val="008332D1"/>
    <w:rsid w:val="008354B2"/>
    <w:rsid w:val="0083607E"/>
    <w:rsid w:val="008363F5"/>
    <w:rsid w:val="0084208C"/>
    <w:rsid w:val="00843AE2"/>
    <w:rsid w:val="008555C1"/>
    <w:rsid w:val="0085653D"/>
    <w:rsid w:val="00857D43"/>
    <w:rsid w:val="00860EDE"/>
    <w:rsid w:val="008629F3"/>
    <w:rsid w:val="00865F24"/>
    <w:rsid w:val="008660BD"/>
    <w:rsid w:val="00876981"/>
    <w:rsid w:val="00883B6C"/>
    <w:rsid w:val="00883D99"/>
    <w:rsid w:val="0089533E"/>
    <w:rsid w:val="008A7C2A"/>
    <w:rsid w:val="008B44EF"/>
    <w:rsid w:val="008B539A"/>
    <w:rsid w:val="008B63AC"/>
    <w:rsid w:val="008C0AE1"/>
    <w:rsid w:val="008C1EAC"/>
    <w:rsid w:val="008C27ED"/>
    <w:rsid w:val="008C33AB"/>
    <w:rsid w:val="008C3569"/>
    <w:rsid w:val="008D1393"/>
    <w:rsid w:val="008D2E53"/>
    <w:rsid w:val="008D4382"/>
    <w:rsid w:val="008E02E4"/>
    <w:rsid w:val="008E213F"/>
    <w:rsid w:val="008E24F5"/>
    <w:rsid w:val="008E40B8"/>
    <w:rsid w:val="008E68C8"/>
    <w:rsid w:val="008E784B"/>
    <w:rsid w:val="00900D0C"/>
    <w:rsid w:val="009040DD"/>
    <w:rsid w:val="009062C6"/>
    <w:rsid w:val="0091476F"/>
    <w:rsid w:val="0091585E"/>
    <w:rsid w:val="00915AE5"/>
    <w:rsid w:val="00915DAF"/>
    <w:rsid w:val="00921E7B"/>
    <w:rsid w:val="009236C6"/>
    <w:rsid w:val="00923791"/>
    <w:rsid w:val="009246A7"/>
    <w:rsid w:val="00926927"/>
    <w:rsid w:val="0093095F"/>
    <w:rsid w:val="0093099D"/>
    <w:rsid w:val="009359A4"/>
    <w:rsid w:val="00936512"/>
    <w:rsid w:val="0093787C"/>
    <w:rsid w:val="009436BE"/>
    <w:rsid w:val="00945908"/>
    <w:rsid w:val="00955848"/>
    <w:rsid w:val="009601CC"/>
    <w:rsid w:val="00960A1D"/>
    <w:rsid w:val="00961C17"/>
    <w:rsid w:val="00961CBA"/>
    <w:rsid w:val="00963CA5"/>
    <w:rsid w:val="009646F9"/>
    <w:rsid w:val="00965538"/>
    <w:rsid w:val="00965762"/>
    <w:rsid w:val="00973586"/>
    <w:rsid w:val="0097711E"/>
    <w:rsid w:val="00977BE3"/>
    <w:rsid w:val="009833E3"/>
    <w:rsid w:val="00983CA5"/>
    <w:rsid w:val="00985936"/>
    <w:rsid w:val="00987278"/>
    <w:rsid w:val="009873AB"/>
    <w:rsid w:val="00991EBB"/>
    <w:rsid w:val="0099280C"/>
    <w:rsid w:val="009932CD"/>
    <w:rsid w:val="009A4E3C"/>
    <w:rsid w:val="009A7FF8"/>
    <w:rsid w:val="009B2E3F"/>
    <w:rsid w:val="009B6637"/>
    <w:rsid w:val="009C46E3"/>
    <w:rsid w:val="009D30E5"/>
    <w:rsid w:val="009D3F7C"/>
    <w:rsid w:val="009D7EE5"/>
    <w:rsid w:val="009E09ED"/>
    <w:rsid w:val="009E16C4"/>
    <w:rsid w:val="009F29EC"/>
    <w:rsid w:val="009F3A71"/>
    <w:rsid w:val="009F61B8"/>
    <w:rsid w:val="00A07577"/>
    <w:rsid w:val="00A07B20"/>
    <w:rsid w:val="00A147A8"/>
    <w:rsid w:val="00A1503D"/>
    <w:rsid w:val="00A2315E"/>
    <w:rsid w:val="00A24A0E"/>
    <w:rsid w:val="00A301DB"/>
    <w:rsid w:val="00A308D7"/>
    <w:rsid w:val="00A319AE"/>
    <w:rsid w:val="00A31DF1"/>
    <w:rsid w:val="00A34526"/>
    <w:rsid w:val="00A372C0"/>
    <w:rsid w:val="00A407C0"/>
    <w:rsid w:val="00A43056"/>
    <w:rsid w:val="00A45DB7"/>
    <w:rsid w:val="00A56B8A"/>
    <w:rsid w:val="00A66C0E"/>
    <w:rsid w:val="00A80321"/>
    <w:rsid w:val="00A80984"/>
    <w:rsid w:val="00A810B3"/>
    <w:rsid w:val="00A8247D"/>
    <w:rsid w:val="00A8257D"/>
    <w:rsid w:val="00A877C4"/>
    <w:rsid w:val="00A93B0D"/>
    <w:rsid w:val="00A95FEA"/>
    <w:rsid w:val="00A97918"/>
    <w:rsid w:val="00AB007D"/>
    <w:rsid w:val="00AB29CA"/>
    <w:rsid w:val="00AB3A32"/>
    <w:rsid w:val="00AC26E8"/>
    <w:rsid w:val="00AC3198"/>
    <w:rsid w:val="00AC33AF"/>
    <w:rsid w:val="00AC38C1"/>
    <w:rsid w:val="00AC4865"/>
    <w:rsid w:val="00AD055B"/>
    <w:rsid w:val="00AD446E"/>
    <w:rsid w:val="00AD7932"/>
    <w:rsid w:val="00AD7A0D"/>
    <w:rsid w:val="00AE059E"/>
    <w:rsid w:val="00AF5D9E"/>
    <w:rsid w:val="00AF5E0A"/>
    <w:rsid w:val="00AF6817"/>
    <w:rsid w:val="00B01855"/>
    <w:rsid w:val="00B01D2D"/>
    <w:rsid w:val="00B02214"/>
    <w:rsid w:val="00B1264A"/>
    <w:rsid w:val="00B12998"/>
    <w:rsid w:val="00B20610"/>
    <w:rsid w:val="00B2385B"/>
    <w:rsid w:val="00B24A8B"/>
    <w:rsid w:val="00B24ECC"/>
    <w:rsid w:val="00B2539D"/>
    <w:rsid w:val="00B267E6"/>
    <w:rsid w:val="00B418A5"/>
    <w:rsid w:val="00B42455"/>
    <w:rsid w:val="00B44AC4"/>
    <w:rsid w:val="00B4705F"/>
    <w:rsid w:val="00B5192A"/>
    <w:rsid w:val="00B57BB3"/>
    <w:rsid w:val="00B63D4A"/>
    <w:rsid w:val="00B6476A"/>
    <w:rsid w:val="00B6706C"/>
    <w:rsid w:val="00B728B8"/>
    <w:rsid w:val="00B73545"/>
    <w:rsid w:val="00B75F62"/>
    <w:rsid w:val="00B77274"/>
    <w:rsid w:val="00B8025E"/>
    <w:rsid w:val="00B82C9D"/>
    <w:rsid w:val="00B832CE"/>
    <w:rsid w:val="00B83618"/>
    <w:rsid w:val="00B857E7"/>
    <w:rsid w:val="00B906EA"/>
    <w:rsid w:val="00B90878"/>
    <w:rsid w:val="00B9089F"/>
    <w:rsid w:val="00B9630E"/>
    <w:rsid w:val="00B9667C"/>
    <w:rsid w:val="00BA67F4"/>
    <w:rsid w:val="00BB0088"/>
    <w:rsid w:val="00BB0B6F"/>
    <w:rsid w:val="00BB1D64"/>
    <w:rsid w:val="00BB2CC3"/>
    <w:rsid w:val="00BC16C0"/>
    <w:rsid w:val="00BD1B04"/>
    <w:rsid w:val="00BD43A6"/>
    <w:rsid w:val="00BD6157"/>
    <w:rsid w:val="00BE2D99"/>
    <w:rsid w:val="00BE7341"/>
    <w:rsid w:val="00BF4EAE"/>
    <w:rsid w:val="00C03584"/>
    <w:rsid w:val="00C03D4F"/>
    <w:rsid w:val="00C14995"/>
    <w:rsid w:val="00C14BAB"/>
    <w:rsid w:val="00C1736C"/>
    <w:rsid w:val="00C1749F"/>
    <w:rsid w:val="00C21458"/>
    <w:rsid w:val="00C22DA9"/>
    <w:rsid w:val="00C26877"/>
    <w:rsid w:val="00C34787"/>
    <w:rsid w:val="00C416CA"/>
    <w:rsid w:val="00C429DF"/>
    <w:rsid w:val="00C4597B"/>
    <w:rsid w:val="00C474D8"/>
    <w:rsid w:val="00C5135A"/>
    <w:rsid w:val="00C55AF3"/>
    <w:rsid w:val="00C60B68"/>
    <w:rsid w:val="00C70663"/>
    <w:rsid w:val="00C76826"/>
    <w:rsid w:val="00C819F7"/>
    <w:rsid w:val="00C81AD7"/>
    <w:rsid w:val="00C83908"/>
    <w:rsid w:val="00C83A14"/>
    <w:rsid w:val="00C92A4E"/>
    <w:rsid w:val="00CA2130"/>
    <w:rsid w:val="00CA263D"/>
    <w:rsid w:val="00CA2C0E"/>
    <w:rsid w:val="00CA3154"/>
    <w:rsid w:val="00CA3252"/>
    <w:rsid w:val="00CA5DBB"/>
    <w:rsid w:val="00CB118D"/>
    <w:rsid w:val="00CB2D6A"/>
    <w:rsid w:val="00CB4E6B"/>
    <w:rsid w:val="00CC12DF"/>
    <w:rsid w:val="00CC1FF9"/>
    <w:rsid w:val="00CC242E"/>
    <w:rsid w:val="00CC3373"/>
    <w:rsid w:val="00CC3DF8"/>
    <w:rsid w:val="00CC501B"/>
    <w:rsid w:val="00CC792B"/>
    <w:rsid w:val="00CD623C"/>
    <w:rsid w:val="00CF2B87"/>
    <w:rsid w:val="00CF379B"/>
    <w:rsid w:val="00D05A6D"/>
    <w:rsid w:val="00D064EF"/>
    <w:rsid w:val="00D06DEF"/>
    <w:rsid w:val="00D15200"/>
    <w:rsid w:val="00D235C2"/>
    <w:rsid w:val="00D2624A"/>
    <w:rsid w:val="00D263C8"/>
    <w:rsid w:val="00D30BDB"/>
    <w:rsid w:val="00D3273F"/>
    <w:rsid w:val="00D3392E"/>
    <w:rsid w:val="00D35C20"/>
    <w:rsid w:val="00D37FAA"/>
    <w:rsid w:val="00D44221"/>
    <w:rsid w:val="00D524DC"/>
    <w:rsid w:val="00D53FA4"/>
    <w:rsid w:val="00D55CC2"/>
    <w:rsid w:val="00D6252A"/>
    <w:rsid w:val="00D640C7"/>
    <w:rsid w:val="00D6462B"/>
    <w:rsid w:val="00D648D8"/>
    <w:rsid w:val="00D711AB"/>
    <w:rsid w:val="00D726AF"/>
    <w:rsid w:val="00D74811"/>
    <w:rsid w:val="00D74C07"/>
    <w:rsid w:val="00D7520D"/>
    <w:rsid w:val="00D80A9E"/>
    <w:rsid w:val="00D91391"/>
    <w:rsid w:val="00D9225C"/>
    <w:rsid w:val="00D9524D"/>
    <w:rsid w:val="00DB3576"/>
    <w:rsid w:val="00DB385E"/>
    <w:rsid w:val="00DB53C3"/>
    <w:rsid w:val="00DC099A"/>
    <w:rsid w:val="00DC2170"/>
    <w:rsid w:val="00DD370A"/>
    <w:rsid w:val="00DD4C9B"/>
    <w:rsid w:val="00DE087C"/>
    <w:rsid w:val="00DE2C49"/>
    <w:rsid w:val="00DE33A4"/>
    <w:rsid w:val="00DF0206"/>
    <w:rsid w:val="00DF2323"/>
    <w:rsid w:val="00DF4435"/>
    <w:rsid w:val="00DF45B8"/>
    <w:rsid w:val="00E03241"/>
    <w:rsid w:val="00E035E3"/>
    <w:rsid w:val="00E21ECD"/>
    <w:rsid w:val="00E22407"/>
    <w:rsid w:val="00E24CB4"/>
    <w:rsid w:val="00E279A7"/>
    <w:rsid w:val="00E36F28"/>
    <w:rsid w:val="00E37018"/>
    <w:rsid w:val="00E40470"/>
    <w:rsid w:val="00E41571"/>
    <w:rsid w:val="00E50487"/>
    <w:rsid w:val="00E51126"/>
    <w:rsid w:val="00E511E1"/>
    <w:rsid w:val="00E51437"/>
    <w:rsid w:val="00E5250D"/>
    <w:rsid w:val="00E52733"/>
    <w:rsid w:val="00E527D1"/>
    <w:rsid w:val="00E537E9"/>
    <w:rsid w:val="00E6103A"/>
    <w:rsid w:val="00E62CDA"/>
    <w:rsid w:val="00E63FE1"/>
    <w:rsid w:val="00E641CE"/>
    <w:rsid w:val="00E6501C"/>
    <w:rsid w:val="00E674A6"/>
    <w:rsid w:val="00E704E5"/>
    <w:rsid w:val="00E725D3"/>
    <w:rsid w:val="00E73AE2"/>
    <w:rsid w:val="00E76E62"/>
    <w:rsid w:val="00E77B79"/>
    <w:rsid w:val="00E86D50"/>
    <w:rsid w:val="00E92D4C"/>
    <w:rsid w:val="00E93AC5"/>
    <w:rsid w:val="00E93ED0"/>
    <w:rsid w:val="00E943A5"/>
    <w:rsid w:val="00E97E52"/>
    <w:rsid w:val="00EA1B49"/>
    <w:rsid w:val="00EA2D6F"/>
    <w:rsid w:val="00EA4381"/>
    <w:rsid w:val="00EA70EB"/>
    <w:rsid w:val="00EB2BDB"/>
    <w:rsid w:val="00EB3F59"/>
    <w:rsid w:val="00EB6232"/>
    <w:rsid w:val="00EC0D65"/>
    <w:rsid w:val="00EC12B3"/>
    <w:rsid w:val="00EC1AFB"/>
    <w:rsid w:val="00EC2AAA"/>
    <w:rsid w:val="00EC31B7"/>
    <w:rsid w:val="00EC56CB"/>
    <w:rsid w:val="00ED5C3F"/>
    <w:rsid w:val="00ED7B56"/>
    <w:rsid w:val="00EE1769"/>
    <w:rsid w:val="00EE17C0"/>
    <w:rsid w:val="00EE1CEB"/>
    <w:rsid w:val="00EE368F"/>
    <w:rsid w:val="00EE6A5D"/>
    <w:rsid w:val="00EE6D44"/>
    <w:rsid w:val="00EF0894"/>
    <w:rsid w:val="00EF230A"/>
    <w:rsid w:val="00EF2E0B"/>
    <w:rsid w:val="00EF457C"/>
    <w:rsid w:val="00F02778"/>
    <w:rsid w:val="00F12FCA"/>
    <w:rsid w:val="00F15D80"/>
    <w:rsid w:val="00F165EA"/>
    <w:rsid w:val="00F21CF8"/>
    <w:rsid w:val="00F255F8"/>
    <w:rsid w:val="00F26892"/>
    <w:rsid w:val="00F309F6"/>
    <w:rsid w:val="00F42B63"/>
    <w:rsid w:val="00F51BBD"/>
    <w:rsid w:val="00F522F4"/>
    <w:rsid w:val="00F67552"/>
    <w:rsid w:val="00F67C39"/>
    <w:rsid w:val="00F861C5"/>
    <w:rsid w:val="00F86C38"/>
    <w:rsid w:val="00F92705"/>
    <w:rsid w:val="00F96336"/>
    <w:rsid w:val="00F96EBA"/>
    <w:rsid w:val="00FA1E3E"/>
    <w:rsid w:val="00FA3B47"/>
    <w:rsid w:val="00FA5D8B"/>
    <w:rsid w:val="00FA70A6"/>
    <w:rsid w:val="00FB1365"/>
    <w:rsid w:val="00FB220F"/>
    <w:rsid w:val="00FB5021"/>
    <w:rsid w:val="00FB6FA5"/>
    <w:rsid w:val="00FB753B"/>
    <w:rsid w:val="00FB7D82"/>
    <w:rsid w:val="00FC1824"/>
    <w:rsid w:val="00FC30E0"/>
    <w:rsid w:val="00FE3A39"/>
    <w:rsid w:val="00FE4F01"/>
    <w:rsid w:val="00FE66B2"/>
    <w:rsid w:val="00FE6B15"/>
    <w:rsid w:val="00FE7704"/>
    <w:rsid w:val="00FF024A"/>
    <w:rsid w:val="00FF1671"/>
    <w:rsid w:val="00FF26E5"/>
    <w:rsid w:val="00FF65CE"/>
    <w:rsid w:val="00FF668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1ED7B"/>
  <w15:docId w15:val="{BD519A16-9002-47AB-BB5C-5A65AC71E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4D9B"/>
    <w:pPr>
      <w:spacing w:after="0" w:line="240" w:lineRule="auto"/>
      <w:jc w:val="both"/>
    </w:pPr>
    <w:rPr>
      <w:rFonts w:eastAsia="Calibri" w:cs="Times New Roman"/>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022E3A"/>
    <w:pPr>
      <w:widowControl w:val="0"/>
      <w:autoSpaceDE w:val="0"/>
      <w:autoSpaceDN w:val="0"/>
      <w:jc w:val="left"/>
    </w:pPr>
    <w:rPr>
      <w:rFonts w:eastAsia="Times New Roman"/>
      <w:sz w:val="22"/>
      <w:szCs w:val="22"/>
    </w:rPr>
  </w:style>
  <w:style w:type="paragraph" w:styleId="a3">
    <w:name w:val="List Paragraph"/>
    <w:basedOn w:val="a"/>
    <w:uiPriority w:val="34"/>
    <w:qFormat/>
    <w:rsid w:val="00F165EA"/>
    <w:pPr>
      <w:ind w:left="720"/>
      <w:contextualSpacing/>
    </w:pPr>
  </w:style>
  <w:style w:type="paragraph" w:styleId="a4">
    <w:name w:val="Balloon Text"/>
    <w:basedOn w:val="a"/>
    <w:link w:val="a5"/>
    <w:uiPriority w:val="99"/>
    <w:semiHidden/>
    <w:unhideWhenUsed/>
    <w:rsid w:val="004918C9"/>
    <w:rPr>
      <w:rFonts w:ascii="Segoe UI" w:hAnsi="Segoe UI" w:cs="Segoe UI"/>
      <w:sz w:val="18"/>
      <w:szCs w:val="18"/>
    </w:rPr>
  </w:style>
  <w:style w:type="character" w:customStyle="1" w:styleId="a5">
    <w:name w:val="Текст у виносці Знак"/>
    <w:basedOn w:val="a0"/>
    <w:link w:val="a4"/>
    <w:uiPriority w:val="99"/>
    <w:semiHidden/>
    <w:rsid w:val="004918C9"/>
    <w:rPr>
      <w:rFonts w:ascii="Segoe UI" w:eastAsia="Calibri" w:hAnsi="Segoe UI" w:cs="Segoe UI"/>
      <w:sz w:val="18"/>
      <w:szCs w:val="18"/>
      <w:lang w:val="uk-UA"/>
    </w:rPr>
  </w:style>
  <w:style w:type="paragraph" w:styleId="a6">
    <w:name w:val="Normal (Web)"/>
    <w:basedOn w:val="a"/>
    <w:uiPriority w:val="99"/>
    <w:unhideWhenUsed/>
    <w:rsid w:val="00642DE0"/>
    <w:pPr>
      <w:spacing w:before="100" w:beforeAutospacing="1" w:after="100" w:afterAutospacing="1"/>
      <w:jc w:val="left"/>
    </w:pPr>
    <w:rPr>
      <w:rFonts w:eastAsia="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17777">
      <w:bodyDiv w:val="1"/>
      <w:marLeft w:val="0"/>
      <w:marRight w:val="0"/>
      <w:marTop w:val="0"/>
      <w:marBottom w:val="0"/>
      <w:divBdr>
        <w:top w:val="none" w:sz="0" w:space="0" w:color="auto"/>
        <w:left w:val="none" w:sz="0" w:space="0" w:color="auto"/>
        <w:bottom w:val="none" w:sz="0" w:space="0" w:color="auto"/>
        <w:right w:val="none" w:sz="0" w:space="0" w:color="auto"/>
      </w:divBdr>
      <w:divsChild>
        <w:div w:id="101583326">
          <w:marLeft w:val="0"/>
          <w:marRight w:val="0"/>
          <w:marTop w:val="0"/>
          <w:marBottom w:val="0"/>
          <w:divBdr>
            <w:top w:val="none" w:sz="0" w:space="0" w:color="auto"/>
            <w:left w:val="none" w:sz="0" w:space="0" w:color="auto"/>
            <w:bottom w:val="none" w:sz="0" w:space="0" w:color="auto"/>
            <w:right w:val="none" w:sz="0" w:space="0" w:color="auto"/>
          </w:divBdr>
          <w:divsChild>
            <w:div w:id="229121086">
              <w:marLeft w:val="0"/>
              <w:marRight w:val="0"/>
              <w:marTop w:val="0"/>
              <w:marBottom w:val="0"/>
              <w:divBdr>
                <w:top w:val="none" w:sz="0" w:space="0" w:color="auto"/>
                <w:left w:val="none" w:sz="0" w:space="0" w:color="auto"/>
                <w:bottom w:val="none" w:sz="0" w:space="0" w:color="auto"/>
                <w:right w:val="none" w:sz="0" w:space="0" w:color="auto"/>
              </w:divBdr>
              <w:divsChild>
                <w:div w:id="331638575">
                  <w:marLeft w:val="0"/>
                  <w:marRight w:val="0"/>
                  <w:marTop w:val="0"/>
                  <w:marBottom w:val="0"/>
                  <w:divBdr>
                    <w:top w:val="none" w:sz="0" w:space="0" w:color="auto"/>
                    <w:left w:val="none" w:sz="0" w:space="0" w:color="auto"/>
                    <w:bottom w:val="none" w:sz="0" w:space="0" w:color="auto"/>
                    <w:right w:val="none" w:sz="0" w:space="0" w:color="auto"/>
                  </w:divBdr>
                  <w:divsChild>
                    <w:div w:id="1355034444">
                      <w:marLeft w:val="0"/>
                      <w:marRight w:val="0"/>
                      <w:marTop w:val="0"/>
                      <w:marBottom w:val="0"/>
                      <w:divBdr>
                        <w:top w:val="none" w:sz="0" w:space="0" w:color="auto"/>
                        <w:left w:val="none" w:sz="0" w:space="0" w:color="auto"/>
                        <w:bottom w:val="none" w:sz="0" w:space="0" w:color="auto"/>
                        <w:right w:val="none" w:sz="0" w:space="0" w:color="auto"/>
                      </w:divBdr>
                      <w:divsChild>
                        <w:div w:id="5369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4025353">
      <w:bodyDiv w:val="1"/>
      <w:marLeft w:val="0"/>
      <w:marRight w:val="0"/>
      <w:marTop w:val="0"/>
      <w:marBottom w:val="0"/>
      <w:divBdr>
        <w:top w:val="none" w:sz="0" w:space="0" w:color="auto"/>
        <w:left w:val="none" w:sz="0" w:space="0" w:color="auto"/>
        <w:bottom w:val="none" w:sz="0" w:space="0" w:color="auto"/>
        <w:right w:val="none" w:sz="0" w:space="0" w:color="auto"/>
      </w:divBdr>
      <w:divsChild>
        <w:div w:id="1848061794">
          <w:marLeft w:val="0"/>
          <w:marRight w:val="0"/>
          <w:marTop w:val="0"/>
          <w:marBottom w:val="0"/>
          <w:divBdr>
            <w:top w:val="none" w:sz="0" w:space="0" w:color="auto"/>
            <w:left w:val="none" w:sz="0" w:space="0" w:color="auto"/>
            <w:bottom w:val="none" w:sz="0" w:space="0" w:color="auto"/>
            <w:right w:val="none" w:sz="0" w:space="0" w:color="auto"/>
          </w:divBdr>
          <w:divsChild>
            <w:div w:id="309748462">
              <w:marLeft w:val="0"/>
              <w:marRight w:val="0"/>
              <w:marTop w:val="0"/>
              <w:marBottom w:val="0"/>
              <w:divBdr>
                <w:top w:val="none" w:sz="0" w:space="0" w:color="auto"/>
                <w:left w:val="none" w:sz="0" w:space="0" w:color="auto"/>
                <w:bottom w:val="none" w:sz="0" w:space="0" w:color="auto"/>
                <w:right w:val="none" w:sz="0" w:space="0" w:color="auto"/>
              </w:divBdr>
            </w:div>
          </w:divsChild>
        </w:div>
        <w:div w:id="1291787874">
          <w:marLeft w:val="0"/>
          <w:marRight w:val="0"/>
          <w:marTop w:val="0"/>
          <w:marBottom w:val="0"/>
          <w:divBdr>
            <w:top w:val="none" w:sz="0" w:space="0" w:color="auto"/>
            <w:left w:val="none" w:sz="0" w:space="0" w:color="auto"/>
            <w:bottom w:val="none" w:sz="0" w:space="0" w:color="auto"/>
            <w:right w:val="none" w:sz="0" w:space="0" w:color="auto"/>
          </w:divBdr>
          <w:divsChild>
            <w:div w:id="1994529285">
              <w:marLeft w:val="0"/>
              <w:marRight w:val="0"/>
              <w:marTop w:val="0"/>
              <w:marBottom w:val="0"/>
              <w:divBdr>
                <w:top w:val="none" w:sz="0" w:space="0" w:color="auto"/>
                <w:left w:val="none" w:sz="0" w:space="0" w:color="auto"/>
                <w:bottom w:val="none" w:sz="0" w:space="0" w:color="auto"/>
                <w:right w:val="none" w:sz="0" w:space="0" w:color="auto"/>
              </w:divBdr>
              <w:divsChild>
                <w:div w:id="1135293390">
                  <w:marLeft w:val="0"/>
                  <w:marRight w:val="0"/>
                  <w:marTop w:val="0"/>
                  <w:marBottom w:val="0"/>
                  <w:divBdr>
                    <w:top w:val="none" w:sz="0" w:space="0" w:color="auto"/>
                    <w:left w:val="none" w:sz="0" w:space="0" w:color="auto"/>
                    <w:bottom w:val="none" w:sz="0" w:space="0" w:color="auto"/>
                    <w:right w:val="none" w:sz="0" w:space="0" w:color="auto"/>
                  </w:divBdr>
                  <w:divsChild>
                    <w:div w:id="2097052332">
                      <w:marLeft w:val="0"/>
                      <w:marRight w:val="0"/>
                      <w:marTop w:val="0"/>
                      <w:marBottom w:val="0"/>
                      <w:divBdr>
                        <w:top w:val="none" w:sz="0" w:space="0" w:color="auto"/>
                        <w:left w:val="none" w:sz="0" w:space="0" w:color="auto"/>
                        <w:bottom w:val="none" w:sz="0" w:space="0" w:color="auto"/>
                        <w:right w:val="none" w:sz="0" w:space="0" w:color="auto"/>
                      </w:divBdr>
                      <w:divsChild>
                        <w:div w:id="120162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6422647">
      <w:bodyDiv w:val="1"/>
      <w:marLeft w:val="0"/>
      <w:marRight w:val="0"/>
      <w:marTop w:val="0"/>
      <w:marBottom w:val="0"/>
      <w:divBdr>
        <w:top w:val="none" w:sz="0" w:space="0" w:color="auto"/>
        <w:left w:val="none" w:sz="0" w:space="0" w:color="auto"/>
        <w:bottom w:val="none" w:sz="0" w:space="0" w:color="auto"/>
        <w:right w:val="none" w:sz="0" w:space="0" w:color="auto"/>
      </w:divBdr>
    </w:div>
    <w:div w:id="1321881305">
      <w:bodyDiv w:val="1"/>
      <w:marLeft w:val="0"/>
      <w:marRight w:val="0"/>
      <w:marTop w:val="0"/>
      <w:marBottom w:val="0"/>
      <w:divBdr>
        <w:top w:val="none" w:sz="0" w:space="0" w:color="auto"/>
        <w:left w:val="none" w:sz="0" w:space="0" w:color="auto"/>
        <w:bottom w:val="none" w:sz="0" w:space="0" w:color="auto"/>
        <w:right w:val="none" w:sz="0" w:space="0" w:color="auto"/>
      </w:divBdr>
    </w:div>
    <w:div w:id="1735002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1022</TotalTime>
  <Pages>5</Pages>
  <Words>6139</Words>
  <Characters>3500</Characters>
  <Application>Microsoft Office Word</Application>
  <DocSecurity>0</DocSecurity>
  <Lines>29</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9620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dc:creator>
  <cp:keywords/>
  <dc:description/>
  <cp:lastModifiedBy>Тетяна Папернова</cp:lastModifiedBy>
  <cp:revision>50</cp:revision>
  <cp:lastPrinted>2025-12-30T12:02:00Z</cp:lastPrinted>
  <dcterms:created xsi:type="dcterms:W3CDTF">2026-01-01T07:03:00Z</dcterms:created>
  <dcterms:modified xsi:type="dcterms:W3CDTF">2026-03-31T12:51:00Z</dcterms:modified>
</cp:coreProperties>
</file>