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55D" w:rsidRDefault="00356CC7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ЗАТВЕРДЖУЮ</w:t>
      </w:r>
    </w:p>
    <w:p w:rsidR="00D6755D" w:rsidRDefault="00356CC7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D6755D" w:rsidRDefault="00356CC7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D6755D" w:rsidRDefault="00D6755D">
      <w:pPr>
        <w:ind w:left="6372"/>
        <w:jc w:val="center"/>
        <w:rPr>
          <w:sz w:val="24"/>
          <w:szCs w:val="24"/>
        </w:rPr>
      </w:pPr>
    </w:p>
    <w:p w:rsidR="00D6755D" w:rsidRDefault="00D6755D">
      <w:pPr>
        <w:jc w:val="center"/>
        <w:rPr>
          <w:b/>
          <w:bCs/>
          <w:sz w:val="24"/>
          <w:szCs w:val="24"/>
        </w:rPr>
      </w:pPr>
    </w:p>
    <w:p w:rsidR="00D6755D" w:rsidRDefault="00356CC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РОЗКЛАД НАВЧАЛЬНИХ ЗАНЯТЬ</w:t>
      </w:r>
    </w:p>
    <w:p w:rsidR="00D6755D" w:rsidRDefault="00356CC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курсів підвищення кваліфікації для вчителів математики</w:t>
      </w:r>
    </w:p>
    <w:p w:rsidR="00D6755D" w:rsidRDefault="00356CC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за освітньою програмою з теми </w:t>
      </w:r>
    </w:p>
    <w:p w:rsidR="00D6755D" w:rsidRDefault="00D6755D">
      <w:pPr>
        <w:jc w:val="center"/>
        <w:rPr>
          <w:b/>
          <w:bCs/>
          <w:i/>
          <w:iCs/>
          <w:sz w:val="26"/>
          <w:szCs w:val="26"/>
        </w:rPr>
      </w:pPr>
    </w:p>
    <w:p w:rsidR="00D6755D" w:rsidRDefault="00356CC7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«Сучасні методики та технології в реалізації Державного стандарту з математики»</w:t>
      </w:r>
    </w:p>
    <w:p w:rsidR="00D6755D" w:rsidRDefault="00D6755D">
      <w:pPr>
        <w:jc w:val="center"/>
        <w:rPr>
          <w:b/>
          <w:bCs/>
          <w:sz w:val="26"/>
          <w:szCs w:val="26"/>
        </w:rPr>
      </w:pPr>
    </w:p>
    <w:p w:rsidR="00D6755D" w:rsidRDefault="00356CC7">
      <w:pPr>
        <w:rPr>
          <w:sz w:val="24"/>
          <w:szCs w:val="24"/>
        </w:rPr>
      </w:pPr>
      <w:bookmarkStart w:id="0" w:name="_heading=h.d07qqhgp9863" w:colFirst="0" w:colLast="0"/>
      <w:bookmarkEnd w:id="0"/>
      <w:r>
        <w:rPr>
          <w:b/>
          <w:bCs/>
          <w:sz w:val="24"/>
          <w:szCs w:val="24"/>
        </w:rPr>
        <w:t>Термін навчання:</w:t>
      </w:r>
      <w:r>
        <w:t xml:space="preserve"> </w:t>
      </w:r>
      <w:r>
        <w:rPr>
          <w:sz w:val="24"/>
          <w:szCs w:val="24"/>
        </w:rPr>
        <w:t xml:space="preserve"> 04.03 – 27.03.2026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D6755D" w:rsidRDefault="00356CC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p w:rsidR="00D6755D" w:rsidRDefault="00D6755D">
      <w:pPr>
        <w:rPr>
          <w:b/>
          <w:bCs/>
          <w:sz w:val="24"/>
          <w:szCs w:val="24"/>
        </w:rPr>
      </w:pPr>
    </w:p>
    <w:tbl>
      <w:tblPr>
        <w:tblStyle w:val="aa"/>
        <w:tblW w:w="107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4"/>
        <w:gridCol w:w="863"/>
        <w:gridCol w:w="883"/>
        <w:gridCol w:w="2259"/>
        <w:gridCol w:w="858"/>
        <w:gridCol w:w="1195"/>
        <w:gridCol w:w="1326"/>
        <w:gridCol w:w="1284"/>
        <w:gridCol w:w="1603"/>
      </w:tblGrid>
      <w:tr w:rsidR="00D6755D">
        <w:trPr>
          <w:trHeight w:val="769"/>
        </w:trPr>
        <w:tc>
          <w:tcPr>
            <w:tcW w:w="514" w:type="dxa"/>
            <w:vMerge w:val="restart"/>
            <w:vAlign w:val="center"/>
          </w:tcPr>
          <w:p w:rsidR="00D6755D" w:rsidRDefault="00356CC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863" w:type="dxa"/>
            <w:vMerge w:val="restart"/>
            <w:vAlign w:val="center"/>
          </w:tcPr>
          <w:p w:rsidR="00D6755D" w:rsidRDefault="00356CC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883" w:type="dxa"/>
            <w:vMerge w:val="restart"/>
            <w:vAlign w:val="center"/>
          </w:tcPr>
          <w:p w:rsidR="00D6755D" w:rsidRDefault="00356CC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2259" w:type="dxa"/>
            <w:vMerge w:val="restart"/>
            <w:shd w:val="clear" w:color="auto" w:fill="auto"/>
            <w:vAlign w:val="center"/>
          </w:tcPr>
          <w:p w:rsidR="00D6755D" w:rsidRDefault="00356CC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4663" w:type="dxa"/>
            <w:gridSpan w:val="4"/>
            <w:shd w:val="clear" w:color="auto" w:fill="auto"/>
            <w:vAlign w:val="center"/>
          </w:tcPr>
          <w:p w:rsidR="00D6755D" w:rsidRDefault="00356CC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Кількість годин</w:t>
            </w:r>
          </w:p>
        </w:tc>
        <w:tc>
          <w:tcPr>
            <w:tcW w:w="1603" w:type="dxa"/>
            <w:vMerge w:val="restart"/>
            <w:shd w:val="clear" w:color="auto" w:fill="auto"/>
            <w:vAlign w:val="center"/>
          </w:tcPr>
          <w:p w:rsidR="00D6755D" w:rsidRDefault="00356CC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ПІБ викладача</w:t>
            </w:r>
          </w:p>
        </w:tc>
      </w:tr>
      <w:tr w:rsidR="00D6755D">
        <w:tc>
          <w:tcPr>
            <w:tcW w:w="514" w:type="dxa"/>
            <w:vMerge/>
            <w:vAlign w:val="center"/>
          </w:tcPr>
          <w:p w:rsidR="00D6755D" w:rsidRDefault="00D67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63" w:type="dxa"/>
            <w:vMerge/>
            <w:vAlign w:val="center"/>
          </w:tcPr>
          <w:p w:rsidR="00D6755D" w:rsidRDefault="00D67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83" w:type="dxa"/>
            <w:vMerge/>
            <w:vAlign w:val="center"/>
          </w:tcPr>
          <w:p w:rsidR="00D6755D" w:rsidRDefault="00D67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59" w:type="dxa"/>
            <w:vMerge/>
            <w:shd w:val="clear" w:color="auto" w:fill="auto"/>
            <w:vAlign w:val="center"/>
          </w:tcPr>
          <w:p w:rsidR="00D6755D" w:rsidRDefault="00D67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8" w:type="dxa"/>
            <w:shd w:val="clear" w:color="auto" w:fill="auto"/>
          </w:tcPr>
          <w:p w:rsidR="00D6755D" w:rsidRDefault="00356CC7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лекції</w:t>
            </w:r>
          </w:p>
        </w:tc>
        <w:tc>
          <w:tcPr>
            <w:tcW w:w="1195" w:type="dxa"/>
          </w:tcPr>
          <w:p w:rsidR="00D6755D" w:rsidRDefault="00356CC7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практичні заняття</w:t>
            </w:r>
          </w:p>
        </w:tc>
        <w:tc>
          <w:tcPr>
            <w:tcW w:w="1326" w:type="dxa"/>
          </w:tcPr>
          <w:p w:rsidR="00D6755D" w:rsidRDefault="00356CC7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самостійна робота</w:t>
            </w:r>
          </w:p>
        </w:tc>
        <w:tc>
          <w:tcPr>
            <w:tcW w:w="1284" w:type="dxa"/>
          </w:tcPr>
          <w:p w:rsidR="00D6755D" w:rsidRDefault="00356CC7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контрольні заходи</w:t>
            </w:r>
          </w:p>
        </w:tc>
        <w:tc>
          <w:tcPr>
            <w:tcW w:w="1603" w:type="dxa"/>
            <w:vMerge/>
            <w:shd w:val="clear" w:color="auto" w:fill="auto"/>
            <w:vAlign w:val="center"/>
          </w:tcPr>
          <w:p w:rsidR="00D6755D" w:rsidRDefault="00D67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iCs/>
                <w:sz w:val="22"/>
                <w:szCs w:val="22"/>
              </w:rPr>
            </w:pPr>
          </w:p>
        </w:tc>
      </w:tr>
      <w:tr w:rsidR="00D6755D">
        <w:tc>
          <w:tcPr>
            <w:tcW w:w="514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63" w:type="dxa"/>
          </w:tcPr>
          <w:p w:rsidR="00D6755D" w:rsidRDefault="00356C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04.03.2026</w:t>
            </w:r>
          </w:p>
        </w:tc>
        <w:tc>
          <w:tcPr>
            <w:tcW w:w="883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shd w:val="clear" w:color="auto" w:fill="auto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Настановне заняття . Вхідне діагностування</w:t>
            </w:r>
          </w:p>
        </w:tc>
        <w:tc>
          <w:tcPr>
            <w:tcW w:w="858" w:type="dxa"/>
            <w:shd w:val="clear" w:color="auto" w:fill="auto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D6755D" w:rsidRDefault="00D675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D6755D" w:rsidRDefault="00356CC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З.І.</w:t>
            </w:r>
          </w:p>
        </w:tc>
      </w:tr>
      <w:tr w:rsidR="00D6755D">
        <w:tc>
          <w:tcPr>
            <w:tcW w:w="514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63" w:type="dxa"/>
          </w:tcPr>
          <w:p w:rsidR="00D6755D" w:rsidRDefault="00356C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04.03. 2026</w:t>
            </w:r>
          </w:p>
        </w:tc>
        <w:tc>
          <w:tcPr>
            <w:tcW w:w="883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259" w:type="dxa"/>
            <w:shd w:val="clear" w:color="auto" w:fill="auto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Інноваційні підходи в процесі навчання учнів розв’язуванню </w:t>
            </w:r>
            <w:proofErr w:type="spellStart"/>
            <w:r>
              <w:rPr>
                <w:sz w:val="22"/>
                <w:szCs w:val="22"/>
              </w:rPr>
              <w:t>компетентнісно</w:t>
            </w:r>
            <w:proofErr w:type="spellEnd"/>
            <w:r>
              <w:rPr>
                <w:sz w:val="22"/>
                <w:szCs w:val="22"/>
              </w:rPr>
              <w:t xml:space="preserve"> орієнтованих задач</w:t>
            </w:r>
          </w:p>
        </w:tc>
        <w:tc>
          <w:tcPr>
            <w:tcW w:w="858" w:type="dxa"/>
            <w:shd w:val="clear" w:color="auto" w:fill="auto"/>
          </w:tcPr>
          <w:p w:rsidR="00D6755D" w:rsidRDefault="00356CC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D6755D" w:rsidRDefault="00356CC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Золотарьова І.О.,</w:t>
            </w:r>
          </w:p>
        </w:tc>
      </w:tr>
      <w:tr w:rsidR="00D6755D">
        <w:tc>
          <w:tcPr>
            <w:tcW w:w="514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63" w:type="dxa"/>
          </w:tcPr>
          <w:p w:rsidR="00D6755D" w:rsidRDefault="00356C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05.03. 2026</w:t>
            </w:r>
          </w:p>
        </w:tc>
        <w:tc>
          <w:tcPr>
            <w:tcW w:w="883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tcBorders>
              <w:left w:val="single" w:sz="4" w:space="0" w:color="000000"/>
              <w:bottom w:val="single" w:sz="4" w:space="0" w:color="000000"/>
            </w:tcBorders>
          </w:tcPr>
          <w:p w:rsidR="00D6755D" w:rsidRDefault="00356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Здоров’я: як безцінне надбання: ставлення, відповідальність, дії</w:t>
            </w:r>
          </w:p>
        </w:tc>
        <w:tc>
          <w:tcPr>
            <w:tcW w:w="858" w:type="dxa"/>
            <w:shd w:val="clear" w:color="auto" w:fill="auto"/>
          </w:tcPr>
          <w:p w:rsidR="00D6755D" w:rsidRDefault="00356CC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D6755D" w:rsidRDefault="00D675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D6755D" w:rsidRDefault="00356CC7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Дронова</w:t>
            </w:r>
            <w:proofErr w:type="spellEnd"/>
            <w:r>
              <w:rPr>
                <w:sz w:val="22"/>
                <w:szCs w:val="22"/>
              </w:rPr>
              <w:t xml:space="preserve"> В. М</w:t>
            </w:r>
          </w:p>
        </w:tc>
      </w:tr>
      <w:tr w:rsidR="00D6755D">
        <w:tc>
          <w:tcPr>
            <w:tcW w:w="514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63" w:type="dxa"/>
          </w:tcPr>
          <w:p w:rsidR="00D6755D" w:rsidRDefault="00356C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05.03. 2026</w:t>
            </w:r>
          </w:p>
        </w:tc>
        <w:tc>
          <w:tcPr>
            <w:tcW w:w="883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18.30-20.00</w:t>
            </w:r>
          </w:p>
        </w:tc>
        <w:tc>
          <w:tcPr>
            <w:tcW w:w="2259" w:type="dxa"/>
            <w:shd w:val="clear" w:color="auto" w:fill="auto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Педагогічна діяльність учителя як складова внутрішньої системи забезпечення якості освіти</w:t>
            </w:r>
          </w:p>
        </w:tc>
        <w:tc>
          <w:tcPr>
            <w:tcW w:w="858" w:type="dxa"/>
            <w:shd w:val="clear" w:color="auto" w:fill="auto"/>
          </w:tcPr>
          <w:p w:rsidR="00D6755D" w:rsidRDefault="00356CC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D6755D" w:rsidRDefault="00D675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D6755D" w:rsidRDefault="00356CC7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Вольянська</w:t>
            </w:r>
            <w:proofErr w:type="spellEnd"/>
            <w:r>
              <w:rPr>
                <w:sz w:val="22"/>
                <w:szCs w:val="22"/>
              </w:rPr>
              <w:t xml:space="preserve"> С.Є.</w:t>
            </w:r>
          </w:p>
        </w:tc>
      </w:tr>
      <w:tr w:rsidR="00D6755D">
        <w:tc>
          <w:tcPr>
            <w:tcW w:w="514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63" w:type="dxa"/>
          </w:tcPr>
          <w:p w:rsidR="00D6755D" w:rsidRDefault="00356C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06.03. 2026</w:t>
            </w:r>
          </w:p>
        </w:tc>
        <w:tc>
          <w:tcPr>
            <w:tcW w:w="883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shd w:val="clear" w:color="auto" w:fill="auto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Стратегії розвитку ключових </w:t>
            </w:r>
            <w:proofErr w:type="spellStart"/>
            <w:r>
              <w:rPr>
                <w:sz w:val="22"/>
                <w:szCs w:val="22"/>
              </w:rPr>
              <w:t>компетентностей</w:t>
            </w:r>
            <w:proofErr w:type="spellEnd"/>
            <w:r>
              <w:rPr>
                <w:sz w:val="22"/>
                <w:szCs w:val="22"/>
              </w:rPr>
              <w:t xml:space="preserve"> учнів в епоху змін</w:t>
            </w:r>
          </w:p>
        </w:tc>
        <w:tc>
          <w:tcPr>
            <w:tcW w:w="858" w:type="dxa"/>
            <w:shd w:val="clear" w:color="auto" w:fill="auto"/>
          </w:tcPr>
          <w:p w:rsidR="00D6755D" w:rsidRDefault="00356CC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D6755D" w:rsidRDefault="00D675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D6755D" w:rsidRDefault="00356CC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З.І.</w:t>
            </w:r>
          </w:p>
        </w:tc>
      </w:tr>
      <w:tr w:rsidR="00D6755D">
        <w:tc>
          <w:tcPr>
            <w:tcW w:w="514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63" w:type="dxa"/>
          </w:tcPr>
          <w:p w:rsidR="00D6755D" w:rsidRDefault="00356C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06.03. 2026</w:t>
            </w:r>
          </w:p>
        </w:tc>
        <w:tc>
          <w:tcPr>
            <w:tcW w:w="883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259" w:type="dxa"/>
            <w:shd w:val="clear" w:color="auto" w:fill="auto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Вибір навчальних підручників як прояв академічної свободи вчительства</w:t>
            </w:r>
          </w:p>
        </w:tc>
        <w:tc>
          <w:tcPr>
            <w:tcW w:w="858" w:type="dxa"/>
            <w:shd w:val="clear" w:color="auto" w:fill="auto"/>
          </w:tcPr>
          <w:p w:rsidR="00D6755D" w:rsidRDefault="00356CC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D6755D" w:rsidRDefault="00D675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D6755D" w:rsidRDefault="00356CC7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Нелін</w:t>
            </w:r>
            <w:proofErr w:type="spellEnd"/>
            <w:r>
              <w:rPr>
                <w:sz w:val="22"/>
                <w:szCs w:val="22"/>
              </w:rPr>
              <w:t xml:space="preserve"> Є.П</w:t>
            </w:r>
          </w:p>
        </w:tc>
      </w:tr>
      <w:tr w:rsidR="00D6755D">
        <w:tc>
          <w:tcPr>
            <w:tcW w:w="514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63" w:type="dxa"/>
          </w:tcPr>
          <w:p w:rsidR="00D6755D" w:rsidRDefault="00356C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09.03. 2026</w:t>
            </w:r>
          </w:p>
        </w:tc>
        <w:tc>
          <w:tcPr>
            <w:tcW w:w="883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</w:tc>
        <w:tc>
          <w:tcPr>
            <w:tcW w:w="2259" w:type="dxa"/>
            <w:shd w:val="clear" w:color="auto" w:fill="auto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Особливості оцінювання в математичній освітній галузі НУШ</w:t>
            </w:r>
          </w:p>
        </w:tc>
        <w:tc>
          <w:tcPr>
            <w:tcW w:w="858" w:type="dxa"/>
            <w:shd w:val="clear" w:color="auto" w:fill="auto"/>
          </w:tcPr>
          <w:p w:rsidR="00D6755D" w:rsidRDefault="00356CC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D6755D" w:rsidRDefault="00D675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D6755D" w:rsidRDefault="00356CC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З.І.</w:t>
            </w:r>
          </w:p>
        </w:tc>
      </w:tr>
      <w:tr w:rsidR="00D6755D">
        <w:tc>
          <w:tcPr>
            <w:tcW w:w="514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63" w:type="dxa"/>
          </w:tcPr>
          <w:p w:rsidR="00D6755D" w:rsidRDefault="00356C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09.03. 2026</w:t>
            </w:r>
          </w:p>
        </w:tc>
        <w:tc>
          <w:tcPr>
            <w:tcW w:w="883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259" w:type="dxa"/>
            <w:shd w:val="clear" w:color="auto" w:fill="auto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Використання елементів інтегрованого навчання на </w:t>
            </w:r>
            <w:proofErr w:type="spellStart"/>
            <w:r>
              <w:rPr>
                <w:sz w:val="22"/>
                <w:szCs w:val="22"/>
              </w:rPr>
              <w:t>уроках</w:t>
            </w:r>
            <w:proofErr w:type="spellEnd"/>
            <w:r>
              <w:rPr>
                <w:sz w:val="22"/>
                <w:szCs w:val="22"/>
              </w:rPr>
              <w:t xml:space="preserve"> математики</w:t>
            </w:r>
          </w:p>
        </w:tc>
        <w:tc>
          <w:tcPr>
            <w:tcW w:w="858" w:type="dxa"/>
            <w:shd w:val="clear" w:color="auto" w:fill="auto"/>
          </w:tcPr>
          <w:p w:rsidR="00D6755D" w:rsidRDefault="00356CC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D6755D" w:rsidRDefault="00356CC7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Фурсова</w:t>
            </w:r>
            <w:proofErr w:type="spellEnd"/>
            <w:r>
              <w:rPr>
                <w:sz w:val="22"/>
                <w:szCs w:val="22"/>
              </w:rPr>
              <w:t xml:space="preserve"> О.В</w:t>
            </w:r>
          </w:p>
        </w:tc>
      </w:tr>
      <w:tr w:rsidR="00D6755D">
        <w:tc>
          <w:tcPr>
            <w:tcW w:w="514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63" w:type="dxa"/>
          </w:tcPr>
          <w:p w:rsidR="00D6755D" w:rsidRDefault="00356C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10.03. 2026</w:t>
            </w:r>
          </w:p>
        </w:tc>
        <w:tc>
          <w:tcPr>
            <w:tcW w:w="883" w:type="dxa"/>
            <w:tcBorders>
              <w:right w:val="single" w:sz="4" w:space="0" w:color="000000"/>
            </w:tcBorders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tcBorders>
              <w:left w:val="single" w:sz="4" w:space="0" w:color="000000"/>
              <w:bottom w:val="single" w:sz="4" w:space="0" w:color="000000"/>
            </w:tcBorders>
          </w:tcPr>
          <w:p w:rsidR="00D6755D" w:rsidRDefault="00356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Формування екологічної грамотності </w:t>
            </w:r>
            <w:r>
              <w:rPr>
                <w:color w:val="000000"/>
                <w:sz w:val="24"/>
                <w:szCs w:val="24"/>
              </w:rPr>
              <w:lastRenderedPageBreak/>
              <w:t>шляхом розвитку наскрізних умінь.</w:t>
            </w:r>
          </w:p>
        </w:tc>
        <w:tc>
          <w:tcPr>
            <w:tcW w:w="858" w:type="dxa"/>
            <w:shd w:val="clear" w:color="auto" w:fill="auto"/>
          </w:tcPr>
          <w:p w:rsidR="00D6755D" w:rsidRDefault="00356CC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1</w:t>
            </w:r>
          </w:p>
        </w:tc>
        <w:tc>
          <w:tcPr>
            <w:tcW w:w="1195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D6755D" w:rsidRDefault="00D675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D6755D" w:rsidRDefault="00356CC7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Дронова</w:t>
            </w:r>
            <w:proofErr w:type="spellEnd"/>
            <w:r>
              <w:rPr>
                <w:sz w:val="22"/>
                <w:szCs w:val="22"/>
              </w:rPr>
              <w:t xml:space="preserve"> В. М</w:t>
            </w:r>
          </w:p>
        </w:tc>
      </w:tr>
      <w:tr w:rsidR="00D6755D">
        <w:tc>
          <w:tcPr>
            <w:tcW w:w="514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63" w:type="dxa"/>
          </w:tcPr>
          <w:p w:rsidR="00D6755D" w:rsidRDefault="00356C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10.03. 2026</w:t>
            </w:r>
          </w:p>
        </w:tc>
        <w:tc>
          <w:tcPr>
            <w:tcW w:w="883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259" w:type="dxa"/>
            <w:shd w:val="clear" w:color="auto" w:fill="auto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Формування дослідницьких умінь учнів в процесі навчання розв’язування планіметричних задач</w:t>
            </w:r>
          </w:p>
        </w:tc>
        <w:tc>
          <w:tcPr>
            <w:tcW w:w="858" w:type="dxa"/>
            <w:shd w:val="clear" w:color="auto" w:fill="auto"/>
          </w:tcPr>
          <w:p w:rsidR="00D6755D" w:rsidRDefault="00356CC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D6755D" w:rsidRDefault="00D675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D6755D" w:rsidRDefault="00356CC7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Нелін</w:t>
            </w:r>
            <w:proofErr w:type="spellEnd"/>
            <w:r>
              <w:rPr>
                <w:sz w:val="22"/>
                <w:szCs w:val="22"/>
              </w:rPr>
              <w:t xml:space="preserve"> Є.П</w:t>
            </w:r>
          </w:p>
        </w:tc>
      </w:tr>
      <w:tr w:rsidR="00D6755D">
        <w:tc>
          <w:tcPr>
            <w:tcW w:w="514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863" w:type="dxa"/>
          </w:tcPr>
          <w:p w:rsidR="00D6755D" w:rsidRDefault="00356C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11.03. 2026</w:t>
            </w:r>
          </w:p>
        </w:tc>
        <w:tc>
          <w:tcPr>
            <w:tcW w:w="883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shd w:val="clear" w:color="auto" w:fill="auto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Реалізація сучасних підходів під час розв’язування текстових задач</w:t>
            </w:r>
          </w:p>
        </w:tc>
        <w:tc>
          <w:tcPr>
            <w:tcW w:w="858" w:type="dxa"/>
            <w:shd w:val="clear" w:color="auto" w:fill="auto"/>
          </w:tcPr>
          <w:p w:rsidR="00D6755D" w:rsidRDefault="00D6755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95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26" w:type="dxa"/>
          </w:tcPr>
          <w:p w:rsidR="00D6755D" w:rsidRDefault="00D675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D6755D" w:rsidRDefault="00356CC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З.І.</w:t>
            </w:r>
          </w:p>
        </w:tc>
      </w:tr>
      <w:tr w:rsidR="00D6755D">
        <w:tc>
          <w:tcPr>
            <w:tcW w:w="514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863" w:type="dxa"/>
          </w:tcPr>
          <w:p w:rsidR="00D6755D" w:rsidRDefault="00356C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12.03. 2026</w:t>
            </w:r>
          </w:p>
        </w:tc>
        <w:tc>
          <w:tcPr>
            <w:tcW w:w="883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vAlign w:val="center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Математика очима хіміка: від пропорцій до складних обчислень</w:t>
            </w:r>
          </w:p>
        </w:tc>
        <w:tc>
          <w:tcPr>
            <w:tcW w:w="858" w:type="dxa"/>
            <w:shd w:val="clear" w:color="auto" w:fill="auto"/>
          </w:tcPr>
          <w:p w:rsidR="00D6755D" w:rsidRDefault="00356CC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D6755D" w:rsidRDefault="00D675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D6755D" w:rsidRDefault="00356CC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Григорович О. В</w:t>
            </w:r>
          </w:p>
        </w:tc>
      </w:tr>
      <w:tr w:rsidR="00D6755D">
        <w:tc>
          <w:tcPr>
            <w:tcW w:w="514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63" w:type="dxa"/>
          </w:tcPr>
          <w:p w:rsidR="00D6755D" w:rsidRDefault="00356C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12.03. 2026</w:t>
            </w:r>
          </w:p>
        </w:tc>
        <w:tc>
          <w:tcPr>
            <w:tcW w:w="883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259" w:type="dxa"/>
            <w:shd w:val="clear" w:color="auto" w:fill="auto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Методика навчання учнів нестандартним прийомам розв’язування геометричних задач</w:t>
            </w:r>
          </w:p>
        </w:tc>
        <w:tc>
          <w:tcPr>
            <w:tcW w:w="858" w:type="dxa"/>
            <w:shd w:val="clear" w:color="auto" w:fill="auto"/>
          </w:tcPr>
          <w:p w:rsidR="00D6755D" w:rsidRDefault="00356CC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D6755D" w:rsidRDefault="00D675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D6755D" w:rsidRDefault="00356CC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Золотарьова І.О.,</w:t>
            </w:r>
          </w:p>
        </w:tc>
      </w:tr>
      <w:tr w:rsidR="00D6755D">
        <w:tc>
          <w:tcPr>
            <w:tcW w:w="514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863" w:type="dxa"/>
          </w:tcPr>
          <w:p w:rsidR="00D6755D" w:rsidRDefault="00356C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13.03. 2026</w:t>
            </w:r>
          </w:p>
        </w:tc>
        <w:tc>
          <w:tcPr>
            <w:tcW w:w="883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shd w:val="clear" w:color="auto" w:fill="auto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Використання сучасних </w:t>
            </w:r>
            <w:proofErr w:type="spellStart"/>
            <w:r>
              <w:rPr>
                <w:sz w:val="22"/>
                <w:szCs w:val="22"/>
              </w:rPr>
              <w:t>методик</w:t>
            </w:r>
            <w:proofErr w:type="spellEnd"/>
            <w:r>
              <w:rPr>
                <w:sz w:val="22"/>
                <w:szCs w:val="22"/>
              </w:rPr>
              <w:t xml:space="preserve"> навчання в процесі формування математичних понять</w:t>
            </w:r>
          </w:p>
        </w:tc>
        <w:tc>
          <w:tcPr>
            <w:tcW w:w="858" w:type="dxa"/>
            <w:shd w:val="clear" w:color="auto" w:fill="auto"/>
          </w:tcPr>
          <w:p w:rsidR="00D6755D" w:rsidRDefault="00356CC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D6755D" w:rsidRDefault="00D675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D6755D" w:rsidRDefault="00356CC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З.І.</w:t>
            </w:r>
          </w:p>
        </w:tc>
      </w:tr>
      <w:tr w:rsidR="00D6755D">
        <w:tc>
          <w:tcPr>
            <w:tcW w:w="514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63" w:type="dxa"/>
          </w:tcPr>
          <w:p w:rsidR="00D6755D" w:rsidRDefault="00356C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13.03. 2026</w:t>
            </w:r>
          </w:p>
        </w:tc>
        <w:tc>
          <w:tcPr>
            <w:tcW w:w="883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259" w:type="dxa"/>
            <w:tcBorders>
              <w:left w:val="single" w:sz="6" w:space="0" w:color="000000"/>
            </w:tcBorders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Реалізація технологій STEM-навчання під час вивчення математики</w:t>
            </w:r>
          </w:p>
        </w:tc>
        <w:tc>
          <w:tcPr>
            <w:tcW w:w="858" w:type="dxa"/>
            <w:shd w:val="clear" w:color="auto" w:fill="auto"/>
          </w:tcPr>
          <w:p w:rsidR="00D6755D" w:rsidRDefault="00D6755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95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26" w:type="dxa"/>
          </w:tcPr>
          <w:p w:rsidR="00D6755D" w:rsidRDefault="00D675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D6755D" w:rsidRDefault="00356CC7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Фурсова</w:t>
            </w:r>
            <w:proofErr w:type="spellEnd"/>
            <w:r>
              <w:rPr>
                <w:sz w:val="22"/>
                <w:szCs w:val="22"/>
              </w:rPr>
              <w:t xml:space="preserve"> О.В</w:t>
            </w:r>
          </w:p>
        </w:tc>
      </w:tr>
      <w:tr w:rsidR="00D6755D">
        <w:tc>
          <w:tcPr>
            <w:tcW w:w="514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863" w:type="dxa"/>
          </w:tcPr>
          <w:p w:rsidR="00D6755D" w:rsidRDefault="00356C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16.03. 2026</w:t>
            </w:r>
          </w:p>
        </w:tc>
        <w:tc>
          <w:tcPr>
            <w:tcW w:w="883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shd w:val="clear" w:color="auto" w:fill="auto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Законодавчі аспекти професійної діяльності педагога</w:t>
            </w:r>
          </w:p>
        </w:tc>
        <w:tc>
          <w:tcPr>
            <w:tcW w:w="858" w:type="dxa"/>
            <w:shd w:val="clear" w:color="auto" w:fill="auto"/>
          </w:tcPr>
          <w:p w:rsidR="00D6755D" w:rsidRDefault="00356CC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D6755D" w:rsidRDefault="00D675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D6755D" w:rsidRDefault="00356CC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Яковлєв П.О.,</w:t>
            </w:r>
          </w:p>
        </w:tc>
      </w:tr>
      <w:tr w:rsidR="00D6755D">
        <w:tc>
          <w:tcPr>
            <w:tcW w:w="514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863" w:type="dxa"/>
          </w:tcPr>
          <w:p w:rsidR="00D6755D" w:rsidRDefault="00356C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17.03. 2026</w:t>
            </w:r>
          </w:p>
        </w:tc>
        <w:tc>
          <w:tcPr>
            <w:tcW w:w="883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shd w:val="clear" w:color="auto" w:fill="auto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Математичні ризики в процесі розв’язування задач та можливість їх врахування</w:t>
            </w:r>
          </w:p>
        </w:tc>
        <w:tc>
          <w:tcPr>
            <w:tcW w:w="858" w:type="dxa"/>
            <w:shd w:val="clear" w:color="auto" w:fill="auto"/>
          </w:tcPr>
          <w:p w:rsidR="00D6755D" w:rsidRDefault="00356CC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D6755D" w:rsidRDefault="00D675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D6755D" w:rsidRDefault="00356CC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З.І.</w:t>
            </w:r>
          </w:p>
        </w:tc>
      </w:tr>
      <w:tr w:rsidR="00D6755D">
        <w:tc>
          <w:tcPr>
            <w:tcW w:w="514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63" w:type="dxa"/>
          </w:tcPr>
          <w:p w:rsidR="00D6755D" w:rsidRDefault="00356C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17.03. 2026</w:t>
            </w:r>
          </w:p>
        </w:tc>
        <w:tc>
          <w:tcPr>
            <w:tcW w:w="883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259" w:type="dxa"/>
            <w:tcBorders>
              <w:left w:val="single" w:sz="4" w:space="0" w:color="000000"/>
            </w:tcBorders>
          </w:tcPr>
          <w:p w:rsidR="00D6755D" w:rsidRDefault="00356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Пошук альтернативних шляхів  розв’язування геометричних задач</w:t>
            </w:r>
          </w:p>
        </w:tc>
        <w:tc>
          <w:tcPr>
            <w:tcW w:w="858" w:type="dxa"/>
            <w:shd w:val="clear" w:color="auto" w:fill="auto"/>
          </w:tcPr>
          <w:p w:rsidR="00D6755D" w:rsidRDefault="00356CC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D6755D" w:rsidRDefault="00356CC7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Нелін</w:t>
            </w:r>
            <w:proofErr w:type="spellEnd"/>
            <w:r>
              <w:rPr>
                <w:sz w:val="22"/>
                <w:szCs w:val="22"/>
              </w:rPr>
              <w:t xml:space="preserve"> Є.П</w:t>
            </w:r>
          </w:p>
        </w:tc>
      </w:tr>
      <w:tr w:rsidR="00D6755D">
        <w:tc>
          <w:tcPr>
            <w:tcW w:w="514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863" w:type="dxa"/>
          </w:tcPr>
          <w:p w:rsidR="00D6755D" w:rsidRDefault="00356C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18.03. 2026</w:t>
            </w:r>
          </w:p>
        </w:tc>
        <w:tc>
          <w:tcPr>
            <w:tcW w:w="883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</w:tc>
        <w:tc>
          <w:tcPr>
            <w:tcW w:w="2259" w:type="dxa"/>
            <w:vAlign w:val="center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Основні акценти підготовки до НМТ з математики</w:t>
            </w:r>
          </w:p>
        </w:tc>
        <w:tc>
          <w:tcPr>
            <w:tcW w:w="858" w:type="dxa"/>
            <w:shd w:val="clear" w:color="auto" w:fill="auto"/>
          </w:tcPr>
          <w:p w:rsidR="00D6755D" w:rsidRDefault="00D6755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95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26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4" w:type="dxa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D6755D" w:rsidRDefault="00356CC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З.І.</w:t>
            </w:r>
          </w:p>
        </w:tc>
      </w:tr>
      <w:tr w:rsidR="00D6755D">
        <w:tc>
          <w:tcPr>
            <w:tcW w:w="514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63" w:type="dxa"/>
          </w:tcPr>
          <w:p w:rsidR="00D6755D" w:rsidRDefault="00356C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18.03. 2026</w:t>
            </w:r>
          </w:p>
        </w:tc>
        <w:tc>
          <w:tcPr>
            <w:tcW w:w="883" w:type="dxa"/>
            <w:tcBorders>
              <w:right w:val="single" w:sz="4" w:space="0" w:color="000000"/>
            </w:tcBorders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tcBorders>
              <w:left w:val="single" w:sz="4" w:space="0" w:color="000000"/>
            </w:tcBorders>
          </w:tcPr>
          <w:p w:rsidR="00D6755D" w:rsidRDefault="00356C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Тестові технології як інструмент оцінювання: принципи складання та критерії якості завдань</w:t>
            </w:r>
          </w:p>
        </w:tc>
        <w:tc>
          <w:tcPr>
            <w:tcW w:w="858" w:type="dxa"/>
            <w:shd w:val="clear" w:color="auto" w:fill="auto"/>
          </w:tcPr>
          <w:p w:rsidR="00D6755D" w:rsidRDefault="00356CC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D6755D" w:rsidRDefault="00D675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D6755D" w:rsidRDefault="00356CC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Григорович О. В</w:t>
            </w:r>
          </w:p>
        </w:tc>
      </w:tr>
      <w:tr w:rsidR="00D6755D">
        <w:tc>
          <w:tcPr>
            <w:tcW w:w="514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863" w:type="dxa"/>
          </w:tcPr>
          <w:p w:rsidR="00D6755D" w:rsidRDefault="00356C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19.03. 2026</w:t>
            </w:r>
          </w:p>
        </w:tc>
        <w:tc>
          <w:tcPr>
            <w:tcW w:w="883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vAlign w:val="center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Прикладна спрямованість інтегрованого курсу математики</w:t>
            </w:r>
          </w:p>
        </w:tc>
        <w:tc>
          <w:tcPr>
            <w:tcW w:w="858" w:type="dxa"/>
            <w:shd w:val="clear" w:color="auto" w:fill="auto"/>
          </w:tcPr>
          <w:p w:rsidR="00D6755D" w:rsidRDefault="00D6755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95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26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D6755D" w:rsidRDefault="00356CC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З.І.</w:t>
            </w:r>
          </w:p>
        </w:tc>
      </w:tr>
      <w:tr w:rsidR="00D6755D">
        <w:tc>
          <w:tcPr>
            <w:tcW w:w="514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863" w:type="dxa"/>
          </w:tcPr>
          <w:p w:rsidR="00D6755D" w:rsidRDefault="00356C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19.03. 2026</w:t>
            </w:r>
          </w:p>
        </w:tc>
        <w:tc>
          <w:tcPr>
            <w:tcW w:w="883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259" w:type="dxa"/>
            <w:vAlign w:val="center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Завдання з параметрами: швидко, доступно</w:t>
            </w:r>
          </w:p>
        </w:tc>
        <w:tc>
          <w:tcPr>
            <w:tcW w:w="858" w:type="dxa"/>
            <w:shd w:val="clear" w:color="auto" w:fill="auto"/>
          </w:tcPr>
          <w:p w:rsidR="00D6755D" w:rsidRDefault="00D6755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95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26" w:type="dxa"/>
          </w:tcPr>
          <w:p w:rsidR="00D6755D" w:rsidRDefault="00D675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D6755D" w:rsidRDefault="00356CC7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Нелін</w:t>
            </w:r>
            <w:proofErr w:type="spellEnd"/>
            <w:r>
              <w:rPr>
                <w:sz w:val="22"/>
                <w:szCs w:val="22"/>
              </w:rPr>
              <w:t xml:space="preserve"> Є.П</w:t>
            </w:r>
          </w:p>
        </w:tc>
      </w:tr>
      <w:tr w:rsidR="00D6755D">
        <w:tc>
          <w:tcPr>
            <w:tcW w:w="514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23</w:t>
            </w:r>
          </w:p>
        </w:tc>
        <w:tc>
          <w:tcPr>
            <w:tcW w:w="863" w:type="dxa"/>
          </w:tcPr>
          <w:p w:rsidR="00D6755D" w:rsidRDefault="00356C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20.03. 2026</w:t>
            </w:r>
          </w:p>
        </w:tc>
        <w:tc>
          <w:tcPr>
            <w:tcW w:w="883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</w:tc>
        <w:tc>
          <w:tcPr>
            <w:tcW w:w="2259" w:type="dxa"/>
            <w:vAlign w:val="center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Сертифікація вчителів математики: особливості, стратегії підготовки</w:t>
            </w:r>
          </w:p>
        </w:tc>
        <w:tc>
          <w:tcPr>
            <w:tcW w:w="858" w:type="dxa"/>
            <w:shd w:val="clear" w:color="auto" w:fill="auto"/>
          </w:tcPr>
          <w:p w:rsidR="00D6755D" w:rsidRDefault="00356CC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D6755D" w:rsidRDefault="00D675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D6755D" w:rsidRDefault="00356CC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З.І.</w:t>
            </w:r>
          </w:p>
        </w:tc>
      </w:tr>
      <w:tr w:rsidR="00D6755D">
        <w:tc>
          <w:tcPr>
            <w:tcW w:w="514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863" w:type="dxa"/>
          </w:tcPr>
          <w:p w:rsidR="00D6755D" w:rsidRDefault="00356C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20.03. 2026</w:t>
            </w:r>
          </w:p>
        </w:tc>
        <w:tc>
          <w:tcPr>
            <w:tcW w:w="883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shd w:val="clear" w:color="auto" w:fill="auto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Особливості  впровадження інклюзивного навчання дітей з ООП у процесі навчання математики</w:t>
            </w:r>
          </w:p>
        </w:tc>
        <w:tc>
          <w:tcPr>
            <w:tcW w:w="858" w:type="dxa"/>
            <w:shd w:val="clear" w:color="auto" w:fill="auto"/>
          </w:tcPr>
          <w:p w:rsidR="00D6755D" w:rsidRDefault="00D6755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95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26" w:type="dxa"/>
          </w:tcPr>
          <w:p w:rsidR="00D6755D" w:rsidRDefault="00D675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D6755D" w:rsidRDefault="00356CC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Колісник О.Г</w:t>
            </w:r>
          </w:p>
        </w:tc>
      </w:tr>
      <w:tr w:rsidR="00D6755D">
        <w:tc>
          <w:tcPr>
            <w:tcW w:w="514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63" w:type="dxa"/>
          </w:tcPr>
          <w:p w:rsidR="00D6755D" w:rsidRDefault="00356C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23.03. 2026</w:t>
            </w:r>
          </w:p>
        </w:tc>
        <w:tc>
          <w:tcPr>
            <w:tcW w:w="883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vAlign w:val="center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Створюємо якісний цифровий контент для уроку математики</w:t>
            </w:r>
          </w:p>
        </w:tc>
        <w:tc>
          <w:tcPr>
            <w:tcW w:w="858" w:type="dxa"/>
            <w:shd w:val="clear" w:color="auto" w:fill="auto"/>
          </w:tcPr>
          <w:p w:rsidR="00D6755D" w:rsidRDefault="00356CC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D6755D" w:rsidRDefault="00D675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D6755D" w:rsidRDefault="00356CC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Василенко Ю.М., </w:t>
            </w:r>
          </w:p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</w:tr>
      <w:tr w:rsidR="00D6755D">
        <w:tc>
          <w:tcPr>
            <w:tcW w:w="514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863" w:type="dxa"/>
          </w:tcPr>
          <w:p w:rsidR="00D6755D" w:rsidRDefault="00356C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24.03. 2026</w:t>
            </w:r>
          </w:p>
        </w:tc>
        <w:tc>
          <w:tcPr>
            <w:tcW w:w="883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shd w:val="clear" w:color="auto" w:fill="auto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Створення та використання навчального контенту за допомогою систем штучного інтелекту</w:t>
            </w:r>
          </w:p>
        </w:tc>
        <w:tc>
          <w:tcPr>
            <w:tcW w:w="858" w:type="dxa"/>
            <w:shd w:val="clear" w:color="auto" w:fill="auto"/>
          </w:tcPr>
          <w:p w:rsidR="00D6755D" w:rsidRDefault="00356CC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D6755D" w:rsidRDefault="00D675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D6755D" w:rsidRDefault="00356CC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Каплун С.В.,</w:t>
            </w:r>
          </w:p>
        </w:tc>
      </w:tr>
      <w:tr w:rsidR="00D6755D">
        <w:trPr>
          <w:trHeight w:val="1073"/>
        </w:trPr>
        <w:tc>
          <w:tcPr>
            <w:tcW w:w="514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863" w:type="dxa"/>
          </w:tcPr>
          <w:p w:rsidR="00D6755D" w:rsidRDefault="00356C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25.03. 2026</w:t>
            </w:r>
          </w:p>
        </w:tc>
        <w:tc>
          <w:tcPr>
            <w:tcW w:w="883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vAlign w:val="center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Створення та використання навчального контенту за допомогою систем штучного інтелекту</w:t>
            </w:r>
          </w:p>
        </w:tc>
        <w:tc>
          <w:tcPr>
            <w:tcW w:w="858" w:type="dxa"/>
            <w:shd w:val="clear" w:color="auto" w:fill="auto"/>
          </w:tcPr>
          <w:p w:rsidR="00D6755D" w:rsidRDefault="00D6755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95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26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D6755D" w:rsidRDefault="00356CC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Каплун С.В.,</w:t>
            </w:r>
          </w:p>
        </w:tc>
      </w:tr>
      <w:tr w:rsidR="00D6755D">
        <w:tc>
          <w:tcPr>
            <w:tcW w:w="514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863" w:type="dxa"/>
          </w:tcPr>
          <w:p w:rsidR="00D6755D" w:rsidRDefault="00356C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26.03. 2026</w:t>
            </w:r>
          </w:p>
        </w:tc>
        <w:tc>
          <w:tcPr>
            <w:tcW w:w="883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</w:tc>
        <w:tc>
          <w:tcPr>
            <w:tcW w:w="2259" w:type="dxa"/>
            <w:vAlign w:val="center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Підприємливість і фінансова грамотність як основа успішної життєдіяльності</w:t>
            </w:r>
          </w:p>
        </w:tc>
        <w:tc>
          <w:tcPr>
            <w:tcW w:w="858" w:type="dxa"/>
            <w:shd w:val="clear" w:color="auto" w:fill="auto"/>
          </w:tcPr>
          <w:p w:rsidR="00D6755D" w:rsidRDefault="00356CC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D6755D" w:rsidRDefault="00D675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D6755D" w:rsidRDefault="00356CC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</w:t>
            </w:r>
            <w:r>
              <w:rPr>
                <w:b/>
                <w:bCs/>
                <w:sz w:val="22"/>
                <w:szCs w:val="22"/>
              </w:rPr>
              <w:t>і</w:t>
            </w:r>
            <w:r>
              <w:rPr>
                <w:sz w:val="22"/>
                <w:szCs w:val="22"/>
              </w:rPr>
              <w:t>нченко О.І</w:t>
            </w:r>
          </w:p>
        </w:tc>
      </w:tr>
      <w:tr w:rsidR="00D6755D">
        <w:tc>
          <w:tcPr>
            <w:tcW w:w="514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863" w:type="dxa"/>
          </w:tcPr>
          <w:p w:rsidR="00D6755D" w:rsidRDefault="00356C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27.03. 2026</w:t>
            </w:r>
          </w:p>
        </w:tc>
        <w:tc>
          <w:tcPr>
            <w:tcW w:w="883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</w:tc>
        <w:tc>
          <w:tcPr>
            <w:tcW w:w="2259" w:type="dxa"/>
            <w:shd w:val="clear" w:color="auto" w:fill="auto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Сертифікація вчителів математики: особливості, стратегії підготовки</w:t>
            </w:r>
          </w:p>
        </w:tc>
        <w:tc>
          <w:tcPr>
            <w:tcW w:w="858" w:type="dxa"/>
            <w:shd w:val="clear" w:color="auto" w:fill="auto"/>
          </w:tcPr>
          <w:p w:rsidR="00D6755D" w:rsidRDefault="00D6755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95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26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D6755D" w:rsidRDefault="00356CC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</w:t>
            </w:r>
          </w:p>
        </w:tc>
      </w:tr>
      <w:tr w:rsidR="00D6755D">
        <w:tc>
          <w:tcPr>
            <w:tcW w:w="514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863" w:type="dxa"/>
          </w:tcPr>
          <w:p w:rsidR="00D6755D" w:rsidRDefault="00356CC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27.03. 2026</w:t>
            </w:r>
          </w:p>
        </w:tc>
        <w:tc>
          <w:tcPr>
            <w:tcW w:w="883" w:type="dxa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shd w:val="clear" w:color="auto" w:fill="auto"/>
          </w:tcPr>
          <w:p w:rsidR="00D6755D" w:rsidRDefault="00356C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Конференція з обміну досвідом.</w:t>
            </w:r>
          </w:p>
        </w:tc>
        <w:tc>
          <w:tcPr>
            <w:tcW w:w="858" w:type="dxa"/>
            <w:shd w:val="clear" w:color="auto" w:fill="auto"/>
          </w:tcPr>
          <w:p w:rsidR="00D6755D" w:rsidRDefault="00D6755D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95" w:type="dxa"/>
          </w:tcPr>
          <w:p w:rsidR="00D6755D" w:rsidRDefault="00356C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26" w:type="dxa"/>
          </w:tcPr>
          <w:p w:rsidR="00D6755D" w:rsidRDefault="00D675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D6755D" w:rsidRDefault="00356CC7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Кравченко З.І.</w:t>
            </w:r>
          </w:p>
        </w:tc>
      </w:tr>
      <w:tr w:rsidR="00D6755D">
        <w:tc>
          <w:tcPr>
            <w:tcW w:w="4519" w:type="dxa"/>
            <w:gridSpan w:val="4"/>
            <w:vAlign w:val="center"/>
          </w:tcPr>
          <w:p w:rsidR="00D6755D" w:rsidRDefault="00356CC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Підсумкове тестування</w:t>
            </w:r>
          </w:p>
        </w:tc>
        <w:tc>
          <w:tcPr>
            <w:tcW w:w="858" w:type="dxa"/>
            <w:vAlign w:val="center"/>
          </w:tcPr>
          <w:p w:rsidR="00D6755D" w:rsidRDefault="00D6755D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95" w:type="dxa"/>
            <w:vAlign w:val="center"/>
          </w:tcPr>
          <w:p w:rsidR="00D6755D" w:rsidRDefault="00D6755D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326" w:type="dxa"/>
            <w:vAlign w:val="center"/>
          </w:tcPr>
          <w:p w:rsidR="00D6755D" w:rsidRDefault="00D6755D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284" w:type="dxa"/>
            <w:vAlign w:val="center"/>
          </w:tcPr>
          <w:p w:rsidR="00D6755D" w:rsidRDefault="00356CC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603" w:type="dxa"/>
            <w:shd w:val="clear" w:color="auto" w:fill="auto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</w:tr>
      <w:tr w:rsidR="00D6755D">
        <w:tc>
          <w:tcPr>
            <w:tcW w:w="4519" w:type="dxa"/>
            <w:gridSpan w:val="4"/>
            <w:vAlign w:val="center"/>
          </w:tcPr>
          <w:p w:rsidR="00D6755D" w:rsidRDefault="00356CC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Разом</w:t>
            </w:r>
          </w:p>
        </w:tc>
        <w:tc>
          <w:tcPr>
            <w:tcW w:w="858" w:type="dxa"/>
            <w:vAlign w:val="center"/>
          </w:tcPr>
          <w:p w:rsidR="00D6755D" w:rsidRDefault="00356CC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1195" w:type="dxa"/>
            <w:vAlign w:val="center"/>
          </w:tcPr>
          <w:p w:rsidR="00D6755D" w:rsidRDefault="00356CC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39</w:t>
            </w:r>
          </w:p>
        </w:tc>
        <w:tc>
          <w:tcPr>
            <w:tcW w:w="1326" w:type="dxa"/>
            <w:vAlign w:val="center"/>
          </w:tcPr>
          <w:p w:rsidR="00D6755D" w:rsidRDefault="00356CC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1284" w:type="dxa"/>
            <w:vAlign w:val="center"/>
          </w:tcPr>
          <w:p w:rsidR="00D6755D" w:rsidRDefault="00356CC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603" w:type="dxa"/>
            <w:shd w:val="clear" w:color="auto" w:fill="auto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</w:tr>
      <w:tr w:rsidR="00D6755D">
        <w:tc>
          <w:tcPr>
            <w:tcW w:w="4519" w:type="dxa"/>
            <w:gridSpan w:val="4"/>
            <w:vAlign w:val="center"/>
          </w:tcPr>
          <w:p w:rsidR="00D6755D" w:rsidRDefault="00356CC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УСЬОГО</w:t>
            </w:r>
          </w:p>
        </w:tc>
        <w:tc>
          <w:tcPr>
            <w:tcW w:w="4663" w:type="dxa"/>
            <w:gridSpan w:val="4"/>
            <w:vAlign w:val="center"/>
          </w:tcPr>
          <w:p w:rsidR="00D6755D" w:rsidRDefault="00356CC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75</w:t>
            </w:r>
          </w:p>
        </w:tc>
        <w:tc>
          <w:tcPr>
            <w:tcW w:w="1603" w:type="dxa"/>
            <w:shd w:val="clear" w:color="auto" w:fill="auto"/>
          </w:tcPr>
          <w:p w:rsidR="00D6755D" w:rsidRDefault="00D6755D">
            <w:pPr>
              <w:jc w:val="left"/>
              <w:rPr>
                <w:sz w:val="22"/>
                <w:szCs w:val="22"/>
              </w:rPr>
            </w:pPr>
          </w:p>
        </w:tc>
      </w:tr>
    </w:tbl>
    <w:p w:rsidR="00D6755D" w:rsidRDefault="00D6755D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D6755D" w:rsidRDefault="00356CC7">
      <w:pPr>
        <w:spacing w:line="312" w:lineRule="auto"/>
        <w:ind w:firstLine="1843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Куратор групи</w:t>
      </w:r>
      <w:r>
        <w:rPr>
          <w:b/>
          <w:bCs/>
          <w:sz w:val="22"/>
          <w:szCs w:val="22"/>
        </w:rPr>
        <w:tab/>
        <w:t xml:space="preserve">                                                        Зоя КРАВЧЕНКО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:rsidR="00D6755D" w:rsidRDefault="00D6755D">
      <w:pPr>
        <w:ind w:firstLine="1843"/>
        <w:rPr>
          <w:sz w:val="22"/>
          <w:szCs w:val="22"/>
        </w:rPr>
      </w:pPr>
      <w:bookmarkStart w:id="1" w:name="_GoBack"/>
      <w:bookmarkEnd w:id="1"/>
    </w:p>
    <w:p w:rsidR="00D6755D" w:rsidRDefault="00D6755D">
      <w:pPr>
        <w:spacing w:after="200" w:line="276" w:lineRule="auto"/>
        <w:rPr>
          <w:b/>
          <w:bCs/>
          <w:sz w:val="24"/>
          <w:szCs w:val="24"/>
        </w:rPr>
      </w:pPr>
    </w:p>
    <w:p w:rsidR="00D6755D" w:rsidRDefault="00356CC7">
      <w:pPr>
        <w:spacing w:before="120" w:after="120"/>
        <w:jc w:val="lef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Відомості про викладачів</w:t>
      </w:r>
    </w:p>
    <w:p w:rsidR="00D6755D" w:rsidRDefault="00D6755D">
      <w:pPr>
        <w:spacing w:before="120" w:after="120"/>
        <w:jc w:val="left"/>
        <w:rPr>
          <w:sz w:val="22"/>
          <w:szCs w:val="22"/>
        </w:rPr>
      </w:pPr>
    </w:p>
    <w:p w:rsidR="00D6755D" w:rsidRDefault="00356CC7">
      <w:pPr>
        <w:numPr>
          <w:ilvl w:val="0"/>
          <w:numId w:val="1"/>
        </w:numPr>
        <w:spacing w:before="120" w:after="120"/>
        <w:jc w:val="left"/>
        <w:rPr>
          <w:sz w:val="22"/>
          <w:szCs w:val="22"/>
        </w:rPr>
      </w:pPr>
      <w:r>
        <w:rPr>
          <w:sz w:val="22"/>
          <w:szCs w:val="22"/>
        </w:rPr>
        <w:t>Василенко Юлія Миколаївна., старший викладач кафедри методики дошкільної та початкової освіти (секція НУШ),  ма</w:t>
      </w:r>
      <w:r>
        <w:rPr>
          <w:sz w:val="22"/>
          <w:szCs w:val="22"/>
        </w:rPr>
        <w:t>гістр математики, тренер НУШ, супервізор</w:t>
      </w:r>
    </w:p>
    <w:p w:rsidR="00D6755D" w:rsidRDefault="00356CC7">
      <w:pPr>
        <w:numPr>
          <w:ilvl w:val="0"/>
          <w:numId w:val="1"/>
        </w:numPr>
        <w:spacing w:before="120" w:after="120"/>
        <w:jc w:val="left"/>
        <w:rPr>
          <w:sz w:val="22"/>
          <w:szCs w:val="22"/>
        </w:rPr>
      </w:pPr>
      <w:proofErr w:type="spellStart"/>
      <w:r>
        <w:rPr>
          <w:sz w:val="22"/>
          <w:szCs w:val="22"/>
        </w:rPr>
        <w:t>Вольянська</w:t>
      </w:r>
      <w:proofErr w:type="spellEnd"/>
      <w:r>
        <w:rPr>
          <w:sz w:val="22"/>
          <w:szCs w:val="22"/>
        </w:rPr>
        <w:t xml:space="preserve"> Світлана Євгенівна, професор кафедри сучасних </w:t>
      </w:r>
      <w:proofErr w:type="spellStart"/>
      <w:r>
        <w:rPr>
          <w:sz w:val="22"/>
          <w:szCs w:val="22"/>
        </w:rPr>
        <w:t>методик</w:t>
      </w:r>
      <w:proofErr w:type="spellEnd"/>
      <w:r>
        <w:rPr>
          <w:sz w:val="22"/>
          <w:szCs w:val="22"/>
        </w:rPr>
        <w:t xml:space="preserve"> навчання (секція природничо-математичних дисциплін),, </w:t>
      </w:r>
      <w:proofErr w:type="spellStart"/>
      <w:r>
        <w:rPr>
          <w:sz w:val="22"/>
          <w:szCs w:val="22"/>
        </w:rPr>
        <w:t>к.пед.н</w:t>
      </w:r>
      <w:proofErr w:type="spellEnd"/>
      <w:r>
        <w:rPr>
          <w:sz w:val="22"/>
          <w:szCs w:val="22"/>
        </w:rPr>
        <w:t>., магістр управління, начальник Східного міжрегіонального управління Державної служби як</w:t>
      </w:r>
      <w:r>
        <w:rPr>
          <w:sz w:val="22"/>
          <w:szCs w:val="22"/>
        </w:rPr>
        <w:t xml:space="preserve">ості освіти </w:t>
      </w:r>
    </w:p>
    <w:p w:rsidR="00D6755D" w:rsidRDefault="00356CC7">
      <w:pPr>
        <w:numPr>
          <w:ilvl w:val="0"/>
          <w:numId w:val="1"/>
        </w:numPr>
        <w:spacing w:before="120" w:after="12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Грінченко Олександр Іванович, старший викладач кафедри сучасних </w:t>
      </w:r>
      <w:proofErr w:type="spellStart"/>
      <w:r>
        <w:rPr>
          <w:sz w:val="22"/>
          <w:szCs w:val="22"/>
        </w:rPr>
        <w:t>методик</w:t>
      </w:r>
      <w:proofErr w:type="spellEnd"/>
      <w:r>
        <w:rPr>
          <w:sz w:val="22"/>
          <w:szCs w:val="22"/>
        </w:rPr>
        <w:t xml:space="preserve"> навчання (секція природничо-математичних дисциплін), магістр педагогіки вищої школи, тренер НУШ, супервізор</w:t>
      </w:r>
    </w:p>
    <w:p w:rsidR="00D6755D" w:rsidRDefault="00356CC7">
      <w:pPr>
        <w:numPr>
          <w:ilvl w:val="0"/>
          <w:numId w:val="1"/>
        </w:numPr>
        <w:spacing w:before="120" w:after="12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Григорович Олексій Владиславович, доцент кафедри сучасних </w:t>
      </w:r>
      <w:proofErr w:type="spellStart"/>
      <w:r>
        <w:rPr>
          <w:sz w:val="22"/>
          <w:szCs w:val="22"/>
        </w:rPr>
        <w:t>метод</w:t>
      </w:r>
      <w:r>
        <w:rPr>
          <w:sz w:val="22"/>
          <w:szCs w:val="22"/>
        </w:rPr>
        <w:t>ик</w:t>
      </w:r>
      <w:proofErr w:type="spellEnd"/>
      <w:r>
        <w:rPr>
          <w:sz w:val="22"/>
          <w:szCs w:val="22"/>
        </w:rPr>
        <w:t xml:space="preserve"> навчання (секція природничо-математичних дисциплін), </w:t>
      </w:r>
      <w:proofErr w:type="spellStart"/>
      <w:r>
        <w:rPr>
          <w:sz w:val="22"/>
          <w:szCs w:val="22"/>
        </w:rPr>
        <w:t>к.хім.н</w:t>
      </w:r>
      <w:proofErr w:type="spellEnd"/>
      <w:r>
        <w:rPr>
          <w:sz w:val="22"/>
          <w:szCs w:val="22"/>
        </w:rPr>
        <w:t>., відмінник освіти України, тренер-педагог НУШ</w:t>
      </w:r>
    </w:p>
    <w:p w:rsidR="00D6755D" w:rsidRDefault="00356CC7">
      <w:pPr>
        <w:numPr>
          <w:ilvl w:val="0"/>
          <w:numId w:val="1"/>
        </w:numPr>
        <w:spacing w:before="120" w:after="120"/>
        <w:jc w:val="left"/>
        <w:rPr>
          <w:sz w:val="22"/>
          <w:szCs w:val="22"/>
        </w:rPr>
      </w:pPr>
      <w:proofErr w:type="spellStart"/>
      <w:r>
        <w:rPr>
          <w:sz w:val="22"/>
          <w:szCs w:val="22"/>
        </w:rPr>
        <w:t>Дронова</w:t>
      </w:r>
      <w:proofErr w:type="spellEnd"/>
      <w:r>
        <w:rPr>
          <w:sz w:val="22"/>
          <w:szCs w:val="22"/>
        </w:rPr>
        <w:t xml:space="preserve"> Валентина Миколаївна, старший  викладач кафедри сучасних </w:t>
      </w:r>
      <w:proofErr w:type="spellStart"/>
      <w:r>
        <w:rPr>
          <w:sz w:val="22"/>
          <w:szCs w:val="22"/>
        </w:rPr>
        <w:t>методик</w:t>
      </w:r>
      <w:proofErr w:type="spellEnd"/>
      <w:r>
        <w:rPr>
          <w:sz w:val="22"/>
          <w:szCs w:val="22"/>
        </w:rPr>
        <w:t xml:space="preserve"> навчання (секція природничо-математичних дисциплін), магістр педагогіки вищої школи, тренер НУШ, супервізор</w:t>
      </w:r>
    </w:p>
    <w:p w:rsidR="00D6755D" w:rsidRDefault="00356CC7">
      <w:pPr>
        <w:numPr>
          <w:ilvl w:val="0"/>
          <w:numId w:val="1"/>
        </w:numPr>
        <w:spacing w:before="120" w:after="120"/>
        <w:jc w:val="lef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Золотарьова Інна Олександрівна, викладач кафедри сучасних </w:t>
      </w:r>
      <w:proofErr w:type="spellStart"/>
      <w:r>
        <w:rPr>
          <w:sz w:val="22"/>
          <w:szCs w:val="22"/>
        </w:rPr>
        <w:t>методик</w:t>
      </w:r>
      <w:proofErr w:type="spellEnd"/>
      <w:r>
        <w:rPr>
          <w:sz w:val="22"/>
          <w:szCs w:val="22"/>
        </w:rPr>
        <w:t xml:space="preserve"> навчання (секція природничо-математичних дисциплін), вчитель вищої кваліфікаційної категорії, вчитель-методист, заступник директора з НВР КЗ «Харківський ліцей №169 Харківської міської ради»</w:t>
      </w:r>
      <w:r>
        <w:rPr>
          <w:sz w:val="22"/>
          <w:szCs w:val="22"/>
        </w:rPr>
        <w:t>,  переможець  обласного конкурсу «Учитель року - 2021», тренер НУШ, експерт Державної служби якості освіти</w:t>
      </w:r>
    </w:p>
    <w:p w:rsidR="00D6755D" w:rsidRDefault="00356CC7">
      <w:pPr>
        <w:numPr>
          <w:ilvl w:val="0"/>
          <w:numId w:val="1"/>
        </w:numPr>
        <w:spacing w:before="120" w:after="12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Каплун Світлана Вікторівна, професор кафедри сучасних </w:t>
      </w:r>
      <w:proofErr w:type="spellStart"/>
      <w:r>
        <w:rPr>
          <w:sz w:val="22"/>
          <w:szCs w:val="22"/>
        </w:rPr>
        <w:t>методик</w:t>
      </w:r>
      <w:proofErr w:type="spellEnd"/>
      <w:r>
        <w:rPr>
          <w:sz w:val="22"/>
          <w:szCs w:val="22"/>
        </w:rPr>
        <w:t xml:space="preserve"> навчання (секція природничо-математичних дисциплін), </w:t>
      </w:r>
      <w:proofErr w:type="spellStart"/>
      <w:r>
        <w:rPr>
          <w:sz w:val="22"/>
          <w:szCs w:val="22"/>
        </w:rPr>
        <w:t>к.пед.н</w:t>
      </w:r>
      <w:proofErr w:type="spellEnd"/>
      <w:r>
        <w:rPr>
          <w:sz w:val="22"/>
          <w:szCs w:val="22"/>
        </w:rPr>
        <w:t>., доцент, відмінник освіт</w:t>
      </w:r>
      <w:r>
        <w:rPr>
          <w:sz w:val="22"/>
          <w:szCs w:val="22"/>
        </w:rPr>
        <w:t>и, тренер НУШ, супервізор</w:t>
      </w:r>
    </w:p>
    <w:p w:rsidR="00D6755D" w:rsidRDefault="00356CC7">
      <w:pPr>
        <w:numPr>
          <w:ilvl w:val="0"/>
          <w:numId w:val="1"/>
        </w:numPr>
        <w:spacing w:before="120" w:after="12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Кравченко Зоя Іванівна, доцент кафедри сучасних </w:t>
      </w:r>
      <w:proofErr w:type="spellStart"/>
      <w:r>
        <w:rPr>
          <w:sz w:val="22"/>
          <w:szCs w:val="22"/>
        </w:rPr>
        <w:t>методик</w:t>
      </w:r>
      <w:proofErr w:type="spellEnd"/>
      <w:r>
        <w:rPr>
          <w:sz w:val="22"/>
          <w:szCs w:val="22"/>
        </w:rPr>
        <w:t xml:space="preserve"> навчання (секція природничо-математичних дисциплін), к. пед. н., відмінник освіти </w:t>
      </w:r>
      <w:proofErr w:type="spellStart"/>
      <w:r>
        <w:rPr>
          <w:sz w:val="22"/>
          <w:szCs w:val="22"/>
        </w:rPr>
        <w:t>Украъни</w:t>
      </w:r>
      <w:proofErr w:type="spellEnd"/>
      <w:r>
        <w:rPr>
          <w:sz w:val="22"/>
          <w:szCs w:val="22"/>
        </w:rPr>
        <w:t>, тренер НУШ, супервізор</w:t>
      </w:r>
    </w:p>
    <w:p w:rsidR="00D6755D" w:rsidRDefault="00356CC7">
      <w:pPr>
        <w:numPr>
          <w:ilvl w:val="0"/>
          <w:numId w:val="1"/>
        </w:numPr>
        <w:spacing w:before="120" w:after="120"/>
        <w:jc w:val="left"/>
        <w:rPr>
          <w:sz w:val="22"/>
          <w:szCs w:val="22"/>
        </w:rPr>
      </w:pPr>
      <w:r>
        <w:rPr>
          <w:sz w:val="22"/>
          <w:szCs w:val="22"/>
        </w:rPr>
        <w:t>Колісник Олена Валентинівна, старший викладач секції культур</w:t>
      </w:r>
      <w:r>
        <w:rPr>
          <w:sz w:val="22"/>
          <w:szCs w:val="22"/>
        </w:rPr>
        <w:t>и здоров'я, психологічної та інклюзивної освіти кафедри освітнього менеджменту та виховання, магістр педагогіки вищої школи, тренер з інклюзивної освіти, тренер НУШ, супервізор у сфері інклюзивного навчання</w:t>
      </w:r>
    </w:p>
    <w:p w:rsidR="00D6755D" w:rsidRDefault="00356CC7">
      <w:pPr>
        <w:numPr>
          <w:ilvl w:val="0"/>
          <w:numId w:val="1"/>
        </w:numPr>
        <w:spacing w:before="120" w:after="120"/>
        <w:jc w:val="left"/>
        <w:rPr>
          <w:sz w:val="22"/>
          <w:szCs w:val="22"/>
        </w:rPr>
      </w:pPr>
      <w:proofErr w:type="spellStart"/>
      <w:r>
        <w:rPr>
          <w:sz w:val="22"/>
          <w:szCs w:val="22"/>
        </w:rPr>
        <w:t>Нелін</w:t>
      </w:r>
      <w:proofErr w:type="spellEnd"/>
      <w:r>
        <w:rPr>
          <w:sz w:val="22"/>
          <w:szCs w:val="22"/>
        </w:rPr>
        <w:t xml:space="preserve"> Євген Петрович, викладач кафедри сучасних </w:t>
      </w:r>
      <w:proofErr w:type="spellStart"/>
      <w:r>
        <w:rPr>
          <w:sz w:val="22"/>
          <w:szCs w:val="22"/>
        </w:rPr>
        <w:t>м</w:t>
      </w:r>
      <w:r>
        <w:rPr>
          <w:sz w:val="22"/>
          <w:szCs w:val="22"/>
        </w:rPr>
        <w:t>етодик</w:t>
      </w:r>
      <w:proofErr w:type="spellEnd"/>
      <w:r>
        <w:rPr>
          <w:sz w:val="22"/>
          <w:szCs w:val="22"/>
        </w:rPr>
        <w:t xml:space="preserve"> навчання (секція природничо-математичних дисциплін), професор, професор кафедри математики ХНПУ імені Г.С. Сковороди, </w:t>
      </w:r>
      <w:proofErr w:type="spellStart"/>
      <w:r>
        <w:rPr>
          <w:sz w:val="22"/>
          <w:szCs w:val="22"/>
        </w:rPr>
        <w:t>к.пед.н</w:t>
      </w:r>
      <w:proofErr w:type="spellEnd"/>
      <w:r>
        <w:rPr>
          <w:sz w:val="22"/>
          <w:szCs w:val="22"/>
        </w:rPr>
        <w:t>., відмінник освіти України, нагороджений знаками МОН: Василь Сухомлинський, За наукові досягнення, автор програм і підручни</w:t>
      </w:r>
      <w:r>
        <w:rPr>
          <w:sz w:val="22"/>
          <w:szCs w:val="22"/>
        </w:rPr>
        <w:t>ків з математики, тренер НУШ</w:t>
      </w:r>
    </w:p>
    <w:p w:rsidR="00D6755D" w:rsidRDefault="00356CC7">
      <w:pPr>
        <w:numPr>
          <w:ilvl w:val="0"/>
          <w:numId w:val="1"/>
        </w:numPr>
        <w:spacing w:before="120" w:after="120"/>
        <w:jc w:val="left"/>
        <w:rPr>
          <w:sz w:val="22"/>
          <w:szCs w:val="22"/>
        </w:rPr>
      </w:pPr>
      <w:proofErr w:type="spellStart"/>
      <w:r>
        <w:rPr>
          <w:sz w:val="22"/>
          <w:szCs w:val="22"/>
        </w:rPr>
        <w:t>Фурсова</w:t>
      </w:r>
      <w:proofErr w:type="spellEnd"/>
      <w:r>
        <w:rPr>
          <w:sz w:val="22"/>
          <w:szCs w:val="22"/>
        </w:rPr>
        <w:t xml:space="preserve"> Олена Вікторівна,  викладач кафедри сучасних </w:t>
      </w:r>
      <w:proofErr w:type="spellStart"/>
      <w:r>
        <w:rPr>
          <w:sz w:val="22"/>
          <w:szCs w:val="22"/>
        </w:rPr>
        <w:t>методик</w:t>
      </w:r>
      <w:proofErr w:type="spellEnd"/>
      <w:r>
        <w:rPr>
          <w:sz w:val="22"/>
          <w:szCs w:val="22"/>
        </w:rPr>
        <w:t xml:space="preserve"> навчання (секція природничо-математичних дисциплін), </w:t>
      </w:r>
      <w:proofErr w:type="spellStart"/>
      <w:r>
        <w:rPr>
          <w:sz w:val="22"/>
          <w:szCs w:val="22"/>
        </w:rPr>
        <w:t>канд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фіз</w:t>
      </w:r>
      <w:proofErr w:type="spellEnd"/>
      <w:r>
        <w:rPr>
          <w:sz w:val="22"/>
          <w:szCs w:val="22"/>
        </w:rPr>
        <w:t>-мат наук, вчитель вищої кваліфікаційної категорії комунального закладу "</w:t>
      </w:r>
      <w:proofErr w:type="spellStart"/>
      <w:r>
        <w:rPr>
          <w:sz w:val="22"/>
          <w:szCs w:val="22"/>
        </w:rPr>
        <w:t>Малороганський</w:t>
      </w:r>
      <w:proofErr w:type="spellEnd"/>
      <w:r>
        <w:rPr>
          <w:sz w:val="22"/>
          <w:szCs w:val="22"/>
        </w:rPr>
        <w:t xml:space="preserve"> ліцей </w:t>
      </w:r>
      <w:proofErr w:type="spellStart"/>
      <w:r>
        <w:rPr>
          <w:sz w:val="22"/>
          <w:szCs w:val="22"/>
        </w:rPr>
        <w:t>Вільхівськ</w:t>
      </w:r>
      <w:r>
        <w:rPr>
          <w:sz w:val="22"/>
          <w:szCs w:val="22"/>
        </w:rPr>
        <w:t>ої</w:t>
      </w:r>
      <w:proofErr w:type="spellEnd"/>
      <w:r>
        <w:rPr>
          <w:sz w:val="22"/>
          <w:szCs w:val="22"/>
        </w:rPr>
        <w:t xml:space="preserve"> сільської ради Харківського району Харківської області, тренер НУШ, супервізор</w:t>
      </w:r>
    </w:p>
    <w:p w:rsidR="00D6755D" w:rsidRDefault="00356C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Яковлєв Павло Олександрович, старший викладач кафедри сучасних </w:t>
      </w:r>
      <w:proofErr w:type="spellStart"/>
      <w:r>
        <w:rPr>
          <w:color w:val="000000"/>
          <w:sz w:val="22"/>
          <w:szCs w:val="22"/>
        </w:rPr>
        <w:t>методик</w:t>
      </w:r>
      <w:proofErr w:type="spellEnd"/>
      <w:r>
        <w:rPr>
          <w:color w:val="000000"/>
          <w:sz w:val="22"/>
          <w:szCs w:val="22"/>
        </w:rPr>
        <w:t xml:space="preserve"> навчання, </w:t>
      </w:r>
      <w:proofErr w:type="spellStart"/>
      <w:r>
        <w:rPr>
          <w:color w:val="000000"/>
          <w:sz w:val="22"/>
          <w:szCs w:val="22"/>
        </w:rPr>
        <w:t>канд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юрид</w:t>
      </w:r>
      <w:proofErr w:type="spellEnd"/>
      <w:r>
        <w:rPr>
          <w:color w:val="000000"/>
          <w:sz w:val="22"/>
          <w:szCs w:val="22"/>
        </w:rPr>
        <w:t>. наук, тренер НУШ</w:t>
      </w:r>
    </w:p>
    <w:p w:rsidR="00D6755D" w:rsidRDefault="00D6755D">
      <w:pPr>
        <w:spacing w:before="120" w:after="120"/>
        <w:ind w:left="720"/>
        <w:jc w:val="left"/>
        <w:rPr>
          <w:sz w:val="22"/>
          <w:szCs w:val="22"/>
        </w:rPr>
      </w:pPr>
      <w:bookmarkStart w:id="2" w:name="_heading=h.68bz37masgbd" w:colFirst="0" w:colLast="0"/>
      <w:bookmarkEnd w:id="2"/>
    </w:p>
    <w:p w:rsidR="00D6755D" w:rsidRDefault="00D6755D">
      <w:pPr>
        <w:spacing w:before="120" w:after="120"/>
        <w:jc w:val="left"/>
        <w:rPr>
          <w:b/>
          <w:bCs/>
          <w:sz w:val="22"/>
          <w:szCs w:val="22"/>
        </w:rPr>
      </w:pPr>
    </w:p>
    <w:p w:rsidR="00D6755D" w:rsidRDefault="00D6755D">
      <w:pPr>
        <w:spacing w:before="120" w:after="120"/>
        <w:jc w:val="left"/>
        <w:rPr>
          <w:sz w:val="22"/>
          <w:szCs w:val="22"/>
        </w:rPr>
      </w:pPr>
    </w:p>
    <w:p w:rsidR="00D6755D" w:rsidRDefault="00D6755D">
      <w:pPr>
        <w:spacing w:before="120" w:after="120"/>
        <w:jc w:val="left"/>
        <w:rPr>
          <w:sz w:val="22"/>
          <w:szCs w:val="22"/>
        </w:rPr>
      </w:pPr>
    </w:p>
    <w:sectPr w:rsidR="00D6755D">
      <w:pgSz w:w="11906" w:h="16838"/>
      <w:pgMar w:top="540" w:right="424" w:bottom="568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1" w:fontKey="{E152AB8C-E0F2-4F65-9CA5-849D8881818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9357138-4E4F-4B20-ACC5-E3F7483245B3}"/>
  </w:font>
  <w:font w:name="Georgia">
    <w:panose1 w:val="02040502050405020303"/>
    <w:charset w:val="00"/>
    <w:family w:val="auto"/>
    <w:pitch w:val="default"/>
    <w:embedItalic r:id="rId3" w:fontKey="{26A17C64-CA21-4C23-A464-66F1CECF717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DDCC090-71A8-47C2-BDDB-9E5F609CCDF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226ED"/>
    <w:multiLevelType w:val="multilevel"/>
    <w:tmpl w:val="12BE58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55D"/>
    <w:rsid w:val="00356CC7"/>
    <w:rsid w:val="00D6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201EEA-DB91-46BC-AC80-43DF92A9A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unhideWhenUsed/>
    <w:rsid w:val="00642DE0"/>
    <w:pPr>
      <w:spacing w:before="100" w:beforeAutospacing="1" w:after="100" w:afterAutospacing="1"/>
      <w:jc w:val="left"/>
    </w:pPr>
    <w:rPr>
      <w:sz w:val="24"/>
      <w:szCs w:val="24"/>
    </w:r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4QLgG7/W6nOoR3e9vESb6ksH/Q==">CgMxLjAyDmguZDA3cXFoZ3A5ODYzMg5oLjY4YnozN21hc2diZDgAciExQU1NdHVTUU0wR0RnSXotbzJsbHZRUHBsN2FtdF9FcEg=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4293</Words>
  <Characters>2448</Characters>
  <Application>Microsoft Office Word</Application>
  <DocSecurity>0</DocSecurity>
  <Lines>20</Lines>
  <Paragraphs>13</Paragraphs>
  <ScaleCrop>false</ScaleCrop>
  <Company/>
  <LinksUpToDate>false</LinksUpToDate>
  <CharactersWithSpaces>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2</cp:revision>
  <dcterms:created xsi:type="dcterms:W3CDTF">2026-02-25T17:10:00Z</dcterms:created>
  <dcterms:modified xsi:type="dcterms:W3CDTF">2026-03-03T08:18:00Z</dcterms:modified>
</cp:coreProperties>
</file>