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1A2" w:rsidRDefault="008855D4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7E21A2" w:rsidRDefault="008855D4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7E21A2" w:rsidRDefault="008855D4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7E21A2" w:rsidRDefault="007E21A2">
      <w:pPr>
        <w:ind w:left="6372"/>
        <w:jc w:val="center"/>
        <w:rPr>
          <w:sz w:val="24"/>
          <w:szCs w:val="24"/>
        </w:rPr>
      </w:pPr>
    </w:p>
    <w:p w:rsidR="007E21A2" w:rsidRDefault="007E21A2">
      <w:pPr>
        <w:jc w:val="center"/>
        <w:rPr>
          <w:b/>
          <w:bCs/>
          <w:sz w:val="24"/>
          <w:szCs w:val="24"/>
        </w:rPr>
      </w:pPr>
    </w:p>
    <w:p w:rsidR="007E21A2" w:rsidRDefault="008855D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7E21A2" w:rsidRDefault="008855D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вчителів/викладачів географії</w:t>
      </w:r>
    </w:p>
    <w:p w:rsidR="007E21A2" w:rsidRDefault="008855D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 освітньою програмою з теми </w:t>
      </w:r>
    </w:p>
    <w:p w:rsidR="007E21A2" w:rsidRDefault="008855D4">
      <w:pPr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«Навчання географії в НУШ: формуємо цілісну картину світу»</w:t>
      </w:r>
    </w:p>
    <w:p w:rsidR="007E21A2" w:rsidRDefault="007E21A2">
      <w:pPr>
        <w:jc w:val="center"/>
        <w:rPr>
          <w:b/>
          <w:bCs/>
          <w:sz w:val="26"/>
          <w:szCs w:val="26"/>
        </w:rPr>
      </w:pPr>
    </w:p>
    <w:p w:rsidR="007E21A2" w:rsidRDefault="008855D4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09.03–26.03.2026</w:t>
      </w:r>
    </w:p>
    <w:p w:rsidR="007E21A2" w:rsidRDefault="008855D4">
      <w:pPr>
        <w:rPr>
          <w:sz w:val="24"/>
          <w:szCs w:val="24"/>
        </w:rPr>
      </w:pPr>
      <w:r>
        <w:rPr>
          <w:sz w:val="24"/>
          <w:szCs w:val="24"/>
        </w:rPr>
        <w:t>Група № 64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E21A2" w:rsidRDefault="008855D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7E21A2" w:rsidRDefault="007E21A2">
      <w:pPr>
        <w:rPr>
          <w:b/>
          <w:bCs/>
          <w:sz w:val="24"/>
          <w:szCs w:val="24"/>
        </w:rPr>
      </w:pPr>
    </w:p>
    <w:tbl>
      <w:tblPr>
        <w:tblStyle w:val="a9"/>
        <w:tblW w:w="107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708"/>
        <w:gridCol w:w="709"/>
        <w:gridCol w:w="2835"/>
        <w:gridCol w:w="851"/>
        <w:gridCol w:w="1134"/>
        <w:gridCol w:w="1281"/>
        <w:gridCol w:w="1284"/>
        <w:gridCol w:w="1562"/>
      </w:tblGrid>
      <w:tr w:rsidR="007E21A2">
        <w:trPr>
          <w:trHeight w:val="769"/>
        </w:trPr>
        <w:tc>
          <w:tcPr>
            <w:tcW w:w="421" w:type="dxa"/>
            <w:vMerge w:val="restart"/>
            <w:vAlign w:val="center"/>
          </w:tcPr>
          <w:p w:rsidR="007E21A2" w:rsidRDefault="008855D4">
            <w:pPr>
              <w:ind w:left="-57" w:right="-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708" w:type="dxa"/>
            <w:vMerge w:val="restart"/>
            <w:vAlign w:val="center"/>
          </w:tcPr>
          <w:p w:rsidR="007E21A2" w:rsidRDefault="008855D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09" w:type="dxa"/>
            <w:vMerge w:val="restart"/>
            <w:vAlign w:val="center"/>
          </w:tcPr>
          <w:p w:rsidR="007E21A2" w:rsidRDefault="008855D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2835" w:type="dxa"/>
            <w:vMerge w:val="restart"/>
            <w:vAlign w:val="center"/>
          </w:tcPr>
          <w:p w:rsidR="007E21A2" w:rsidRDefault="008855D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4550" w:type="dxa"/>
            <w:gridSpan w:val="4"/>
            <w:vAlign w:val="center"/>
          </w:tcPr>
          <w:p w:rsidR="007E21A2" w:rsidRDefault="008855D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562" w:type="dxa"/>
            <w:vMerge w:val="restart"/>
            <w:vAlign w:val="center"/>
          </w:tcPr>
          <w:p w:rsidR="007E21A2" w:rsidRDefault="008855D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7E21A2">
        <w:tc>
          <w:tcPr>
            <w:tcW w:w="421" w:type="dxa"/>
            <w:vMerge/>
            <w:vAlign w:val="center"/>
          </w:tcPr>
          <w:p w:rsidR="007E21A2" w:rsidRDefault="007E2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7E21A2" w:rsidRDefault="007E2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7E21A2" w:rsidRDefault="007E2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7E21A2" w:rsidRDefault="007E2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7E21A2" w:rsidRDefault="008855D4">
            <w:pPr>
              <w:ind w:left="-57" w:right="-57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1134" w:type="dxa"/>
          </w:tcPr>
          <w:p w:rsidR="007E21A2" w:rsidRDefault="008855D4">
            <w:pPr>
              <w:ind w:left="-57" w:right="-57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практичні заняття</w:t>
            </w:r>
          </w:p>
        </w:tc>
        <w:tc>
          <w:tcPr>
            <w:tcW w:w="1281" w:type="dxa"/>
          </w:tcPr>
          <w:p w:rsidR="007E21A2" w:rsidRDefault="008855D4">
            <w:pPr>
              <w:ind w:left="-57" w:right="-57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1284" w:type="dxa"/>
          </w:tcPr>
          <w:p w:rsidR="007E21A2" w:rsidRDefault="008855D4">
            <w:pPr>
              <w:ind w:left="-57" w:right="-57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1562" w:type="dxa"/>
            <w:vMerge/>
            <w:vAlign w:val="center"/>
          </w:tcPr>
          <w:p w:rsidR="007E21A2" w:rsidRDefault="007E21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7E21A2">
        <w:tc>
          <w:tcPr>
            <w:tcW w:w="421" w:type="dxa"/>
          </w:tcPr>
          <w:p w:rsidR="007E21A2" w:rsidRDefault="007E21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09.03.</w:t>
            </w:r>
          </w:p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09" w:type="dxa"/>
          </w:tcPr>
          <w:p w:rsidR="007E21A2" w:rsidRDefault="008855D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15.15–16.45</w:t>
            </w:r>
          </w:p>
        </w:tc>
        <w:tc>
          <w:tcPr>
            <w:tcW w:w="2835" w:type="dxa"/>
          </w:tcPr>
          <w:p w:rsidR="007E21A2" w:rsidRDefault="008855D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Настановне заняття. Вхідне діагностування</w:t>
            </w:r>
          </w:p>
        </w:tc>
        <w:tc>
          <w:tcPr>
            <w:tcW w:w="851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1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</w:tcPr>
          <w:p w:rsidR="007E21A2" w:rsidRDefault="008855D4">
            <w:pPr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Грінченко О.І.</w:t>
            </w:r>
          </w:p>
          <w:p w:rsidR="007E21A2" w:rsidRDefault="007E21A2">
            <w:pPr>
              <w:ind w:right="-57"/>
              <w:jc w:val="left"/>
              <w:rPr>
                <w:sz w:val="22"/>
                <w:szCs w:val="22"/>
              </w:rPr>
            </w:pPr>
          </w:p>
        </w:tc>
      </w:tr>
      <w:tr w:rsidR="007E21A2">
        <w:tc>
          <w:tcPr>
            <w:tcW w:w="421" w:type="dxa"/>
          </w:tcPr>
          <w:p w:rsidR="007E21A2" w:rsidRDefault="007E21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10.03.</w:t>
            </w:r>
          </w:p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09" w:type="dxa"/>
          </w:tcPr>
          <w:p w:rsidR="007E21A2" w:rsidRDefault="008855D4" w:rsidP="00795DB0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95DB0">
              <w:rPr>
                <w:sz w:val="22"/>
                <w:szCs w:val="22"/>
                <w:lang w:val="uk-UA"/>
              </w:rPr>
              <w:t>8</w:t>
            </w:r>
            <w:r>
              <w:rPr>
                <w:sz w:val="22"/>
                <w:szCs w:val="22"/>
              </w:rPr>
              <w:t>.00–1</w:t>
            </w:r>
            <w:r w:rsidR="00795DB0">
              <w:rPr>
                <w:sz w:val="22"/>
                <w:szCs w:val="22"/>
                <w:lang w:val="uk-UA"/>
              </w:rPr>
              <w:t>9</w:t>
            </w:r>
            <w:r>
              <w:rPr>
                <w:sz w:val="22"/>
                <w:szCs w:val="22"/>
              </w:rPr>
              <w:t>.30</w:t>
            </w:r>
          </w:p>
        </w:tc>
        <w:tc>
          <w:tcPr>
            <w:tcW w:w="2835" w:type="dxa"/>
          </w:tcPr>
          <w:p w:rsidR="007E21A2" w:rsidRDefault="008855D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Цифрові технології на </w:t>
            </w:r>
            <w:proofErr w:type="spellStart"/>
            <w:r>
              <w:rPr>
                <w:sz w:val="22"/>
                <w:szCs w:val="22"/>
              </w:rPr>
              <w:t>уроці</w:t>
            </w:r>
            <w:proofErr w:type="spellEnd"/>
            <w:r>
              <w:rPr>
                <w:sz w:val="22"/>
                <w:szCs w:val="22"/>
              </w:rPr>
              <w:t xml:space="preserve"> географії: інноваційні інструменти та нові можливості</w:t>
            </w:r>
          </w:p>
        </w:tc>
        <w:tc>
          <w:tcPr>
            <w:tcW w:w="851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1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</w:tcPr>
          <w:p w:rsidR="007E21A2" w:rsidRDefault="008855D4">
            <w:pPr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Саввіч</w:t>
            </w:r>
            <w:proofErr w:type="spellEnd"/>
            <w:r>
              <w:rPr>
                <w:sz w:val="22"/>
                <w:szCs w:val="22"/>
              </w:rPr>
              <w:t xml:space="preserve"> О.М.</w:t>
            </w:r>
          </w:p>
          <w:p w:rsidR="007E21A2" w:rsidRDefault="007E21A2">
            <w:pPr>
              <w:ind w:right="-57"/>
              <w:rPr>
                <w:sz w:val="22"/>
                <w:szCs w:val="22"/>
              </w:rPr>
            </w:pPr>
          </w:p>
        </w:tc>
      </w:tr>
      <w:tr w:rsidR="007E21A2">
        <w:tc>
          <w:tcPr>
            <w:tcW w:w="421" w:type="dxa"/>
          </w:tcPr>
          <w:p w:rsidR="007E21A2" w:rsidRDefault="007E21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11.03.</w:t>
            </w:r>
          </w:p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09" w:type="dxa"/>
          </w:tcPr>
          <w:p w:rsidR="007E21A2" w:rsidRDefault="008855D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13.30–15.00</w:t>
            </w:r>
          </w:p>
        </w:tc>
        <w:tc>
          <w:tcPr>
            <w:tcW w:w="2835" w:type="dxa"/>
          </w:tcPr>
          <w:p w:rsidR="007E21A2" w:rsidRDefault="008855D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Здоров’я як безцінне надбання: ставлення, відповідальність, дії</w:t>
            </w:r>
          </w:p>
        </w:tc>
        <w:tc>
          <w:tcPr>
            <w:tcW w:w="851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1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</w:tcPr>
          <w:p w:rsidR="007E21A2" w:rsidRDefault="008855D4">
            <w:pPr>
              <w:ind w:right="-57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Дронова</w:t>
            </w:r>
            <w:proofErr w:type="spellEnd"/>
            <w:r>
              <w:rPr>
                <w:sz w:val="22"/>
                <w:szCs w:val="22"/>
              </w:rPr>
              <w:t xml:space="preserve"> В.М.</w:t>
            </w:r>
          </w:p>
        </w:tc>
      </w:tr>
      <w:tr w:rsidR="007E21A2">
        <w:tc>
          <w:tcPr>
            <w:tcW w:w="421" w:type="dxa"/>
          </w:tcPr>
          <w:p w:rsidR="007E21A2" w:rsidRDefault="007E21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12.03.</w:t>
            </w:r>
          </w:p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09" w:type="dxa"/>
          </w:tcPr>
          <w:p w:rsidR="007E21A2" w:rsidRDefault="008855D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15.15–16.45</w:t>
            </w:r>
          </w:p>
        </w:tc>
        <w:tc>
          <w:tcPr>
            <w:tcW w:w="2835" w:type="dxa"/>
          </w:tcPr>
          <w:p w:rsidR="007E21A2" w:rsidRDefault="008855D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Реалізація державних стандартів та модельних навчальних програм у освітній діяльності учителя географії</w:t>
            </w:r>
          </w:p>
        </w:tc>
        <w:tc>
          <w:tcPr>
            <w:tcW w:w="851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1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</w:tcPr>
          <w:p w:rsidR="007E21A2" w:rsidRDefault="008855D4">
            <w:pPr>
              <w:ind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Грінченко О.І.</w:t>
            </w:r>
          </w:p>
        </w:tc>
      </w:tr>
      <w:tr w:rsidR="007E21A2">
        <w:tc>
          <w:tcPr>
            <w:tcW w:w="421" w:type="dxa"/>
          </w:tcPr>
          <w:p w:rsidR="007E21A2" w:rsidRDefault="007E21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13.03.</w:t>
            </w:r>
          </w:p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09" w:type="dxa"/>
          </w:tcPr>
          <w:p w:rsidR="007E21A2" w:rsidRDefault="008855D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18.30–20.00</w:t>
            </w:r>
          </w:p>
        </w:tc>
        <w:tc>
          <w:tcPr>
            <w:tcW w:w="2835" w:type="dxa"/>
          </w:tcPr>
          <w:p w:rsidR="007E21A2" w:rsidRDefault="008855D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851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1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</w:tcPr>
          <w:p w:rsidR="007E21A2" w:rsidRDefault="008855D4">
            <w:pPr>
              <w:ind w:right="-57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Вольянська</w:t>
            </w:r>
            <w:proofErr w:type="spellEnd"/>
            <w:r>
              <w:rPr>
                <w:sz w:val="22"/>
                <w:szCs w:val="22"/>
              </w:rPr>
              <w:t xml:space="preserve"> С.Є.</w:t>
            </w:r>
          </w:p>
        </w:tc>
      </w:tr>
      <w:tr w:rsidR="007E21A2">
        <w:tc>
          <w:tcPr>
            <w:tcW w:w="421" w:type="dxa"/>
          </w:tcPr>
          <w:p w:rsidR="007E21A2" w:rsidRDefault="007E21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16.03.</w:t>
            </w:r>
          </w:p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09" w:type="dxa"/>
          </w:tcPr>
          <w:p w:rsidR="007E21A2" w:rsidRDefault="008855D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15.15–16.45</w:t>
            </w:r>
          </w:p>
        </w:tc>
        <w:tc>
          <w:tcPr>
            <w:tcW w:w="2835" w:type="dxa"/>
          </w:tcPr>
          <w:p w:rsidR="007E21A2" w:rsidRDefault="008855D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Географічна картина світу: компетентності, навички і цінності </w:t>
            </w:r>
          </w:p>
        </w:tc>
        <w:tc>
          <w:tcPr>
            <w:tcW w:w="851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1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</w:tcPr>
          <w:p w:rsidR="007E21A2" w:rsidRDefault="008855D4">
            <w:pPr>
              <w:ind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Грінченко О.І.</w:t>
            </w:r>
          </w:p>
        </w:tc>
      </w:tr>
      <w:tr w:rsidR="007E21A2">
        <w:tc>
          <w:tcPr>
            <w:tcW w:w="421" w:type="dxa"/>
          </w:tcPr>
          <w:p w:rsidR="007E21A2" w:rsidRDefault="007E21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17.03.</w:t>
            </w:r>
          </w:p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09" w:type="dxa"/>
          </w:tcPr>
          <w:p w:rsidR="007E21A2" w:rsidRDefault="008855D4">
            <w:pPr>
              <w:ind w:left="-57" w:right="-57"/>
              <w:rPr>
                <w:sz w:val="22"/>
                <w:szCs w:val="22"/>
              </w:rPr>
            </w:pPr>
            <w:r w:rsidRPr="008855D4">
              <w:rPr>
                <w:sz w:val="22"/>
                <w:szCs w:val="22"/>
              </w:rPr>
              <w:t>13.30–15.00</w:t>
            </w:r>
          </w:p>
        </w:tc>
        <w:tc>
          <w:tcPr>
            <w:tcW w:w="2835" w:type="dxa"/>
          </w:tcPr>
          <w:p w:rsidR="007E21A2" w:rsidRDefault="008855D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Нормативно-правове забезпечення діяльності вчителя ЗЗСО</w:t>
            </w:r>
          </w:p>
        </w:tc>
        <w:tc>
          <w:tcPr>
            <w:tcW w:w="851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1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</w:tcPr>
          <w:p w:rsidR="007E21A2" w:rsidRDefault="008855D4">
            <w:pPr>
              <w:ind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Яковлєв П.О.</w:t>
            </w:r>
          </w:p>
        </w:tc>
      </w:tr>
      <w:tr w:rsidR="007E21A2">
        <w:tc>
          <w:tcPr>
            <w:tcW w:w="421" w:type="dxa"/>
          </w:tcPr>
          <w:p w:rsidR="007E21A2" w:rsidRDefault="007E21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17.03.</w:t>
            </w:r>
          </w:p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09" w:type="dxa"/>
          </w:tcPr>
          <w:p w:rsidR="007E21A2" w:rsidRDefault="008855D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18.30–20.00</w:t>
            </w:r>
          </w:p>
        </w:tc>
        <w:tc>
          <w:tcPr>
            <w:tcW w:w="2835" w:type="dxa"/>
          </w:tcPr>
          <w:p w:rsidR="007E21A2" w:rsidRDefault="008855D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Дизайн та технології сучасного уроку географії: від ідеї до результату</w:t>
            </w:r>
          </w:p>
        </w:tc>
        <w:tc>
          <w:tcPr>
            <w:tcW w:w="851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1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</w:tcPr>
          <w:p w:rsidR="007E21A2" w:rsidRDefault="008855D4">
            <w:pPr>
              <w:ind w:right="-57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Блізнякова</w:t>
            </w:r>
            <w:proofErr w:type="spellEnd"/>
            <w:r>
              <w:rPr>
                <w:sz w:val="22"/>
                <w:szCs w:val="22"/>
              </w:rPr>
              <w:t xml:space="preserve"> О.А.</w:t>
            </w:r>
          </w:p>
        </w:tc>
      </w:tr>
      <w:tr w:rsidR="007E21A2">
        <w:tc>
          <w:tcPr>
            <w:tcW w:w="421" w:type="dxa"/>
          </w:tcPr>
          <w:p w:rsidR="007E21A2" w:rsidRDefault="007E21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18.03.</w:t>
            </w:r>
          </w:p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09" w:type="dxa"/>
          </w:tcPr>
          <w:p w:rsidR="007E21A2" w:rsidRDefault="008855D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15.15–16.45</w:t>
            </w:r>
          </w:p>
        </w:tc>
        <w:tc>
          <w:tcPr>
            <w:tcW w:w="2835" w:type="dxa"/>
          </w:tcPr>
          <w:p w:rsidR="007E21A2" w:rsidRDefault="008855D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Реалізація ідей сталого розвитку в географічній освіті</w:t>
            </w:r>
          </w:p>
        </w:tc>
        <w:tc>
          <w:tcPr>
            <w:tcW w:w="851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1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</w:tcPr>
          <w:p w:rsidR="007E21A2" w:rsidRDefault="008855D4">
            <w:pPr>
              <w:ind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Грінченко О.І.</w:t>
            </w:r>
          </w:p>
        </w:tc>
      </w:tr>
      <w:tr w:rsidR="007E21A2">
        <w:tc>
          <w:tcPr>
            <w:tcW w:w="421" w:type="dxa"/>
          </w:tcPr>
          <w:p w:rsidR="007E21A2" w:rsidRDefault="007E21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19.03.</w:t>
            </w:r>
          </w:p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09" w:type="dxa"/>
          </w:tcPr>
          <w:p w:rsidR="007E21A2" w:rsidRDefault="008855D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15.15–16.45</w:t>
            </w:r>
          </w:p>
        </w:tc>
        <w:tc>
          <w:tcPr>
            <w:tcW w:w="2835" w:type="dxa"/>
          </w:tcPr>
          <w:p w:rsidR="007E21A2" w:rsidRDefault="008855D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Критичне та наукове мислення: відрізняємо факти, інтерпретації та </w:t>
            </w:r>
            <w:proofErr w:type="spellStart"/>
            <w:r>
              <w:rPr>
                <w:sz w:val="22"/>
                <w:szCs w:val="22"/>
              </w:rPr>
              <w:t>фейки</w:t>
            </w:r>
            <w:proofErr w:type="spellEnd"/>
          </w:p>
        </w:tc>
        <w:tc>
          <w:tcPr>
            <w:tcW w:w="851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1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</w:tcPr>
          <w:p w:rsidR="007E21A2" w:rsidRDefault="008855D4">
            <w:pPr>
              <w:ind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Григорович О.В.</w:t>
            </w:r>
          </w:p>
        </w:tc>
      </w:tr>
      <w:tr w:rsidR="007E21A2">
        <w:tc>
          <w:tcPr>
            <w:tcW w:w="421" w:type="dxa"/>
          </w:tcPr>
          <w:p w:rsidR="007E21A2" w:rsidRDefault="007E21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20.03.</w:t>
            </w:r>
          </w:p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09" w:type="dxa"/>
          </w:tcPr>
          <w:p w:rsidR="007E21A2" w:rsidRDefault="008855D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13.30–15.00</w:t>
            </w:r>
          </w:p>
        </w:tc>
        <w:tc>
          <w:tcPr>
            <w:tcW w:w="2835" w:type="dxa"/>
          </w:tcPr>
          <w:p w:rsidR="007E21A2" w:rsidRDefault="008855D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Критичне мислення як основа ефективної освітньої практики</w:t>
            </w:r>
          </w:p>
        </w:tc>
        <w:tc>
          <w:tcPr>
            <w:tcW w:w="851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1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</w:tcPr>
          <w:p w:rsidR="007E21A2" w:rsidRDefault="008855D4">
            <w:pPr>
              <w:ind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Смирнова М.Є.</w:t>
            </w:r>
          </w:p>
        </w:tc>
      </w:tr>
      <w:tr w:rsidR="007E21A2">
        <w:tc>
          <w:tcPr>
            <w:tcW w:w="421" w:type="dxa"/>
          </w:tcPr>
          <w:p w:rsidR="007E21A2" w:rsidRDefault="007E21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23.03.</w:t>
            </w:r>
          </w:p>
          <w:p w:rsidR="007E21A2" w:rsidRDefault="008855D4">
            <w:pPr>
              <w:ind w:left="-57" w:right="-57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09" w:type="dxa"/>
          </w:tcPr>
          <w:p w:rsidR="007E21A2" w:rsidRDefault="008855D4" w:rsidP="00795DB0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95DB0">
              <w:rPr>
                <w:sz w:val="22"/>
                <w:szCs w:val="22"/>
                <w:lang w:val="uk-UA"/>
              </w:rPr>
              <w:t>8</w:t>
            </w:r>
            <w:r>
              <w:rPr>
                <w:sz w:val="22"/>
                <w:szCs w:val="22"/>
              </w:rPr>
              <w:t>.00–1</w:t>
            </w:r>
            <w:r w:rsidR="00795DB0">
              <w:rPr>
                <w:sz w:val="22"/>
                <w:szCs w:val="22"/>
                <w:lang w:val="uk-UA"/>
              </w:rPr>
              <w:t>9</w:t>
            </w:r>
            <w:r>
              <w:rPr>
                <w:sz w:val="22"/>
                <w:szCs w:val="22"/>
              </w:rPr>
              <w:t>.30</w:t>
            </w:r>
          </w:p>
        </w:tc>
        <w:tc>
          <w:tcPr>
            <w:tcW w:w="2835" w:type="dxa"/>
          </w:tcPr>
          <w:p w:rsidR="007E21A2" w:rsidRDefault="008855D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Оцінювання навчальних досягнень учнів з географії у Новій українській школі</w:t>
            </w:r>
          </w:p>
        </w:tc>
        <w:tc>
          <w:tcPr>
            <w:tcW w:w="851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1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</w:tcPr>
          <w:p w:rsidR="007E21A2" w:rsidRDefault="008855D4">
            <w:pPr>
              <w:ind w:right="-57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Саввіч</w:t>
            </w:r>
            <w:proofErr w:type="spellEnd"/>
            <w:r>
              <w:rPr>
                <w:sz w:val="22"/>
                <w:szCs w:val="22"/>
              </w:rPr>
              <w:t xml:space="preserve"> О.М.</w:t>
            </w:r>
          </w:p>
        </w:tc>
      </w:tr>
      <w:tr w:rsidR="007E21A2">
        <w:tc>
          <w:tcPr>
            <w:tcW w:w="421" w:type="dxa"/>
          </w:tcPr>
          <w:p w:rsidR="007E21A2" w:rsidRDefault="007E21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24.03.</w:t>
            </w:r>
          </w:p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09" w:type="dxa"/>
          </w:tcPr>
          <w:p w:rsidR="007E21A2" w:rsidRDefault="008855D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15.15–16.45</w:t>
            </w:r>
          </w:p>
        </w:tc>
        <w:tc>
          <w:tcPr>
            <w:tcW w:w="2835" w:type="dxa"/>
          </w:tcPr>
          <w:p w:rsidR="007E21A2" w:rsidRDefault="008855D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Практичні форми навчальної діяльності на </w:t>
            </w:r>
            <w:proofErr w:type="spellStart"/>
            <w:r>
              <w:rPr>
                <w:sz w:val="22"/>
                <w:szCs w:val="22"/>
              </w:rPr>
              <w:t>уроках</w:t>
            </w:r>
            <w:proofErr w:type="spellEnd"/>
            <w:r>
              <w:rPr>
                <w:sz w:val="22"/>
                <w:szCs w:val="22"/>
              </w:rPr>
              <w:t xml:space="preserve"> географії</w:t>
            </w:r>
          </w:p>
        </w:tc>
        <w:tc>
          <w:tcPr>
            <w:tcW w:w="851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1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</w:tcPr>
          <w:p w:rsidR="007E21A2" w:rsidRDefault="008855D4">
            <w:pPr>
              <w:ind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Грінченко О.І.</w:t>
            </w:r>
          </w:p>
        </w:tc>
      </w:tr>
      <w:tr w:rsidR="007E21A2">
        <w:tc>
          <w:tcPr>
            <w:tcW w:w="421" w:type="dxa"/>
          </w:tcPr>
          <w:p w:rsidR="007E21A2" w:rsidRDefault="007E21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25.03.</w:t>
            </w:r>
          </w:p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09" w:type="dxa"/>
          </w:tcPr>
          <w:p w:rsidR="007E21A2" w:rsidRDefault="008855D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15.15–16.45</w:t>
            </w:r>
          </w:p>
        </w:tc>
        <w:tc>
          <w:tcPr>
            <w:tcW w:w="2835" w:type="dxa"/>
          </w:tcPr>
          <w:p w:rsidR="007E21A2" w:rsidRDefault="008855D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Система підготовки до ЗНО з географії: корисні </w:t>
            </w:r>
            <w:proofErr w:type="spellStart"/>
            <w:r>
              <w:rPr>
                <w:sz w:val="22"/>
                <w:szCs w:val="22"/>
              </w:rPr>
              <w:t>лайфхаки</w:t>
            </w:r>
            <w:proofErr w:type="spellEnd"/>
          </w:p>
        </w:tc>
        <w:tc>
          <w:tcPr>
            <w:tcW w:w="851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1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</w:tcPr>
          <w:p w:rsidR="007E21A2" w:rsidRDefault="008855D4">
            <w:pPr>
              <w:ind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Грінченко О.І.</w:t>
            </w:r>
          </w:p>
        </w:tc>
      </w:tr>
      <w:tr w:rsidR="007E21A2">
        <w:tc>
          <w:tcPr>
            <w:tcW w:w="421" w:type="dxa"/>
          </w:tcPr>
          <w:p w:rsidR="007E21A2" w:rsidRDefault="007E21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</w:tcPr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26.01.</w:t>
            </w:r>
          </w:p>
          <w:p w:rsidR="007E21A2" w:rsidRDefault="008855D4">
            <w:pPr>
              <w:ind w:left="-57" w:right="-5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2026      </w:t>
            </w:r>
          </w:p>
        </w:tc>
        <w:tc>
          <w:tcPr>
            <w:tcW w:w="709" w:type="dxa"/>
          </w:tcPr>
          <w:p w:rsidR="007E21A2" w:rsidRDefault="008855D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15.15–16.45</w:t>
            </w:r>
          </w:p>
        </w:tc>
        <w:tc>
          <w:tcPr>
            <w:tcW w:w="2835" w:type="dxa"/>
          </w:tcPr>
          <w:p w:rsidR="007E21A2" w:rsidRDefault="008855D4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Конференція з обміну досвідом</w:t>
            </w:r>
          </w:p>
        </w:tc>
        <w:tc>
          <w:tcPr>
            <w:tcW w:w="851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E21A2" w:rsidRDefault="008855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1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7E21A2" w:rsidRDefault="007E21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2" w:type="dxa"/>
          </w:tcPr>
          <w:p w:rsidR="007E21A2" w:rsidRDefault="008855D4">
            <w:pPr>
              <w:ind w:right="-5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Грінченко О.І.</w:t>
            </w:r>
          </w:p>
        </w:tc>
      </w:tr>
      <w:tr w:rsidR="007E21A2">
        <w:tc>
          <w:tcPr>
            <w:tcW w:w="4673" w:type="dxa"/>
            <w:gridSpan w:val="4"/>
            <w:vAlign w:val="center"/>
          </w:tcPr>
          <w:p w:rsidR="007E21A2" w:rsidRDefault="008855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851" w:type="dxa"/>
            <w:vAlign w:val="center"/>
          </w:tcPr>
          <w:p w:rsidR="007E21A2" w:rsidRDefault="007E21A2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7E21A2" w:rsidRDefault="007E21A2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81" w:type="dxa"/>
            <w:vAlign w:val="center"/>
          </w:tcPr>
          <w:p w:rsidR="007E21A2" w:rsidRDefault="007E21A2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7E21A2" w:rsidRDefault="008855D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62" w:type="dxa"/>
          </w:tcPr>
          <w:p w:rsidR="007E21A2" w:rsidRDefault="007E21A2">
            <w:pPr>
              <w:jc w:val="left"/>
              <w:rPr>
                <w:sz w:val="22"/>
                <w:szCs w:val="22"/>
              </w:rPr>
            </w:pPr>
          </w:p>
        </w:tc>
      </w:tr>
      <w:tr w:rsidR="007E21A2">
        <w:tc>
          <w:tcPr>
            <w:tcW w:w="4673" w:type="dxa"/>
            <w:gridSpan w:val="4"/>
            <w:vAlign w:val="center"/>
          </w:tcPr>
          <w:p w:rsidR="007E21A2" w:rsidRDefault="008855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851" w:type="dxa"/>
            <w:vAlign w:val="center"/>
          </w:tcPr>
          <w:p w:rsidR="007E21A2" w:rsidRDefault="008855D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134" w:type="dxa"/>
            <w:vAlign w:val="center"/>
          </w:tcPr>
          <w:p w:rsidR="007E21A2" w:rsidRDefault="008855D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281" w:type="dxa"/>
            <w:vAlign w:val="center"/>
          </w:tcPr>
          <w:p w:rsidR="007E21A2" w:rsidRDefault="008855D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284" w:type="dxa"/>
            <w:vAlign w:val="center"/>
          </w:tcPr>
          <w:p w:rsidR="007E21A2" w:rsidRDefault="008855D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62" w:type="dxa"/>
          </w:tcPr>
          <w:p w:rsidR="007E21A2" w:rsidRDefault="007E21A2">
            <w:pPr>
              <w:jc w:val="left"/>
              <w:rPr>
                <w:sz w:val="22"/>
                <w:szCs w:val="22"/>
              </w:rPr>
            </w:pPr>
          </w:p>
        </w:tc>
      </w:tr>
      <w:tr w:rsidR="007E21A2">
        <w:tc>
          <w:tcPr>
            <w:tcW w:w="4673" w:type="dxa"/>
            <w:gridSpan w:val="4"/>
            <w:vAlign w:val="center"/>
          </w:tcPr>
          <w:p w:rsidR="007E21A2" w:rsidRDefault="008855D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</w:t>
            </w:r>
          </w:p>
        </w:tc>
        <w:tc>
          <w:tcPr>
            <w:tcW w:w="4550" w:type="dxa"/>
            <w:gridSpan w:val="4"/>
            <w:vAlign w:val="center"/>
          </w:tcPr>
          <w:p w:rsidR="007E21A2" w:rsidRDefault="008855D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1562" w:type="dxa"/>
          </w:tcPr>
          <w:p w:rsidR="007E21A2" w:rsidRDefault="007E21A2">
            <w:pPr>
              <w:jc w:val="left"/>
              <w:rPr>
                <w:sz w:val="22"/>
                <w:szCs w:val="22"/>
              </w:rPr>
            </w:pPr>
          </w:p>
        </w:tc>
      </w:tr>
    </w:tbl>
    <w:p w:rsidR="007E21A2" w:rsidRDefault="007E21A2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7E21A2" w:rsidRDefault="008855D4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Олександр ГРІНЧЕНКО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7E21A2" w:rsidRDefault="007E21A2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0" w:name="_GoBack"/>
      <w:bookmarkEnd w:id="0"/>
    </w:p>
    <w:p w:rsidR="007E21A2" w:rsidRDefault="007E21A2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7E21A2" w:rsidRDefault="008855D4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Відомості про викладачів</w:t>
      </w:r>
    </w:p>
    <w:p w:rsidR="007E21A2" w:rsidRDefault="008855D4">
      <w:pPr>
        <w:rPr>
          <w:sz w:val="24"/>
          <w:szCs w:val="24"/>
        </w:rPr>
      </w:pPr>
      <w:bookmarkStart w:id="1" w:name="_heading=h.gtar7by1331i" w:colFirst="0" w:colLast="0"/>
      <w:bookmarkEnd w:id="1"/>
      <w:proofErr w:type="spellStart"/>
      <w:r>
        <w:rPr>
          <w:sz w:val="24"/>
          <w:szCs w:val="24"/>
        </w:rPr>
        <w:t>Блізнякова</w:t>
      </w:r>
      <w:proofErr w:type="spellEnd"/>
      <w:r>
        <w:rPr>
          <w:sz w:val="24"/>
          <w:szCs w:val="24"/>
        </w:rPr>
        <w:t xml:space="preserve"> Олена Анатоліївна,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учитель початкових класів та географії </w:t>
      </w:r>
      <w:proofErr w:type="spellStart"/>
      <w:r>
        <w:rPr>
          <w:sz w:val="24"/>
          <w:szCs w:val="24"/>
        </w:rPr>
        <w:t>Люботинської</w:t>
      </w:r>
      <w:proofErr w:type="spellEnd"/>
      <w:r>
        <w:rPr>
          <w:sz w:val="24"/>
          <w:szCs w:val="24"/>
        </w:rPr>
        <w:t xml:space="preserve"> гімназії №5, учитель вищої категорії, учитель-методист, тренер-педагог НУШ</w:t>
      </w:r>
    </w:p>
    <w:p w:rsidR="007E21A2" w:rsidRDefault="007E21A2">
      <w:pPr>
        <w:rPr>
          <w:sz w:val="24"/>
          <w:szCs w:val="24"/>
        </w:rPr>
      </w:pPr>
    </w:p>
    <w:p w:rsidR="007E21A2" w:rsidRDefault="008855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Вольянська</w:t>
      </w:r>
      <w:proofErr w:type="spellEnd"/>
      <w:r>
        <w:rPr>
          <w:sz w:val="24"/>
          <w:szCs w:val="24"/>
        </w:rPr>
        <w:t xml:space="preserve"> Світлана Євгенівна, професор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кандидат педагогічних наук, магістр управління, начальник Східного міжрегіонального управління Державної служби якості освіти</w:t>
      </w:r>
    </w:p>
    <w:p w:rsidR="007E21A2" w:rsidRDefault="007E21A2">
      <w:pPr>
        <w:rPr>
          <w:sz w:val="24"/>
          <w:szCs w:val="24"/>
        </w:rPr>
      </w:pPr>
    </w:p>
    <w:p w:rsidR="007E21A2" w:rsidRDefault="008855D4">
      <w:pPr>
        <w:rPr>
          <w:sz w:val="24"/>
          <w:szCs w:val="24"/>
        </w:rPr>
      </w:pPr>
      <w:r>
        <w:rPr>
          <w:sz w:val="24"/>
          <w:szCs w:val="24"/>
        </w:rPr>
        <w:t xml:space="preserve">Григорович Олексій Владиславович, доцент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кандидат хімічних наук, відмінник освіти України, тренер-педагог НУШ</w:t>
      </w:r>
    </w:p>
    <w:p w:rsidR="007E21A2" w:rsidRDefault="007E21A2">
      <w:pPr>
        <w:rPr>
          <w:sz w:val="24"/>
          <w:szCs w:val="24"/>
        </w:rPr>
      </w:pPr>
    </w:p>
    <w:p w:rsidR="007E21A2" w:rsidRDefault="008855D4">
      <w:pPr>
        <w:rPr>
          <w:sz w:val="24"/>
          <w:szCs w:val="24"/>
        </w:rPr>
      </w:pPr>
      <w:bookmarkStart w:id="2" w:name="_heading=h.n2osq9eopto3" w:colFirst="0" w:colLast="0"/>
      <w:bookmarkEnd w:id="2"/>
      <w:r>
        <w:rPr>
          <w:sz w:val="24"/>
          <w:szCs w:val="24"/>
        </w:rPr>
        <w:t xml:space="preserve">Грінченко Олександр Іванович, старший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магістр педагогіки вищої школи, тренер НУШ, супервізор</w:t>
      </w:r>
    </w:p>
    <w:p w:rsidR="007E21A2" w:rsidRDefault="007E21A2">
      <w:pPr>
        <w:rPr>
          <w:sz w:val="24"/>
          <w:szCs w:val="24"/>
        </w:rPr>
      </w:pPr>
    </w:p>
    <w:p w:rsidR="007E21A2" w:rsidRDefault="008855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Дронова</w:t>
      </w:r>
      <w:proofErr w:type="spellEnd"/>
      <w:r>
        <w:rPr>
          <w:sz w:val="24"/>
          <w:szCs w:val="24"/>
        </w:rPr>
        <w:t xml:space="preserve"> Валентина Миколаївна, старший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магістр педагогіки вищої школи, тренер НУШ, супервізор.</w:t>
      </w:r>
    </w:p>
    <w:p w:rsidR="007E21A2" w:rsidRDefault="007E21A2">
      <w:pPr>
        <w:rPr>
          <w:sz w:val="24"/>
          <w:szCs w:val="24"/>
        </w:rPr>
      </w:pPr>
    </w:p>
    <w:p w:rsidR="007E21A2" w:rsidRDefault="008855D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Саввіч</w:t>
      </w:r>
      <w:proofErr w:type="spellEnd"/>
      <w:r>
        <w:rPr>
          <w:sz w:val="24"/>
          <w:szCs w:val="24"/>
        </w:rPr>
        <w:t xml:space="preserve"> Олександр Миколайович,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методист Центру методичної та аналітичної роботи, магістр, методист вищої категорії, тренер НУШ, супервізор</w:t>
      </w:r>
    </w:p>
    <w:p w:rsidR="007E21A2" w:rsidRDefault="007E21A2">
      <w:pPr>
        <w:rPr>
          <w:sz w:val="24"/>
          <w:szCs w:val="24"/>
        </w:rPr>
      </w:pPr>
    </w:p>
    <w:p w:rsidR="007E21A2" w:rsidRDefault="008855D4">
      <w:pPr>
        <w:rPr>
          <w:sz w:val="24"/>
          <w:szCs w:val="24"/>
        </w:rPr>
      </w:pPr>
      <w:r>
        <w:rPr>
          <w:sz w:val="24"/>
          <w:szCs w:val="24"/>
        </w:rPr>
        <w:t>Смирнова Марина Євгенівна, професор кафедри освітнього менеджменту та виховання, кандидат педагогічних наук, тренер НУШ</w:t>
      </w:r>
    </w:p>
    <w:p w:rsidR="007E21A2" w:rsidRDefault="007E21A2">
      <w:pPr>
        <w:rPr>
          <w:sz w:val="24"/>
          <w:szCs w:val="24"/>
        </w:rPr>
      </w:pPr>
    </w:p>
    <w:p w:rsidR="007E21A2" w:rsidRDefault="008855D4">
      <w:pPr>
        <w:rPr>
          <w:sz w:val="24"/>
          <w:szCs w:val="24"/>
        </w:rPr>
      </w:pPr>
      <w:r>
        <w:rPr>
          <w:sz w:val="24"/>
          <w:szCs w:val="24"/>
        </w:rPr>
        <w:t xml:space="preserve">Яковлєв Павло Олександрович, старший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навчання, кандидат юридичних наук</w:t>
      </w:r>
    </w:p>
    <w:p w:rsidR="007E21A2" w:rsidRDefault="007E21A2">
      <w:pPr>
        <w:spacing w:before="120" w:after="120"/>
        <w:jc w:val="left"/>
        <w:rPr>
          <w:sz w:val="22"/>
          <w:szCs w:val="22"/>
        </w:rPr>
      </w:pPr>
    </w:p>
    <w:sectPr w:rsidR="007E21A2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5FC22224-20AB-4646-AA0B-916A071225E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4209424-A662-4C85-8DFF-B263AF300DC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0E88E64-D035-482C-B87E-13B178B4001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A81E1FA-0CCF-4590-8474-1CAAA4F04C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86EEA"/>
    <w:multiLevelType w:val="multilevel"/>
    <w:tmpl w:val="958CA8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1A2"/>
    <w:rsid w:val="00795DB0"/>
    <w:rsid w:val="007E21A2"/>
    <w:rsid w:val="008855D4"/>
    <w:rsid w:val="00ED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DBA7EC-C8CF-4ADC-92A9-56B7C66D9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V2oEzfpFIlbzRRxHsAuiqrpsGw==">CgMxLjAyDmguZ3RhcjdieTEzMzFpMg5oLm4yb3NxOWVvcHRvMzgAciExWmJqcWtaM3FGcEJYU2dXU1V6Q1VxbnNqb2N0aUlmOWk=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2438</Words>
  <Characters>1390</Characters>
  <Application>Microsoft Office Word</Application>
  <DocSecurity>0</DocSecurity>
  <Lines>11</Lines>
  <Paragraphs>7</Paragraphs>
  <ScaleCrop>false</ScaleCrop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4</cp:revision>
  <dcterms:created xsi:type="dcterms:W3CDTF">2025-12-30T11:53:00Z</dcterms:created>
  <dcterms:modified xsi:type="dcterms:W3CDTF">2026-03-06T13:06:00Z</dcterms:modified>
</cp:coreProperties>
</file>