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C68DF" w14:textId="77777777" w:rsidR="00731338" w:rsidRPr="00745B46" w:rsidRDefault="00731338" w:rsidP="00626D0C">
      <w:pPr>
        <w:ind w:left="4956" w:firstLine="708"/>
        <w:jc w:val="right"/>
        <w:rPr>
          <w:b/>
          <w:sz w:val="24"/>
        </w:rPr>
      </w:pPr>
      <w:r w:rsidRPr="00745B46">
        <w:rPr>
          <w:b/>
          <w:sz w:val="24"/>
        </w:rPr>
        <w:t>ЗАТВЕРДЖУЮ</w:t>
      </w:r>
    </w:p>
    <w:p w14:paraId="79400B59" w14:textId="77777777" w:rsidR="00731338" w:rsidRPr="00745B46" w:rsidRDefault="00731338" w:rsidP="00626D0C">
      <w:pPr>
        <w:ind w:left="4956" w:firstLine="708"/>
        <w:jc w:val="right"/>
        <w:rPr>
          <w:b/>
          <w:sz w:val="24"/>
        </w:rPr>
      </w:pPr>
      <w:r w:rsidRPr="00745B46">
        <w:rPr>
          <w:b/>
          <w:sz w:val="24"/>
        </w:rPr>
        <w:t>Проректор з навчальної роботи</w:t>
      </w:r>
    </w:p>
    <w:p w14:paraId="29005B75" w14:textId="77777777" w:rsidR="00731338" w:rsidRPr="00745B46" w:rsidRDefault="00731338" w:rsidP="00626D0C">
      <w:pPr>
        <w:ind w:left="6372"/>
        <w:jc w:val="right"/>
        <w:rPr>
          <w:b/>
          <w:sz w:val="24"/>
        </w:rPr>
      </w:pPr>
      <w:r w:rsidRPr="00745B46">
        <w:rPr>
          <w:b/>
          <w:sz w:val="24"/>
        </w:rPr>
        <w:t xml:space="preserve">   Людмила ЛУЗАН</w:t>
      </w:r>
    </w:p>
    <w:p w14:paraId="33068314" w14:textId="77777777" w:rsidR="00413F1C" w:rsidRPr="00745B46" w:rsidRDefault="00413F1C" w:rsidP="00731338">
      <w:pPr>
        <w:ind w:left="6372"/>
        <w:jc w:val="center"/>
        <w:rPr>
          <w:sz w:val="24"/>
        </w:rPr>
      </w:pPr>
    </w:p>
    <w:p w14:paraId="1BDF591B" w14:textId="77777777" w:rsidR="00731338" w:rsidRPr="00745B46" w:rsidRDefault="00731338" w:rsidP="00544D9B">
      <w:pPr>
        <w:jc w:val="center"/>
        <w:rPr>
          <w:b/>
          <w:sz w:val="24"/>
        </w:rPr>
      </w:pPr>
    </w:p>
    <w:p w14:paraId="626A152F" w14:textId="77777777" w:rsidR="00544D9B" w:rsidRPr="00745B46" w:rsidRDefault="007E2A3B" w:rsidP="00544D9B">
      <w:pPr>
        <w:jc w:val="center"/>
        <w:rPr>
          <w:b/>
          <w:sz w:val="24"/>
        </w:rPr>
      </w:pPr>
      <w:r w:rsidRPr="00745B46">
        <w:rPr>
          <w:b/>
          <w:sz w:val="24"/>
        </w:rPr>
        <w:t>РОЗКЛАД</w:t>
      </w:r>
      <w:r w:rsidR="00544D9B" w:rsidRPr="00745B46">
        <w:rPr>
          <w:b/>
          <w:sz w:val="24"/>
        </w:rPr>
        <w:t xml:space="preserve"> НАВЧАЛЬНИХ ЗАНЯТЬ</w:t>
      </w:r>
    </w:p>
    <w:p w14:paraId="1ABB84A4" w14:textId="369E9D69" w:rsidR="00626D0C" w:rsidRPr="00745B46" w:rsidRDefault="00544D9B" w:rsidP="00544D9B">
      <w:pPr>
        <w:jc w:val="center"/>
        <w:rPr>
          <w:b/>
          <w:bCs/>
          <w:sz w:val="24"/>
          <w:szCs w:val="24"/>
        </w:rPr>
      </w:pPr>
      <w:r w:rsidRPr="00745B46">
        <w:rPr>
          <w:b/>
          <w:sz w:val="24"/>
          <w:szCs w:val="24"/>
        </w:rPr>
        <w:t xml:space="preserve">курсів підвищення кваліфікації </w:t>
      </w:r>
      <w:r w:rsidR="00626D0C" w:rsidRPr="00745B46">
        <w:rPr>
          <w:b/>
          <w:bCs/>
          <w:sz w:val="24"/>
          <w:szCs w:val="24"/>
        </w:rPr>
        <w:t xml:space="preserve">для </w:t>
      </w:r>
      <w:r w:rsidR="00745B46" w:rsidRPr="00745B46">
        <w:rPr>
          <w:b/>
          <w:bCs/>
          <w:sz w:val="24"/>
          <w:szCs w:val="24"/>
        </w:rPr>
        <w:t>практичних психологів</w:t>
      </w:r>
      <w:r w:rsidR="004447F7" w:rsidRPr="00745B46">
        <w:rPr>
          <w:b/>
          <w:bCs/>
          <w:sz w:val="24"/>
          <w:szCs w:val="24"/>
        </w:rPr>
        <w:t xml:space="preserve"> </w:t>
      </w:r>
      <w:r w:rsidR="003658D5" w:rsidRPr="00745B46">
        <w:rPr>
          <w:b/>
          <w:bCs/>
          <w:sz w:val="24"/>
          <w:szCs w:val="24"/>
        </w:rPr>
        <w:t>ЗЗСО</w:t>
      </w:r>
    </w:p>
    <w:p w14:paraId="26DC55E1" w14:textId="77777777" w:rsidR="00544D9B" w:rsidRPr="00745B46" w:rsidRDefault="00544D9B" w:rsidP="00544D9B">
      <w:pPr>
        <w:jc w:val="center"/>
        <w:rPr>
          <w:b/>
          <w:sz w:val="24"/>
          <w:szCs w:val="24"/>
        </w:rPr>
      </w:pPr>
      <w:r w:rsidRPr="00745B46">
        <w:rPr>
          <w:b/>
          <w:sz w:val="24"/>
          <w:szCs w:val="24"/>
        </w:rPr>
        <w:t>за освітньою програмою</w:t>
      </w:r>
      <w:r w:rsidR="00E641CE" w:rsidRPr="00745B46">
        <w:rPr>
          <w:b/>
          <w:sz w:val="24"/>
          <w:szCs w:val="24"/>
        </w:rPr>
        <w:t xml:space="preserve"> </w:t>
      </w:r>
      <w:r w:rsidRPr="00745B46">
        <w:rPr>
          <w:b/>
          <w:sz w:val="24"/>
          <w:szCs w:val="24"/>
        </w:rPr>
        <w:t xml:space="preserve">з теми </w:t>
      </w:r>
    </w:p>
    <w:p w14:paraId="1816C32A" w14:textId="77777777" w:rsidR="00745B46" w:rsidRPr="00745B46" w:rsidRDefault="003658D5" w:rsidP="004243CF">
      <w:pPr>
        <w:jc w:val="center"/>
        <w:rPr>
          <w:b/>
          <w:bCs/>
          <w:i/>
          <w:sz w:val="26"/>
          <w:szCs w:val="26"/>
        </w:rPr>
      </w:pPr>
      <w:r w:rsidRPr="00745B46">
        <w:rPr>
          <w:b/>
          <w:bCs/>
          <w:i/>
          <w:sz w:val="26"/>
          <w:szCs w:val="26"/>
        </w:rPr>
        <w:t>«</w:t>
      </w:r>
      <w:r w:rsidR="00745B46" w:rsidRPr="00745B46">
        <w:rPr>
          <w:b/>
          <w:bCs/>
          <w:i/>
          <w:sz w:val="26"/>
          <w:szCs w:val="26"/>
        </w:rPr>
        <w:t xml:space="preserve">Командна взаємодія для підтримки психологічного здоров’я </w:t>
      </w:r>
    </w:p>
    <w:p w14:paraId="6DD76B75" w14:textId="3C49E984" w:rsidR="00544D9B" w:rsidRPr="00745B46" w:rsidRDefault="00745B46" w:rsidP="004243CF">
      <w:pPr>
        <w:jc w:val="center"/>
        <w:rPr>
          <w:b/>
          <w:bCs/>
          <w:i/>
          <w:sz w:val="26"/>
          <w:szCs w:val="26"/>
        </w:rPr>
      </w:pPr>
      <w:r w:rsidRPr="00745B46">
        <w:rPr>
          <w:b/>
          <w:bCs/>
          <w:i/>
          <w:sz w:val="26"/>
          <w:szCs w:val="26"/>
        </w:rPr>
        <w:t>учасників освітнього процесу</w:t>
      </w:r>
      <w:r w:rsidR="003658D5" w:rsidRPr="00745B46">
        <w:rPr>
          <w:b/>
          <w:bCs/>
          <w:i/>
          <w:sz w:val="26"/>
          <w:szCs w:val="26"/>
        </w:rPr>
        <w:t>»</w:t>
      </w:r>
    </w:p>
    <w:p w14:paraId="7C4255B8" w14:textId="77777777" w:rsidR="007E2A3B" w:rsidRPr="00745B46" w:rsidRDefault="007E2A3B" w:rsidP="004243CF">
      <w:pPr>
        <w:jc w:val="center"/>
        <w:rPr>
          <w:b/>
          <w:sz w:val="26"/>
          <w:szCs w:val="26"/>
          <w:highlight w:val="yellow"/>
        </w:rPr>
      </w:pPr>
    </w:p>
    <w:p w14:paraId="17DF7B8B" w14:textId="1B13F846" w:rsidR="007E2A3B" w:rsidRPr="00745B46" w:rsidRDefault="00544D9B" w:rsidP="00544D9B">
      <w:pPr>
        <w:rPr>
          <w:sz w:val="24"/>
          <w:szCs w:val="24"/>
        </w:rPr>
      </w:pPr>
      <w:r w:rsidRPr="00745B46">
        <w:rPr>
          <w:b/>
          <w:sz w:val="24"/>
          <w:szCs w:val="24"/>
        </w:rPr>
        <w:t>Термін навчання:</w:t>
      </w:r>
      <w:r w:rsidR="005717A0" w:rsidRPr="00745B46">
        <w:t xml:space="preserve"> </w:t>
      </w:r>
      <w:r w:rsidR="00784705" w:rsidRPr="00745B46">
        <w:rPr>
          <w:sz w:val="24"/>
          <w:szCs w:val="24"/>
        </w:rPr>
        <w:t>0</w:t>
      </w:r>
      <w:r w:rsidR="00745B46" w:rsidRPr="00745B46">
        <w:rPr>
          <w:sz w:val="24"/>
          <w:szCs w:val="24"/>
        </w:rPr>
        <w:t>9</w:t>
      </w:r>
      <w:r w:rsidR="00784705" w:rsidRPr="00745B46">
        <w:rPr>
          <w:sz w:val="24"/>
          <w:szCs w:val="24"/>
        </w:rPr>
        <w:t>.0</w:t>
      </w:r>
      <w:r w:rsidR="00745B46" w:rsidRPr="00745B46">
        <w:rPr>
          <w:sz w:val="24"/>
          <w:szCs w:val="24"/>
        </w:rPr>
        <w:t>2</w:t>
      </w:r>
      <w:r w:rsidR="00784705" w:rsidRPr="00745B46">
        <w:rPr>
          <w:sz w:val="24"/>
          <w:szCs w:val="24"/>
        </w:rPr>
        <w:t xml:space="preserve"> – </w:t>
      </w:r>
      <w:r w:rsidR="00DF1350">
        <w:rPr>
          <w:sz w:val="24"/>
          <w:szCs w:val="24"/>
        </w:rPr>
        <w:t>20</w:t>
      </w:r>
      <w:r w:rsidR="00784705" w:rsidRPr="00745B46">
        <w:rPr>
          <w:sz w:val="24"/>
          <w:szCs w:val="24"/>
        </w:rPr>
        <w:t>.0</w:t>
      </w:r>
      <w:r w:rsidR="00745B46" w:rsidRPr="00745B46">
        <w:rPr>
          <w:sz w:val="24"/>
          <w:szCs w:val="24"/>
        </w:rPr>
        <w:t>2</w:t>
      </w:r>
      <w:r w:rsidR="00784705" w:rsidRPr="00745B46">
        <w:rPr>
          <w:sz w:val="24"/>
          <w:szCs w:val="24"/>
        </w:rPr>
        <w:t>.2026</w:t>
      </w:r>
      <w:r w:rsidR="003C5044" w:rsidRPr="00745B46">
        <w:rPr>
          <w:sz w:val="24"/>
          <w:szCs w:val="24"/>
        </w:rPr>
        <w:tab/>
      </w:r>
      <w:r w:rsidR="003C5044" w:rsidRPr="00745B46">
        <w:rPr>
          <w:sz w:val="24"/>
          <w:szCs w:val="24"/>
        </w:rPr>
        <w:tab/>
      </w:r>
    </w:p>
    <w:p w14:paraId="7393352C" w14:textId="77777777" w:rsidR="00544D9B" w:rsidRPr="00745B46" w:rsidRDefault="00544D9B" w:rsidP="00544D9B">
      <w:pPr>
        <w:rPr>
          <w:b/>
          <w:sz w:val="24"/>
          <w:szCs w:val="24"/>
        </w:rPr>
      </w:pPr>
      <w:r w:rsidRPr="00745B46">
        <w:rPr>
          <w:b/>
          <w:sz w:val="24"/>
          <w:szCs w:val="24"/>
        </w:rPr>
        <w:t>Дистанційна форма навчання</w:t>
      </w:r>
    </w:p>
    <w:p w14:paraId="716BC33B" w14:textId="77777777" w:rsidR="007E2A3B" w:rsidRPr="00745B46" w:rsidRDefault="007E2A3B" w:rsidP="00544D9B">
      <w:pPr>
        <w:rPr>
          <w:b/>
          <w:sz w:val="24"/>
          <w:szCs w:val="24"/>
          <w:highlight w:val="yellow"/>
        </w:rPr>
      </w:pPr>
    </w:p>
    <w:tbl>
      <w:tblPr>
        <w:tblpPr w:leftFromText="180" w:rightFromText="180" w:vertAnchor="text" w:tblpX="250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614"/>
        <w:gridCol w:w="709"/>
        <w:gridCol w:w="3090"/>
        <w:gridCol w:w="992"/>
        <w:gridCol w:w="992"/>
        <w:gridCol w:w="1134"/>
        <w:gridCol w:w="996"/>
        <w:gridCol w:w="1556"/>
      </w:tblGrid>
      <w:tr w:rsidR="00DF6254" w:rsidRPr="00364DD5" w14:paraId="0D6DA718" w14:textId="77777777" w:rsidTr="00364DD5">
        <w:trPr>
          <w:trHeight w:val="325"/>
        </w:trPr>
        <w:tc>
          <w:tcPr>
            <w:tcW w:w="515" w:type="dxa"/>
            <w:vMerge w:val="restart"/>
            <w:vAlign w:val="center"/>
          </w:tcPr>
          <w:p w14:paraId="4E2D9E27" w14:textId="77777777" w:rsidR="00DF6254" w:rsidRPr="00364DD5" w:rsidRDefault="00DF6254" w:rsidP="003F18FB">
            <w:pPr>
              <w:jc w:val="center"/>
              <w:rPr>
                <w:b/>
                <w:sz w:val="22"/>
                <w:szCs w:val="22"/>
              </w:rPr>
            </w:pPr>
            <w:r w:rsidRPr="00364DD5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614" w:type="dxa"/>
            <w:vMerge w:val="restart"/>
            <w:vAlign w:val="center"/>
          </w:tcPr>
          <w:p w14:paraId="4719116A" w14:textId="77777777" w:rsidR="00DF6254" w:rsidRPr="00364DD5" w:rsidRDefault="00DF6254" w:rsidP="003F18FB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364DD5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709" w:type="dxa"/>
            <w:vMerge w:val="restart"/>
            <w:vAlign w:val="center"/>
          </w:tcPr>
          <w:p w14:paraId="27BDE1C8" w14:textId="77777777" w:rsidR="00DF6254" w:rsidRPr="00364DD5" w:rsidRDefault="00DF6254" w:rsidP="003F18FB">
            <w:pPr>
              <w:jc w:val="center"/>
              <w:rPr>
                <w:b/>
                <w:sz w:val="22"/>
                <w:szCs w:val="22"/>
              </w:rPr>
            </w:pPr>
            <w:r w:rsidRPr="00364DD5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3090" w:type="dxa"/>
            <w:vMerge w:val="restart"/>
            <w:shd w:val="clear" w:color="auto" w:fill="auto"/>
            <w:vAlign w:val="center"/>
          </w:tcPr>
          <w:p w14:paraId="3A8B7A11" w14:textId="77777777" w:rsidR="00DF6254" w:rsidRPr="00364DD5" w:rsidRDefault="00DF6254" w:rsidP="003F18FB">
            <w:pPr>
              <w:jc w:val="center"/>
              <w:rPr>
                <w:b/>
                <w:sz w:val="22"/>
                <w:szCs w:val="22"/>
              </w:rPr>
            </w:pPr>
            <w:r w:rsidRPr="00364DD5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4114" w:type="dxa"/>
            <w:gridSpan w:val="4"/>
            <w:shd w:val="clear" w:color="auto" w:fill="auto"/>
            <w:vAlign w:val="center"/>
          </w:tcPr>
          <w:p w14:paraId="1584A415" w14:textId="164E1304" w:rsidR="00DF6254" w:rsidRPr="00364DD5" w:rsidRDefault="00DF6254" w:rsidP="003F18FB">
            <w:pPr>
              <w:jc w:val="center"/>
              <w:rPr>
                <w:b/>
                <w:sz w:val="22"/>
                <w:szCs w:val="22"/>
              </w:rPr>
            </w:pPr>
            <w:r w:rsidRPr="00364DD5">
              <w:rPr>
                <w:b/>
                <w:sz w:val="22"/>
                <w:szCs w:val="22"/>
              </w:rPr>
              <w:t>Кількість годин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14:paraId="2E6FADDC" w14:textId="7550ED95" w:rsidR="00DF6254" w:rsidRPr="00364DD5" w:rsidRDefault="00DF6254" w:rsidP="003F18FB">
            <w:pPr>
              <w:jc w:val="center"/>
              <w:rPr>
                <w:b/>
                <w:sz w:val="22"/>
                <w:szCs w:val="22"/>
              </w:rPr>
            </w:pPr>
            <w:r w:rsidRPr="00364DD5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8E5B2B" w:rsidRPr="00364DD5" w14:paraId="1C48601F" w14:textId="77777777" w:rsidTr="00364DD5">
        <w:tc>
          <w:tcPr>
            <w:tcW w:w="515" w:type="dxa"/>
            <w:vMerge/>
          </w:tcPr>
          <w:p w14:paraId="42AFF2D9" w14:textId="0698F4E5" w:rsidR="00DF6254" w:rsidRPr="00364DD5" w:rsidRDefault="00DF6254" w:rsidP="003F18FB">
            <w:pPr>
              <w:rPr>
                <w:bCs/>
                <w:sz w:val="22"/>
                <w:szCs w:val="22"/>
              </w:rPr>
            </w:pPr>
            <w:bookmarkStart w:id="0" w:name="_Hlk187689045"/>
          </w:p>
        </w:tc>
        <w:tc>
          <w:tcPr>
            <w:tcW w:w="614" w:type="dxa"/>
            <w:vMerge/>
          </w:tcPr>
          <w:p w14:paraId="73045256" w14:textId="1D3B4A2A" w:rsidR="00DF6254" w:rsidRPr="00364DD5" w:rsidRDefault="00DF6254" w:rsidP="003F18F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07D78F7A" w14:textId="67680957" w:rsidR="00DF6254" w:rsidRPr="00364DD5" w:rsidRDefault="00DF6254" w:rsidP="003F18FB">
            <w:pPr>
              <w:rPr>
                <w:bCs/>
                <w:sz w:val="22"/>
                <w:szCs w:val="22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14:paraId="73A7F3E3" w14:textId="535B0F55" w:rsidR="00DF6254" w:rsidRPr="00364DD5" w:rsidRDefault="00DF6254" w:rsidP="003F18FB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4450FE" w14:textId="0EEF4CC1" w:rsidR="00DF6254" w:rsidRPr="00364DD5" w:rsidRDefault="00DF6254" w:rsidP="003F18F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i/>
                <w:sz w:val="20"/>
                <w:szCs w:val="20"/>
              </w:rPr>
            </w:pPr>
            <w:r w:rsidRPr="00364DD5">
              <w:rPr>
                <w:i/>
                <w:sz w:val="20"/>
                <w:szCs w:val="20"/>
              </w:rPr>
              <w:t>лекції</w:t>
            </w:r>
          </w:p>
        </w:tc>
        <w:tc>
          <w:tcPr>
            <w:tcW w:w="992" w:type="dxa"/>
          </w:tcPr>
          <w:p w14:paraId="44DC21E3" w14:textId="542FA0F8" w:rsidR="00DF6254" w:rsidRPr="00364DD5" w:rsidRDefault="00DF6254" w:rsidP="003F18F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i/>
                <w:sz w:val="20"/>
                <w:szCs w:val="20"/>
              </w:rPr>
            </w:pPr>
            <w:r w:rsidRPr="00364DD5">
              <w:rPr>
                <w:i/>
                <w:sz w:val="20"/>
                <w:szCs w:val="20"/>
              </w:rPr>
              <w:t>практичні заняття</w:t>
            </w:r>
          </w:p>
        </w:tc>
        <w:tc>
          <w:tcPr>
            <w:tcW w:w="1134" w:type="dxa"/>
          </w:tcPr>
          <w:p w14:paraId="066F5C9E" w14:textId="6F716A8D" w:rsidR="00DF6254" w:rsidRPr="00364DD5" w:rsidRDefault="00DF6254" w:rsidP="003F18F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i/>
                <w:sz w:val="20"/>
                <w:szCs w:val="20"/>
              </w:rPr>
            </w:pPr>
            <w:r w:rsidRPr="00364DD5">
              <w:rPr>
                <w:i/>
                <w:sz w:val="20"/>
                <w:szCs w:val="20"/>
              </w:rPr>
              <w:t>самостійна робота</w:t>
            </w:r>
          </w:p>
        </w:tc>
        <w:tc>
          <w:tcPr>
            <w:tcW w:w="996" w:type="dxa"/>
          </w:tcPr>
          <w:p w14:paraId="77E57A9E" w14:textId="49B4C0F8" w:rsidR="00DF6254" w:rsidRPr="00364DD5" w:rsidRDefault="00DF6254" w:rsidP="003F18F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i/>
                <w:sz w:val="20"/>
                <w:szCs w:val="20"/>
              </w:rPr>
            </w:pPr>
            <w:r w:rsidRPr="00364DD5">
              <w:rPr>
                <w:i/>
                <w:sz w:val="20"/>
                <w:szCs w:val="20"/>
              </w:rPr>
              <w:t>контрольні заходи</w:t>
            </w:r>
          </w:p>
        </w:tc>
        <w:tc>
          <w:tcPr>
            <w:tcW w:w="1556" w:type="dxa"/>
            <w:vMerge/>
            <w:shd w:val="clear" w:color="auto" w:fill="auto"/>
          </w:tcPr>
          <w:p w14:paraId="0D73531E" w14:textId="61944286" w:rsidR="00DF6254" w:rsidRPr="00364DD5" w:rsidRDefault="00DF6254" w:rsidP="003F18FB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bookmarkEnd w:id="0"/>
      <w:tr w:rsidR="008E5B2B" w:rsidRPr="00364DD5" w14:paraId="72F6ED5B" w14:textId="77777777" w:rsidTr="00364DD5">
        <w:tc>
          <w:tcPr>
            <w:tcW w:w="515" w:type="dxa"/>
          </w:tcPr>
          <w:p w14:paraId="1F9C3DE9" w14:textId="298C3E80" w:rsidR="00942ECE" w:rsidRPr="00364DD5" w:rsidRDefault="00942ECE" w:rsidP="003F18FB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 w:rsidRPr="00364DD5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614" w:type="dxa"/>
          </w:tcPr>
          <w:p w14:paraId="47FFD369" w14:textId="5E5B7E64" w:rsidR="00942ECE" w:rsidRPr="00364DD5" w:rsidRDefault="00942ECE" w:rsidP="00BD1F5F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64DD5">
              <w:rPr>
                <w:bCs/>
                <w:color w:val="000000" w:themeColor="text1"/>
                <w:sz w:val="22"/>
                <w:szCs w:val="22"/>
              </w:rPr>
              <w:t>0</w:t>
            </w:r>
            <w:r w:rsidR="00BD1F5F" w:rsidRPr="00364DD5">
              <w:rPr>
                <w:bCs/>
                <w:color w:val="000000" w:themeColor="text1"/>
                <w:sz w:val="22"/>
                <w:szCs w:val="22"/>
              </w:rPr>
              <w:t>9</w:t>
            </w:r>
            <w:r w:rsidRPr="00364DD5">
              <w:rPr>
                <w:bCs/>
                <w:color w:val="000000" w:themeColor="text1"/>
                <w:sz w:val="22"/>
                <w:szCs w:val="22"/>
              </w:rPr>
              <w:t>.0</w:t>
            </w:r>
            <w:r w:rsidR="00BD1F5F" w:rsidRPr="00364DD5">
              <w:rPr>
                <w:bCs/>
                <w:color w:val="000000" w:themeColor="text1"/>
                <w:sz w:val="22"/>
                <w:szCs w:val="22"/>
              </w:rPr>
              <w:t>2</w:t>
            </w:r>
            <w:r w:rsidRPr="00364DD5">
              <w:rPr>
                <w:b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09" w:type="dxa"/>
          </w:tcPr>
          <w:p w14:paraId="3C5E2CBA" w14:textId="5406D661" w:rsidR="00942ECE" w:rsidRPr="00364DD5" w:rsidRDefault="00BD1F5F" w:rsidP="003F18FB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364DD5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3090" w:type="dxa"/>
            <w:shd w:val="clear" w:color="auto" w:fill="auto"/>
          </w:tcPr>
          <w:p w14:paraId="03E69D49" w14:textId="4C396906" w:rsidR="00942ECE" w:rsidRPr="00364DD5" w:rsidRDefault="00784705" w:rsidP="003F18FB">
            <w:pPr>
              <w:rPr>
                <w:sz w:val="22"/>
                <w:szCs w:val="22"/>
              </w:rPr>
            </w:pPr>
            <w:r w:rsidRPr="00364DD5">
              <w:rPr>
                <w:sz w:val="22"/>
                <w:szCs w:val="22"/>
              </w:rPr>
              <w:t>Настановне заняття. Мотиваційна сесія «Мої очікування від навчання»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2CB876" w14:textId="5F66B710" w:rsidR="00942ECE" w:rsidRPr="00364DD5" w:rsidRDefault="00C72C8A" w:rsidP="003F18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DD5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14:paraId="22ADE360" w14:textId="0289C79E" w:rsidR="00942ECE" w:rsidRPr="00364DD5" w:rsidRDefault="00C72C8A" w:rsidP="003F18FB">
            <w:pPr>
              <w:jc w:val="center"/>
              <w:rPr>
                <w:sz w:val="22"/>
                <w:szCs w:val="22"/>
              </w:rPr>
            </w:pPr>
            <w:r w:rsidRPr="00364DD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45094A2B" w14:textId="77777777" w:rsidR="00942ECE" w:rsidRPr="00364DD5" w:rsidRDefault="00942ECE" w:rsidP="003F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7A166EB6" w14:textId="77777777" w:rsidR="00942ECE" w:rsidRPr="00364DD5" w:rsidRDefault="00942ECE" w:rsidP="003F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6BAD5085" w14:textId="39DFE47F" w:rsidR="00942ECE" w:rsidRPr="00364DD5" w:rsidRDefault="00BD1F5F" w:rsidP="003F18FB">
            <w:pPr>
              <w:jc w:val="left"/>
              <w:rPr>
                <w:sz w:val="22"/>
                <w:szCs w:val="22"/>
              </w:rPr>
            </w:pPr>
            <w:proofErr w:type="spellStart"/>
            <w:r w:rsidRPr="00364DD5">
              <w:rPr>
                <w:sz w:val="22"/>
                <w:szCs w:val="22"/>
              </w:rPr>
              <w:t>Замазій</w:t>
            </w:r>
            <w:proofErr w:type="spellEnd"/>
            <w:r w:rsidRPr="00364DD5">
              <w:rPr>
                <w:sz w:val="22"/>
                <w:szCs w:val="22"/>
              </w:rPr>
              <w:t xml:space="preserve"> Ю.О.,</w:t>
            </w:r>
            <w:r w:rsidR="00942ECE" w:rsidRPr="00364DD5">
              <w:rPr>
                <w:sz w:val="22"/>
                <w:szCs w:val="22"/>
              </w:rPr>
              <w:t xml:space="preserve"> </w:t>
            </w:r>
            <w:proofErr w:type="spellStart"/>
            <w:r w:rsidR="00942ECE" w:rsidRPr="00364DD5">
              <w:rPr>
                <w:sz w:val="22"/>
                <w:szCs w:val="22"/>
              </w:rPr>
              <w:t>ст.викладач</w:t>
            </w:r>
            <w:proofErr w:type="spellEnd"/>
            <w:r w:rsidR="004F37DE" w:rsidRPr="00364DD5">
              <w:rPr>
                <w:sz w:val="22"/>
                <w:szCs w:val="22"/>
              </w:rPr>
              <w:t>, доктор філософії</w:t>
            </w:r>
          </w:p>
        </w:tc>
      </w:tr>
      <w:tr w:rsidR="008E5B2B" w:rsidRPr="00364DD5" w14:paraId="701B43AD" w14:textId="77777777" w:rsidTr="00364DD5">
        <w:trPr>
          <w:trHeight w:val="542"/>
        </w:trPr>
        <w:tc>
          <w:tcPr>
            <w:tcW w:w="515" w:type="dxa"/>
          </w:tcPr>
          <w:p w14:paraId="0C1E5529" w14:textId="03006CB4" w:rsidR="00942ECE" w:rsidRPr="00364DD5" w:rsidRDefault="00942ECE" w:rsidP="003F18FB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 w:rsidRPr="00364DD5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614" w:type="dxa"/>
          </w:tcPr>
          <w:p w14:paraId="02B5BDF2" w14:textId="657ED982" w:rsidR="00942ECE" w:rsidRPr="00364DD5" w:rsidRDefault="00942ECE" w:rsidP="00BD1F5F">
            <w:pPr>
              <w:ind w:left="-113" w:right="-107"/>
              <w:jc w:val="center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364DD5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</w:t>
            </w:r>
            <w:r w:rsidR="00BD1F5F" w:rsidRPr="00364DD5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9</w:t>
            </w:r>
            <w:r w:rsidRPr="00364DD5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</w:t>
            </w:r>
            <w:r w:rsidR="00BD1F5F" w:rsidRPr="00364DD5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</w:t>
            </w:r>
            <w:r w:rsidRPr="00364DD5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09" w:type="dxa"/>
          </w:tcPr>
          <w:p w14:paraId="11449B4C" w14:textId="554D5EF6" w:rsidR="00942ECE" w:rsidRPr="00364DD5" w:rsidRDefault="00BD1F5F" w:rsidP="003F18FB">
            <w:pPr>
              <w:ind w:left="-108" w:right="-107"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364DD5">
              <w:rPr>
                <w:bCs/>
                <w:sz w:val="22"/>
                <w:szCs w:val="22"/>
              </w:rPr>
              <w:t>18.30-20.00</w:t>
            </w:r>
          </w:p>
        </w:tc>
        <w:tc>
          <w:tcPr>
            <w:tcW w:w="3090" w:type="dxa"/>
            <w:shd w:val="clear" w:color="auto" w:fill="auto"/>
          </w:tcPr>
          <w:p w14:paraId="100676CD" w14:textId="7F38C6F4" w:rsidR="00942ECE" w:rsidRPr="00364DD5" w:rsidRDefault="00BD1F5F" w:rsidP="003F18FB">
            <w:pPr>
              <w:rPr>
                <w:sz w:val="22"/>
                <w:szCs w:val="22"/>
              </w:rPr>
            </w:pPr>
            <w:r w:rsidRPr="00364DD5">
              <w:rPr>
                <w:sz w:val="24"/>
                <w:szCs w:val="24"/>
              </w:rPr>
              <w:t>Безпечний освітній простір як чинник забезпечення якості освіти в НУШ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0845D3" w14:textId="403587D6" w:rsidR="00942ECE" w:rsidRPr="00364DD5" w:rsidRDefault="00BD1F5F" w:rsidP="003F18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DD5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14:paraId="72B7F754" w14:textId="60A8E6B2" w:rsidR="00942ECE" w:rsidRPr="00364DD5" w:rsidRDefault="00BD1F5F" w:rsidP="003F18FB">
            <w:pPr>
              <w:jc w:val="center"/>
              <w:rPr>
                <w:bCs/>
                <w:sz w:val="22"/>
                <w:szCs w:val="22"/>
              </w:rPr>
            </w:pPr>
            <w:r w:rsidRPr="00364DD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157D4A8A" w14:textId="77777777" w:rsidR="00942ECE" w:rsidRPr="00364DD5" w:rsidRDefault="00942ECE" w:rsidP="003F18F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6E83D7E2" w14:textId="77777777" w:rsidR="00942ECE" w:rsidRPr="00364DD5" w:rsidRDefault="00942ECE" w:rsidP="003F18F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4F6BA810" w14:textId="685E7E7A" w:rsidR="00942ECE" w:rsidRPr="00364DD5" w:rsidRDefault="00BD1F5F" w:rsidP="003F18FB">
            <w:pPr>
              <w:jc w:val="left"/>
              <w:rPr>
                <w:bCs/>
                <w:sz w:val="22"/>
                <w:szCs w:val="22"/>
              </w:rPr>
            </w:pPr>
            <w:r w:rsidRPr="00364DD5">
              <w:rPr>
                <w:sz w:val="22"/>
                <w:szCs w:val="22"/>
              </w:rPr>
              <w:t xml:space="preserve">Носенко В.В., </w:t>
            </w:r>
            <w:r w:rsidR="00942ECE" w:rsidRPr="00364DD5">
              <w:rPr>
                <w:bCs/>
                <w:sz w:val="22"/>
                <w:szCs w:val="22"/>
              </w:rPr>
              <w:t>викладач</w:t>
            </w:r>
          </w:p>
        </w:tc>
      </w:tr>
      <w:tr w:rsidR="008E5B2B" w:rsidRPr="00364DD5" w14:paraId="6F419786" w14:textId="77777777" w:rsidTr="00364DD5">
        <w:tc>
          <w:tcPr>
            <w:tcW w:w="515" w:type="dxa"/>
          </w:tcPr>
          <w:p w14:paraId="2EB3D140" w14:textId="4256F228" w:rsidR="00784705" w:rsidRPr="00364DD5" w:rsidRDefault="00784705" w:rsidP="003F18FB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 w:rsidRPr="00364DD5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614" w:type="dxa"/>
          </w:tcPr>
          <w:p w14:paraId="436F5519" w14:textId="1D69371E" w:rsidR="00784705" w:rsidRPr="00364DD5" w:rsidRDefault="00BD1F5F" w:rsidP="00BD1F5F">
            <w:pPr>
              <w:ind w:left="-113" w:right="-107"/>
              <w:jc w:val="center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364DD5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10</w:t>
            </w:r>
            <w:r w:rsidR="00784705" w:rsidRPr="00364DD5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</w:t>
            </w:r>
            <w:r w:rsidRPr="00364DD5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</w:t>
            </w:r>
            <w:r w:rsidR="00784705" w:rsidRPr="00364DD5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09" w:type="dxa"/>
          </w:tcPr>
          <w:p w14:paraId="2120798C" w14:textId="16E66C89" w:rsidR="00784705" w:rsidRPr="00364DD5" w:rsidRDefault="00E74653" w:rsidP="003F18FB">
            <w:pPr>
              <w:ind w:left="-108" w:right="-107"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364DD5"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75E3C50D" w14:textId="071CA777" w:rsidR="00784705" w:rsidRPr="00364DD5" w:rsidRDefault="00E74653" w:rsidP="003F18FB">
            <w:pPr>
              <w:rPr>
                <w:rFonts w:eastAsia="Times New Roman"/>
                <w:iCs/>
                <w:sz w:val="22"/>
                <w:szCs w:val="22"/>
              </w:rPr>
            </w:pPr>
            <w:r w:rsidRPr="00364DD5">
              <w:rPr>
                <w:sz w:val="24"/>
                <w:szCs w:val="24"/>
              </w:rPr>
              <w:t>Ключові компетентності як основа європейської та української моделей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0B71B8" w14:textId="71513FB1" w:rsidR="00784705" w:rsidRPr="00364DD5" w:rsidRDefault="00E74653" w:rsidP="003F18F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64DD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14:paraId="6A9B2793" w14:textId="550563BC" w:rsidR="00784705" w:rsidRPr="00364DD5" w:rsidRDefault="00E74653" w:rsidP="003F18FB">
            <w:pPr>
              <w:jc w:val="center"/>
              <w:rPr>
                <w:sz w:val="22"/>
                <w:szCs w:val="22"/>
              </w:rPr>
            </w:pPr>
            <w:r w:rsidRPr="00364DD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02B3A66E" w14:textId="77777777" w:rsidR="00784705" w:rsidRPr="00364DD5" w:rsidRDefault="00784705" w:rsidP="003F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7232AF99" w14:textId="77777777" w:rsidR="00784705" w:rsidRPr="00364DD5" w:rsidRDefault="00784705" w:rsidP="003F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58166C32" w14:textId="35B78766" w:rsidR="00784705" w:rsidRPr="00364DD5" w:rsidRDefault="00E74653" w:rsidP="003F18FB">
            <w:pPr>
              <w:jc w:val="left"/>
              <w:rPr>
                <w:sz w:val="22"/>
                <w:szCs w:val="22"/>
              </w:rPr>
            </w:pPr>
            <w:proofErr w:type="spellStart"/>
            <w:r w:rsidRPr="00364DD5">
              <w:rPr>
                <w:sz w:val="22"/>
                <w:szCs w:val="22"/>
              </w:rPr>
              <w:t>Байназарова</w:t>
            </w:r>
            <w:proofErr w:type="spellEnd"/>
            <w:r w:rsidRPr="00364DD5">
              <w:rPr>
                <w:sz w:val="22"/>
                <w:szCs w:val="22"/>
              </w:rPr>
              <w:t xml:space="preserve"> О.О., </w:t>
            </w:r>
            <w:proofErr w:type="spellStart"/>
            <w:r w:rsidRPr="00364DD5">
              <w:rPr>
                <w:sz w:val="22"/>
                <w:szCs w:val="22"/>
              </w:rPr>
              <w:t>ст.викладач</w:t>
            </w:r>
            <w:proofErr w:type="spellEnd"/>
          </w:p>
        </w:tc>
      </w:tr>
      <w:tr w:rsidR="008E5B2B" w:rsidRPr="00364DD5" w14:paraId="1F1D35AA" w14:textId="77777777" w:rsidTr="00364DD5">
        <w:tc>
          <w:tcPr>
            <w:tcW w:w="515" w:type="dxa"/>
          </w:tcPr>
          <w:p w14:paraId="6A356642" w14:textId="1C94CE4A" w:rsidR="00784705" w:rsidRPr="00364DD5" w:rsidRDefault="00784705" w:rsidP="003F18FB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 w:rsidRPr="00364DD5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614" w:type="dxa"/>
          </w:tcPr>
          <w:p w14:paraId="1DA0D14A" w14:textId="603A42FD" w:rsidR="00784705" w:rsidRPr="00364DD5" w:rsidRDefault="00BD1F5F" w:rsidP="00BD1F5F">
            <w:pPr>
              <w:ind w:left="-113" w:right="-107"/>
              <w:jc w:val="center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 w:rsidRPr="00364DD5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10</w:t>
            </w:r>
            <w:r w:rsidR="00784705" w:rsidRPr="00364DD5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</w:t>
            </w:r>
            <w:r w:rsidRPr="00364DD5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</w:t>
            </w:r>
            <w:r w:rsidR="00784705" w:rsidRPr="00364DD5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09" w:type="dxa"/>
          </w:tcPr>
          <w:p w14:paraId="3D89B928" w14:textId="3B117A97" w:rsidR="00784705" w:rsidRPr="00364DD5" w:rsidRDefault="00784705" w:rsidP="003F18FB">
            <w:pPr>
              <w:ind w:left="-108" w:right="-107"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364DD5">
              <w:rPr>
                <w:bCs/>
                <w:sz w:val="22"/>
                <w:szCs w:val="22"/>
              </w:rPr>
              <w:t>18.30</w:t>
            </w:r>
            <w:r w:rsidR="006B1935" w:rsidRPr="00364DD5">
              <w:rPr>
                <w:bCs/>
                <w:sz w:val="22"/>
                <w:szCs w:val="22"/>
              </w:rPr>
              <w:t>-20.00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679112FD" w14:textId="480A3102" w:rsidR="00784705" w:rsidRPr="00364DD5" w:rsidRDefault="00E74653" w:rsidP="003F18FB">
            <w:pPr>
              <w:rPr>
                <w:rFonts w:eastAsia="Times New Roman"/>
                <w:iCs/>
                <w:sz w:val="22"/>
                <w:szCs w:val="22"/>
              </w:rPr>
            </w:pPr>
            <w:r w:rsidRPr="00364DD5">
              <w:rPr>
                <w:sz w:val="24"/>
                <w:szCs w:val="24"/>
              </w:rPr>
              <w:t>Формування ефективної комунікації та партнерської взаємодії між учасниками освітнього процесу в умовах війни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925D7C" w14:textId="4A06EC5F" w:rsidR="00784705" w:rsidRPr="00364DD5" w:rsidRDefault="00E74653" w:rsidP="003F18F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364DD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14:paraId="7F3FBB9C" w14:textId="06A6DFC4" w:rsidR="00784705" w:rsidRPr="00364DD5" w:rsidRDefault="00E74653" w:rsidP="003F18FB">
            <w:pPr>
              <w:jc w:val="center"/>
              <w:rPr>
                <w:sz w:val="22"/>
                <w:szCs w:val="22"/>
              </w:rPr>
            </w:pPr>
            <w:r w:rsidRPr="00364DD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64361B64" w14:textId="5927DBCF" w:rsidR="00784705" w:rsidRPr="00364DD5" w:rsidRDefault="00784705" w:rsidP="003F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7067A7BB" w14:textId="77777777" w:rsidR="00784705" w:rsidRPr="00364DD5" w:rsidRDefault="00784705" w:rsidP="003F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61193543" w14:textId="271BFE3F" w:rsidR="00784705" w:rsidRPr="00364DD5" w:rsidRDefault="00E74653" w:rsidP="003F18FB">
            <w:pPr>
              <w:jc w:val="left"/>
              <w:rPr>
                <w:sz w:val="22"/>
                <w:szCs w:val="22"/>
              </w:rPr>
            </w:pPr>
            <w:r w:rsidRPr="00364DD5">
              <w:rPr>
                <w:sz w:val="22"/>
                <w:szCs w:val="22"/>
              </w:rPr>
              <w:t xml:space="preserve">Бєляєва К.Ю., викладач, </w:t>
            </w:r>
            <w:proofErr w:type="spellStart"/>
            <w:r w:rsidRPr="00364DD5">
              <w:rPr>
                <w:sz w:val="22"/>
                <w:szCs w:val="22"/>
              </w:rPr>
              <w:t>к.пед.н</w:t>
            </w:r>
            <w:proofErr w:type="spellEnd"/>
            <w:r w:rsidRPr="00364DD5">
              <w:rPr>
                <w:sz w:val="22"/>
                <w:szCs w:val="22"/>
              </w:rPr>
              <w:t>.</w:t>
            </w:r>
          </w:p>
        </w:tc>
      </w:tr>
      <w:tr w:rsidR="008E5B2B" w:rsidRPr="00364DD5" w14:paraId="4061157D" w14:textId="77777777" w:rsidTr="00364DD5">
        <w:tc>
          <w:tcPr>
            <w:tcW w:w="515" w:type="dxa"/>
          </w:tcPr>
          <w:p w14:paraId="4270A6DF" w14:textId="4D0FFCE7" w:rsidR="00784705" w:rsidRPr="00364DD5" w:rsidRDefault="00784705" w:rsidP="003F18FB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 w:rsidRPr="00364DD5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614" w:type="dxa"/>
          </w:tcPr>
          <w:p w14:paraId="76BE95D8" w14:textId="6EAFACE9" w:rsidR="00784705" w:rsidRPr="00364DD5" w:rsidRDefault="004F37DE" w:rsidP="004F37DE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64DD5">
              <w:rPr>
                <w:bCs/>
                <w:color w:val="000000" w:themeColor="text1"/>
                <w:sz w:val="22"/>
                <w:szCs w:val="22"/>
              </w:rPr>
              <w:t>11</w:t>
            </w:r>
            <w:r w:rsidR="00784705" w:rsidRPr="00364DD5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364DD5">
              <w:rPr>
                <w:bCs/>
                <w:color w:val="000000" w:themeColor="text1"/>
                <w:sz w:val="22"/>
                <w:szCs w:val="22"/>
              </w:rPr>
              <w:t>2</w:t>
            </w:r>
            <w:r w:rsidR="00784705" w:rsidRPr="00364DD5">
              <w:rPr>
                <w:b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09" w:type="dxa"/>
          </w:tcPr>
          <w:p w14:paraId="088781B3" w14:textId="69247E1D" w:rsidR="00784705" w:rsidRPr="00364DD5" w:rsidRDefault="004F37DE" w:rsidP="003F18FB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364DD5">
              <w:rPr>
                <w:bCs/>
                <w:sz w:val="22"/>
                <w:szCs w:val="22"/>
              </w:rPr>
              <w:t>18.30-20.00</w:t>
            </w:r>
          </w:p>
        </w:tc>
        <w:tc>
          <w:tcPr>
            <w:tcW w:w="3090" w:type="dxa"/>
            <w:shd w:val="clear" w:color="auto" w:fill="auto"/>
          </w:tcPr>
          <w:p w14:paraId="518757D0" w14:textId="2FE66764" w:rsidR="00784705" w:rsidRPr="00364DD5" w:rsidRDefault="004F37DE" w:rsidP="003F18FB">
            <w:pPr>
              <w:rPr>
                <w:sz w:val="22"/>
                <w:szCs w:val="22"/>
              </w:rPr>
            </w:pPr>
            <w:r w:rsidRPr="00364DD5">
              <w:rPr>
                <w:sz w:val="24"/>
                <w:szCs w:val="24"/>
              </w:rPr>
              <w:t>Техніки консультування у психологічній практиці: нові підходи до роботи з викликами часу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E43620" w14:textId="7DAEA683" w:rsidR="00784705" w:rsidRPr="00364DD5" w:rsidRDefault="00784705" w:rsidP="003F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5B5ECA2" w14:textId="35193DA6" w:rsidR="00784705" w:rsidRPr="00364DD5" w:rsidRDefault="004F37DE" w:rsidP="003F18FB">
            <w:pPr>
              <w:jc w:val="center"/>
              <w:rPr>
                <w:sz w:val="22"/>
                <w:szCs w:val="22"/>
              </w:rPr>
            </w:pPr>
            <w:r w:rsidRPr="00364DD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1083353F" w14:textId="045255E5" w:rsidR="00784705" w:rsidRPr="00364DD5" w:rsidRDefault="00784705" w:rsidP="003F18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289D39C2" w14:textId="77777777" w:rsidR="00784705" w:rsidRPr="00364DD5" w:rsidRDefault="00784705" w:rsidP="003F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5CEE6337" w14:textId="2F317EE1" w:rsidR="00784705" w:rsidRPr="00364DD5" w:rsidRDefault="004F37DE" w:rsidP="003F18FB">
            <w:pPr>
              <w:jc w:val="left"/>
              <w:rPr>
                <w:sz w:val="22"/>
                <w:szCs w:val="22"/>
              </w:rPr>
            </w:pPr>
            <w:r w:rsidRPr="00364DD5">
              <w:rPr>
                <w:sz w:val="22"/>
                <w:szCs w:val="22"/>
              </w:rPr>
              <w:t xml:space="preserve">Бєляєва К.Ю., викладач, </w:t>
            </w:r>
            <w:proofErr w:type="spellStart"/>
            <w:r w:rsidRPr="00364DD5">
              <w:rPr>
                <w:sz w:val="22"/>
                <w:szCs w:val="22"/>
              </w:rPr>
              <w:t>к.пед.н</w:t>
            </w:r>
            <w:proofErr w:type="spellEnd"/>
            <w:r w:rsidRPr="00364DD5">
              <w:rPr>
                <w:sz w:val="22"/>
                <w:szCs w:val="22"/>
              </w:rPr>
              <w:t>.</w:t>
            </w:r>
          </w:p>
        </w:tc>
      </w:tr>
      <w:tr w:rsidR="00784705" w:rsidRPr="00364DD5" w14:paraId="724FEF7D" w14:textId="77777777" w:rsidTr="00364DD5">
        <w:tc>
          <w:tcPr>
            <w:tcW w:w="515" w:type="dxa"/>
          </w:tcPr>
          <w:p w14:paraId="0ADE8353" w14:textId="59859CD4" w:rsidR="00784705" w:rsidRPr="00364DD5" w:rsidRDefault="00784705" w:rsidP="003F18FB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 w:rsidRPr="00364DD5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614" w:type="dxa"/>
          </w:tcPr>
          <w:p w14:paraId="1560B05E" w14:textId="66C50E2F" w:rsidR="00784705" w:rsidRPr="00364DD5" w:rsidRDefault="004F37DE" w:rsidP="004F37DE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64DD5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12</w:t>
            </w:r>
            <w:r w:rsidR="00784705" w:rsidRPr="00364DD5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</w:t>
            </w:r>
            <w:r w:rsidRPr="00364DD5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</w:t>
            </w:r>
            <w:r w:rsidR="00784705" w:rsidRPr="00364DD5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09" w:type="dxa"/>
          </w:tcPr>
          <w:p w14:paraId="395AC161" w14:textId="79BE5ACA" w:rsidR="00784705" w:rsidRPr="00364DD5" w:rsidRDefault="004F37DE" w:rsidP="003F18FB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364DD5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3090" w:type="dxa"/>
            <w:shd w:val="clear" w:color="auto" w:fill="auto"/>
          </w:tcPr>
          <w:p w14:paraId="69B98369" w14:textId="27787486" w:rsidR="00784705" w:rsidRPr="00364DD5" w:rsidRDefault="004F37DE" w:rsidP="003F18FB">
            <w:pPr>
              <w:rPr>
                <w:sz w:val="22"/>
                <w:szCs w:val="22"/>
              </w:rPr>
            </w:pPr>
            <w:r w:rsidRPr="00364DD5">
              <w:rPr>
                <w:sz w:val="24"/>
                <w:szCs w:val="24"/>
              </w:rPr>
              <w:t>Надання першої психологічної допомоги учасникам освітнього процесу в умовах стресу та кризових ситуацій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F33B26" w14:textId="6E75EF40" w:rsidR="00784705" w:rsidRPr="00364DD5" w:rsidRDefault="00784705" w:rsidP="003F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A30D8C6" w14:textId="4E5224A1" w:rsidR="00784705" w:rsidRPr="00364DD5" w:rsidRDefault="004F37DE" w:rsidP="003F18FB">
            <w:pPr>
              <w:jc w:val="center"/>
              <w:rPr>
                <w:sz w:val="22"/>
                <w:szCs w:val="22"/>
              </w:rPr>
            </w:pPr>
            <w:r w:rsidRPr="00364DD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6EF91811" w14:textId="77777777" w:rsidR="00784705" w:rsidRPr="00364DD5" w:rsidRDefault="00784705" w:rsidP="003F18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651D32D8" w14:textId="77777777" w:rsidR="00784705" w:rsidRPr="00364DD5" w:rsidRDefault="00784705" w:rsidP="003F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2C346D40" w14:textId="4A098BDC" w:rsidR="00784705" w:rsidRPr="00364DD5" w:rsidRDefault="004F37DE" w:rsidP="003F18FB">
            <w:pPr>
              <w:jc w:val="left"/>
              <w:rPr>
                <w:sz w:val="22"/>
                <w:szCs w:val="22"/>
              </w:rPr>
            </w:pPr>
            <w:r w:rsidRPr="00364DD5">
              <w:rPr>
                <w:sz w:val="22"/>
                <w:szCs w:val="22"/>
              </w:rPr>
              <w:t xml:space="preserve">Носенко В.В., </w:t>
            </w:r>
            <w:r w:rsidRPr="00364DD5">
              <w:rPr>
                <w:bCs/>
                <w:sz w:val="22"/>
                <w:szCs w:val="22"/>
              </w:rPr>
              <w:t>викладач</w:t>
            </w:r>
          </w:p>
        </w:tc>
      </w:tr>
      <w:tr w:rsidR="00784705" w:rsidRPr="00364DD5" w14:paraId="0D0A5122" w14:textId="77777777" w:rsidTr="00364DD5">
        <w:tc>
          <w:tcPr>
            <w:tcW w:w="515" w:type="dxa"/>
          </w:tcPr>
          <w:p w14:paraId="6A8D1301" w14:textId="6E23AB9F" w:rsidR="00784705" w:rsidRPr="00364DD5" w:rsidRDefault="00784705" w:rsidP="003F18FB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 w:rsidRPr="00364DD5"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614" w:type="dxa"/>
          </w:tcPr>
          <w:p w14:paraId="411EF4EA" w14:textId="05D397B7" w:rsidR="00784705" w:rsidRPr="00364DD5" w:rsidRDefault="004F37DE" w:rsidP="004F37DE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64DD5">
              <w:rPr>
                <w:bCs/>
                <w:color w:val="000000" w:themeColor="text1"/>
                <w:sz w:val="22"/>
                <w:szCs w:val="22"/>
              </w:rPr>
              <w:t>12</w:t>
            </w:r>
            <w:r w:rsidR="00784705" w:rsidRPr="00364DD5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364DD5">
              <w:rPr>
                <w:bCs/>
                <w:color w:val="000000" w:themeColor="text1"/>
                <w:sz w:val="22"/>
                <w:szCs w:val="22"/>
              </w:rPr>
              <w:t>2</w:t>
            </w:r>
            <w:r w:rsidR="00784705" w:rsidRPr="00364DD5">
              <w:rPr>
                <w:b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09" w:type="dxa"/>
          </w:tcPr>
          <w:p w14:paraId="5BA68FE5" w14:textId="47C8B46B" w:rsidR="00784705" w:rsidRPr="00364DD5" w:rsidRDefault="004F37DE" w:rsidP="003F18FB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364DD5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3090" w:type="dxa"/>
            <w:shd w:val="clear" w:color="auto" w:fill="auto"/>
          </w:tcPr>
          <w:p w14:paraId="1FEB2AB2" w14:textId="1394A245" w:rsidR="00784705" w:rsidRPr="00364DD5" w:rsidRDefault="004F37DE" w:rsidP="003F18FB">
            <w:pPr>
              <w:rPr>
                <w:sz w:val="22"/>
                <w:szCs w:val="22"/>
              </w:rPr>
            </w:pPr>
            <w:r w:rsidRPr="00364DD5">
              <w:rPr>
                <w:sz w:val="24"/>
                <w:szCs w:val="24"/>
              </w:rPr>
              <w:t>Нормативно-правове забезпечення роботи практичного психолога на засадах партнерської взаємодії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D1B4B9" w14:textId="4821EF7B" w:rsidR="00784705" w:rsidRPr="00364DD5" w:rsidRDefault="004F37DE" w:rsidP="003F18FB">
            <w:pPr>
              <w:jc w:val="center"/>
              <w:rPr>
                <w:sz w:val="22"/>
                <w:szCs w:val="22"/>
              </w:rPr>
            </w:pPr>
            <w:r w:rsidRPr="00364DD5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EF0AD" w14:textId="58ED2749" w:rsidR="00784705" w:rsidRPr="00364DD5" w:rsidRDefault="004F37DE" w:rsidP="003F18FB">
            <w:pPr>
              <w:jc w:val="center"/>
              <w:rPr>
                <w:sz w:val="22"/>
                <w:szCs w:val="22"/>
              </w:rPr>
            </w:pPr>
            <w:r w:rsidRPr="00364DD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73340405" w14:textId="77777777" w:rsidR="00784705" w:rsidRPr="00364DD5" w:rsidRDefault="00784705" w:rsidP="003F18F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2D8B3897" w14:textId="77777777" w:rsidR="00784705" w:rsidRPr="00364DD5" w:rsidRDefault="00784705" w:rsidP="003F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5106CD99" w14:textId="7043DF28" w:rsidR="00784705" w:rsidRPr="00364DD5" w:rsidRDefault="004F37DE" w:rsidP="003F18FB">
            <w:pPr>
              <w:jc w:val="left"/>
              <w:rPr>
                <w:sz w:val="22"/>
                <w:szCs w:val="22"/>
              </w:rPr>
            </w:pPr>
            <w:proofErr w:type="spellStart"/>
            <w:r w:rsidRPr="00364DD5">
              <w:rPr>
                <w:sz w:val="22"/>
                <w:szCs w:val="22"/>
              </w:rPr>
              <w:t>Замазій</w:t>
            </w:r>
            <w:proofErr w:type="spellEnd"/>
            <w:r w:rsidRPr="00364DD5">
              <w:rPr>
                <w:sz w:val="22"/>
                <w:szCs w:val="22"/>
              </w:rPr>
              <w:t xml:space="preserve"> Ю.О., </w:t>
            </w:r>
            <w:proofErr w:type="spellStart"/>
            <w:r w:rsidRPr="00364DD5">
              <w:rPr>
                <w:sz w:val="22"/>
                <w:szCs w:val="22"/>
              </w:rPr>
              <w:t>ст.викладач</w:t>
            </w:r>
            <w:proofErr w:type="spellEnd"/>
            <w:r w:rsidRPr="00364DD5">
              <w:rPr>
                <w:sz w:val="22"/>
                <w:szCs w:val="22"/>
              </w:rPr>
              <w:t>, доктор філософії</w:t>
            </w:r>
          </w:p>
        </w:tc>
      </w:tr>
      <w:tr w:rsidR="00784705" w:rsidRPr="00364DD5" w14:paraId="20F915BE" w14:textId="77777777" w:rsidTr="00364DD5">
        <w:tc>
          <w:tcPr>
            <w:tcW w:w="515" w:type="dxa"/>
          </w:tcPr>
          <w:p w14:paraId="093ADFBC" w14:textId="5186D219" w:rsidR="00784705" w:rsidRPr="00364DD5" w:rsidRDefault="00784705" w:rsidP="003F18FB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 w:rsidRPr="00364DD5"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614" w:type="dxa"/>
          </w:tcPr>
          <w:p w14:paraId="32A5DEE1" w14:textId="0D06EB38" w:rsidR="00784705" w:rsidRPr="00364DD5" w:rsidRDefault="008E745D" w:rsidP="008E745D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64DD5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13</w:t>
            </w:r>
            <w:r w:rsidR="00784705" w:rsidRPr="00364DD5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.0</w:t>
            </w:r>
            <w:r w:rsidRPr="00364DD5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2</w:t>
            </w:r>
            <w:r w:rsidR="00784705" w:rsidRPr="00364DD5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09" w:type="dxa"/>
          </w:tcPr>
          <w:p w14:paraId="20641E54" w14:textId="12AD1D85" w:rsidR="00784705" w:rsidRPr="00364DD5" w:rsidRDefault="008E745D" w:rsidP="008E745D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364DD5"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3090" w:type="dxa"/>
            <w:shd w:val="clear" w:color="auto" w:fill="auto"/>
          </w:tcPr>
          <w:p w14:paraId="3BEC4605" w14:textId="0E354668" w:rsidR="00784705" w:rsidRPr="00364DD5" w:rsidRDefault="008E745D" w:rsidP="003F18FB">
            <w:pPr>
              <w:rPr>
                <w:sz w:val="22"/>
                <w:szCs w:val="22"/>
              </w:rPr>
            </w:pPr>
            <w:r w:rsidRPr="00364DD5">
              <w:rPr>
                <w:sz w:val="24"/>
                <w:szCs w:val="24"/>
              </w:rPr>
              <w:t>Інклюзивний підхід в освіті: роль практичного психолога ЗЗСО в команді супроводу дитини з ООП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470EEC" w14:textId="26126E4A" w:rsidR="00784705" w:rsidRPr="00364DD5" w:rsidRDefault="008E745D" w:rsidP="003F18FB">
            <w:pPr>
              <w:jc w:val="center"/>
              <w:rPr>
                <w:sz w:val="22"/>
                <w:szCs w:val="22"/>
              </w:rPr>
            </w:pPr>
            <w:r w:rsidRPr="00364DD5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145D29" w14:textId="2C1DCC59" w:rsidR="00784705" w:rsidRPr="00364DD5" w:rsidRDefault="008E745D" w:rsidP="003F18FB">
            <w:pPr>
              <w:jc w:val="center"/>
              <w:rPr>
                <w:sz w:val="22"/>
                <w:szCs w:val="22"/>
              </w:rPr>
            </w:pPr>
            <w:r w:rsidRPr="00364DD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4746B740" w14:textId="79F97FB7" w:rsidR="00784705" w:rsidRPr="00364DD5" w:rsidRDefault="00784705" w:rsidP="003F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7EF0E56B" w14:textId="77777777" w:rsidR="00784705" w:rsidRPr="00364DD5" w:rsidRDefault="00784705" w:rsidP="003F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7A9E2B89" w14:textId="0D5748B8" w:rsidR="00784705" w:rsidRPr="00364DD5" w:rsidRDefault="008E745D" w:rsidP="003F18FB">
            <w:pPr>
              <w:jc w:val="left"/>
              <w:rPr>
                <w:sz w:val="22"/>
                <w:szCs w:val="22"/>
              </w:rPr>
            </w:pPr>
            <w:r w:rsidRPr="00364DD5">
              <w:rPr>
                <w:sz w:val="22"/>
                <w:szCs w:val="22"/>
              </w:rPr>
              <w:t xml:space="preserve">Колісник О.В., </w:t>
            </w:r>
            <w:proofErr w:type="spellStart"/>
            <w:r w:rsidRPr="00364DD5">
              <w:rPr>
                <w:sz w:val="22"/>
                <w:szCs w:val="22"/>
              </w:rPr>
              <w:t>ст.викладач</w:t>
            </w:r>
            <w:proofErr w:type="spellEnd"/>
          </w:p>
        </w:tc>
      </w:tr>
      <w:tr w:rsidR="00784705" w:rsidRPr="00364DD5" w14:paraId="4872E8C0" w14:textId="77777777" w:rsidTr="00364DD5">
        <w:tc>
          <w:tcPr>
            <w:tcW w:w="515" w:type="dxa"/>
          </w:tcPr>
          <w:p w14:paraId="3FB7EEA0" w14:textId="24583F1E" w:rsidR="00784705" w:rsidRPr="00364DD5" w:rsidRDefault="00784705" w:rsidP="003F18FB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 w:rsidRPr="00364DD5">
              <w:rPr>
                <w:bCs/>
                <w:sz w:val="22"/>
                <w:szCs w:val="22"/>
              </w:rPr>
              <w:t>9.</w:t>
            </w:r>
          </w:p>
        </w:tc>
        <w:tc>
          <w:tcPr>
            <w:tcW w:w="614" w:type="dxa"/>
          </w:tcPr>
          <w:p w14:paraId="0E4A3CA1" w14:textId="3DF3AA8C" w:rsidR="00784705" w:rsidRPr="00364DD5" w:rsidRDefault="008E745D" w:rsidP="008E745D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64DD5">
              <w:rPr>
                <w:bCs/>
                <w:color w:val="000000" w:themeColor="text1"/>
                <w:sz w:val="22"/>
                <w:szCs w:val="22"/>
              </w:rPr>
              <w:t>13</w:t>
            </w:r>
            <w:r w:rsidR="00784705" w:rsidRPr="00364DD5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364DD5">
              <w:rPr>
                <w:bCs/>
                <w:color w:val="000000" w:themeColor="text1"/>
                <w:sz w:val="22"/>
                <w:szCs w:val="22"/>
              </w:rPr>
              <w:t>2</w:t>
            </w:r>
            <w:r w:rsidR="00784705" w:rsidRPr="00364DD5">
              <w:rPr>
                <w:b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09" w:type="dxa"/>
          </w:tcPr>
          <w:p w14:paraId="5104B16C" w14:textId="6F2F7520" w:rsidR="00784705" w:rsidRPr="00364DD5" w:rsidRDefault="00784705" w:rsidP="003F18FB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364DD5"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3090" w:type="dxa"/>
            <w:shd w:val="clear" w:color="auto" w:fill="auto"/>
          </w:tcPr>
          <w:p w14:paraId="3C175A45" w14:textId="53C9A9F1" w:rsidR="00784705" w:rsidRPr="00364DD5" w:rsidRDefault="008E745D" w:rsidP="003F18FB">
            <w:pPr>
              <w:rPr>
                <w:sz w:val="22"/>
                <w:szCs w:val="22"/>
              </w:rPr>
            </w:pPr>
            <w:r w:rsidRPr="00364DD5">
              <w:rPr>
                <w:sz w:val="24"/>
                <w:szCs w:val="24"/>
              </w:rPr>
              <w:t xml:space="preserve">Комплексна психопрофілактична робота з підлітками: запобігання </w:t>
            </w:r>
            <w:proofErr w:type="spellStart"/>
            <w:r w:rsidRPr="00364DD5">
              <w:rPr>
                <w:sz w:val="24"/>
                <w:szCs w:val="24"/>
              </w:rPr>
              <w:t>булінгу</w:t>
            </w:r>
            <w:proofErr w:type="spellEnd"/>
            <w:r w:rsidRPr="00364DD5">
              <w:rPr>
                <w:sz w:val="24"/>
                <w:szCs w:val="24"/>
              </w:rPr>
              <w:t xml:space="preserve">, </w:t>
            </w:r>
            <w:proofErr w:type="spellStart"/>
            <w:r w:rsidRPr="00364DD5">
              <w:rPr>
                <w:sz w:val="24"/>
                <w:szCs w:val="24"/>
              </w:rPr>
              <w:t>кібербулінгу</w:t>
            </w:r>
            <w:proofErr w:type="spellEnd"/>
            <w:r w:rsidRPr="00364DD5">
              <w:rPr>
                <w:sz w:val="24"/>
                <w:szCs w:val="24"/>
              </w:rPr>
              <w:t xml:space="preserve">, насильству в онлайн- та </w:t>
            </w:r>
            <w:proofErr w:type="spellStart"/>
            <w:r w:rsidRPr="00364DD5">
              <w:rPr>
                <w:sz w:val="24"/>
                <w:szCs w:val="24"/>
              </w:rPr>
              <w:t>офлайн</w:t>
            </w:r>
            <w:proofErr w:type="spellEnd"/>
            <w:r w:rsidRPr="00364DD5">
              <w:rPr>
                <w:sz w:val="24"/>
                <w:szCs w:val="24"/>
              </w:rPr>
              <w:t>-</w:t>
            </w:r>
            <w:r w:rsidRPr="00364DD5">
              <w:rPr>
                <w:sz w:val="24"/>
                <w:szCs w:val="24"/>
              </w:rPr>
              <w:lastRenderedPageBreak/>
              <w:t xml:space="preserve">просторі, </w:t>
            </w:r>
            <w:proofErr w:type="spellStart"/>
            <w:r w:rsidRPr="00364DD5">
              <w:rPr>
                <w:sz w:val="24"/>
                <w:szCs w:val="24"/>
              </w:rPr>
              <w:t>медіаграмотність</w:t>
            </w:r>
            <w:proofErr w:type="spellEnd"/>
            <w:r w:rsidRPr="00364DD5">
              <w:rPr>
                <w:sz w:val="24"/>
                <w:szCs w:val="24"/>
              </w:rPr>
              <w:t xml:space="preserve"> і цифрова безпека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EEE154" w14:textId="7A896CA5" w:rsidR="00784705" w:rsidRPr="00364DD5" w:rsidRDefault="008E745D" w:rsidP="003F18FB">
            <w:pPr>
              <w:jc w:val="center"/>
              <w:rPr>
                <w:sz w:val="22"/>
                <w:szCs w:val="22"/>
              </w:rPr>
            </w:pPr>
            <w:r w:rsidRPr="00364DD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4752AA" w14:textId="0519FDF1" w:rsidR="00784705" w:rsidRPr="00364DD5" w:rsidRDefault="008E745D" w:rsidP="003F18FB">
            <w:pPr>
              <w:jc w:val="center"/>
              <w:rPr>
                <w:sz w:val="22"/>
                <w:szCs w:val="22"/>
              </w:rPr>
            </w:pPr>
            <w:r w:rsidRPr="00364DD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4C3B4D53" w14:textId="512FADBD" w:rsidR="00784705" w:rsidRPr="00364DD5" w:rsidRDefault="008E745D" w:rsidP="003F18FB">
            <w:pPr>
              <w:jc w:val="center"/>
              <w:rPr>
                <w:sz w:val="22"/>
                <w:szCs w:val="22"/>
              </w:rPr>
            </w:pPr>
            <w:r w:rsidRPr="00364DD5">
              <w:rPr>
                <w:sz w:val="22"/>
                <w:szCs w:val="22"/>
              </w:rPr>
              <w:t>2</w:t>
            </w:r>
          </w:p>
        </w:tc>
        <w:tc>
          <w:tcPr>
            <w:tcW w:w="996" w:type="dxa"/>
            <w:vAlign w:val="center"/>
          </w:tcPr>
          <w:p w14:paraId="1A1255E0" w14:textId="77777777" w:rsidR="00784705" w:rsidRPr="00364DD5" w:rsidRDefault="00784705" w:rsidP="003F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4C753B5B" w14:textId="42CE3FAA" w:rsidR="00784705" w:rsidRPr="00364DD5" w:rsidRDefault="008E745D" w:rsidP="003F18FB">
            <w:pPr>
              <w:jc w:val="left"/>
              <w:rPr>
                <w:sz w:val="22"/>
                <w:szCs w:val="22"/>
              </w:rPr>
            </w:pPr>
            <w:r w:rsidRPr="00364DD5">
              <w:rPr>
                <w:sz w:val="22"/>
                <w:szCs w:val="22"/>
              </w:rPr>
              <w:t xml:space="preserve">Носенко В.В., </w:t>
            </w:r>
            <w:r w:rsidRPr="00364DD5">
              <w:rPr>
                <w:bCs/>
                <w:sz w:val="22"/>
                <w:szCs w:val="22"/>
              </w:rPr>
              <w:t>викладач</w:t>
            </w:r>
          </w:p>
        </w:tc>
      </w:tr>
      <w:tr w:rsidR="00784705" w:rsidRPr="00364DD5" w14:paraId="4AE5CECF" w14:textId="77777777" w:rsidTr="00364DD5">
        <w:tc>
          <w:tcPr>
            <w:tcW w:w="515" w:type="dxa"/>
          </w:tcPr>
          <w:p w14:paraId="255F9F5A" w14:textId="49639F08" w:rsidR="00784705" w:rsidRPr="00364DD5" w:rsidRDefault="00784705" w:rsidP="003F18FB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 w:rsidRPr="00364DD5">
              <w:rPr>
                <w:bCs/>
                <w:sz w:val="22"/>
                <w:szCs w:val="22"/>
              </w:rPr>
              <w:t>10.</w:t>
            </w:r>
          </w:p>
        </w:tc>
        <w:tc>
          <w:tcPr>
            <w:tcW w:w="614" w:type="dxa"/>
          </w:tcPr>
          <w:p w14:paraId="60710DEB" w14:textId="497A06E6" w:rsidR="00784705" w:rsidRPr="00364DD5" w:rsidRDefault="008E745D" w:rsidP="008E745D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64DD5">
              <w:rPr>
                <w:bCs/>
                <w:color w:val="000000" w:themeColor="text1"/>
                <w:sz w:val="22"/>
                <w:szCs w:val="22"/>
              </w:rPr>
              <w:t>16</w:t>
            </w:r>
            <w:r w:rsidR="00784705" w:rsidRPr="00364DD5">
              <w:rPr>
                <w:bCs/>
                <w:color w:val="000000" w:themeColor="text1"/>
                <w:sz w:val="22"/>
                <w:szCs w:val="22"/>
              </w:rPr>
              <w:t>.0</w:t>
            </w:r>
            <w:r w:rsidRPr="00364DD5">
              <w:rPr>
                <w:bCs/>
                <w:color w:val="000000" w:themeColor="text1"/>
                <w:sz w:val="22"/>
                <w:szCs w:val="22"/>
              </w:rPr>
              <w:t>2</w:t>
            </w:r>
            <w:r w:rsidR="00784705" w:rsidRPr="00364DD5">
              <w:rPr>
                <w:b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09" w:type="dxa"/>
          </w:tcPr>
          <w:p w14:paraId="6C2FE27C" w14:textId="314308CE" w:rsidR="00784705" w:rsidRPr="00364DD5" w:rsidRDefault="008E745D" w:rsidP="003F18FB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364DD5"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3090" w:type="dxa"/>
            <w:shd w:val="clear" w:color="auto" w:fill="auto"/>
          </w:tcPr>
          <w:p w14:paraId="0410A164" w14:textId="3D3DD2DE" w:rsidR="00784705" w:rsidRPr="00364DD5" w:rsidRDefault="00127F93" w:rsidP="003F18FB">
            <w:pPr>
              <w:rPr>
                <w:sz w:val="22"/>
                <w:szCs w:val="22"/>
              </w:rPr>
            </w:pPr>
            <w:r w:rsidRPr="00364DD5">
              <w:rPr>
                <w:sz w:val="24"/>
                <w:szCs w:val="24"/>
              </w:rPr>
              <w:t>Втрати розвитку дитини з ООП та їх подолання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0C3400" w14:textId="153F1A5D" w:rsidR="00784705" w:rsidRPr="00364DD5" w:rsidRDefault="00784705" w:rsidP="003F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833A018" w14:textId="7F843A0D" w:rsidR="00784705" w:rsidRPr="00364DD5" w:rsidRDefault="00127F93" w:rsidP="003F18FB">
            <w:pPr>
              <w:jc w:val="center"/>
              <w:rPr>
                <w:sz w:val="22"/>
                <w:szCs w:val="22"/>
              </w:rPr>
            </w:pPr>
            <w:r w:rsidRPr="00364DD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5F91861E" w14:textId="77777777" w:rsidR="00784705" w:rsidRPr="00364DD5" w:rsidRDefault="00784705" w:rsidP="003F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6CD31F16" w14:textId="77777777" w:rsidR="00784705" w:rsidRPr="00364DD5" w:rsidRDefault="00784705" w:rsidP="003F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7A5C884C" w14:textId="7200ED9A" w:rsidR="00784705" w:rsidRPr="00364DD5" w:rsidRDefault="00127F93" w:rsidP="003F18FB">
            <w:pPr>
              <w:jc w:val="left"/>
              <w:rPr>
                <w:sz w:val="22"/>
                <w:szCs w:val="22"/>
              </w:rPr>
            </w:pPr>
            <w:r w:rsidRPr="00364DD5">
              <w:rPr>
                <w:sz w:val="22"/>
                <w:szCs w:val="22"/>
              </w:rPr>
              <w:t xml:space="preserve">Колісник О.В., </w:t>
            </w:r>
            <w:proofErr w:type="spellStart"/>
            <w:r w:rsidRPr="00364DD5">
              <w:rPr>
                <w:sz w:val="22"/>
                <w:szCs w:val="22"/>
              </w:rPr>
              <w:t>ст.викладач</w:t>
            </w:r>
            <w:proofErr w:type="spellEnd"/>
          </w:p>
        </w:tc>
      </w:tr>
      <w:tr w:rsidR="00784705" w:rsidRPr="00364DD5" w14:paraId="670B5708" w14:textId="77777777" w:rsidTr="00364DD5">
        <w:tc>
          <w:tcPr>
            <w:tcW w:w="515" w:type="dxa"/>
          </w:tcPr>
          <w:p w14:paraId="4FEC5C55" w14:textId="5D7D809E" w:rsidR="00784705" w:rsidRPr="00364DD5" w:rsidRDefault="00784705" w:rsidP="003F18FB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 w:rsidRPr="00364DD5">
              <w:rPr>
                <w:bCs/>
                <w:sz w:val="22"/>
                <w:szCs w:val="22"/>
              </w:rPr>
              <w:t>11.</w:t>
            </w:r>
          </w:p>
        </w:tc>
        <w:tc>
          <w:tcPr>
            <w:tcW w:w="614" w:type="dxa"/>
          </w:tcPr>
          <w:p w14:paraId="399EF8C1" w14:textId="2BF073FC" w:rsidR="00784705" w:rsidRPr="00364DD5" w:rsidRDefault="00784705" w:rsidP="008E745D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64DD5">
              <w:rPr>
                <w:bCs/>
                <w:color w:val="000000" w:themeColor="text1"/>
                <w:sz w:val="22"/>
                <w:szCs w:val="22"/>
              </w:rPr>
              <w:t>1</w:t>
            </w:r>
            <w:r w:rsidR="008E745D" w:rsidRPr="00364DD5">
              <w:rPr>
                <w:bCs/>
                <w:color w:val="000000" w:themeColor="text1"/>
                <w:sz w:val="22"/>
                <w:szCs w:val="22"/>
              </w:rPr>
              <w:t>6</w:t>
            </w:r>
            <w:r w:rsidRPr="00364DD5">
              <w:rPr>
                <w:bCs/>
                <w:color w:val="000000" w:themeColor="text1"/>
                <w:sz w:val="22"/>
                <w:szCs w:val="22"/>
              </w:rPr>
              <w:t>.0</w:t>
            </w:r>
            <w:r w:rsidR="008E745D" w:rsidRPr="00364DD5">
              <w:rPr>
                <w:bCs/>
                <w:color w:val="000000" w:themeColor="text1"/>
                <w:sz w:val="22"/>
                <w:szCs w:val="22"/>
              </w:rPr>
              <w:t>2</w:t>
            </w:r>
            <w:r w:rsidRPr="00364DD5">
              <w:rPr>
                <w:b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09" w:type="dxa"/>
          </w:tcPr>
          <w:p w14:paraId="22B9CFB8" w14:textId="259FA3A1" w:rsidR="00784705" w:rsidRPr="00364DD5" w:rsidRDefault="008E745D" w:rsidP="003F18FB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364DD5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3090" w:type="dxa"/>
            <w:shd w:val="clear" w:color="auto" w:fill="auto"/>
          </w:tcPr>
          <w:p w14:paraId="4D6283E2" w14:textId="5C5B0BFE" w:rsidR="00784705" w:rsidRPr="00364DD5" w:rsidRDefault="00127F93" w:rsidP="003F18FB">
            <w:pPr>
              <w:rPr>
                <w:sz w:val="22"/>
                <w:szCs w:val="22"/>
              </w:rPr>
            </w:pPr>
            <w:r w:rsidRPr="00364DD5">
              <w:rPr>
                <w:sz w:val="24"/>
                <w:szCs w:val="24"/>
              </w:rPr>
              <w:t>Тренінг «Підтримка соціального здоров’я учнів: шлях до відновлення освітніх досягнень»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6A5E3A" w14:textId="77777777" w:rsidR="00784705" w:rsidRPr="00364DD5" w:rsidRDefault="00784705" w:rsidP="003F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ADAAD8" w14:textId="0EB3FEB6" w:rsidR="00784705" w:rsidRPr="00364DD5" w:rsidRDefault="00127F93" w:rsidP="003F18FB">
            <w:pPr>
              <w:jc w:val="center"/>
              <w:rPr>
                <w:sz w:val="22"/>
                <w:szCs w:val="22"/>
              </w:rPr>
            </w:pPr>
            <w:r w:rsidRPr="00364DD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6F7FD6CA" w14:textId="113DCDD4" w:rsidR="00784705" w:rsidRPr="00364DD5" w:rsidRDefault="00784705" w:rsidP="003F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165FF7AD" w14:textId="77777777" w:rsidR="00784705" w:rsidRPr="00364DD5" w:rsidRDefault="00784705" w:rsidP="003F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7AAD57B9" w14:textId="4773E901" w:rsidR="00784705" w:rsidRPr="00364DD5" w:rsidRDefault="00127F93" w:rsidP="003F18FB">
            <w:pPr>
              <w:jc w:val="left"/>
              <w:rPr>
                <w:sz w:val="22"/>
                <w:szCs w:val="22"/>
              </w:rPr>
            </w:pPr>
            <w:proofErr w:type="spellStart"/>
            <w:r w:rsidRPr="00364DD5">
              <w:rPr>
                <w:sz w:val="22"/>
                <w:szCs w:val="22"/>
              </w:rPr>
              <w:t>Замазій</w:t>
            </w:r>
            <w:proofErr w:type="spellEnd"/>
            <w:r w:rsidRPr="00364DD5">
              <w:rPr>
                <w:sz w:val="22"/>
                <w:szCs w:val="22"/>
              </w:rPr>
              <w:t xml:space="preserve"> Ю.О., </w:t>
            </w:r>
            <w:proofErr w:type="spellStart"/>
            <w:r w:rsidRPr="00364DD5">
              <w:rPr>
                <w:sz w:val="22"/>
                <w:szCs w:val="22"/>
              </w:rPr>
              <w:t>ст.викладач</w:t>
            </w:r>
            <w:proofErr w:type="spellEnd"/>
            <w:r w:rsidRPr="00364DD5">
              <w:rPr>
                <w:sz w:val="22"/>
                <w:szCs w:val="22"/>
              </w:rPr>
              <w:t>, доктор філософії</w:t>
            </w:r>
          </w:p>
        </w:tc>
      </w:tr>
      <w:tr w:rsidR="00784705" w:rsidRPr="00364DD5" w14:paraId="56B61601" w14:textId="77777777" w:rsidTr="00364DD5">
        <w:tc>
          <w:tcPr>
            <w:tcW w:w="515" w:type="dxa"/>
          </w:tcPr>
          <w:p w14:paraId="6EF4F02A" w14:textId="2B4312A5" w:rsidR="00784705" w:rsidRPr="00364DD5" w:rsidRDefault="00784705" w:rsidP="003F18FB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 w:rsidRPr="00364DD5">
              <w:rPr>
                <w:bCs/>
                <w:sz w:val="22"/>
                <w:szCs w:val="22"/>
              </w:rPr>
              <w:t>12.</w:t>
            </w:r>
          </w:p>
        </w:tc>
        <w:tc>
          <w:tcPr>
            <w:tcW w:w="614" w:type="dxa"/>
          </w:tcPr>
          <w:p w14:paraId="45AE6C04" w14:textId="30008006" w:rsidR="00784705" w:rsidRPr="00364DD5" w:rsidRDefault="00784705" w:rsidP="00223541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64DD5">
              <w:rPr>
                <w:bCs/>
                <w:color w:val="000000" w:themeColor="text1"/>
                <w:sz w:val="22"/>
                <w:szCs w:val="22"/>
              </w:rPr>
              <w:t>1</w:t>
            </w:r>
            <w:r w:rsidR="00223541" w:rsidRPr="00364DD5">
              <w:rPr>
                <w:bCs/>
                <w:color w:val="000000" w:themeColor="text1"/>
                <w:sz w:val="22"/>
                <w:szCs w:val="22"/>
              </w:rPr>
              <w:t>7</w:t>
            </w:r>
            <w:r w:rsidRPr="00364DD5">
              <w:rPr>
                <w:bCs/>
                <w:color w:val="000000" w:themeColor="text1"/>
                <w:sz w:val="22"/>
                <w:szCs w:val="22"/>
              </w:rPr>
              <w:t>.0</w:t>
            </w:r>
            <w:r w:rsidR="00223541" w:rsidRPr="00364DD5">
              <w:rPr>
                <w:bCs/>
                <w:color w:val="000000" w:themeColor="text1"/>
                <w:sz w:val="22"/>
                <w:szCs w:val="22"/>
              </w:rPr>
              <w:t>2</w:t>
            </w:r>
            <w:r w:rsidRPr="00364DD5">
              <w:rPr>
                <w:b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09" w:type="dxa"/>
          </w:tcPr>
          <w:p w14:paraId="4F72AE3E" w14:textId="14DC7432" w:rsidR="00784705" w:rsidRPr="00364DD5" w:rsidRDefault="00223541" w:rsidP="003F18FB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364DD5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3090" w:type="dxa"/>
            <w:shd w:val="clear" w:color="auto" w:fill="auto"/>
          </w:tcPr>
          <w:p w14:paraId="7D9363BA" w14:textId="13C4F230" w:rsidR="00784705" w:rsidRPr="00364DD5" w:rsidRDefault="004813DA" w:rsidP="003F18FB">
            <w:pPr>
              <w:rPr>
                <w:sz w:val="22"/>
                <w:szCs w:val="22"/>
              </w:rPr>
            </w:pPr>
            <w:r w:rsidRPr="00364DD5">
              <w:rPr>
                <w:sz w:val="24"/>
                <w:szCs w:val="24"/>
              </w:rPr>
              <w:t>Соціально-емоційне навчання як ресурс зміцнення ментального здоров’я учасників освітнього процесу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65C34B" w14:textId="5E854493" w:rsidR="00784705" w:rsidRPr="00364DD5" w:rsidRDefault="004813DA" w:rsidP="003F18FB">
            <w:pPr>
              <w:jc w:val="center"/>
              <w:rPr>
                <w:sz w:val="22"/>
                <w:szCs w:val="22"/>
              </w:rPr>
            </w:pPr>
            <w:r w:rsidRPr="00364DD5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01DD4D" w14:textId="39A4B6A9" w:rsidR="00784705" w:rsidRPr="00364DD5" w:rsidRDefault="004813DA" w:rsidP="003F18FB">
            <w:pPr>
              <w:jc w:val="center"/>
              <w:rPr>
                <w:sz w:val="22"/>
                <w:szCs w:val="22"/>
              </w:rPr>
            </w:pPr>
            <w:r w:rsidRPr="00364DD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5B93B0A2" w14:textId="1B79416E" w:rsidR="00784705" w:rsidRPr="00364DD5" w:rsidRDefault="00784705" w:rsidP="003F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4BEC12A3" w14:textId="77777777" w:rsidR="00784705" w:rsidRPr="00364DD5" w:rsidRDefault="00784705" w:rsidP="003F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3A93E49C" w14:textId="6E516DF5" w:rsidR="00784705" w:rsidRPr="00364DD5" w:rsidRDefault="00223541" w:rsidP="003F18FB">
            <w:pPr>
              <w:jc w:val="left"/>
              <w:rPr>
                <w:sz w:val="22"/>
                <w:szCs w:val="22"/>
              </w:rPr>
            </w:pPr>
            <w:proofErr w:type="spellStart"/>
            <w:r w:rsidRPr="00364DD5">
              <w:rPr>
                <w:sz w:val="22"/>
                <w:szCs w:val="22"/>
              </w:rPr>
              <w:t>Замазій</w:t>
            </w:r>
            <w:proofErr w:type="spellEnd"/>
            <w:r w:rsidRPr="00364DD5">
              <w:rPr>
                <w:sz w:val="22"/>
                <w:szCs w:val="22"/>
              </w:rPr>
              <w:t xml:space="preserve"> Ю.О., </w:t>
            </w:r>
            <w:proofErr w:type="spellStart"/>
            <w:r w:rsidRPr="00364DD5">
              <w:rPr>
                <w:sz w:val="22"/>
                <w:szCs w:val="22"/>
              </w:rPr>
              <w:t>ст.викладач</w:t>
            </w:r>
            <w:proofErr w:type="spellEnd"/>
            <w:r w:rsidRPr="00364DD5">
              <w:rPr>
                <w:sz w:val="22"/>
                <w:szCs w:val="22"/>
              </w:rPr>
              <w:t>, доктор філософії</w:t>
            </w:r>
          </w:p>
        </w:tc>
      </w:tr>
      <w:tr w:rsidR="00784705" w:rsidRPr="00364DD5" w14:paraId="740F460F" w14:textId="77777777" w:rsidTr="00364DD5">
        <w:tc>
          <w:tcPr>
            <w:tcW w:w="515" w:type="dxa"/>
          </w:tcPr>
          <w:p w14:paraId="2C7FA660" w14:textId="1DCF5F25" w:rsidR="00784705" w:rsidRPr="00364DD5" w:rsidRDefault="00784705" w:rsidP="003F18FB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 w:rsidRPr="00364DD5">
              <w:rPr>
                <w:bCs/>
                <w:sz w:val="22"/>
                <w:szCs w:val="22"/>
              </w:rPr>
              <w:t>13.</w:t>
            </w:r>
          </w:p>
        </w:tc>
        <w:tc>
          <w:tcPr>
            <w:tcW w:w="614" w:type="dxa"/>
          </w:tcPr>
          <w:p w14:paraId="381E7DC1" w14:textId="4C4F4198" w:rsidR="00784705" w:rsidRPr="00364DD5" w:rsidRDefault="00784705" w:rsidP="00223541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64DD5">
              <w:rPr>
                <w:bCs/>
                <w:color w:val="000000" w:themeColor="text1"/>
                <w:sz w:val="22"/>
                <w:szCs w:val="22"/>
              </w:rPr>
              <w:t>1</w:t>
            </w:r>
            <w:r w:rsidR="00223541" w:rsidRPr="00364DD5">
              <w:rPr>
                <w:bCs/>
                <w:color w:val="000000" w:themeColor="text1"/>
                <w:sz w:val="22"/>
                <w:szCs w:val="22"/>
              </w:rPr>
              <w:t>8</w:t>
            </w:r>
            <w:r w:rsidRPr="00364DD5">
              <w:rPr>
                <w:bCs/>
                <w:color w:val="000000" w:themeColor="text1"/>
                <w:sz w:val="22"/>
                <w:szCs w:val="22"/>
              </w:rPr>
              <w:t>.0</w:t>
            </w:r>
            <w:r w:rsidR="00223541" w:rsidRPr="00364DD5">
              <w:rPr>
                <w:bCs/>
                <w:color w:val="000000" w:themeColor="text1"/>
                <w:sz w:val="22"/>
                <w:szCs w:val="22"/>
              </w:rPr>
              <w:t>2</w:t>
            </w:r>
            <w:r w:rsidRPr="00364DD5">
              <w:rPr>
                <w:b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09" w:type="dxa"/>
          </w:tcPr>
          <w:p w14:paraId="04CB1688" w14:textId="39E4F125" w:rsidR="00784705" w:rsidRPr="00364DD5" w:rsidRDefault="00223541" w:rsidP="003F18FB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364DD5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3090" w:type="dxa"/>
            <w:shd w:val="clear" w:color="auto" w:fill="auto"/>
          </w:tcPr>
          <w:p w14:paraId="7E2C0278" w14:textId="3B50830C" w:rsidR="00784705" w:rsidRPr="00364DD5" w:rsidRDefault="004813DA" w:rsidP="003F18FB">
            <w:pPr>
              <w:rPr>
                <w:sz w:val="22"/>
                <w:szCs w:val="22"/>
              </w:rPr>
            </w:pPr>
            <w:r w:rsidRPr="00364DD5">
              <w:rPr>
                <w:sz w:val="24"/>
                <w:szCs w:val="24"/>
              </w:rPr>
              <w:t>Психолого-педагогічна підтримка учнів та їх родин, постраждалих від наслідків війни: сучасні підходи, виклики та практики супроводу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67B618" w14:textId="1AC035C8" w:rsidR="00784705" w:rsidRPr="00364DD5" w:rsidRDefault="004813DA" w:rsidP="003F18FB">
            <w:pPr>
              <w:jc w:val="center"/>
              <w:rPr>
                <w:sz w:val="22"/>
                <w:szCs w:val="22"/>
              </w:rPr>
            </w:pPr>
            <w:r w:rsidRPr="00364DD5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C1A457" w14:textId="5ADC0C00" w:rsidR="00784705" w:rsidRPr="00364DD5" w:rsidRDefault="004813DA" w:rsidP="003F18FB">
            <w:pPr>
              <w:jc w:val="center"/>
              <w:rPr>
                <w:sz w:val="22"/>
                <w:szCs w:val="22"/>
              </w:rPr>
            </w:pPr>
            <w:r w:rsidRPr="00364DD5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11CA6D8F" w14:textId="46C54DBE" w:rsidR="00784705" w:rsidRPr="00364DD5" w:rsidRDefault="004813DA" w:rsidP="003F18FB">
            <w:pPr>
              <w:jc w:val="center"/>
              <w:rPr>
                <w:sz w:val="22"/>
                <w:szCs w:val="22"/>
              </w:rPr>
            </w:pPr>
            <w:r w:rsidRPr="00364DD5">
              <w:rPr>
                <w:sz w:val="22"/>
                <w:szCs w:val="22"/>
              </w:rPr>
              <w:t>2</w:t>
            </w:r>
          </w:p>
        </w:tc>
        <w:tc>
          <w:tcPr>
            <w:tcW w:w="996" w:type="dxa"/>
            <w:vAlign w:val="center"/>
          </w:tcPr>
          <w:p w14:paraId="1DD9B329" w14:textId="77777777" w:rsidR="00784705" w:rsidRPr="00364DD5" w:rsidRDefault="00784705" w:rsidP="003F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43BAE5D0" w14:textId="5219F488" w:rsidR="00784705" w:rsidRPr="00364DD5" w:rsidRDefault="004813DA" w:rsidP="003F18FB">
            <w:pPr>
              <w:jc w:val="left"/>
              <w:rPr>
                <w:sz w:val="22"/>
                <w:szCs w:val="22"/>
              </w:rPr>
            </w:pPr>
            <w:r w:rsidRPr="00364DD5">
              <w:rPr>
                <w:sz w:val="22"/>
                <w:szCs w:val="22"/>
              </w:rPr>
              <w:t>Бандура В.В., викладач</w:t>
            </w:r>
          </w:p>
        </w:tc>
      </w:tr>
      <w:tr w:rsidR="00784705" w:rsidRPr="00364DD5" w14:paraId="682DC3A3" w14:textId="77777777" w:rsidTr="00364DD5">
        <w:tc>
          <w:tcPr>
            <w:tcW w:w="515" w:type="dxa"/>
          </w:tcPr>
          <w:p w14:paraId="13769BA5" w14:textId="3F0FA37B" w:rsidR="00784705" w:rsidRPr="00364DD5" w:rsidRDefault="00784705" w:rsidP="003F18FB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 w:rsidRPr="00364DD5">
              <w:rPr>
                <w:bCs/>
                <w:sz w:val="22"/>
                <w:szCs w:val="22"/>
              </w:rPr>
              <w:t>14.</w:t>
            </w:r>
          </w:p>
        </w:tc>
        <w:tc>
          <w:tcPr>
            <w:tcW w:w="614" w:type="dxa"/>
          </w:tcPr>
          <w:p w14:paraId="483DC63C" w14:textId="2CC5644B" w:rsidR="00784705" w:rsidRPr="00364DD5" w:rsidRDefault="00784705" w:rsidP="00223541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64DD5">
              <w:rPr>
                <w:bCs/>
                <w:color w:val="000000" w:themeColor="text1"/>
                <w:sz w:val="22"/>
                <w:szCs w:val="22"/>
              </w:rPr>
              <w:t>1</w:t>
            </w:r>
            <w:r w:rsidR="00223541" w:rsidRPr="00364DD5">
              <w:rPr>
                <w:bCs/>
                <w:color w:val="000000" w:themeColor="text1"/>
                <w:sz w:val="22"/>
                <w:szCs w:val="22"/>
              </w:rPr>
              <w:t>8</w:t>
            </w:r>
            <w:r w:rsidRPr="00364DD5">
              <w:rPr>
                <w:bCs/>
                <w:color w:val="000000" w:themeColor="text1"/>
                <w:sz w:val="22"/>
                <w:szCs w:val="22"/>
              </w:rPr>
              <w:t>.0</w:t>
            </w:r>
            <w:r w:rsidR="00223541" w:rsidRPr="00364DD5">
              <w:rPr>
                <w:bCs/>
                <w:color w:val="000000" w:themeColor="text1"/>
                <w:sz w:val="22"/>
                <w:szCs w:val="22"/>
              </w:rPr>
              <w:t>2</w:t>
            </w:r>
            <w:r w:rsidRPr="00364DD5">
              <w:rPr>
                <w:b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09" w:type="dxa"/>
          </w:tcPr>
          <w:p w14:paraId="04EAB59B" w14:textId="1459C97E" w:rsidR="00784705" w:rsidRPr="00364DD5" w:rsidRDefault="00784705" w:rsidP="003F18FB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364DD5">
              <w:rPr>
                <w:bCs/>
                <w:sz w:val="22"/>
                <w:szCs w:val="22"/>
              </w:rPr>
              <w:t>18.30</w:t>
            </w:r>
            <w:r w:rsidR="00223541" w:rsidRPr="00364DD5">
              <w:rPr>
                <w:bCs/>
                <w:sz w:val="22"/>
                <w:szCs w:val="22"/>
              </w:rPr>
              <w:t>-20.00</w:t>
            </w:r>
          </w:p>
        </w:tc>
        <w:tc>
          <w:tcPr>
            <w:tcW w:w="3090" w:type="dxa"/>
            <w:shd w:val="clear" w:color="auto" w:fill="auto"/>
          </w:tcPr>
          <w:p w14:paraId="3B45AB90" w14:textId="50CB22EF" w:rsidR="00784705" w:rsidRPr="00364DD5" w:rsidRDefault="004813DA" w:rsidP="003F18FB">
            <w:pPr>
              <w:rPr>
                <w:sz w:val="22"/>
                <w:szCs w:val="22"/>
              </w:rPr>
            </w:pPr>
            <w:r w:rsidRPr="00364DD5">
              <w:rPr>
                <w:sz w:val="24"/>
                <w:szCs w:val="24"/>
              </w:rPr>
              <w:t>Майстер-клас «Використання цифрових застосунків в роботі практичного психолога»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D38C40" w14:textId="77777777" w:rsidR="00784705" w:rsidRPr="00364DD5" w:rsidRDefault="00784705" w:rsidP="003F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0B86465" w14:textId="1C081034" w:rsidR="00784705" w:rsidRPr="00364DD5" w:rsidRDefault="004813DA" w:rsidP="003F18FB">
            <w:pPr>
              <w:jc w:val="center"/>
              <w:rPr>
                <w:sz w:val="22"/>
                <w:szCs w:val="22"/>
              </w:rPr>
            </w:pPr>
            <w:r w:rsidRPr="00364DD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5CF034F5" w14:textId="0B9EE3DE" w:rsidR="00784705" w:rsidRPr="00364DD5" w:rsidRDefault="00784705" w:rsidP="003F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062C72AD" w14:textId="77777777" w:rsidR="00784705" w:rsidRPr="00364DD5" w:rsidRDefault="00784705" w:rsidP="003F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7237F7E3" w14:textId="7E258688" w:rsidR="00784705" w:rsidRPr="00364DD5" w:rsidRDefault="00223541" w:rsidP="003F18FB">
            <w:pPr>
              <w:jc w:val="left"/>
              <w:rPr>
                <w:sz w:val="22"/>
                <w:szCs w:val="22"/>
              </w:rPr>
            </w:pPr>
            <w:r w:rsidRPr="00364DD5">
              <w:rPr>
                <w:sz w:val="22"/>
                <w:szCs w:val="22"/>
              </w:rPr>
              <w:t xml:space="preserve">Бєляєва К.Ю., викладач, </w:t>
            </w:r>
            <w:proofErr w:type="spellStart"/>
            <w:r w:rsidRPr="00364DD5">
              <w:rPr>
                <w:sz w:val="22"/>
                <w:szCs w:val="22"/>
              </w:rPr>
              <w:t>к.пед.н</w:t>
            </w:r>
            <w:proofErr w:type="spellEnd"/>
            <w:r w:rsidRPr="00364DD5">
              <w:rPr>
                <w:sz w:val="22"/>
                <w:szCs w:val="22"/>
              </w:rPr>
              <w:t>.</w:t>
            </w:r>
          </w:p>
        </w:tc>
      </w:tr>
      <w:tr w:rsidR="00784705" w:rsidRPr="00364DD5" w14:paraId="3B1790E3" w14:textId="77777777" w:rsidTr="00364DD5">
        <w:tc>
          <w:tcPr>
            <w:tcW w:w="515" w:type="dxa"/>
          </w:tcPr>
          <w:p w14:paraId="2E76F0E1" w14:textId="49312C83" w:rsidR="00784705" w:rsidRPr="00364DD5" w:rsidRDefault="00784705" w:rsidP="003F18FB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 w:rsidRPr="00364DD5">
              <w:rPr>
                <w:bCs/>
                <w:sz w:val="22"/>
                <w:szCs w:val="22"/>
              </w:rPr>
              <w:t>15.</w:t>
            </w:r>
          </w:p>
        </w:tc>
        <w:tc>
          <w:tcPr>
            <w:tcW w:w="614" w:type="dxa"/>
          </w:tcPr>
          <w:p w14:paraId="2403C22E" w14:textId="7DB861ED" w:rsidR="00784705" w:rsidRPr="00364DD5" w:rsidRDefault="000909D7" w:rsidP="004813DA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  <w:lang w:val="ru-RU"/>
              </w:rPr>
              <w:t>20</w:t>
            </w:r>
            <w:r w:rsidR="00784705" w:rsidRPr="00364DD5">
              <w:rPr>
                <w:bCs/>
                <w:color w:val="000000" w:themeColor="text1"/>
                <w:sz w:val="22"/>
                <w:szCs w:val="22"/>
              </w:rPr>
              <w:t>.0</w:t>
            </w:r>
            <w:r w:rsidR="004813DA" w:rsidRPr="00364DD5">
              <w:rPr>
                <w:bCs/>
                <w:color w:val="000000" w:themeColor="text1"/>
                <w:sz w:val="22"/>
                <w:szCs w:val="22"/>
              </w:rPr>
              <w:t>2</w:t>
            </w:r>
            <w:r w:rsidR="00784705" w:rsidRPr="00364DD5">
              <w:rPr>
                <w:b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09" w:type="dxa"/>
          </w:tcPr>
          <w:p w14:paraId="3F3D1B67" w14:textId="0B0853FA" w:rsidR="00784705" w:rsidRPr="00364DD5" w:rsidRDefault="004813DA" w:rsidP="000909D7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364DD5">
              <w:rPr>
                <w:bCs/>
                <w:sz w:val="22"/>
                <w:szCs w:val="22"/>
              </w:rPr>
              <w:t>1</w:t>
            </w:r>
            <w:r w:rsidR="000909D7">
              <w:rPr>
                <w:bCs/>
                <w:sz w:val="22"/>
                <w:szCs w:val="22"/>
                <w:lang w:val="ru-RU"/>
              </w:rPr>
              <w:t>7.0</w:t>
            </w:r>
            <w:r w:rsidRPr="00364DD5">
              <w:rPr>
                <w:bCs/>
                <w:sz w:val="22"/>
                <w:szCs w:val="22"/>
              </w:rPr>
              <w:t>0-</w:t>
            </w:r>
            <w:r w:rsidR="000909D7">
              <w:rPr>
                <w:bCs/>
                <w:sz w:val="22"/>
                <w:szCs w:val="22"/>
                <w:lang w:val="ru-RU"/>
              </w:rPr>
              <w:t>18</w:t>
            </w:r>
            <w:r w:rsidRPr="00364DD5">
              <w:rPr>
                <w:bCs/>
                <w:sz w:val="22"/>
                <w:szCs w:val="22"/>
              </w:rPr>
              <w:t>.</w:t>
            </w:r>
            <w:r w:rsidR="000909D7">
              <w:rPr>
                <w:bCs/>
                <w:sz w:val="22"/>
                <w:szCs w:val="22"/>
                <w:lang w:val="ru-RU"/>
              </w:rPr>
              <w:t>3</w:t>
            </w:r>
            <w:r w:rsidRPr="00364DD5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090" w:type="dxa"/>
            <w:shd w:val="clear" w:color="auto" w:fill="auto"/>
          </w:tcPr>
          <w:p w14:paraId="26511D34" w14:textId="7091B284" w:rsidR="00784705" w:rsidRPr="00364DD5" w:rsidRDefault="004813DA" w:rsidP="003F18FB">
            <w:pPr>
              <w:rPr>
                <w:sz w:val="22"/>
                <w:szCs w:val="22"/>
              </w:rPr>
            </w:pPr>
            <w:r w:rsidRPr="00364DD5">
              <w:rPr>
                <w:sz w:val="22"/>
                <w:szCs w:val="22"/>
              </w:rPr>
              <w:t>Рефлексивна сесія «Мої професійні відкриття: що я дізналася / дізнався та як це застосую в практичній діяльності».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DA251E" w14:textId="1D4E7AB7" w:rsidR="00784705" w:rsidRPr="00364DD5" w:rsidRDefault="00784705" w:rsidP="003F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BCE9F7B" w14:textId="1A479B7A" w:rsidR="00784705" w:rsidRPr="00364DD5" w:rsidRDefault="004813DA" w:rsidP="003F18FB">
            <w:pPr>
              <w:jc w:val="center"/>
              <w:rPr>
                <w:sz w:val="22"/>
                <w:szCs w:val="22"/>
              </w:rPr>
            </w:pPr>
            <w:r w:rsidRPr="00364DD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60C8F245" w14:textId="7890443C" w:rsidR="00784705" w:rsidRPr="00364DD5" w:rsidRDefault="00784705" w:rsidP="003F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180330F0" w14:textId="77777777" w:rsidR="00784705" w:rsidRPr="00364DD5" w:rsidRDefault="00784705" w:rsidP="003F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4D7921EE" w14:textId="00AE614B" w:rsidR="00784705" w:rsidRPr="00364DD5" w:rsidRDefault="004813DA" w:rsidP="00364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0"/>
              <w:rPr>
                <w:sz w:val="22"/>
                <w:szCs w:val="22"/>
              </w:rPr>
            </w:pPr>
            <w:proofErr w:type="spellStart"/>
            <w:r w:rsidRPr="00364DD5">
              <w:rPr>
                <w:sz w:val="22"/>
                <w:szCs w:val="22"/>
              </w:rPr>
              <w:t>Лузан</w:t>
            </w:r>
            <w:proofErr w:type="spellEnd"/>
            <w:r w:rsidRPr="00364DD5">
              <w:rPr>
                <w:sz w:val="22"/>
                <w:szCs w:val="22"/>
              </w:rPr>
              <w:t xml:space="preserve"> Л.О., </w:t>
            </w:r>
            <w:r w:rsidRPr="00364DD5">
              <w:rPr>
                <w:color w:val="000000"/>
                <w:sz w:val="22"/>
                <w:szCs w:val="22"/>
              </w:rPr>
              <w:t xml:space="preserve"> професор кафедри, </w:t>
            </w:r>
            <w:proofErr w:type="spellStart"/>
            <w:r w:rsidRPr="00364DD5">
              <w:rPr>
                <w:color w:val="000000"/>
                <w:sz w:val="22"/>
                <w:szCs w:val="22"/>
              </w:rPr>
              <w:t>к.пед.н</w:t>
            </w:r>
            <w:proofErr w:type="spellEnd"/>
            <w:r w:rsidRPr="00364DD5">
              <w:rPr>
                <w:color w:val="000000"/>
                <w:sz w:val="22"/>
                <w:szCs w:val="22"/>
              </w:rPr>
              <w:t>.</w:t>
            </w:r>
          </w:p>
        </w:tc>
      </w:tr>
      <w:tr w:rsidR="00421E2C" w:rsidRPr="00364DD5" w14:paraId="05764C19" w14:textId="77777777" w:rsidTr="00364DD5">
        <w:tc>
          <w:tcPr>
            <w:tcW w:w="4928" w:type="dxa"/>
            <w:gridSpan w:val="4"/>
            <w:vAlign w:val="center"/>
          </w:tcPr>
          <w:p w14:paraId="1D7CF907" w14:textId="7FEEAB73" w:rsidR="00421E2C" w:rsidRPr="00364DD5" w:rsidRDefault="00421E2C" w:rsidP="003F18FB">
            <w:pPr>
              <w:jc w:val="right"/>
              <w:rPr>
                <w:sz w:val="22"/>
                <w:szCs w:val="22"/>
              </w:rPr>
            </w:pPr>
            <w:r w:rsidRPr="00364DD5">
              <w:rPr>
                <w:sz w:val="22"/>
                <w:szCs w:val="22"/>
              </w:rPr>
              <w:t>Підсумкове тестування</w:t>
            </w:r>
          </w:p>
        </w:tc>
        <w:tc>
          <w:tcPr>
            <w:tcW w:w="992" w:type="dxa"/>
            <w:vAlign w:val="center"/>
          </w:tcPr>
          <w:p w14:paraId="37C20F04" w14:textId="354DACE5" w:rsidR="00421E2C" w:rsidRPr="00364DD5" w:rsidRDefault="00421E2C" w:rsidP="003F18F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192344F" w14:textId="77777777" w:rsidR="00421E2C" w:rsidRPr="00364DD5" w:rsidRDefault="00421E2C" w:rsidP="003F18F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6EFDC28" w14:textId="77777777" w:rsidR="00421E2C" w:rsidRPr="00364DD5" w:rsidRDefault="00421E2C" w:rsidP="003F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5E6A4F8B" w14:textId="711B7F4F" w:rsidR="00421E2C" w:rsidRPr="00364DD5" w:rsidRDefault="00421E2C" w:rsidP="003F18FB">
            <w:pPr>
              <w:jc w:val="center"/>
              <w:rPr>
                <w:sz w:val="22"/>
                <w:szCs w:val="22"/>
              </w:rPr>
            </w:pPr>
            <w:r w:rsidRPr="00364DD5">
              <w:rPr>
                <w:sz w:val="22"/>
                <w:szCs w:val="22"/>
              </w:rPr>
              <w:t>2</w:t>
            </w:r>
          </w:p>
        </w:tc>
        <w:tc>
          <w:tcPr>
            <w:tcW w:w="1556" w:type="dxa"/>
            <w:shd w:val="clear" w:color="auto" w:fill="auto"/>
          </w:tcPr>
          <w:p w14:paraId="2F7A64B5" w14:textId="77777777" w:rsidR="00421E2C" w:rsidRPr="00364DD5" w:rsidRDefault="00421E2C" w:rsidP="003F18FB">
            <w:pPr>
              <w:jc w:val="left"/>
              <w:rPr>
                <w:sz w:val="22"/>
                <w:szCs w:val="22"/>
              </w:rPr>
            </w:pPr>
          </w:p>
        </w:tc>
      </w:tr>
      <w:tr w:rsidR="00421E2C" w:rsidRPr="00364DD5" w14:paraId="76108063" w14:textId="77777777" w:rsidTr="00364DD5">
        <w:tc>
          <w:tcPr>
            <w:tcW w:w="4928" w:type="dxa"/>
            <w:gridSpan w:val="4"/>
            <w:vAlign w:val="center"/>
          </w:tcPr>
          <w:p w14:paraId="4859FAEE" w14:textId="2E46D85F" w:rsidR="00421E2C" w:rsidRPr="00364DD5" w:rsidRDefault="00421E2C" w:rsidP="003F18FB">
            <w:pPr>
              <w:jc w:val="right"/>
              <w:rPr>
                <w:sz w:val="22"/>
                <w:szCs w:val="22"/>
              </w:rPr>
            </w:pPr>
            <w:r w:rsidRPr="00364DD5">
              <w:rPr>
                <w:sz w:val="22"/>
                <w:szCs w:val="22"/>
              </w:rPr>
              <w:t>Разом</w:t>
            </w:r>
          </w:p>
        </w:tc>
        <w:tc>
          <w:tcPr>
            <w:tcW w:w="992" w:type="dxa"/>
            <w:vAlign w:val="center"/>
          </w:tcPr>
          <w:p w14:paraId="3EFC58A0" w14:textId="5D130182" w:rsidR="00421E2C" w:rsidRPr="00364DD5" w:rsidRDefault="004D07F3" w:rsidP="003F18FB">
            <w:pPr>
              <w:jc w:val="center"/>
              <w:rPr>
                <w:b/>
                <w:sz w:val="22"/>
                <w:szCs w:val="22"/>
              </w:rPr>
            </w:pPr>
            <w:r w:rsidRPr="00364DD5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992" w:type="dxa"/>
            <w:vAlign w:val="center"/>
          </w:tcPr>
          <w:p w14:paraId="71E0B5A2" w14:textId="558BEDC9" w:rsidR="00421E2C" w:rsidRPr="00364DD5" w:rsidRDefault="00364DD5" w:rsidP="003F18FB">
            <w:pPr>
              <w:jc w:val="center"/>
              <w:rPr>
                <w:b/>
                <w:sz w:val="22"/>
                <w:szCs w:val="22"/>
              </w:rPr>
            </w:pPr>
            <w:r w:rsidRPr="00364DD5">
              <w:rPr>
                <w:b/>
                <w:sz w:val="22"/>
                <w:szCs w:val="22"/>
              </w:rPr>
              <w:t>2</w:t>
            </w:r>
            <w:r w:rsidR="004D07F3" w:rsidRPr="00364DD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54A4FAF1" w14:textId="1FBB6954" w:rsidR="00421E2C" w:rsidRPr="00364DD5" w:rsidRDefault="00364DD5" w:rsidP="003F18FB">
            <w:pPr>
              <w:jc w:val="center"/>
              <w:rPr>
                <w:b/>
                <w:sz w:val="22"/>
                <w:szCs w:val="22"/>
              </w:rPr>
            </w:pPr>
            <w:r w:rsidRPr="00364DD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6" w:type="dxa"/>
            <w:vAlign w:val="center"/>
          </w:tcPr>
          <w:p w14:paraId="583BC963" w14:textId="3AC468BC" w:rsidR="00421E2C" w:rsidRPr="00364DD5" w:rsidRDefault="004D07F3" w:rsidP="003F18FB">
            <w:pPr>
              <w:jc w:val="center"/>
              <w:rPr>
                <w:b/>
                <w:sz w:val="22"/>
                <w:szCs w:val="22"/>
              </w:rPr>
            </w:pPr>
            <w:r w:rsidRPr="00364DD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6" w:type="dxa"/>
            <w:shd w:val="clear" w:color="auto" w:fill="auto"/>
          </w:tcPr>
          <w:p w14:paraId="08A9D301" w14:textId="77777777" w:rsidR="00421E2C" w:rsidRPr="00364DD5" w:rsidRDefault="00421E2C" w:rsidP="003F18FB">
            <w:pPr>
              <w:jc w:val="left"/>
              <w:rPr>
                <w:sz w:val="22"/>
                <w:szCs w:val="22"/>
              </w:rPr>
            </w:pPr>
          </w:p>
        </w:tc>
      </w:tr>
      <w:tr w:rsidR="00421E2C" w:rsidRPr="003658D5" w14:paraId="7584ACD4" w14:textId="77777777" w:rsidTr="00364DD5">
        <w:tc>
          <w:tcPr>
            <w:tcW w:w="4928" w:type="dxa"/>
            <w:gridSpan w:val="4"/>
            <w:vAlign w:val="center"/>
          </w:tcPr>
          <w:p w14:paraId="55B6AB64" w14:textId="3DE860EE" w:rsidR="00421E2C" w:rsidRPr="00364DD5" w:rsidRDefault="00421E2C" w:rsidP="003F18FB">
            <w:pPr>
              <w:jc w:val="right"/>
              <w:rPr>
                <w:sz w:val="22"/>
                <w:szCs w:val="22"/>
              </w:rPr>
            </w:pPr>
            <w:r w:rsidRPr="00364DD5">
              <w:rPr>
                <w:sz w:val="22"/>
                <w:szCs w:val="22"/>
              </w:rPr>
              <w:t>УСЬОГО</w:t>
            </w:r>
          </w:p>
        </w:tc>
        <w:tc>
          <w:tcPr>
            <w:tcW w:w="4114" w:type="dxa"/>
            <w:gridSpan w:val="4"/>
            <w:vAlign w:val="center"/>
          </w:tcPr>
          <w:p w14:paraId="5396A4AE" w14:textId="068B8829" w:rsidR="00421E2C" w:rsidRPr="003658D5" w:rsidRDefault="00364DD5" w:rsidP="003F18FB">
            <w:pPr>
              <w:jc w:val="center"/>
              <w:rPr>
                <w:b/>
                <w:sz w:val="22"/>
                <w:szCs w:val="22"/>
              </w:rPr>
            </w:pPr>
            <w:r w:rsidRPr="00364DD5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556" w:type="dxa"/>
            <w:shd w:val="clear" w:color="auto" w:fill="auto"/>
          </w:tcPr>
          <w:p w14:paraId="55388CF6" w14:textId="77777777" w:rsidR="00421E2C" w:rsidRPr="003658D5" w:rsidRDefault="00421E2C" w:rsidP="003F18FB">
            <w:pPr>
              <w:jc w:val="left"/>
              <w:rPr>
                <w:sz w:val="22"/>
                <w:szCs w:val="22"/>
              </w:rPr>
            </w:pPr>
          </w:p>
        </w:tc>
      </w:tr>
    </w:tbl>
    <w:p w14:paraId="6A023358" w14:textId="742E10A8" w:rsidR="002A69EC" w:rsidRPr="003658D5" w:rsidRDefault="002A69EC" w:rsidP="00544D9B">
      <w:pPr>
        <w:spacing w:line="312" w:lineRule="auto"/>
        <w:ind w:firstLine="1843"/>
        <w:rPr>
          <w:b/>
          <w:sz w:val="22"/>
          <w:szCs w:val="22"/>
        </w:rPr>
      </w:pPr>
    </w:p>
    <w:p w14:paraId="71789B98" w14:textId="694954A3" w:rsidR="00544D9B" w:rsidRPr="003658D5" w:rsidRDefault="00544D9B" w:rsidP="00544D9B">
      <w:pPr>
        <w:spacing w:line="312" w:lineRule="auto"/>
        <w:ind w:firstLine="1843"/>
        <w:rPr>
          <w:b/>
          <w:sz w:val="22"/>
          <w:szCs w:val="22"/>
        </w:rPr>
      </w:pPr>
      <w:r w:rsidRPr="003658D5">
        <w:rPr>
          <w:b/>
          <w:sz w:val="22"/>
          <w:szCs w:val="22"/>
        </w:rPr>
        <w:t>Куратор групи</w:t>
      </w:r>
      <w:r w:rsidR="003658D5">
        <w:rPr>
          <w:b/>
          <w:sz w:val="22"/>
          <w:szCs w:val="22"/>
        </w:rPr>
        <w:tab/>
      </w:r>
      <w:r w:rsidR="003658D5">
        <w:rPr>
          <w:b/>
          <w:sz w:val="22"/>
          <w:szCs w:val="22"/>
        </w:rPr>
        <w:tab/>
      </w:r>
      <w:r w:rsidR="003658D5">
        <w:rPr>
          <w:b/>
          <w:sz w:val="22"/>
          <w:szCs w:val="22"/>
        </w:rPr>
        <w:tab/>
      </w:r>
      <w:r w:rsidR="003658D5">
        <w:rPr>
          <w:b/>
          <w:sz w:val="22"/>
          <w:szCs w:val="22"/>
        </w:rPr>
        <w:tab/>
      </w:r>
      <w:r w:rsidR="003658D5">
        <w:rPr>
          <w:b/>
          <w:sz w:val="22"/>
          <w:szCs w:val="22"/>
        </w:rPr>
        <w:tab/>
      </w:r>
      <w:r w:rsidR="003658D5">
        <w:rPr>
          <w:b/>
          <w:sz w:val="22"/>
          <w:szCs w:val="22"/>
        </w:rPr>
        <w:tab/>
      </w:r>
      <w:r w:rsidR="00745B46">
        <w:rPr>
          <w:b/>
          <w:sz w:val="22"/>
          <w:szCs w:val="22"/>
        </w:rPr>
        <w:t>Юлія ЗАМАЗІЙ</w:t>
      </w:r>
      <w:r w:rsidRPr="003658D5">
        <w:rPr>
          <w:b/>
          <w:sz w:val="22"/>
          <w:szCs w:val="22"/>
        </w:rPr>
        <w:tab/>
      </w:r>
      <w:r w:rsidRPr="003658D5">
        <w:rPr>
          <w:b/>
          <w:sz w:val="22"/>
          <w:szCs w:val="22"/>
        </w:rPr>
        <w:tab/>
      </w:r>
    </w:p>
    <w:p w14:paraId="466BC99C" w14:textId="77777777" w:rsidR="00F165EA" w:rsidRPr="003658D5" w:rsidRDefault="00F165EA" w:rsidP="00544D9B">
      <w:pPr>
        <w:ind w:firstLine="1843"/>
        <w:rPr>
          <w:sz w:val="22"/>
          <w:szCs w:val="22"/>
        </w:rPr>
      </w:pPr>
      <w:bookmarkStart w:id="1" w:name="_GoBack"/>
      <w:bookmarkEnd w:id="1"/>
    </w:p>
    <w:p w14:paraId="59DA1D84" w14:textId="77777777" w:rsidR="00D263C8" w:rsidRPr="003658D5" w:rsidRDefault="00D263C8" w:rsidP="00D263C8">
      <w:pPr>
        <w:spacing w:after="200" w:line="276" w:lineRule="auto"/>
        <w:jc w:val="center"/>
        <w:rPr>
          <w:b/>
          <w:sz w:val="24"/>
          <w:szCs w:val="26"/>
        </w:rPr>
      </w:pPr>
    </w:p>
    <w:p w14:paraId="0461C1C0" w14:textId="77777777" w:rsidR="00D263C8" w:rsidRPr="003658D5" w:rsidRDefault="00D263C8" w:rsidP="00D263C8">
      <w:pPr>
        <w:spacing w:after="200" w:line="276" w:lineRule="auto"/>
        <w:jc w:val="center"/>
        <w:rPr>
          <w:b/>
          <w:sz w:val="24"/>
          <w:szCs w:val="26"/>
        </w:rPr>
      </w:pPr>
    </w:p>
    <w:p w14:paraId="58DF500E" w14:textId="1FAB2972" w:rsidR="00F165EA" w:rsidRDefault="00F165EA" w:rsidP="00D263C8">
      <w:pPr>
        <w:spacing w:after="200" w:line="276" w:lineRule="auto"/>
        <w:jc w:val="center"/>
        <w:rPr>
          <w:b/>
          <w:sz w:val="24"/>
          <w:szCs w:val="26"/>
        </w:rPr>
      </w:pPr>
      <w:r w:rsidRPr="003658D5">
        <w:rPr>
          <w:b/>
          <w:sz w:val="24"/>
          <w:szCs w:val="26"/>
        </w:rPr>
        <w:t>Відомості про викладачів</w:t>
      </w:r>
    </w:p>
    <w:p w14:paraId="4C90CCBB" w14:textId="6A0B086F" w:rsidR="00364DD5" w:rsidRPr="00364DD5" w:rsidRDefault="00364DD5" w:rsidP="00364DD5">
      <w:pPr>
        <w:spacing w:after="120"/>
        <w:ind w:left="426" w:right="623"/>
        <w:rPr>
          <w:sz w:val="22"/>
          <w:szCs w:val="22"/>
        </w:rPr>
      </w:pPr>
      <w:proofErr w:type="spellStart"/>
      <w:r w:rsidRPr="00364DD5">
        <w:rPr>
          <w:sz w:val="22"/>
          <w:szCs w:val="22"/>
        </w:rPr>
        <w:t>Байназарова</w:t>
      </w:r>
      <w:proofErr w:type="spellEnd"/>
      <w:r w:rsidRPr="00364DD5">
        <w:rPr>
          <w:sz w:val="22"/>
          <w:szCs w:val="22"/>
        </w:rPr>
        <w:t xml:space="preserve"> Олена Олександрівна, старший викладач кафедри освітнього менеджменту та виховання (секція культури здоров’я, психологічної та інклюзивної освіти), Відмінник освіти України, магістр державного управління, менеджер освіти, тренер НУШ, тренер з інклюзивної освіти, тренер з </w:t>
      </w:r>
      <w:proofErr w:type="spellStart"/>
      <w:r w:rsidRPr="00364DD5">
        <w:rPr>
          <w:sz w:val="22"/>
          <w:szCs w:val="22"/>
        </w:rPr>
        <w:t>інфомедійної</w:t>
      </w:r>
      <w:proofErr w:type="spellEnd"/>
      <w:r w:rsidRPr="00364DD5">
        <w:rPr>
          <w:sz w:val="22"/>
          <w:szCs w:val="22"/>
        </w:rPr>
        <w:t xml:space="preserve"> грамотності,  майстер-тренер Швейцарсько-українського </w:t>
      </w:r>
      <w:proofErr w:type="spellStart"/>
      <w:r w:rsidRPr="00364DD5">
        <w:rPr>
          <w:sz w:val="22"/>
          <w:szCs w:val="22"/>
        </w:rPr>
        <w:t>проєкту</w:t>
      </w:r>
      <w:proofErr w:type="spellEnd"/>
      <w:r w:rsidRPr="00364DD5">
        <w:rPr>
          <w:sz w:val="22"/>
          <w:szCs w:val="22"/>
        </w:rPr>
        <w:t xml:space="preserve"> DECIDE, тренер для навчання супервізорів у сфері загальної середньої освіти, тренер з ефективного управління ЗЗСО.</w:t>
      </w:r>
    </w:p>
    <w:p w14:paraId="5FF434F3" w14:textId="444F76BF" w:rsidR="00364DD5" w:rsidRPr="002A6564" w:rsidRDefault="00364DD5" w:rsidP="00364DD5">
      <w:pPr>
        <w:pBdr>
          <w:top w:val="nil"/>
          <w:left w:val="nil"/>
          <w:bottom w:val="nil"/>
          <w:right w:val="nil"/>
          <w:between w:val="nil"/>
        </w:pBdr>
        <w:spacing w:after="120"/>
        <w:ind w:left="426" w:right="623"/>
        <w:rPr>
          <w:color w:val="000000"/>
          <w:sz w:val="24"/>
          <w:szCs w:val="24"/>
        </w:rPr>
      </w:pPr>
      <w:r w:rsidRPr="002A6564">
        <w:rPr>
          <w:color w:val="000000"/>
          <w:sz w:val="22"/>
          <w:szCs w:val="22"/>
        </w:rPr>
        <w:t xml:space="preserve">Бандура В’ячеслав Валерійович, викладач кафедри методики дошкільної та початкової освіти, методист </w:t>
      </w:r>
      <w:r>
        <w:rPr>
          <w:color w:val="000000"/>
          <w:sz w:val="22"/>
          <w:szCs w:val="22"/>
        </w:rPr>
        <w:t>Ц</w:t>
      </w:r>
      <w:r w:rsidRPr="002A6564">
        <w:rPr>
          <w:color w:val="000000"/>
          <w:sz w:val="22"/>
          <w:szCs w:val="22"/>
        </w:rPr>
        <w:t xml:space="preserve">ентру практичної психології, соціальної роботи та здорового способу життя, магістр педагогіки вищої школи, тренер-педагог НУШ, тренер з питань інклюзивної освіти, майстер-тренер Швейцарсько-українського </w:t>
      </w:r>
      <w:proofErr w:type="spellStart"/>
      <w:r w:rsidRPr="002A6564">
        <w:rPr>
          <w:color w:val="000000"/>
          <w:sz w:val="22"/>
          <w:szCs w:val="22"/>
        </w:rPr>
        <w:t>проєкту</w:t>
      </w:r>
      <w:proofErr w:type="spellEnd"/>
      <w:r w:rsidRPr="002A6564">
        <w:rPr>
          <w:color w:val="000000"/>
          <w:sz w:val="22"/>
          <w:szCs w:val="22"/>
        </w:rPr>
        <w:t xml:space="preserve"> DECIDE, тренер курсу «Психосоціальна підтримка для освітян»</w:t>
      </w:r>
      <w:r>
        <w:rPr>
          <w:color w:val="000000"/>
          <w:sz w:val="22"/>
          <w:szCs w:val="22"/>
        </w:rPr>
        <w:t>.</w:t>
      </w:r>
    </w:p>
    <w:p w14:paraId="36A04603" w14:textId="378B50DC" w:rsidR="00364DD5" w:rsidRPr="002A6564" w:rsidRDefault="00364DD5" w:rsidP="00364DD5">
      <w:pPr>
        <w:pBdr>
          <w:top w:val="nil"/>
          <w:left w:val="nil"/>
          <w:bottom w:val="nil"/>
          <w:right w:val="nil"/>
          <w:between w:val="nil"/>
        </w:pBdr>
        <w:spacing w:after="120"/>
        <w:ind w:left="426" w:right="623"/>
        <w:rPr>
          <w:color w:val="000000"/>
          <w:sz w:val="22"/>
          <w:szCs w:val="22"/>
        </w:rPr>
      </w:pPr>
      <w:r w:rsidRPr="002A6564">
        <w:rPr>
          <w:color w:val="000000"/>
          <w:sz w:val="22"/>
          <w:szCs w:val="22"/>
        </w:rPr>
        <w:t>Бєляєва Карина Юріївна, викладач кафедри освітнього менеджменту та виховання (секція культури здоров’я, психологічної та інклюзивної освіти), практичний психолог КЗ «</w:t>
      </w:r>
      <w:proofErr w:type="spellStart"/>
      <w:r w:rsidRPr="002A6564">
        <w:rPr>
          <w:color w:val="000000"/>
          <w:sz w:val="22"/>
          <w:szCs w:val="22"/>
        </w:rPr>
        <w:t>Безлюдівський</w:t>
      </w:r>
      <w:proofErr w:type="spellEnd"/>
      <w:r w:rsidRPr="002A6564">
        <w:rPr>
          <w:color w:val="000000"/>
          <w:sz w:val="22"/>
          <w:szCs w:val="22"/>
        </w:rPr>
        <w:t xml:space="preserve"> юридичний ліцей імені І.Я. </w:t>
      </w:r>
      <w:proofErr w:type="spellStart"/>
      <w:r w:rsidRPr="002A6564">
        <w:rPr>
          <w:color w:val="000000"/>
          <w:sz w:val="22"/>
          <w:szCs w:val="22"/>
        </w:rPr>
        <w:t>Підкопая</w:t>
      </w:r>
      <w:proofErr w:type="spellEnd"/>
      <w:r w:rsidRPr="002A6564">
        <w:rPr>
          <w:color w:val="000000"/>
          <w:sz w:val="22"/>
          <w:szCs w:val="22"/>
        </w:rPr>
        <w:t xml:space="preserve"> </w:t>
      </w:r>
      <w:proofErr w:type="spellStart"/>
      <w:r w:rsidRPr="002A6564">
        <w:rPr>
          <w:color w:val="000000"/>
          <w:sz w:val="22"/>
          <w:szCs w:val="22"/>
        </w:rPr>
        <w:t>Безлюдівської</w:t>
      </w:r>
      <w:proofErr w:type="spellEnd"/>
      <w:r w:rsidRPr="002A6564">
        <w:rPr>
          <w:color w:val="000000"/>
          <w:sz w:val="22"/>
          <w:szCs w:val="22"/>
        </w:rPr>
        <w:t xml:space="preserve"> селищної ради», </w:t>
      </w:r>
      <w:proofErr w:type="spellStart"/>
      <w:r w:rsidRPr="002A6564">
        <w:rPr>
          <w:color w:val="000000"/>
          <w:sz w:val="22"/>
          <w:szCs w:val="22"/>
        </w:rPr>
        <w:t>к.пед.н</w:t>
      </w:r>
      <w:proofErr w:type="spellEnd"/>
      <w:r w:rsidRPr="002A6564">
        <w:rPr>
          <w:color w:val="000000"/>
          <w:sz w:val="22"/>
          <w:szCs w:val="22"/>
        </w:rPr>
        <w:t>., тренер НУШ, тренер програми «Безпечний простір», афілійований тренер Олімпіади геніїв України, практичний психолог-методист</w:t>
      </w:r>
      <w:r>
        <w:rPr>
          <w:color w:val="000000"/>
          <w:sz w:val="22"/>
          <w:szCs w:val="22"/>
        </w:rPr>
        <w:t>.</w:t>
      </w:r>
    </w:p>
    <w:p w14:paraId="60A8CD6B" w14:textId="77777777" w:rsidR="00364DD5" w:rsidRPr="002A6564" w:rsidRDefault="00364DD5" w:rsidP="00364DD5">
      <w:pPr>
        <w:pBdr>
          <w:top w:val="nil"/>
          <w:left w:val="nil"/>
          <w:bottom w:val="nil"/>
          <w:right w:val="nil"/>
          <w:between w:val="nil"/>
        </w:pBdr>
        <w:spacing w:after="120"/>
        <w:ind w:left="426" w:right="623"/>
        <w:rPr>
          <w:color w:val="000000"/>
          <w:sz w:val="22"/>
          <w:szCs w:val="22"/>
        </w:rPr>
      </w:pPr>
      <w:proofErr w:type="spellStart"/>
      <w:r w:rsidRPr="002A6564">
        <w:rPr>
          <w:color w:val="000000"/>
          <w:sz w:val="22"/>
          <w:szCs w:val="22"/>
        </w:rPr>
        <w:t>Замазій</w:t>
      </w:r>
      <w:proofErr w:type="spellEnd"/>
      <w:r w:rsidRPr="002A6564">
        <w:rPr>
          <w:color w:val="000000"/>
          <w:sz w:val="22"/>
          <w:szCs w:val="22"/>
        </w:rPr>
        <w:t xml:space="preserve"> Юлія Олександрівна, старший викладач кафедри освітнього менеджменту та виховання (секція культури здоров’я, психологічної та інклюзивної освіти), </w:t>
      </w:r>
      <w:r>
        <w:rPr>
          <w:color w:val="000000"/>
          <w:sz w:val="22"/>
          <w:szCs w:val="22"/>
        </w:rPr>
        <w:t xml:space="preserve">доктор філософії, </w:t>
      </w:r>
      <w:r w:rsidRPr="002A6564">
        <w:rPr>
          <w:color w:val="000000"/>
          <w:sz w:val="22"/>
          <w:szCs w:val="22"/>
        </w:rPr>
        <w:t>завідувач</w:t>
      </w:r>
      <w:r>
        <w:rPr>
          <w:color w:val="000000"/>
          <w:sz w:val="22"/>
          <w:szCs w:val="22"/>
        </w:rPr>
        <w:t xml:space="preserve"> Ц</w:t>
      </w:r>
      <w:r w:rsidRPr="002A6564">
        <w:rPr>
          <w:color w:val="000000"/>
          <w:sz w:val="22"/>
          <w:szCs w:val="22"/>
        </w:rPr>
        <w:t>ентром практичної психології, соціальної роботи та зд</w:t>
      </w:r>
      <w:r>
        <w:rPr>
          <w:color w:val="000000"/>
          <w:sz w:val="22"/>
          <w:szCs w:val="22"/>
        </w:rPr>
        <w:t>орового способу життя, тренер-педагог НУШ, тренер</w:t>
      </w:r>
      <w:r w:rsidRPr="002A6564">
        <w:rPr>
          <w:color w:val="000000"/>
          <w:sz w:val="22"/>
          <w:szCs w:val="22"/>
        </w:rPr>
        <w:t xml:space="preserve"> </w:t>
      </w:r>
      <w:r w:rsidRPr="002A6564">
        <w:rPr>
          <w:color w:val="000000"/>
          <w:sz w:val="22"/>
          <w:szCs w:val="22"/>
        </w:rPr>
        <w:lastRenderedPageBreak/>
        <w:t>про</w:t>
      </w:r>
      <w:r>
        <w:rPr>
          <w:color w:val="000000"/>
          <w:sz w:val="22"/>
          <w:szCs w:val="22"/>
        </w:rPr>
        <w:t>грами “Рівний-рівному”, тренер</w:t>
      </w:r>
      <w:r w:rsidRPr="002A6564">
        <w:rPr>
          <w:color w:val="000000"/>
          <w:sz w:val="22"/>
          <w:szCs w:val="22"/>
        </w:rPr>
        <w:t xml:space="preserve"> за програмою “Психолого-педагогічна підтримка дітей, батьків та педагогів в умовах надзвичайної ситуації”</w:t>
      </w:r>
      <w:r>
        <w:rPr>
          <w:color w:val="000000"/>
          <w:sz w:val="22"/>
          <w:szCs w:val="22"/>
        </w:rPr>
        <w:t xml:space="preserve">, </w:t>
      </w:r>
      <w:r w:rsidRPr="002A6564">
        <w:rPr>
          <w:color w:val="000000"/>
          <w:sz w:val="22"/>
          <w:szCs w:val="22"/>
        </w:rPr>
        <w:t xml:space="preserve"> тренер програми “СЕН “Зерна”: розвиток соціально-емоційних навичок та підтримки благополуччя  дітей і педагогів”, тренер швейцарс</w:t>
      </w:r>
      <w:r>
        <w:rPr>
          <w:color w:val="000000"/>
          <w:sz w:val="22"/>
          <w:szCs w:val="22"/>
        </w:rPr>
        <w:t xml:space="preserve">ько-українського </w:t>
      </w:r>
      <w:proofErr w:type="spellStart"/>
      <w:r>
        <w:rPr>
          <w:color w:val="000000"/>
          <w:sz w:val="22"/>
          <w:szCs w:val="22"/>
        </w:rPr>
        <w:t>проєкту</w:t>
      </w:r>
      <w:proofErr w:type="spellEnd"/>
      <w:r>
        <w:rPr>
          <w:color w:val="000000"/>
          <w:sz w:val="22"/>
          <w:szCs w:val="22"/>
        </w:rPr>
        <w:t xml:space="preserve"> DESIDE.</w:t>
      </w:r>
    </w:p>
    <w:p w14:paraId="46DD6873" w14:textId="76A9C8BB" w:rsidR="00364DD5" w:rsidRPr="002A6564" w:rsidRDefault="00364DD5" w:rsidP="00364DD5">
      <w:pPr>
        <w:pBdr>
          <w:top w:val="nil"/>
          <w:left w:val="nil"/>
          <w:bottom w:val="nil"/>
          <w:right w:val="nil"/>
          <w:between w:val="nil"/>
        </w:pBdr>
        <w:spacing w:after="120"/>
        <w:ind w:left="426" w:right="623"/>
        <w:rPr>
          <w:color w:val="000000"/>
          <w:sz w:val="22"/>
          <w:szCs w:val="22"/>
        </w:rPr>
      </w:pPr>
      <w:r w:rsidRPr="002A6564">
        <w:rPr>
          <w:color w:val="000000"/>
          <w:sz w:val="22"/>
          <w:szCs w:val="22"/>
        </w:rPr>
        <w:t xml:space="preserve">Колісник Олена Валентинівна, старший викладач кафедри освітнього менеджменту та виховання (секція культури здоров’я, психологічної та інклюзивної освіти), магістр педагогіки вищої школи, тренер з інклюзивної освіти, тренер НУШ, майстер-тренер Швейцарсько-українського </w:t>
      </w:r>
      <w:proofErr w:type="spellStart"/>
      <w:r w:rsidRPr="002A6564">
        <w:rPr>
          <w:color w:val="000000"/>
          <w:sz w:val="22"/>
          <w:szCs w:val="22"/>
        </w:rPr>
        <w:t>проєкту</w:t>
      </w:r>
      <w:proofErr w:type="spellEnd"/>
      <w:r w:rsidRPr="002A6564">
        <w:rPr>
          <w:color w:val="000000"/>
          <w:sz w:val="22"/>
          <w:szCs w:val="22"/>
        </w:rPr>
        <w:t xml:space="preserve"> DECIDE, супервізор у сфері інклюзивного навчання</w:t>
      </w:r>
      <w:r>
        <w:rPr>
          <w:color w:val="000000"/>
          <w:sz w:val="22"/>
          <w:szCs w:val="22"/>
        </w:rPr>
        <w:t>.</w:t>
      </w:r>
    </w:p>
    <w:p w14:paraId="1BE33E30" w14:textId="6A86B2B4" w:rsidR="00364DD5" w:rsidRPr="002A6564" w:rsidRDefault="00364DD5" w:rsidP="00364DD5">
      <w:pPr>
        <w:pBdr>
          <w:top w:val="nil"/>
          <w:left w:val="nil"/>
          <w:bottom w:val="nil"/>
          <w:right w:val="nil"/>
          <w:between w:val="nil"/>
        </w:pBdr>
        <w:spacing w:after="120"/>
        <w:ind w:left="426" w:right="623"/>
        <w:rPr>
          <w:color w:val="000000"/>
          <w:sz w:val="22"/>
          <w:szCs w:val="22"/>
        </w:rPr>
      </w:pPr>
      <w:proofErr w:type="spellStart"/>
      <w:r w:rsidRPr="002A6564">
        <w:rPr>
          <w:color w:val="000000"/>
          <w:sz w:val="22"/>
          <w:szCs w:val="22"/>
        </w:rPr>
        <w:t>Лузан</w:t>
      </w:r>
      <w:proofErr w:type="spellEnd"/>
      <w:r w:rsidRPr="002A6564">
        <w:rPr>
          <w:color w:val="000000"/>
          <w:sz w:val="22"/>
          <w:szCs w:val="22"/>
        </w:rPr>
        <w:t xml:space="preserve"> Людмила Олександрівна, професор кафедри освітнього менеджменту та виховання, </w:t>
      </w:r>
      <w:proofErr w:type="spellStart"/>
      <w:r w:rsidRPr="002A6564">
        <w:rPr>
          <w:color w:val="000000"/>
          <w:sz w:val="22"/>
          <w:szCs w:val="22"/>
        </w:rPr>
        <w:t>к.пед.н</w:t>
      </w:r>
      <w:proofErr w:type="spellEnd"/>
      <w:r w:rsidRPr="002A6564">
        <w:rPr>
          <w:color w:val="000000"/>
          <w:sz w:val="22"/>
          <w:szCs w:val="22"/>
        </w:rPr>
        <w:t>., тренер НУШ, проректор з навчальної роботи</w:t>
      </w:r>
      <w:r>
        <w:rPr>
          <w:color w:val="000000"/>
          <w:sz w:val="22"/>
          <w:szCs w:val="22"/>
        </w:rPr>
        <w:t>.</w:t>
      </w:r>
    </w:p>
    <w:p w14:paraId="53816D03" w14:textId="4C829E7F" w:rsidR="00364DD5" w:rsidRPr="002A6564" w:rsidRDefault="00364DD5" w:rsidP="00364DD5">
      <w:pPr>
        <w:pBdr>
          <w:top w:val="nil"/>
          <w:left w:val="nil"/>
          <w:bottom w:val="nil"/>
          <w:right w:val="nil"/>
          <w:between w:val="nil"/>
        </w:pBdr>
        <w:spacing w:after="120"/>
        <w:ind w:left="426" w:right="623"/>
        <w:rPr>
          <w:color w:val="000000"/>
          <w:sz w:val="22"/>
          <w:szCs w:val="22"/>
        </w:rPr>
      </w:pPr>
      <w:r w:rsidRPr="002A6564">
        <w:rPr>
          <w:color w:val="000000"/>
          <w:sz w:val="22"/>
          <w:szCs w:val="22"/>
        </w:rPr>
        <w:t>Носенко Володимир Вікторович, викладач кафедри освітнього менеджменту та виховання (секція культури здоров’я, психологічної та інклюзивної освіти), практичний психолог КЗ «</w:t>
      </w:r>
      <w:proofErr w:type="spellStart"/>
      <w:r w:rsidRPr="002A6564">
        <w:rPr>
          <w:color w:val="000000"/>
          <w:sz w:val="22"/>
          <w:szCs w:val="22"/>
        </w:rPr>
        <w:t>Бабаївський</w:t>
      </w:r>
      <w:proofErr w:type="spellEnd"/>
      <w:r w:rsidRPr="002A6564">
        <w:rPr>
          <w:color w:val="000000"/>
          <w:sz w:val="22"/>
          <w:szCs w:val="22"/>
        </w:rPr>
        <w:t xml:space="preserve"> ліцей Височанської селищної ради Харківського району Харківської області», магістр з педагогіки вищої школи, тренер </w:t>
      </w:r>
      <w:proofErr w:type="spellStart"/>
      <w:r w:rsidRPr="002A6564">
        <w:rPr>
          <w:color w:val="000000"/>
          <w:sz w:val="22"/>
          <w:szCs w:val="22"/>
        </w:rPr>
        <w:t>проєкту</w:t>
      </w:r>
      <w:proofErr w:type="spellEnd"/>
      <w:r w:rsidRPr="002A6564">
        <w:rPr>
          <w:color w:val="000000"/>
          <w:sz w:val="22"/>
          <w:szCs w:val="22"/>
        </w:rPr>
        <w:t xml:space="preserve"> протидії торгівлі людьми, тренер ГО Ла </w:t>
      </w:r>
      <w:proofErr w:type="spellStart"/>
      <w:r w:rsidRPr="002A6564">
        <w:rPr>
          <w:color w:val="000000"/>
          <w:sz w:val="22"/>
          <w:szCs w:val="22"/>
        </w:rPr>
        <w:t>Страда</w:t>
      </w:r>
      <w:proofErr w:type="spellEnd"/>
      <w:r w:rsidRPr="002A6564">
        <w:rPr>
          <w:color w:val="000000"/>
          <w:sz w:val="22"/>
          <w:szCs w:val="22"/>
        </w:rPr>
        <w:t>-Україна, тренер НУШ</w:t>
      </w:r>
      <w:r>
        <w:rPr>
          <w:color w:val="000000"/>
          <w:sz w:val="22"/>
          <w:szCs w:val="22"/>
        </w:rPr>
        <w:t>.</w:t>
      </w:r>
    </w:p>
    <w:p w14:paraId="7C4EB900" w14:textId="77777777" w:rsidR="00364DD5" w:rsidRDefault="00364DD5" w:rsidP="00D263C8">
      <w:pPr>
        <w:spacing w:after="200" w:line="276" w:lineRule="auto"/>
        <w:jc w:val="center"/>
        <w:rPr>
          <w:b/>
          <w:sz w:val="24"/>
          <w:szCs w:val="26"/>
        </w:rPr>
      </w:pPr>
    </w:p>
    <w:p w14:paraId="731C25EA" w14:textId="77777777" w:rsidR="00364DD5" w:rsidRDefault="00364DD5" w:rsidP="00D263C8">
      <w:pPr>
        <w:spacing w:after="200" w:line="276" w:lineRule="auto"/>
        <w:jc w:val="center"/>
        <w:rPr>
          <w:b/>
          <w:sz w:val="24"/>
          <w:szCs w:val="26"/>
        </w:rPr>
      </w:pPr>
    </w:p>
    <w:p w14:paraId="19E77806" w14:textId="77777777" w:rsidR="00364DD5" w:rsidRPr="003658D5" w:rsidRDefault="00364DD5" w:rsidP="00D263C8">
      <w:pPr>
        <w:spacing w:after="200" w:line="276" w:lineRule="auto"/>
        <w:jc w:val="center"/>
        <w:rPr>
          <w:b/>
          <w:sz w:val="24"/>
          <w:szCs w:val="26"/>
        </w:rPr>
      </w:pPr>
    </w:p>
    <w:sectPr w:rsidR="00364DD5" w:rsidRPr="003658D5" w:rsidSect="00D02FAA">
      <w:pgSz w:w="11906" w:h="16838"/>
      <w:pgMar w:top="567" w:right="51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06B92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900D3"/>
    <w:multiLevelType w:val="hybridMultilevel"/>
    <w:tmpl w:val="AB625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9B"/>
    <w:rsid w:val="00006B5C"/>
    <w:rsid w:val="00014B9E"/>
    <w:rsid w:val="0002247F"/>
    <w:rsid w:val="00022E3A"/>
    <w:rsid w:val="000232FC"/>
    <w:rsid w:val="00023A44"/>
    <w:rsid w:val="000255B4"/>
    <w:rsid w:val="0002642C"/>
    <w:rsid w:val="00026A66"/>
    <w:rsid w:val="0004553C"/>
    <w:rsid w:val="00050D0F"/>
    <w:rsid w:val="00051719"/>
    <w:rsid w:val="00053B69"/>
    <w:rsid w:val="00054657"/>
    <w:rsid w:val="00054CFB"/>
    <w:rsid w:val="00055534"/>
    <w:rsid w:val="00067CD2"/>
    <w:rsid w:val="0007076D"/>
    <w:rsid w:val="00073AA6"/>
    <w:rsid w:val="00075A07"/>
    <w:rsid w:val="00076525"/>
    <w:rsid w:val="000909D7"/>
    <w:rsid w:val="000909F6"/>
    <w:rsid w:val="00097C32"/>
    <w:rsid w:val="000A383C"/>
    <w:rsid w:val="000B2FD0"/>
    <w:rsid w:val="000B74A7"/>
    <w:rsid w:val="000C0630"/>
    <w:rsid w:val="000C1187"/>
    <w:rsid w:val="000C3DED"/>
    <w:rsid w:val="000C75CF"/>
    <w:rsid w:val="000C7F64"/>
    <w:rsid w:val="000D3ECB"/>
    <w:rsid w:val="000D513B"/>
    <w:rsid w:val="000D705B"/>
    <w:rsid w:val="000E2483"/>
    <w:rsid w:val="000E3C9E"/>
    <w:rsid w:val="000F1D7A"/>
    <w:rsid w:val="000F2CA3"/>
    <w:rsid w:val="000F4F0D"/>
    <w:rsid w:val="000F5155"/>
    <w:rsid w:val="00100CBE"/>
    <w:rsid w:val="00104B9C"/>
    <w:rsid w:val="00110145"/>
    <w:rsid w:val="00117055"/>
    <w:rsid w:val="00120722"/>
    <w:rsid w:val="00121191"/>
    <w:rsid w:val="001217BA"/>
    <w:rsid w:val="001248A5"/>
    <w:rsid w:val="00127F93"/>
    <w:rsid w:val="0013547A"/>
    <w:rsid w:val="00135A8F"/>
    <w:rsid w:val="00140AA4"/>
    <w:rsid w:val="00141D29"/>
    <w:rsid w:val="00144329"/>
    <w:rsid w:val="00144A8B"/>
    <w:rsid w:val="00146F8D"/>
    <w:rsid w:val="0015271E"/>
    <w:rsid w:val="00153B36"/>
    <w:rsid w:val="00156315"/>
    <w:rsid w:val="0016215F"/>
    <w:rsid w:val="00163DE1"/>
    <w:rsid w:val="00171159"/>
    <w:rsid w:val="00175257"/>
    <w:rsid w:val="00181438"/>
    <w:rsid w:val="001815F5"/>
    <w:rsid w:val="0019347E"/>
    <w:rsid w:val="00194D4B"/>
    <w:rsid w:val="001A0D10"/>
    <w:rsid w:val="001A17B0"/>
    <w:rsid w:val="001C6179"/>
    <w:rsid w:val="001C6D93"/>
    <w:rsid w:val="001D3917"/>
    <w:rsid w:val="001D5392"/>
    <w:rsid w:val="001E7009"/>
    <w:rsid w:val="001E7020"/>
    <w:rsid w:val="002027F3"/>
    <w:rsid w:val="002109F1"/>
    <w:rsid w:val="00211F16"/>
    <w:rsid w:val="00212F7A"/>
    <w:rsid w:val="002132C3"/>
    <w:rsid w:val="0021495C"/>
    <w:rsid w:val="0022022D"/>
    <w:rsid w:val="002224A1"/>
    <w:rsid w:val="00223541"/>
    <w:rsid w:val="00230119"/>
    <w:rsid w:val="0023167E"/>
    <w:rsid w:val="00235BC6"/>
    <w:rsid w:val="00237814"/>
    <w:rsid w:val="0024313B"/>
    <w:rsid w:val="00245F21"/>
    <w:rsid w:val="00246389"/>
    <w:rsid w:val="002541DE"/>
    <w:rsid w:val="00256D62"/>
    <w:rsid w:val="002628EB"/>
    <w:rsid w:val="00266A8D"/>
    <w:rsid w:val="002930C3"/>
    <w:rsid w:val="002960D0"/>
    <w:rsid w:val="00296D9D"/>
    <w:rsid w:val="002A0D0E"/>
    <w:rsid w:val="002A69EC"/>
    <w:rsid w:val="002B1F09"/>
    <w:rsid w:val="002B387A"/>
    <w:rsid w:val="002B4313"/>
    <w:rsid w:val="002C0F9D"/>
    <w:rsid w:val="002C10B5"/>
    <w:rsid w:val="002C12C3"/>
    <w:rsid w:val="002C4605"/>
    <w:rsid w:val="002C4D86"/>
    <w:rsid w:val="002D3A96"/>
    <w:rsid w:val="002D6199"/>
    <w:rsid w:val="002E158E"/>
    <w:rsid w:val="002E3769"/>
    <w:rsid w:val="002E62AA"/>
    <w:rsid w:val="002E6AAD"/>
    <w:rsid w:val="002F605B"/>
    <w:rsid w:val="0030209B"/>
    <w:rsid w:val="0031218A"/>
    <w:rsid w:val="00320205"/>
    <w:rsid w:val="0032128C"/>
    <w:rsid w:val="00325FE5"/>
    <w:rsid w:val="0032670E"/>
    <w:rsid w:val="003304B1"/>
    <w:rsid w:val="00331B87"/>
    <w:rsid w:val="00334A62"/>
    <w:rsid w:val="00334DBF"/>
    <w:rsid w:val="00335978"/>
    <w:rsid w:val="00337C18"/>
    <w:rsid w:val="00340D97"/>
    <w:rsid w:val="00364DD5"/>
    <w:rsid w:val="003658D5"/>
    <w:rsid w:val="003716B8"/>
    <w:rsid w:val="0037194D"/>
    <w:rsid w:val="003721D6"/>
    <w:rsid w:val="00373EC1"/>
    <w:rsid w:val="003756DF"/>
    <w:rsid w:val="0037664D"/>
    <w:rsid w:val="0037774D"/>
    <w:rsid w:val="0038206A"/>
    <w:rsid w:val="00382332"/>
    <w:rsid w:val="00383AFF"/>
    <w:rsid w:val="0038519B"/>
    <w:rsid w:val="00386315"/>
    <w:rsid w:val="003863C4"/>
    <w:rsid w:val="00390A7C"/>
    <w:rsid w:val="003969BA"/>
    <w:rsid w:val="0039738D"/>
    <w:rsid w:val="003A3BB3"/>
    <w:rsid w:val="003A48B1"/>
    <w:rsid w:val="003A7E9B"/>
    <w:rsid w:val="003B2839"/>
    <w:rsid w:val="003C0AB1"/>
    <w:rsid w:val="003C5044"/>
    <w:rsid w:val="003C7B58"/>
    <w:rsid w:val="003D2355"/>
    <w:rsid w:val="003D3AAB"/>
    <w:rsid w:val="003D5934"/>
    <w:rsid w:val="003D75AF"/>
    <w:rsid w:val="003E15E7"/>
    <w:rsid w:val="003E2826"/>
    <w:rsid w:val="003E491A"/>
    <w:rsid w:val="003E7A7A"/>
    <w:rsid w:val="003F043A"/>
    <w:rsid w:val="003F0CA3"/>
    <w:rsid w:val="003F18B2"/>
    <w:rsid w:val="003F18BE"/>
    <w:rsid w:val="003F18FB"/>
    <w:rsid w:val="003F70DC"/>
    <w:rsid w:val="004006BE"/>
    <w:rsid w:val="00400AE1"/>
    <w:rsid w:val="0041282D"/>
    <w:rsid w:val="00413F1C"/>
    <w:rsid w:val="004165D1"/>
    <w:rsid w:val="00420746"/>
    <w:rsid w:val="00421E2C"/>
    <w:rsid w:val="004243CF"/>
    <w:rsid w:val="00424875"/>
    <w:rsid w:val="00424DC1"/>
    <w:rsid w:val="004252A2"/>
    <w:rsid w:val="0043248C"/>
    <w:rsid w:val="004374E7"/>
    <w:rsid w:val="004441AD"/>
    <w:rsid w:val="004447F7"/>
    <w:rsid w:val="0044700B"/>
    <w:rsid w:val="0045676E"/>
    <w:rsid w:val="00464579"/>
    <w:rsid w:val="00467B72"/>
    <w:rsid w:val="00470007"/>
    <w:rsid w:val="00471148"/>
    <w:rsid w:val="00476288"/>
    <w:rsid w:val="00480512"/>
    <w:rsid w:val="004813DA"/>
    <w:rsid w:val="0048225A"/>
    <w:rsid w:val="004830C2"/>
    <w:rsid w:val="0048398E"/>
    <w:rsid w:val="0048558B"/>
    <w:rsid w:val="00487FA1"/>
    <w:rsid w:val="004918C9"/>
    <w:rsid w:val="00496721"/>
    <w:rsid w:val="004A36AA"/>
    <w:rsid w:val="004A6584"/>
    <w:rsid w:val="004A7CC6"/>
    <w:rsid w:val="004B5C3F"/>
    <w:rsid w:val="004B6F09"/>
    <w:rsid w:val="004B7A85"/>
    <w:rsid w:val="004B7FF2"/>
    <w:rsid w:val="004C257A"/>
    <w:rsid w:val="004C568F"/>
    <w:rsid w:val="004D04D5"/>
    <w:rsid w:val="004D07F3"/>
    <w:rsid w:val="004D4DEC"/>
    <w:rsid w:val="004E11A1"/>
    <w:rsid w:val="004F0EC9"/>
    <w:rsid w:val="004F14E4"/>
    <w:rsid w:val="004F37DE"/>
    <w:rsid w:val="004F4337"/>
    <w:rsid w:val="004F5F44"/>
    <w:rsid w:val="004F7908"/>
    <w:rsid w:val="00502EFB"/>
    <w:rsid w:val="005047C9"/>
    <w:rsid w:val="005047DA"/>
    <w:rsid w:val="00505AE4"/>
    <w:rsid w:val="0051055E"/>
    <w:rsid w:val="00516F26"/>
    <w:rsid w:val="00521A21"/>
    <w:rsid w:val="005237A4"/>
    <w:rsid w:val="00537A8C"/>
    <w:rsid w:val="00541264"/>
    <w:rsid w:val="0054232F"/>
    <w:rsid w:val="005423DA"/>
    <w:rsid w:val="00544D9B"/>
    <w:rsid w:val="005455C1"/>
    <w:rsid w:val="005543D2"/>
    <w:rsid w:val="005548A4"/>
    <w:rsid w:val="005717A0"/>
    <w:rsid w:val="005719DD"/>
    <w:rsid w:val="00572FF4"/>
    <w:rsid w:val="00577348"/>
    <w:rsid w:val="00580223"/>
    <w:rsid w:val="00583C45"/>
    <w:rsid w:val="00586C13"/>
    <w:rsid w:val="005907FF"/>
    <w:rsid w:val="00593489"/>
    <w:rsid w:val="00594EC0"/>
    <w:rsid w:val="00595317"/>
    <w:rsid w:val="00597260"/>
    <w:rsid w:val="005A3947"/>
    <w:rsid w:val="005A5061"/>
    <w:rsid w:val="005B0280"/>
    <w:rsid w:val="005B2D17"/>
    <w:rsid w:val="005C63AE"/>
    <w:rsid w:val="005D1124"/>
    <w:rsid w:val="005D1E95"/>
    <w:rsid w:val="005D513A"/>
    <w:rsid w:val="005D6DEA"/>
    <w:rsid w:val="005D784F"/>
    <w:rsid w:val="005E3B8B"/>
    <w:rsid w:val="005E3EC0"/>
    <w:rsid w:val="005E4C36"/>
    <w:rsid w:val="005E5082"/>
    <w:rsid w:val="005F2810"/>
    <w:rsid w:val="005F5521"/>
    <w:rsid w:val="005F71FA"/>
    <w:rsid w:val="00603F1C"/>
    <w:rsid w:val="00607477"/>
    <w:rsid w:val="0061011A"/>
    <w:rsid w:val="00614BC8"/>
    <w:rsid w:val="00617033"/>
    <w:rsid w:val="0062478B"/>
    <w:rsid w:val="00626D0C"/>
    <w:rsid w:val="00631550"/>
    <w:rsid w:val="00632F7C"/>
    <w:rsid w:val="0063399E"/>
    <w:rsid w:val="00633DDF"/>
    <w:rsid w:val="0063520D"/>
    <w:rsid w:val="00637C70"/>
    <w:rsid w:val="00640CE9"/>
    <w:rsid w:val="00642DE0"/>
    <w:rsid w:val="00643A44"/>
    <w:rsid w:val="006612A3"/>
    <w:rsid w:val="00664245"/>
    <w:rsid w:val="006769C2"/>
    <w:rsid w:val="00676C34"/>
    <w:rsid w:val="00681C27"/>
    <w:rsid w:val="00684200"/>
    <w:rsid w:val="00694B62"/>
    <w:rsid w:val="00697775"/>
    <w:rsid w:val="006A1912"/>
    <w:rsid w:val="006A3E98"/>
    <w:rsid w:val="006A7136"/>
    <w:rsid w:val="006B1935"/>
    <w:rsid w:val="006B526F"/>
    <w:rsid w:val="006D01E6"/>
    <w:rsid w:val="006D3C9D"/>
    <w:rsid w:val="006E083C"/>
    <w:rsid w:val="006E1D22"/>
    <w:rsid w:val="006E446E"/>
    <w:rsid w:val="006F489F"/>
    <w:rsid w:val="006F48CF"/>
    <w:rsid w:val="006F4E56"/>
    <w:rsid w:val="006F597E"/>
    <w:rsid w:val="006F7E9E"/>
    <w:rsid w:val="007058FF"/>
    <w:rsid w:val="00713D96"/>
    <w:rsid w:val="007170CE"/>
    <w:rsid w:val="00725636"/>
    <w:rsid w:val="00731338"/>
    <w:rsid w:val="007369C2"/>
    <w:rsid w:val="00742498"/>
    <w:rsid w:val="00745B46"/>
    <w:rsid w:val="00746B44"/>
    <w:rsid w:val="007545BC"/>
    <w:rsid w:val="0076598C"/>
    <w:rsid w:val="00767941"/>
    <w:rsid w:val="00773ECC"/>
    <w:rsid w:val="0077444B"/>
    <w:rsid w:val="007751DF"/>
    <w:rsid w:val="0077642F"/>
    <w:rsid w:val="0077754E"/>
    <w:rsid w:val="00784705"/>
    <w:rsid w:val="00790671"/>
    <w:rsid w:val="007933F9"/>
    <w:rsid w:val="00793E9C"/>
    <w:rsid w:val="007A2824"/>
    <w:rsid w:val="007A579E"/>
    <w:rsid w:val="007B47F0"/>
    <w:rsid w:val="007C0D67"/>
    <w:rsid w:val="007C796D"/>
    <w:rsid w:val="007D4578"/>
    <w:rsid w:val="007D5062"/>
    <w:rsid w:val="007D717D"/>
    <w:rsid w:val="007D748D"/>
    <w:rsid w:val="007D77D5"/>
    <w:rsid w:val="007E2A3B"/>
    <w:rsid w:val="007E5CB5"/>
    <w:rsid w:val="007F086E"/>
    <w:rsid w:val="007F5FF8"/>
    <w:rsid w:val="007F7E6E"/>
    <w:rsid w:val="00802654"/>
    <w:rsid w:val="008034FF"/>
    <w:rsid w:val="008035B9"/>
    <w:rsid w:val="00806C65"/>
    <w:rsid w:val="00812550"/>
    <w:rsid w:val="008151B3"/>
    <w:rsid w:val="008214A1"/>
    <w:rsid w:val="008332D1"/>
    <w:rsid w:val="008363F5"/>
    <w:rsid w:val="0084208C"/>
    <w:rsid w:val="00843AE2"/>
    <w:rsid w:val="008555C1"/>
    <w:rsid w:val="0085653D"/>
    <w:rsid w:val="00857D43"/>
    <w:rsid w:val="00860EDE"/>
    <w:rsid w:val="008629F3"/>
    <w:rsid w:val="00865F24"/>
    <w:rsid w:val="008660BD"/>
    <w:rsid w:val="00876981"/>
    <w:rsid w:val="00883B6C"/>
    <w:rsid w:val="00883D99"/>
    <w:rsid w:val="0089533E"/>
    <w:rsid w:val="008A6314"/>
    <w:rsid w:val="008A7C2A"/>
    <w:rsid w:val="008B44EF"/>
    <w:rsid w:val="008B539A"/>
    <w:rsid w:val="008B63AC"/>
    <w:rsid w:val="008C0AE1"/>
    <w:rsid w:val="008C1EAC"/>
    <w:rsid w:val="008C27ED"/>
    <w:rsid w:val="008C33AB"/>
    <w:rsid w:val="008C3569"/>
    <w:rsid w:val="008D1393"/>
    <w:rsid w:val="008D2E53"/>
    <w:rsid w:val="008D4382"/>
    <w:rsid w:val="008E02E4"/>
    <w:rsid w:val="008E213F"/>
    <w:rsid w:val="008E24F5"/>
    <w:rsid w:val="008E40B8"/>
    <w:rsid w:val="008E5B2B"/>
    <w:rsid w:val="008E68C8"/>
    <w:rsid w:val="008E745D"/>
    <w:rsid w:val="008E784B"/>
    <w:rsid w:val="00900D0C"/>
    <w:rsid w:val="009040DD"/>
    <w:rsid w:val="009062C6"/>
    <w:rsid w:val="0091476F"/>
    <w:rsid w:val="0091585E"/>
    <w:rsid w:val="00915DAF"/>
    <w:rsid w:val="00921E7B"/>
    <w:rsid w:val="009236C6"/>
    <w:rsid w:val="00923791"/>
    <w:rsid w:val="009246A7"/>
    <w:rsid w:val="00926927"/>
    <w:rsid w:val="0093095F"/>
    <w:rsid w:val="009359A4"/>
    <w:rsid w:val="00936512"/>
    <w:rsid w:val="0093787C"/>
    <w:rsid w:val="00942ECE"/>
    <w:rsid w:val="009436BE"/>
    <w:rsid w:val="00953058"/>
    <w:rsid w:val="00955848"/>
    <w:rsid w:val="00961C17"/>
    <w:rsid w:val="00961CBA"/>
    <w:rsid w:val="00963CA5"/>
    <w:rsid w:val="009646F9"/>
    <w:rsid w:val="00965538"/>
    <w:rsid w:val="00965762"/>
    <w:rsid w:val="0097711E"/>
    <w:rsid w:val="00977BE3"/>
    <w:rsid w:val="009833E3"/>
    <w:rsid w:val="00983CA5"/>
    <w:rsid w:val="00985936"/>
    <w:rsid w:val="00987278"/>
    <w:rsid w:val="009873AB"/>
    <w:rsid w:val="0099280C"/>
    <w:rsid w:val="009932CD"/>
    <w:rsid w:val="009A4E3C"/>
    <w:rsid w:val="009A7FF8"/>
    <w:rsid w:val="009B6637"/>
    <w:rsid w:val="009C46E3"/>
    <w:rsid w:val="009D30E5"/>
    <w:rsid w:val="009D3F7C"/>
    <w:rsid w:val="009D7EE5"/>
    <w:rsid w:val="009E09ED"/>
    <w:rsid w:val="009E16C4"/>
    <w:rsid w:val="009F3A71"/>
    <w:rsid w:val="009F61B8"/>
    <w:rsid w:val="00A07577"/>
    <w:rsid w:val="00A07B20"/>
    <w:rsid w:val="00A147A8"/>
    <w:rsid w:val="00A1503D"/>
    <w:rsid w:val="00A2315E"/>
    <w:rsid w:val="00A24A0E"/>
    <w:rsid w:val="00A301DB"/>
    <w:rsid w:val="00A308D7"/>
    <w:rsid w:val="00A319AE"/>
    <w:rsid w:val="00A31DF1"/>
    <w:rsid w:val="00A34526"/>
    <w:rsid w:val="00A372C0"/>
    <w:rsid w:val="00A407C0"/>
    <w:rsid w:val="00A43056"/>
    <w:rsid w:val="00A45DB7"/>
    <w:rsid w:val="00A50E6C"/>
    <w:rsid w:val="00A66C0E"/>
    <w:rsid w:val="00A80984"/>
    <w:rsid w:val="00A810B3"/>
    <w:rsid w:val="00A8247D"/>
    <w:rsid w:val="00A8257D"/>
    <w:rsid w:val="00A877C4"/>
    <w:rsid w:val="00A90674"/>
    <w:rsid w:val="00A95FEA"/>
    <w:rsid w:val="00A97918"/>
    <w:rsid w:val="00AB007D"/>
    <w:rsid w:val="00AB29CA"/>
    <w:rsid w:val="00AB3A32"/>
    <w:rsid w:val="00AC26E8"/>
    <w:rsid w:val="00AC3198"/>
    <w:rsid w:val="00AC38C1"/>
    <w:rsid w:val="00AC4865"/>
    <w:rsid w:val="00AD055B"/>
    <w:rsid w:val="00AD446E"/>
    <w:rsid w:val="00AD7932"/>
    <w:rsid w:val="00AD7A0D"/>
    <w:rsid w:val="00AE059E"/>
    <w:rsid w:val="00AF5D9E"/>
    <w:rsid w:val="00AF6817"/>
    <w:rsid w:val="00B01855"/>
    <w:rsid w:val="00B01D2D"/>
    <w:rsid w:val="00B02214"/>
    <w:rsid w:val="00B1264A"/>
    <w:rsid w:val="00B12998"/>
    <w:rsid w:val="00B20610"/>
    <w:rsid w:val="00B2385B"/>
    <w:rsid w:val="00B24A8B"/>
    <w:rsid w:val="00B24ECC"/>
    <w:rsid w:val="00B2539D"/>
    <w:rsid w:val="00B267E6"/>
    <w:rsid w:val="00B42455"/>
    <w:rsid w:val="00B44AC4"/>
    <w:rsid w:val="00B4705F"/>
    <w:rsid w:val="00B5192A"/>
    <w:rsid w:val="00B63D4A"/>
    <w:rsid w:val="00B6476A"/>
    <w:rsid w:val="00B6706C"/>
    <w:rsid w:val="00B728B8"/>
    <w:rsid w:val="00B73545"/>
    <w:rsid w:val="00B75F62"/>
    <w:rsid w:val="00B77274"/>
    <w:rsid w:val="00B8025E"/>
    <w:rsid w:val="00B82C9D"/>
    <w:rsid w:val="00B832CE"/>
    <w:rsid w:val="00B906EA"/>
    <w:rsid w:val="00B90878"/>
    <w:rsid w:val="00B9089F"/>
    <w:rsid w:val="00B9667C"/>
    <w:rsid w:val="00BA67F4"/>
    <w:rsid w:val="00BB0088"/>
    <w:rsid w:val="00BB0B6F"/>
    <w:rsid w:val="00BB1D64"/>
    <w:rsid w:val="00BB2CC3"/>
    <w:rsid w:val="00BC16C0"/>
    <w:rsid w:val="00BD1B04"/>
    <w:rsid w:val="00BD1F5F"/>
    <w:rsid w:val="00BD43A6"/>
    <w:rsid w:val="00BD6157"/>
    <w:rsid w:val="00BE2D99"/>
    <w:rsid w:val="00BE7341"/>
    <w:rsid w:val="00BF4EAE"/>
    <w:rsid w:val="00C03D4F"/>
    <w:rsid w:val="00C14995"/>
    <w:rsid w:val="00C14BAB"/>
    <w:rsid w:val="00C1736C"/>
    <w:rsid w:val="00C1749F"/>
    <w:rsid w:val="00C21458"/>
    <w:rsid w:val="00C26877"/>
    <w:rsid w:val="00C34787"/>
    <w:rsid w:val="00C416CA"/>
    <w:rsid w:val="00C429DF"/>
    <w:rsid w:val="00C4597B"/>
    <w:rsid w:val="00C474D8"/>
    <w:rsid w:val="00C5135A"/>
    <w:rsid w:val="00C55AF3"/>
    <w:rsid w:val="00C60B68"/>
    <w:rsid w:val="00C70663"/>
    <w:rsid w:val="00C72C8A"/>
    <w:rsid w:val="00C76826"/>
    <w:rsid w:val="00C819F7"/>
    <w:rsid w:val="00C81AD7"/>
    <w:rsid w:val="00C83908"/>
    <w:rsid w:val="00C83A14"/>
    <w:rsid w:val="00CA2130"/>
    <w:rsid w:val="00CA263D"/>
    <w:rsid w:val="00CA2C0E"/>
    <w:rsid w:val="00CA3154"/>
    <w:rsid w:val="00CA3252"/>
    <w:rsid w:val="00CA5DBB"/>
    <w:rsid w:val="00CB118D"/>
    <w:rsid w:val="00CB2D6A"/>
    <w:rsid w:val="00CB4E6B"/>
    <w:rsid w:val="00CC12DF"/>
    <w:rsid w:val="00CC1FF9"/>
    <w:rsid w:val="00CC242E"/>
    <w:rsid w:val="00CC3373"/>
    <w:rsid w:val="00CC3DF8"/>
    <w:rsid w:val="00CC501B"/>
    <w:rsid w:val="00CC792B"/>
    <w:rsid w:val="00CD623C"/>
    <w:rsid w:val="00CF2B87"/>
    <w:rsid w:val="00D02FAA"/>
    <w:rsid w:val="00D05A6D"/>
    <w:rsid w:val="00D064EF"/>
    <w:rsid w:val="00D06DEF"/>
    <w:rsid w:val="00D15200"/>
    <w:rsid w:val="00D235C2"/>
    <w:rsid w:val="00D2624A"/>
    <w:rsid w:val="00D263C8"/>
    <w:rsid w:val="00D30BDB"/>
    <w:rsid w:val="00D3273F"/>
    <w:rsid w:val="00D3392E"/>
    <w:rsid w:val="00D35C20"/>
    <w:rsid w:val="00D37FAA"/>
    <w:rsid w:val="00D524DC"/>
    <w:rsid w:val="00D53FA4"/>
    <w:rsid w:val="00D55CC2"/>
    <w:rsid w:val="00D6252A"/>
    <w:rsid w:val="00D640C7"/>
    <w:rsid w:val="00D6462B"/>
    <w:rsid w:val="00D648D8"/>
    <w:rsid w:val="00D711AB"/>
    <w:rsid w:val="00D74811"/>
    <w:rsid w:val="00D74C07"/>
    <w:rsid w:val="00D7520D"/>
    <w:rsid w:val="00D80A9E"/>
    <w:rsid w:val="00D91391"/>
    <w:rsid w:val="00D9225C"/>
    <w:rsid w:val="00D9524D"/>
    <w:rsid w:val="00DB3576"/>
    <w:rsid w:val="00DB385E"/>
    <w:rsid w:val="00DB53C3"/>
    <w:rsid w:val="00DC2170"/>
    <w:rsid w:val="00DD370A"/>
    <w:rsid w:val="00DD4C9B"/>
    <w:rsid w:val="00DE087C"/>
    <w:rsid w:val="00DE2C49"/>
    <w:rsid w:val="00DE33A4"/>
    <w:rsid w:val="00DF0206"/>
    <w:rsid w:val="00DF1350"/>
    <w:rsid w:val="00DF2323"/>
    <w:rsid w:val="00DF4435"/>
    <w:rsid w:val="00DF45B8"/>
    <w:rsid w:val="00DF6254"/>
    <w:rsid w:val="00E03241"/>
    <w:rsid w:val="00E035E3"/>
    <w:rsid w:val="00E21ECD"/>
    <w:rsid w:val="00E22407"/>
    <w:rsid w:val="00E24CB4"/>
    <w:rsid w:val="00E279A7"/>
    <w:rsid w:val="00E36F28"/>
    <w:rsid w:val="00E37018"/>
    <w:rsid w:val="00E41571"/>
    <w:rsid w:val="00E51126"/>
    <w:rsid w:val="00E511E1"/>
    <w:rsid w:val="00E51437"/>
    <w:rsid w:val="00E5250D"/>
    <w:rsid w:val="00E52733"/>
    <w:rsid w:val="00E527D1"/>
    <w:rsid w:val="00E537E9"/>
    <w:rsid w:val="00E6103A"/>
    <w:rsid w:val="00E62CDA"/>
    <w:rsid w:val="00E63FE1"/>
    <w:rsid w:val="00E641CE"/>
    <w:rsid w:val="00E6501C"/>
    <w:rsid w:val="00E674A6"/>
    <w:rsid w:val="00E704E5"/>
    <w:rsid w:val="00E725D3"/>
    <w:rsid w:val="00E73AE2"/>
    <w:rsid w:val="00E74653"/>
    <w:rsid w:val="00E76E62"/>
    <w:rsid w:val="00E86D50"/>
    <w:rsid w:val="00E92D4C"/>
    <w:rsid w:val="00E93AC5"/>
    <w:rsid w:val="00E93ED0"/>
    <w:rsid w:val="00E943A5"/>
    <w:rsid w:val="00E97E52"/>
    <w:rsid w:val="00EA1B49"/>
    <w:rsid w:val="00EA2D6F"/>
    <w:rsid w:val="00EA4381"/>
    <w:rsid w:val="00EA70EB"/>
    <w:rsid w:val="00EB2BDB"/>
    <w:rsid w:val="00EB3F59"/>
    <w:rsid w:val="00EB6232"/>
    <w:rsid w:val="00EC0D65"/>
    <w:rsid w:val="00EC12B3"/>
    <w:rsid w:val="00EC1AFB"/>
    <w:rsid w:val="00EC2AAA"/>
    <w:rsid w:val="00EC31B7"/>
    <w:rsid w:val="00EC56CB"/>
    <w:rsid w:val="00ED5C3F"/>
    <w:rsid w:val="00ED7B56"/>
    <w:rsid w:val="00EE1769"/>
    <w:rsid w:val="00EE17C0"/>
    <w:rsid w:val="00EE1CEB"/>
    <w:rsid w:val="00EE368F"/>
    <w:rsid w:val="00EE6A5D"/>
    <w:rsid w:val="00EF0894"/>
    <w:rsid w:val="00EF2E0B"/>
    <w:rsid w:val="00EF457C"/>
    <w:rsid w:val="00F15D80"/>
    <w:rsid w:val="00F165EA"/>
    <w:rsid w:val="00F21CF8"/>
    <w:rsid w:val="00F255F8"/>
    <w:rsid w:val="00F26892"/>
    <w:rsid w:val="00F309F6"/>
    <w:rsid w:val="00F42B63"/>
    <w:rsid w:val="00F522F4"/>
    <w:rsid w:val="00F563F6"/>
    <w:rsid w:val="00F60A10"/>
    <w:rsid w:val="00F67552"/>
    <w:rsid w:val="00F67C39"/>
    <w:rsid w:val="00F861C5"/>
    <w:rsid w:val="00F86C38"/>
    <w:rsid w:val="00F92705"/>
    <w:rsid w:val="00F96336"/>
    <w:rsid w:val="00F96EBA"/>
    <w:rsid w:val="00FA1E3E"/>
    <w:rsid w:val="00FA3B47"/>
    <w:rsid w:val="00FA5D8B"/>
    <w:rsid w:val="00FA70A6"/>
    <w:rsid w:val="00FB1365"/>
    <w:rsid w:val="00FB5021"/>
    <w:rsid w:val="00FB6FA5"/>
    <w:rsid w:val="00FB753B"/>
    <w:rsid w:val="00FB7D82"/>
    <w:rsid w:val="00FC1824"/>
    <w:rsid w:val="00FC30E0"/>
    <w:rsid w:val="00FE4F01"/>
    <w:rsid w:val="00FE6B15"/>
    <w:rsid w:val="00FE7704"/>
    <w:rsid w:val="00FF024A"/>
    <w:rsid w:val="00FF1671"/>
    <w:rsid w:val="00FF26E5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ED7B"/>
  <w15:docId w15:val="{1FFC4D40-DE5D-433D-9F1C-5FA417E0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unhideWhenUsed/>
    <w:rsid w:val="00642D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3594</Words>
  <Characters>2049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Тетяна Папернова</cp:lastModifiedBy>
  <cp:revision>13</cp:revision>
  <cp:lastPrinted>2025-12-30T12:02:00Z</cp:lastPrinted>
  <dcterms:created xsi:type="dcterms:W3CDTF">2026-01-29T09:15:00Z</dcterms:created>
  <dcterms:modified xsi:type="dcterms:W3CDTF">2026-02-04T12:40:00Z</dcterms:modified>
</cp:coreProperties>
</file>