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3AD1A517" w:rsidR="00626D0C" w:rsidRPr="00F12FCA" w:rsidRDefault="00544D9B" w:rsidP="00544D9B">
      <w:pPr>
        <w:jc w:val="center"/>
        <w:rPr>
          <w:b/>
          <w:bCs/>
          <w:sz w:val="24"/>
          <w:szCs w:val="24"/>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B857E7">
        <w:rPr>
          <w:b/>
          <w:bCs/>
          <w:sz w:val="24"/>
          <w:szCs w:val="24"/>
        </w:rPr>
        <w:t>української мови та літератури</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721221DF" w14:textId="77777777" w:rsidR="00915AE5" w:rsidRDefault="00915AE5" w:rsidP="00915AE5">
      <w:pPr>
        <w:jc w:val="center"/>
        <w:rPr>
          <w:b/>
          <w:i/>
          <w:sz w:val="24"/>
          <w:szCs w:val="24"/>
        </w:rPr>
      </w:pPr>
      <w:r w:rsidRPr="009827C2">
        <w:rPr>
          <w:b/>
          <w:i/>
          <w:sz w:val="24"/>
          <w:szCs w:val="24"/>
        </w:rPr>
        <w:t>«</w:t>
      </w:r>
      <w:r w:rsidRPr="00B92837">
        <w:rPr>
          <w:b/>
          <w:i/>
          <w:sz w:val="24"/>
          <w:szCs w:val="24"/>
        </w:rPr>
        <w:t xml:space="preserve">Психологічна підтримка і подолання освітніх втрат </w:t>
      </w:r>
      <w:r>
        <w:rPr>
          <w:b/>
          <w:i/>
          <w:sz w:val="24"/>
          <w:szCs w:val="24"/>
        </w:rPr>
        <w:br/>
      </w:r>
      <w:r w:rsidRPr="00DB57AC">
        <w:rPr>
          <w:b/>
          <w:i/>
          <w:sz w:val="24"/>
          <w:szCs w:val="24"/>
        </w:rPr>
        <w:t>на уроках української мови та літератури</w:t>
      </w:r>
      <w:r w:rsidRPr="009827C2">
        <w:rPr>
          <w:b/>
          <w:i/>
          <w:sz w:val="24"/>
          <w:szCs w:val="24"/>
        </w:rPr>
        <w:t>»</w:t>
      </w:r>
    </w:p>
    <w:p w14:paraId="7C4255B8" w14:textId="77777777" w:rsidR="007E2A3B" w:rsidRPr="00BC16C0" w:rsidRDefault="007E2A3B" w:rsidP="004243CF">
      <w:pPr>
        <w:jc w:val="center"/>
        <w:rPr>
          <w:b/>
          <w:sz w:val="26"/>
          <w:szCs w:val="26"/>
        </w:rPr>
      </w:pPr>
    </w:p>
    <w:p w14:paraId="17DF7B8B" w14:textId="749B8965" w:rsidR="007E2A3B" w:rsidRPr="00BC16C0" w:rsidRDefault="00544D9B" w:rsidP="00AC33AF">
      <w:pPr>
        <w:pStyle w:val="a3"/>
        <w:ind w:left="0"/>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AC33AF" w:rsidRPr="00AC33AF">
        <w:rPr>
          <w:bCs/>
          <w:sz w:val="24"/>
          <w:szCs w:val="24"/>
          <w:lang w:val="ru-RU"/>
        </w:rPr>
        <w:t>0</w:t>
      </w:r>
      <w:r w:rsidR="00AC33AF" w:rsidRPr="00AC33AF">
        <w:rPr>
          <w:bCs/>
          <w:sz w:val="24"/>
          <w:szCs w:val="24"/>
          <w:lang w:val="en-US"/>
        </w:rPr>
        <w:t>2</w:t>
      </w:r>
      <w:r w:rsidR="00AC33AF" w:rsidRPr="00AC33AF">
        <w:rPr>
          <w:bCs/>
          <w:sz w:val="24"/>
          <w:szCs w:val="24"/>
          <w:lang w:val="ru-RU"/>
        </w:rPr>
        <w:t>.0</w:t>
      </w:r>
      <w:r w:rsidR="00915AE5">
        <w:rPr>
          <w:bCs/>
          <w:sz w:val="24"/>
          <w:szCs w:val="24"/>
        </w:rPr>
        <w:t>3</w:t>
      </w:r>
      <w:r w:rsidR="00AC33AF" w:rsidRPr="00AC33AF">
        <w:rPr>
          <w:bCs/>
          <w:sz w:val="24"/>
          <w:szCs w:val="24"/>
        </w:rPr>
        <w:t xml:space="preserve"> </w:t>
      </w:r>
      <w:r w:rsidR="00AC33AF" w:rsidRPr="00AC33AF">
        <w:rPr>
          <w:bCs/>
          <w:sz w:val="24"/>
          <w:szCs w:val="24"/>
          <w:lang w:val="ru-RU"/>
        </w:rPr>
        <w:t>– 2</w:t>
      </w:r>
      <w:r w:rsidR="00915AE5">
        <w:rPr>
          <w:bCs/>
          <w:sz w:val="24"/>
          <w:szCs w:val="24"/>
          <w:lang w:val="ru-RU"/>
        </w:rPr>
        <w:t>7</w:t>
      </w:r>
      <w:r w:rsidR="00AC33AF" w:rsidRPr="00AC33AF">
        <w:rPr>
          <w:bCs/>
          <w:sz w:val="24"/>
          <w:szCs w:val="24"/>
          <w:lang w:val="ru-RU"/>
        </w:rPr>
        <w:t>.0</w:t>
      </w:r>
      <w:r w:rsidR="00AC33AF" w:rsidRPr="00AC33AF">
        <w:rPr>
          <w:bCs/>
          <w:sz w:val="24"/>
          <w:szCs w:val="24"/>
          <w:lang w:val="en-US"/>
        </w:rPr>
        <w:t>2</w:t>
      </w:r>
      <w:r w:rsidR="00F12FCA" w:rsidRPr="00F12FCA">
        <w:rPr>
          <w:bCs/>
          <w:sz w:val="24"/>
          <w:szCs w:val="24"/>
          <w:lang w:val="ru-RU"/>
        </w:rPr>
        <w:t>.</w:t>
      </w:r>
      <w:r w:rsidR="003F10A3">
        <w:rPr>
          <w:bCs/>
          <w:sz w:val="24"/>
          <w:szCs w:val="24"/>
          <w:lang w:val="ru-RU"/>
        </w:rPr>
        <w:t>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766"/>
        <w:gridCol w:w="785"/>
        <w:gridCol w:w="2629"/>
        <w:gridCol w:w="745"/>
        <w:gridCol w:w="1194"/>
        <w:gridCol w:w="1321"/>
        <w:gridCol w:w="1284"/>
        <w:gridCol w:w="1740"/>
      </w:tblGrid>
      <w:tr w:rsidR="00596DD1" w:rsidRPr="00BC16C0" w14:paraId="0D6DA718" w14:textId="77777777" w:rsidTr="00223B83">
        <w:trPr>
          <w:trHeight w:val="316"/>
          <w:tblHeader/>
        </w:trPr>
        <w:tc>
          <w:tcPr>
            <w:tcW w:w="493"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766"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785"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629" w:type="dxa"/>
            <w:vMerge w:val="restart"/>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544" w:type="dxa"/>
            <w:gridSpan w:val="4"/>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740" w:type="dxa"/>
            <w:vMerge w:val="restart"/>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96DD1" w:rsidRPr="00BC16C0" w14:paraId="1C48601F" w14:textId="77777777" w:rsidTr="00223B83">
        <w:trPr>
          <w:tblHeader/>
        </w:trPr>
        <w:tc>
          <w:tcPr>
            <w:tcW w:w="493" w:type="dxa"/>
            <w:vMerge/>
          </w:tcPr>
          <w:p w14:paraId="42AFF2D9" w14:textId="0698F4E5" w:rsidR="00596DD1" w:rsidRPr="00BC16C0" w:rsidRDefault="00596DD1" w:rsidP="00D15200">
            <w:pPr>
              <w:rPr>
                <w:bCs/>
                <w:sz w:val="22"/>
                <w:szCs w:val="22"/>
              </w:rPr>
            </w:pPr>
            <w:bookmarkStart w:id="0" w:name="_Hlk187689045"/>
          </w:p>
        </w:tc>
        <w:tc>
          <w:tcPr>
            <w:tcW w:w="766" w:type="dxa"/>
            <w:vMerge/>
          </w:tcPr>
          <w:p w14:paraId="73045256" w14:textId="1D3B4A2A" w:rsidR="00596DD1" w:rsidRPr="00BC16C0" w:rsidRDefault="00596DD1" w:rsidP="00D15200">
            <w:pPr>
              <w:rPr>
                <w:bCs/>
                <w:color w:val="000000" w:themeColor="text1"/>
                <w:sz w:val="22"/>
                <w:szCs w:val="22"/>
              </w:rPr>
            </w:pPr>
          </w:p>
        </w:tc>
        <w:tc>
          <w:tcPr>
            <w:tcW w:w="785" w:type="dxa"/>
            <w:vMerge/>
          </w:tcPr>
          <w:p w14:paraId="07D78F7A" w14:textId="67680957" w:rsidR="00596DD1" w:rsidRPr="00BC16C0" w:rsidRDefault="00596DD1" w:rsidP="00B01D2D">
            <w:pPr>
              <w:rPr>
                <w:bCs/>
                <w:sz w:val="22"/>
                <w:szCs w:val="22"/>
              </w:rPr>
            </w:pPr>
          </w:p>
        </w:tc>
        <w:tc>
          <w:tcPr>
            <w:tcW w:w="2629" w:type="dxa"/>
            <w:vMerge/>
          </w:tcPr>
          <w:p w14:paraId="73A7F3E3" w14:textId="535B0F55" w:rsidR="00596DD1" w:rsidRPr="00BC16C0" w:rsidRDefault="00596DD1" w:rsidP="00D15200">
            <w:pPr>
              <w:rPr>
                <w:bCs/>
                <w:sz w:val="22"/>
                <w:szCs w:val="22"/>
              </w:rPr>
            </w:pPr>
          </w:p>
        </w:tc>
        <w:tc>
          <w:tcPr>
            <w:tcW w:w="745" w:type="dxa"/>
          </w:tcPr>
          <w:p w14:paraId="0D4450FE" w14:textId="0EEF4CC1" w:rsidR="00596DD1" w:rsidRPr="00D263C8" w:rsidRDefault="00596DD1" w:rsidP="005047DA">
            <w:pPr>
              <w:autoSpaceDE w:val="0"/>
              <w:autoSpaceDN w:val="0"/>
              <w:adjustRightInd w:val="0"/>
              <w:jc w:val="center"/>
              <w:rPr>
                <w:i/>
                <w:sz w:val="22"/>
                <w:szCs w:val="22"/>
              </w:rPr>
            </w:pPr>
            <w:r>
              <w:rPr>
                <w:i/>
                <w:sz w:val="22"/>
                <w:szCs w:val="22"/>
                <w:lang w:val="ru-RU"/>
              </w:rPr>
              <w:t>лекц</w:t>
            </w:r>
            <w:r>
              <w:rPr>
                <w:i/>
                <w:sz w:val="22"/>
                <w:szCs w:val="22"/>
              </w:rPr>
              <w:t>ії</w:t>
            </w:r>
          </w:p>
        </w:tc>
        <w:tc>
          <w:tcPr>
            <w:tcW w:w="1194" w:type="dxa"/>
          </w:tcPr>
          <w:p w14:paraId="44DC21E3" w14:textId="542FA0F8" w:rsidR="00596DD1" w:rsidRPr="00D263C8" w:rsidRDefault="00596DD1" w:rsidP="00D263C8">
            <w:pPr>
              <w:autoSpaceDE w:val="0"/>
              <w:autoSpaceDN w:val="0"/>
              <w:adjustRightInd w:val="0"/>
              <w:jc w:val="center"/>
              <w:rPr>
                <w:i/>
                <w:sz w:val="22"/>
                <w:szCs w:val="22"/>
                <w:lang w:val="ru-RU"/>
              </w:rPr>
            </w:pPr>
            <w:r>
              <w:rPr>
                <w:i/>
                <w:sz w:val="22"/>
                <w:szCs w:val="22"/>
                <w:lang w:val="ru-RU"/>
              </w:rPr>
              <w:t>п</w:t>
            </w:r>
            <w:r w:rsidRPr="00D263C8">
              <w:rPr>
                <w:i/>
                <w:sz w:val="22"/>
                <w:szCs w:val="22"/>
                <w:lang w:val="ru-RU"/>
              </w:rPr>
              <w:t>рактичні заняття</w:t>
            </w:r>
          </w:p>
        </w:tc>
        <w:tc>
          <w:tcPr>
            <w:tcW w:w="1321" w:type="dxa"/>
          </w:tcPr>
          <w:p w14:paraId="066F5C9E" w14:textId="6F716A8D" w:rsidR="00596DD1" w:rsidRPr="00D263C8" w:rsidRDefault="00596DD1" w:rsidP="00D263C8">
            <w:pPr>
              <w:autoSpaceDE w:val="0"/>
              <w:autoSpaceDN w:val="0"/>
              <w:adjustRightInd w:val="0"/>
              <w:jc w:val="center"/>
              <w:rPr>
                <w:i/>
                <w:sz w:val="22"/>
                <w:szCs w:val="22"/>
                <w:lang w:val="ru-RU"/>
              </w:rPr>
            </w:pPr>
            <w:r>
              <w:rPr>
                <w:i/>
                <w:sz w:val="22"/>
                <w:szCs w:val="22"/>
                <w:lang w:val="ru-RU"/>
              </w:rPr>
              <w:t>с</w:t>
            </w:r>
            <w:r w:rsidRPr="00D263C8">
              <w:rPr>
                <w:i/>
                <w:sz w:val="22"/>
                <w:szCs w:val="22"/>
                <w:lang w:val="ru-RU"/>
              </w:rPr>
              <w:t>амостійна робота</w:t>
            </w:r>
          </w:p>
        </w:tc>
        <w:tc>
          <w:tcPr>
            <w:tcW w:w="1284" w:type="dxa"/>
          </w:tcPr>
          <w:p w14:paraId="77E57A9E" w14:textId="49B4C0F8" w:rsidR="00596DD1" w:rsidRPr="00D263C8" w:rsidRDefault="00596DD1" w:rsidP="00D263C8">
            <w:pPr>
              <w:autoSpaceDE w:val="0"/>
              <w:autoSpaceDN w:val="0"/>
              <w:adjustRightInd w:val="0"/>
              <w:jc w:val="center"/>
              <w:rPr>
                <w:i/>
                <w:sz w:val="22"/>
                <w:szCs w:val="22"/>
                <w:lang w:val="ru-RU"/>
              </w:rPr>
            </w:pPr>
            <w:r>
              <w:rPr>
                <w:i/>
                <w:sz w:val="22"/>
                <w:szCs w:val="22"/>
                <w:lang w:val="ru-RU"/>
              </w:rPr>
              <w:t>к</w:t>
            </w:r>
            <w:r w:rsidRPr="00D263C8">
              <w:rPr>
                <w:i/>
                <w:sz w:val="22"/>
                <w:szCs w:val="22"/>
                <w:lang w:val="ru-RU"/>
              </w:rPr>
              <w:t>онтрольні заходи</w:t>
            </w:r>
          </w:p>
        </w:tc>
        <w:tc>
          <w:tcPr>
            <w:tcW w:w="1740" w:type="dxa"/>
            <w:vMerge/>
          </w:tcPr>
          <w:p w14:paraId="0D73531E" w14:textId="61944286" w:rsidR="00596DD1" w:rsidRPr="00BC16C0" w:rsidRDefault="00596DD1" w:rsidP="00D15200">
            <w:pPr>
              <w:jc w:val="left"/>
              <w:rPr>
                <w:bCs/>
                <w:noProof/>
                <w:sz w:val="22"/>
                <w:szCs w:val="22"/>
              </w:rPr>
            </w:pPr>
          </w:p>
        </w:tc>
      </w:tr>
      <w:bookmarkEnd w:id="0"/>
      <w:tr w:rsidR="00194631" w:rsidRPr="00F51BBD" w14:paraId="72F6ED5B" w14:textId="77777777" w:rsidTr="00223B83">
        <w:tc>
          <w:tcPr>
            <w:tcW w:w="493" w:type="dxa"/>
          </w:tcPr>
          <w:p w14:paraId="1F9C3DE9" w14:textId="11FE58F1" w:rsidR="00194631" w:rsidRPr="00155CBA" w:rsidRDefault="00194631" w:rsidP="00194631">
            <w:pPr>
              <w:pStyle w:val="a3"/>
              <w:numPr>
                <w:ilvl w:val="0"/>
                <w:numId w:val="7"/>
              </w:numPr>
              <w:ind w:left="0" w:firstLine="0"/>
              <w:jc w:val="left"/>
              <w:rPr>
                <w:bCs/>
                <w:sz w:val="22"/>
                <w:szCs w:val="22"/>
              </w:rPr>
            </w:pPr>
          </w:p>
        </w:tc>
        <w:tc>
          <w:tcPr>
            <w:tcW w:w="766" w:type="dxa"/>
          </w:tcPr>
          <w:p w14:paraId="47FFD369" w14:textId="048EE1DA" w:rsidR="00194631" w:rsidRPr="00155CBA" w:rsidRDefault="00194631" w:rsidP="00194631">
            <w:pPr>
              <w:jc w:val="left"/>
              <w:rPr>
                <w:bCs/>
                <w:color w:val="000000" w:themeColor="text1"/>
                <w:sz w:val="22"/>
                <w:szCs w:val="22"/>
              </w:rPr>
            </w:pPr>
            <w:r>
              <w:rPr>
                <w:bCs/>
                <w:color w:val="000000" w:themeColor="text1"/>
                <w:sz w:val="22"/>
                <w:szCs w:val="22"/>
              </w:rPr>
              <w:t>02.03. 2026</w:t>
            </w:r>
          </w:p>
        </w:tc>
        <w:tc>
          <w:tcPr>
            <w:tcW w:w="785" w:type="dxa"/>
          </w:tcPr>
          <w:p w14:paraId="3C5E2CBA" w14:textId="16AE8150" w:rsidR="00194631" w:rsidRPr="00CF379B" w:rsidRDefault="00194631" w:rsidP="00CF379B">
            <w:pPr>
              <w:ind w:right="-184"/>
              <w:jc w:val="left"/>
              <w:rPr>
                <w:rFonts w:eastAsia="Times New Roman"/>
                <w:iCs/>
                <w:sz w:val="22"/>
                <w:szCs w:val="22"/>
              </w:rPr>
            </w:pPr>
            <w:r w:rsidRPr="00155CBA">
              <w:rPr>
                <w:rFonts w:eastAsia="Times New Roman"/>
                <w:iCs/>
                <w:sz w:val="22"/>
                <w:szCs w:val="22"/>
              </w:rPr>
              <w:t>15.15 - 16.45</w:t>
            </w:r>
          </w:p>
        </w:tc>
        <w:tc>
          <w:tcPr>
            <w:tcW w:w="2629" w:type="dxa"/>
          </w:tcPr>
          <w:p w14:paraId="03E69D49" w14:textId="60AAA081" w:rsidR="00194631" w:rsidRPr="00A56B8A" w:rsidRDefault="00194631" w:rsidP="00194631">
            <w:pPr>
              <w:jc w:val="left"/>
              <w:rPr>
                <w:rFonts w:eastAsia="Times New Roman"/>
                <w:sz w:val="22"/>
                <w:szCs w:val="22"/>
              </w:rPr>
            </w:pPr>
            <w:bookmarkStart w:id="1" w:name="_Hlk216715926"/>
            <w:r w:rsidRPr="00155CBA">
              <w:rPr>
                <w:rFonts w:eastAsia="Times New Roman"/>
                <w:sz w:val="22"/>
                <w:szCs w:val="22"/>
              </w:rPr>
              <w:t>Настановне заняття. Вхідне опитування</w:t>
            </w:r>
            <w:bookmarkEnd w:id="1"/>
          </w:p>
        </w:tc>
        <w:tc>
          <w:tcPr>
            <w:tcW w:w="745" w:type="dxa"/>
          </w:tcPr>
          <w:p w14:paraId="412CB876" w14:textId="4D2A60E2" w:rsidR="00194631" w:rsidRPr="004D1F93" w:rsidRDefault="00194631" w:rsidP="00194631">
            <w:pPr>
              <w:autoSpaceDE w:val="0"/>
              <w:autoSpaceDN w:val="0"/>
              <w:adjustRightInd w:val="0"/>
              <w:jc w:val="center"/>
              <w:rPr>
                <w:sz w:val="22"/>
                <w:szCs w:val="22"/>
              </w:rPr>
            </w:pPr>
          </w:p>
        </w:tc>
        <w:tc>
          <w:tcPr>
            <w:tcW w:w="1194" w:type="dxa"/>
          </w:tcPr>
          <w:p w14:paraId="22ADE360" w14:textId="556B0AF3" w:rsidR="00194631" w:rsidRPr="004D1F93" w:rsidRDefault="00194631" w:rsidP="00194631">
            <w:pPr>
              <w:jc w:val="center"/>
              <w:rPr>
                <w:sz w:val="22"/>
                <w:szCs w:val="22"/>
              </w:rPr>
            </w:pPr>
            <w:r>
              <w:rPr>
                <w:sz w:val="22"/>
                <w:szCs w:val="22"/>
              </w:rPr>
              <w:t>2</w:t>
            </w:r>
          </w:p>
        </w:tc>
        <w:tc>
          <w:tcPr>
            <w:tcW w:w="1321" w:type="dxa"/>
          </w:tcPr>
          <w:p w14:paraId="45094A2B" w14:textId="77777777" w:rsidR="00194631" w:rsidRPr="004D1F93" w:rsidRDefault="00194631" w:rsidP="00194631">
            <w:pPr>
              <w:jc w:val="center"/>
              <w:rPr>
                <w:sz w:val="22"/>
                <w:szCs w:val="22"/>
              </w:rPr>
            </w:pPr>
          </w:p>
        </w:tc>
        <w:tc>
          <w:tcPr>
            <w:tcW w:w="1284" w:type="dxa"/>
          </w:tcPr>
          <w:p w14:paraId="7A166EB6" w14:textId="77777777" w:rsidR="00194631" w:rsidRPr="004D1F93" w:rsidRDefault="00194631" w:rsidP="00194631">
            <w:pPr>
              <w:jc w:val="center"/>
              <w:rPr>
                <w:sz w:val="22"/>
                <w:szCs w:val="22"/>
              </w:rPr>
            </w:pPr>
          </w:p>
        </w:tc>
        <w:tc>
          <w:tcPr>
            <w:tcW w:w="1740" w:type="dxa"/>
          </w:tcPr>
          <w:p w14:paraId="6BAD5085" w14:textId="0A211F9A" w:rsidR="00194631" w:rsidRPr="00F51BBD" w:rsidRDefault="00194631" w:rsidP="00194631">
            <w:pPr>
              <w:ind w:right="-103"/>
              <w:jc w:val="left"/>
              <w:rPr>
                <w:rFonts w:eastAsia="Times New Roman"/>
                <w:sz w:val="22"/>
                <w:szCs w:val="22"/>
              </w:rPr>
            </w:pPr>
            <w:r w:rsidRPr="00212518">
              <w:rPr>
                <w:rFonts w:eastAsia="Times New Roman"/>
                <w:sz w:val="22"/>
                <w:szCs w:val="22"/>
              </w:rPr>
              <w:t>Дегтярьова Г.А.</w:t>
            </w:r>
          </w:p>
        </w:tc>
      </w:tr>
      <w:tr w:rsidR="00194631" w:rsidRPr="00F51BBD" w14:paraId="33218EDA" w14:textId="77777777" w:rsidTr="00223B83">
        <w:tc>
          <w:tcPr>
            <w:tcW w:w="493" w:type="dxa"/>
          </w:tcPr>
          <w:p w14:paraId="48E826EE"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0D2A4AD0" w14:textId="22BFDD01" w:rsidR="00194631" w:rsidRDefault="00194631" w:rsidP="00194631">
            <w:pPr>
              <w:jc w:val="left"/>
              <w:rPr>
                <w:bCs/>
                <w:color w:val="000000" w:themeColor="text1"/>
                <w:sz w:val="22"/>
                <w:szCs w:val="22"/>
              </w:rPr>
            </w:pPr>
            <w:r>
              <w:rPr>
                <w:bCs/>
                <w:color w:val="000000" w:themeColor="text1"/>
                <w:sz w:val="22"/>
                <w:szCs w:val="22"/>
              </w:rPr>
              <w:t>03.03. 2026</w:t>
            </w:r>
          </w:p>
        </w:tc>
        <w:tc>
          <w:tcPr>
            <w:tcW w:w="785" w:type="dxa"/>
          </w:tcPr>
          <w:p w14:paraId="2A84B294" w14:textId="60CF5A4A" w:rsidR="00194631" w:rsidRPr="00CF379B" w:rsidRDefault="00194631"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3FC3A744" w14:textId="46A2251D" w:rsidR="00194631" w:rsidRPr="000747AD" w:rsidRDefault="00194631" w:rsidP="00194631">
            <w:pPr>
              <w:jc w:val="left"/>
              <w:rPr>
                <w:rFonts w:eastAsia="Times New Roman"/>
                <w:sz w:val="22"/>
                <w:szCs w:val="22"/>
              </w:rPr>
            </w:pPr>
            <w:r w:rsidRPr="000747AD">
              <w:rPr>
                <w:sz w:val="22"/>
                <w:szCs w:val="22"/>
              </w:rPr>
              <w:t xml:space="preserve">Проєктування програм із подолання освітніх втрат на уроках </w:t>
            </w:r>
            <w:r w:rsidRPr="000747AD">
              <w:rPr>
                <w:rFonts w:eastAsia="Times New Roman"/>
                <w:sz w:val="22"/>
                <w:szCs w:val="22"/>
              </w:rPr>
              <w:t>української мови і літератури</w:t>
            </w:r>
          </w:p>
        </w:tc>
        <w:tc>
          <w:tcPr>
            <w:tcW w:w="745" w:type="dxa"/>
          </w:tcPr>
          <w:p w14:paraId="4FF4AAD4" w14:textId="351D2304" w:rsidR="00194631" w:rsidRPr="000747AD" w:rsidRDefault="00194631" w:rsidP="00194631">
            <w:pPr>
              <w:autoSpaceDE w:val="0"/>
              <w:autoSpaceDN w:val="0"/>
              <w:adjustRightInd w:val="0"/>
              <w:jc w:val="center"/>
              <w:rPr>
                <w:sz w:val="22"/>
                <w:szCs w:val="22"/>
              </w:rPr>
            </w:pPr>
          </w:p>
        </w:tc>
        <w:tc>
          <w:tcPr>
            <w:tcW w:w="1194" w:type="dxa"/>
          </w:tcPr>
          <w:p w14:paraId="784A59A9" w14:textId="191821A6" w:rsidR="00194631" w:rsidRPr="000747AD" w:rsidRDefault="00194631" w:rsidP="00194631">
            <w:pPr>
              <w:jc w:val="center"/>
              <w:rPr>
                <w:sz w:val="22"/>
                <w:szCs w:val="22"/>
              </w:rPr>
            </w:pPr>
            <w:r w:rsidRPr="000747AD">
              <w:rPr>
                <w:rFonts w:eastAsia="Times New Roman"/>
                <w:bCs/>
                <w:sz w:val="22"/>
                <w:szCs w:val="22"/>
              </w:rPr>
              <w:t>2</w:t>
            </w:r>
          </w:p>
        </w:tc>
        <w:tc>
          <w:tcPr>
            <w:tcW w:w="1321" w:type="dxa"/>
          </w:tcPr>
          <w:p w14:paraId="575E8FA5" w14:textId="77777777" w:rsidR="00194631" w:rsidRPr="000747AD" w:rsidRDefault="00194631" w:rsidP="00194631">
            <w:pPr>
              <w:jc w:val="center"/>
              <w:rPr>
                <w:sz w:val="22"/>
                <w:szCs w:val="22"/>
              </w:rPr>
            </w:pPr>
          </w:p>
        </w:tc>
        <w:tc>
          <w:tcPr>
            <w:tcW w:w="1284" w:type="dxa"/>
          </w:tcPr>
          <w:p w14:paraId="61B99278" w14:textId="77777777" w:rsidR="00194631" w:rsidRPr="000747AD" w:rsidRDefault="00194631" w:rsidP="00194631">
            <w:pPr>
              <w:jc w:val="center"/>
              <w:rPr>
                <w:sz w:val="22"/>
                <w:szCs w:val="22"/>
              </w:rPr>
            </w:pPr>
          </w:p>
        </w:tc>
        <w:tc>
          <w:tcPr>
            <w:tcW w:w="1740" w:type="dxa"/>
          </w:tcPr>
          <w:p w14:paraId="2734E428" w14:textId="63925291" w:rsidR="00194631" w:rsidRPr="00AC33AF" w:rsidRDefault="00194631" w:rsidP="00194631">
            <w:pPr>
              <w:ind w:right="-103"/>
              <w:jc w:val="left"/>
              <w:rPr>
                <w:rFonts w:eastAsia="Times New Roman"/>
                <w:sz w:val="22"/>
                <w:szCs w:val="22"/>
              </w:rPr>
            </w:pPr>
            <w:r w:rsidRPr="00AC33AF">
              <w:rPr>
                <w:rFonts w:eastAsia="Times New Roman"/>
                <w:sz w:val="22"/>
                <w:szCs w:val="22"/>
              </w:rPr>
              <w:t>Румянцева-Лахтіна О.О</w:t>
            </w:r>
            <w:r>
              <w:rPr>
                <w:rFonts w:eastAsia="Times New Roman"/>
                <w:sz w:val="22"/>
                <w:szCs w:val="22"/>
              </w:rPr>
              <w:t>.</w:t>
            </w:r>
          </w:p>
        </w:tc>
      </w:tr>
      <w:tr w:rsidR="00194631" w:rsidRPr="00F51BBD" w14:paraId="601F20BB" w14:textId="77777777" w:rsidTr="00223B83">
        <w:tc>
          <w:tcPr>
            <w:tcW w:w="493" w:type="dxa"/>
          </w:tcPr>
          <w:p w14:paraId="0425BF10"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371F8967" w14:textId="76243928" w:rsidR="00194631" w:rsidRDefault="00194631" w:rsidP="00194631">
            <w:pPr>
              <w:jc w:val="left"/>
              <w:rPr>
                <w:bCs/>
                <w:color w:val="000000" w:themeColor="text1"/>
                <w:sz w:val="22"/>
                <w:szCs w:val="22"/>
              </w:rPr>
            </w:pPr>
            <w:r>
              <w:rPr>
                <w:bCs/>
                <w:color w:val="000000" w:themeColor="text1"/>
                <w:sz w:val="22"/>
                <w:szCs w:val="22"/>
              </w:rPr>
              <w:t>04.03. 2026</w:t>
            </w:r>
          </w:p>
        </w:tc>
        <w:tc>
          <w:tcPr>
            <w:tcW w:w="785" w:type="dxa"/>
          </w:tcPr>
          <w:p w14:paraId="4FE6FDEC" w14:textId="66B1ADF6" w:rsidR="00194631" w:rsidRPr="00CF379B" w:rsidRDefault="00194631"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6BA827D7" w14:textId="72F5DAAD" w:rsidR="00194631" w:rsidRPr="000747AD" w:rsidRDefault="00194631" w:rsidP="00194631">
            <w:pPr>
              <w:jc w:val="left"/>
              <w:rPr>
                <w:rFonts w:eastAsia="Times New Roman"/>
                <w:sz w:val="22"/>
                <w:szCs w:val="22"/>
              </w:rPr>
            </w:pPr>
            <w:r w:rsidRPr="000747AD">
              <w:rPr>
                <w:sz w:val="22"/>
                <w:szCs w:val="22"/>
              </w:rPr>
              <w:t>Інструменти діагностування та подолання освітніх втрат з </w:t>
            </w:r>
            <w:r w:rsidRPr="000747AD">
              <w:rPr>
                <w:rFonts w:eastAsia="Times New Roman"/>
                <w:sz w:val="22"/>
                <w:szCs w:val="22"/>
              </w:rPr>
              <w:t>української мови та літератури</w:t>
            </w:r>
          </w:p>
        </w:tc>
        <w:tc>
          <w:tcPr>
            <w:tcW w:w="745" w:type="dxa"/>
          </w:tcPr>
          <w:p w14:paraId="2D0D4C88" w14:textId="6EE7688B" w:rsidR="00194631" w:rsidRPr="000747AD" w:rsidRDefault="00194631" w:rsidP="00194631">
            <w:pPr>
              <w:autoSpaceDE w:val="0"/>
              <w:autoSpaceDN w:val="0"/>
              <w:adjustRightInd w:val="0"/>
              <w:jc w:val="center"/>
              <w:rPr>
                <w:sz w:val="22"/>
                <w:szCs w:val="22"/>
              </w:rPr>
            </w:pPr>
            <w:r w:rsidRPr="000747AD">
              <w:rPr>
                <w:sz w:val="22"/>
                <w:szCs w:val="22"/>
              </w:rPr>
              <w:t>2</w:t>
            </w:r>
          </w:p>
        </w:tc>
        <w:tc>
          <w:tcPr>
            <w:tcW w:w="1194" w:type="dxa"/>
          </w:tcPr>
          <w:p w14:paraId="723DC6C2" w14:textId="77777777" w:rsidR="00194631" w:rsidRPr="000747AD" w:rsidRDefault="00194631" w:rsidP="00194631">
            <w:pPr>
              <w:jc w:val="center"/>
              <w:rPr>
                <w:sz w:val="22"/>
                <w:szCs w:val="22"/>
              </w:rPr>
            </w:pPr>
          </w:p>
        </w:tc>
        <w:tc>
          <w:tcPr>
            <w:tcW w:w="1321" w:type="dxa"/>
          </w:tcPr>
          <w:p w14:paraId="46FEFA03" w14:textId="77777777" w:rsidR="00194631" w:rsidRPr="000747AD" w:rsidRDefault="00194631" w:rsidP="00194631">
            <w:pPr>
              <w:jc w:val="center"/>
              <w:rPr>
                <w:sz w:val="22"/>
                <w:szCs w:val="22"/>
              </w:rPr>
            </w:pPr>
          </w:p>
        </w:tc>
        <w:tc>
          <w:tcPr>
            <w:tcW w:w="1284" w:type="dxa"/>
          </w:tcPr>
          <w:p w14:paraId="3ECA108B" w14:textId="77777777" w:rsidR="00194631" w:rsidRPr="000747AD" w:rsidRDefault="00194631" w:rsidP="00194631">
            <w:pPr>
              <w:jc w:val="center"/>
              <w:rPr>
                <w:sz w:val="22"/>
                <w:szCs w:val="22"/>
              </w:rPr>
            </w:pPr>
          </w:p>
        </w:tc>
        <w:tc>
          <w:tcPr>
            <w:tcW w:w="1740" w:type="dxa"/>
          </w:tcPr>
          <w:p w14:paraId="68E97AF6" w14:textId="62016069" w:rsidR="00194631" w:rsidRPr="00AC33AF" w:rsidRDefault="00194631" w:rsidP="00194631">
            <w:pPr>
              <w:ind w:right="-103"/>
              <w:jc w:val="left"/>
              <w:rPr>
                <w:rFonts w:eastAsia="Times New Roman"/>
                <w:sz w:val="22"/>
                <w:szCs w:val="22"/>
              </w:rPr>
            </w:pPr>
            <w:r w:rsidRPr="009848AA">
              <w:rPr>
                <w:rFonts w:eastAsia="Times New Roman"/>
                <w:sz w:val="22"/>
                <w:szCs w:val="22"/>
              </w:rPr>
              <w:t>Дегтярьова Г.А.</w:t>
            </w:r>
          </w:p>
        </w:tc>
      </w:tr>
      <w:tr w:rsidR="00194631" w:rsidRPr="00F51BBD" w14:paraId="61F4159A" w14:textId="77777777" w:rsidTr="00223B83">
        <w:tc>
          <w:tcPr>
            <w:tcW w:w="493" w:type="dxa"/>
          </w:tcPr>
          <w:p w14:paraId="598DC9FE"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2F8B0CC9" w14:textId="4D0DE842" w:rsidR="00194631" w:rsidRDefault="00194631" w:rsidP="00194631">
            <w:pPr>
              <w:jc w:val="left"/>
              <w:rPr>
                <w:bCs/>
                <w:color w:val="000000" w:themeColor="text1"/>
                <w:sz w:val="22"/>
                <w:szCs w:val="22"/>
              </w:rPr>
            </w:pPr>
            <w:r>
              <w:rPr>
                <w:bCs/>
                <w:color w:val="000000" w:themeColor="text1"/>
                <w:sz w:val="22"/>
                <w:szCs w:val="22"/>
              </w:rPr>
              <w:t>04.03. 2026</w:t>
            </w:r>
          </w:p>
        </w:tc>
        <w:tc>
          <w:tcPr>
            <w:tcW w:w="785" w:type="dxa"/>
          </w:tcPr>
          <w:p w14:paraId="047649FF" w14:textId="0DC7BA67" w:rsidR="00194631" w:rsidRPr="00CF379B" w:rsidRDefault="00194631" w:rsidP="00CF379B">
            <w:pPr>
              <w:ind w:right="-184"/>
              <w:jc w:val="left"/>
              <w:rPr>
                <w:rFonts w:eastAsia="Times New Roman"/>
                <w:iCs/>
                <w:sz w:val="22"/>
                <w:szCs w:val="22"/>
              </w:rPr>
            </w:pPr>
            <w:r w:rsidRPr="00155CBA">
              <w:rPr>
                <w:rFonts w:eastAsia="Times New Roman"/>
                <w:iCs/>
                <w:sz w:val="22"/>
                <w:szCs w:val="22"/>
              </w:rPr>
              <w:t>15.15 - 16.45</w:t>
            </w:r>
          </w:p>
        </w:tc>
        <w:tc>
          <w:tcPr>
            <w:tcW w:w="2629" w:type="dxa"/>
          </w:tcPr>
          <w:p w14:paraId="49018059" w14:textId="3C3073BD" w:rsidR="00194631" w:rsidRPr="000747AD" w:rsidRDefault="00194631" w:rsidP="00194631">
            <w:pPr>
              <w:jc w:val="left"/>
              <w:rPr>
                <w:rFonts w:eastAsia="Times New Roman"/>
                <w:sz w:val="22"/>
                <w:szCs w:val="22"/>
              </w:rPr>
            </w:pPr>
            <w:r w:rsidRPr="000747AD">
              <w:rPr>
                <w:sz w:val="22"/>
                <w:szCs w:val="22"/>
              </w:rPr>
              <w:t>Інструменти діагностування та подолання освітніх втрат з </w:t>
            </w:r>
            <w:r w:rsidRPr="000747AD">
              <w:rPr>
                <w:rFonts w:eastAsia="Times New Roman"/>
                <w:sz w:val="22"/>
                <w:szCs w:val="22"/>
              </w:rPr>
              <w:t>української мови та літератури</w:t>
            </w:r>
          </w:p>
        </w:tc>
        <w:tc>
          <w:tcPr>
            <w:tcW w:w="745" w:type="dxa"/>
          </w:tcPr>
          <w:p w14:paraId="59A59F76" w14:textId="137AF3CB" w:rsidR="00194631" w:rsidRPr="000747AD" w:rsidRDefault="00194631" w:rsidP="00194631">
            <w:pPr>
              <w:autoSpaceDE w:val="0"/>
              <w:autoSpaceDN w:val="0"/>
              <w:adjustRightInd w:val="0"/>
              <w:jc w:val="center"/>
              <w:rPr>
                <w:sz w:val="22"/>
                <w:szCs w:val="22"/>
              </w:rPr>
            </w:pPr>
          </w:p>
        </w:tc>
        <w:tc>
          <w:tcPr>
            <w:tcW w:w="1194" w:type="dxa"/>
          </w:tcPr>
          <w:p w14:paraId="41E3567F" w14:textId="3461696D" w:rsidR="00194631" w:rsidRPr="000747AD" w:rsidRDefault="00194631" w:rsidP="00194631">
            <w:pPr>
              <w:jc w:val="center"/>
              <w:rPr>
                <w:sz w:val="22"/>
                <w:szCs w:val="22"/>
              </w:rPr>
            </w:pPr>
            <w:r w:rsidRPr="000747AD">
              <w:rPr>
                <w:sz w:val="22"/>
                <w:szCs w:val="22"/>
              </w:rPr>
              <w:t>2</w:t>
            </w:r>
          </w:p>
        </w:tc>
        <w:tc>
          <w:tcPr>
            <w:tcW w:w="1321" w:type="dxa"/>
          </w:tcPr>
          <w:p w14:paraId="497A1DCD" w14:textId="77777777" w:rsidR="00194631" w:rsidRPr="000747AD" w:rsidRDefault="00194631" w:rsidP="00194631">
            <w:pPr>
              <w:jc w:val="center"/>
              <w:rPr>
                <w:sz w:val="22"/>
                <w:szCs w:val="22"/>
              </w:rPr>
            </w:pPr>
          </w:p>
        </w:tc>
        <w:tc>
          <w:tcPr>
            <w:tcW w:w="1284" w:type="dxa"/>
          </w:tcPr>
          <w:p w14:paraId="6CD62F3D" w14:textId="77777777" w:rsidR="00194631" w:rsidRPr="000747AD" w:rsidRDefault="00194631" w:rsidP="00194631">
            <w:pPr>
              <w:jc w:val="center"/>
              <w:rPr>
                <w:sz w:val="22"/>
                <w:szCs w:val="22"/>
              </w:rPr>
            </w:pPr>
          </w:p>
        </w:tc>
        <w:tc>
          <w:tcPr>
            <w:tcW w:w="1740" w:type="dxa"/>
          </w:tcPr>
          <w:p w14:paraId="6FDF3B55" w14:textId="69DC8B09" w:rsidR="00194631" w:rsidRPr="00AC33AF" w:rsidRDefault="00194631" w:rsidP="00194631">
            <w:pPr>
              <w:ind w:right="-103"/>
              <w:jc w:val="left"/>
              <w:rPr>
                <w:rFonts w:eastAsia="Times New Roman"/>
                <w:sz w:val="22"/>
                <w:szCs w:val="22"/>
              </w:rPr>
            </w:pPr>
            <w:r w:rsidRPr="009848AA">
              <w:rPr>
                <w:rFonts w:eastAsia="Times New Roman"/>
                <w:sz w:val="22"/>
                <w:szCs w:val="22"/>
              </w:rPr>
              <w:t>Дегтярьова Г.А.</w:t>
            </w:r>
          </w:p>
        </w:tc>
      </w:tr>
      <w:tr w:rsidR="00194631" w:rsidRPr="00F51BBD" w14:paraId="2981BF46" w14:textId="77777777" w:rsidTr="00223B83">
        <w:tc>
          <w:tcPr>
            <w:tcW w:w="493" w:type="dxa"/>
          </w:tcPr>
          <w:p w14:paraId="609BBA19"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513F2D2B" w14:textId="3A0ED6D3" w:rsidR="00194631" w:rsidRDefault="00194631" w:rsidP="00194631">
            <w:pPr>
              <w:jc w:val="left"/>
              <w:rPr>
                <w:bCs/>
                <w:color w:val="000000" w:themeColor="text1"/>
                <w:sz w:val="22"/>
                <w:szCs w:val="22"/>
              </w:rPr>
            </w:pPr>
            <w:r>
              <w:rPr>
                <w:bCs/>
                <w:color w:val="000000" w:themeColor="text1"/>
                <w:sz w:val="22"/>
                <w:szCs w:val="22"/>
              </w:rPr>
              <w:t>05.03. 2026</w:t>
            </w:r>
          </w:p>
        </w:tc>
        <w:tc>
          <w:tcPr>
            <w:tcW w:w="785" w:type="dxa"/>
          </w:tcPr>
          <w:p w14:paraId="7FB4B8FD" w14:textId="6654300C" w:rsidR="00194631" w:rsidRPr="00CF379B" w:rsidRDefault="00194631" w:rsidP="00CF379B">
            <w:pPr>
              <w:ind w:right="-184"/>
              <w:jc w:val="left"/>
              <w:rPr>
                <w:rFonts w:eastAsia="Times New Roman"/>
                <w:iCs/>
                <w:sz w:val="22"/>
                <w:szCs w:val="22"/>
              </w:rPr>
            </w:pPr>
            <w:r w:rsidRPr="00B83618">
              <w:rPr>
                <w:rFonts w:eastAsia="Times New Roman"/>
                <w:iCs/>
                <w:sz w:val="22"/>
                <w:szCs w:val="22"/>
              </w:rPr>
              <w:t>17.00 - 18.30</w:t>
            </w:r>
          </w:p>
        </w:tc>
        <w:tc>
          <w:tcPr>
            <w:tcW w:w="2629" w:type="dxa"/>
          </w:tcPr>
          <w:p w14:paraId="5329B11A" w14:textId="1BCA58DF" w:rsidR="00194631" w:rsidRPr="000747AD" w:rsidRDefault="00194631" w:rsidP="00194631">
            <w:pPr>
              <w:jc w:val="left"/>
              <w:rPr>
                <w:rFonts w:eastAsia="Times New Roman"/>
                <w:sz w:val="22"/>
                <w:szCs w:val="22"/>
              </w:rPr>
            </w:pPr>
            <w:r w:rsidRPr="000747AD">
              <w:rPr>
                <w:color w:val="000000"/>
                <w:sz w:val="22"/>
                <w:szCs w:val="22"/>
              </w:rPr>
              <w:t>Вплив травми на навчання та поведінку учнів</w:t>
            </w:r>
          </w:p>
        </w:tc>
        <w:tc>
          <w:tcPr>
            <w:tcW w:w="745" w:type="dxa"/>
          </w:tcPr>
          <w:p w14:paraId="017C2191" w14:textId="6272D7B1" w:rsidR="00194631" w:rsidRPr="000747AD" w:rsidRDefault="00194631" w:rsidP="00194631">
            <w:pPr>
              <w:autoSpaceDE w:val="0"/>
              <w:autoSpaceDN w:val="0"/>
              <w:adjustRightInd w:val="0"/>
              <w:jc w:val="center"/>
              <w:rPr>
                <w:sz w:val="22"/>
                <w:szCs w:val="22"/>
              </w:rPr>
            </w:pPr>
            <w:r w:rsidRPr="000747AD">
              <w:rPr>
                <w:color w:val="000000"/>
                <w:sz w:val="22"/>
                <w:szCs w:val="22"/>
              </w:rPr>
              <w:t>1</w:t>
            </w:r>
          </w:p>
        </w:tc>
        <w:tc>
          <w:tcPr>
            <w:tcW w:w="1194" w:type="dxa"/>
          </w:tcPr>
          <w:p w14:paraId="12207977" w14:textId="6AC97A2A" w:rsidR="00194631" w:rsidRPr="000747AD" w:rsidRDefault="00194631" w:rsidP="00194631">
            <w:pPr>
              <w:jc w:val="center"/>
              <w:rPr>
                <w:sz w:val="22"/>
                <w:szCs w:val="22"/>
              </w:rPr>
            </w:pPr>
            <w:r w:rsidRPr="000747AD">
              <w:rPr>
                <w:color w:val="000000"/>
                <w:sz w:val="22"/>
                <w:szCs w:val="22"/>
              </w:rPr>
              <w:t>1</w:t>
            </w:r>
          </w:p>
        </w:tc>
        <w:tc>
          <w:tcPr>
            <w:tcW w:w="1321" w:type="dxa"/>
          </w:tcPr>
          <w:p w14:paraId="02E09025" w14:textId="58847FA7" w:rsidR="00194631" w:rsidRPr="000747AD" w:rsidRDefault="00194631" w:rsidP="00194631">
            <w:pPr>
              <w:jc w:val="center"/>
              <w:rPr>
                <w:sz w:val="22"/>
                <w:szCs w:val="22"/>
              </w:rPr>
            </w:pPr>
          </w:p>
        </w:tc>
        <w:tc>
          <w:tcPr>
            <w:tcW w:w="1284" w:type="dxa"/>
          </w:tcPr>
          <w:p w14:paraId="7C06861C" w14:textId="77777777" w:rsidR="00194631" w:rsidRPr="000747AD" w:rsidRDefault="00194631" w:rsidP="00194631">
            <w:pPr>
              <w:jc w:val="center"/>
              <w:rPr>
                <w:sz w:val="22"/>
                <w:szCs w:val="22"/>
              </w:rPr>
            </w:pPr>
          </w:p>
        </w:tc>
        <w:tc>
          <w:tcPr>
            <w:tcW w:w="1740" w:type="dxa"/>
          </w:tcPr>
          <w:p w14:paraId="2153DE3E" w14:textId="289DBDE0" w:rsidR="00194631" w:rsidRPr="00AC33AF" w:rsidRDefault="00194631" w:rsidP="00194631">
            <w:pPr>
              <w:ind w:right="-103"/>
              <w:jc w:val="left"/>
              <w:rPr>
                <w:rFonts w:eastAsia="Times New Roman"/>
                <w:sz w:val="22"/>
                <w:szCs w:val="22"/>
              </w:rPr>
            </w:pPr>
            <w:r>
              <w:rPr>
                <w:rFonts w:eastAsia="Times New Roman"/>
                <w:sz w:val="22"/>
                <w:szCs w:val="22"/>
              </w:rPr>
              <w:t>Бандура В.В.</w:t>
            </w:r>
          </w:p>
        </w:tc>
      </w:tr>
      <w:tr w:rsidR="00194631" w:rsidRPr="00F51BBD" w14:paraId="34D1AC89" w14:textId="77777777" w:rsidTr="00223B83">
        <w:tc>
          <w:tcPr>
            <w:tcW w:w="493" w:type="dxa"/>
          </w:tcPr>
          <w:p w14:paraId="3216B037"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2B72FC35" w14:textId="53F7E271" w:rsidR="00194631" w:rsidRDefault="00194631" w:rsidP="00194631">
            <w:pPr>
              <w:jc w:val="left"/>
              <w:rPr>
                <w:bCs/>
                <w:color w:val="000000" w:themeColor="text1"/>
                <w:sz w:val="22"/>
                <w:szCs w:val="22"/>
              </w:rPr>
            </w:pPr>
            <w:r>
              <w:rPr>
                <w:bCs/>
                <w:color w:val="000000" w:themeColor="text1"/>
                <w:sz w:val="22"/>
                <w:szCs w:val="22"/>
              </w:rPr>
              <w:t>06.03. 2026</w:t>
            </w:r>
          </w:p>
        </w:tc>
        <w:tc>
          <w:tcPr>
            <w:tcW w:w="785" w:type="dxa"/>
          </w:tcPr>
          <w:p w14:paraId="75424901" w14:textId="45325547" w:rsidR="00194631" w:rsidRPr="00CF379B" w:rsidRDefault="00194631" w:rsidP="00CF379B">
            <w:pPr>
              <w:ind w:right="-184"/>
              <w:jc w:val="left"/>
              <w:rPr>
                <w:rFonts w:eastAsia="Times New Roman"/>
                <w:iCs/>
                <w:sz w:val="22"/>
                <w:szCs w:val="22"/>
              </w:rPr>
            </w:pPr>
            <w:r w:rsidRPr="00155CBA">
              <w:rPr>
                <w:rFonts w:eastAsia="Times New Roman"/>
                <w:iCs/>
                <w:sz w:val="22"/>
                <w:szCs w:val="22"/>
              </w:rPr>
              <w:t>15.15 - 16.45</w:t>
            </w:r>
          </w:p>
        </w:tc>
        <w:tc>
          <w:tcPr>
            <w:tcW w:w="2629" w:type="dxa"/>
          </w:tcPr>
          <w:p w14:paraId="0AF79DB5" w14:textId="251CFAF7" w:rsidR="00194631" w:rsidRPr="000747AD" w:rsidRDefault="00194631" w:rsidP="000747AD">
            <w:pPr>
              <w:ind w:right="-156"/>
              <w:jc w:val="left"/>
              <w:rPr>
                <w:rFonts w:eastAsia="Times New Roman"/>
                <w:sz w:val="22"/>
                <w:szCs w:val="22"/>
              </w:rPr>
            </w:pPr>
            <w:r w:rsidRPr="000747AD">
              <w:rPr>
                <w:rFonts w:eastAsia="Times New Roman"/>
                <w:sz w:val="22"/>
                <w:szCs w:val="22"/>
              </w:rPr>
              <w:t xml:space="preserve">Педагогічне діагностування з української мови і літератури як основний інструмент подолання освітніх втрат учнів </w:t>
            </w:r>
            <w:r w:rsidR="000747AD">
              <w:rPr>
                <w:rFonts w:eastAsia="Times New Roman"/>
                <w:sz w:val="22"/>
                <w:szCs w:val="22"/>
              </w:rPr>
              <w:br/>
            </w:r>
            <w:r w:rsidRPr="000747AD">
              <w:rPr>
                <w:rFonts w:eastAsia="Times New Roman"/>
                <w:sz w:val="22"/>
                <w:szCs w:val="22"/>
              </w:rPr>
              <w:t>5-11 класів: вхідне й вихідне діагностування, тести платформи ВШО</w:t>
            </w:r>
          </w:p>
        </w:tc>
        <w:tc>
          <w:tcPr>
            <w:tcW w:w="745" w:type="dxa"/>
          </w:tcPr>
          <w:p w14:paraId="5869E36C" w14:textId="226C7BEC" w:rsidR="00194631" w:rsidRPr="000747AD" w:rsidRDefault="00194631" w:rsidP="00194631">
            <w:pPr>
              <w:autoSpaceDE w:val="0"/>
              <w:autoSpaceDN w:val="0"/>
              <w:adjustRightInd w:val="0"/>
              <w:jc w:val="center"/>
              <w:rPr>
                <w:sz w:val="22"/>
                <w:szCs w:val="22"/>
              </w:rPr>
            </w:pPr>
            <w:r w:rsidRPr="000747AD">
              <w:rPr>
                <w:rFonts w:eastAsia="Times New Roman"/>
                <w:bCs/>
                <w:sz w:val="22"/>
                <w:szCs w:val="22"/>
              </w:rPr>
              <w:t>1</w:t>
            </w:r>
          </w:p>
        </w:tc>
        <w:tc>
          <w:tcPr>
            <w:tcW w:w="1194" w:type="dxa"/>
          </w:tcPr>
          <w:p w14:paraId="714688B0" w14:textId="36DACADA" w:rsidR="00194631" w:rsidRPr="000747AD" w:rsidRDefault="00194631" w:rsidP="00194631">
            <w:pPr>
              <w:jc w:val="center"/>
              <w:rPr>
                <w:sz w:val="22"/>
                <w:szCs w:val="22"/>
              </w:rPr>
            </w:pPr>
            <w:r w:rsidRPr="000747AD">
              <w:rPr>
                <w:rFonts w:eastAsia="Times New Roman"/>
                <w:bCs/>
                <w:sz w:val="22"/>
                <w:szCs w:val="22"/>
              </w:rPr>
              <w:t>1</w:t>
            </w:r>
          </w:p>
        </w:tc>
        <w:tc>
          <w:tcPr>
            <w:tcW w:w="1321" w:type="dxa"/>
          </w:tcPr>
          <w:p w14:paraId="39F6BBB4" w14:textId="02A4D6EE" w:rsidR="00194631" w:rsidRPr="000747AD" w:rsidRDefault="00194631" w:rsidP="00194631">
            <w:pPr>
              <w:jc w:val="center"/>
              <w:rPr>
                <w:sz w:val="22"/>
                <w:szCs w:val="22"/>
              </w:rPr>
            </w:pPr>
            <w:r w:rsidRPr="000747AD">
              <w:rPr>
                <w:rFonts w:eastAsia="Times New Roman"/>
                <w:bCs/>
                <w:sz w:val="22"/>
                <w:szCs w:val="22"/>
              </w:rPr>
              <w:t>2</w:t>
            </w:r>
          </w:p>
        </w:tc>
        <w:tc>
          <w:tcPr>
            <w:tcW w:w="1284" w:type="dxa"/>
          </w:tcPr>
          <w:p w14:paraId="498BB44B" w14:textId="77777777" w:rsidR="00194631" w:rsidRPr="000747AD" w:rsidRDefault="00194631" w:rsidP="00194631">
            <w:pPr>
              <w:jc w:val="center"/>
              <w:rPr>
                <w:sz w:val="22"/>
                <w:szCs w:val="22"/>
              </w:rPr>
            </w:pPr>
          </w:p>
        </w:tc>
        <w:tc>
          <w:tcPr>
            <w:tcW w:w="1740" w:type="dxa"/>
          </w:tcPr>
          <w:p w14:paraId="0F907B2A" w14:textId="7F8940C5" w:rsidR="00194631" w:rsidRPr="005A3F93" w:rsidRDefault="00194631" w:rsidP="00194631">
            <w:pPr>
              <w:ind w:right="-103"/>
              <w:jc w:val="left"/>
              <w:rPr>
                <w:rFonts w:eastAsia="Times New Roman"/>
                <w:sz w:val="22"/>
                <w:szCs w:val="22"/>
              </w:rPr>
            </w:pPr>
            <w:r w:rsidRPr="00AC33AF">
              <w:rPr>
                <w:rFonts w:eastAsia="Times New Roman"/>
                <w:sz w:val="22"/>
                <w:szCs w:val="22"/>
              </w:rPr>
              <w:t>Румянцева-Лахтіна О.О</w:t>
            </w:r>
            <w:r>
              <w:rPr>
                <w:rFonts w:eastAsia="Times New Roman"/>
                <w:sz w:val="22"/>
                <w:szCs w:val="22"/>
              </w:rPr>
              <w:t>.</w:t>
            </w:r>
          </w:p>
        </w:tc>
      </w:tr>
      <w:tr w:rsidR="00194631" w:rsidRPr="00F51BBD" w14:paraId="70D86B71" w14:textId="77777777" w:rsidTr="00223B83">
        <w:tc>
          <w:tcPr>
            <w:tcW w:w="493" w:type="dxa"/>
          </w:tcPr>
          <w:p w14:paraId="10930EDA"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74AD7172" w14:textId="2136A6A9" w:rsidR="00194631" w:rsidRDefault="00194631" w:rsidP="00194631">
            <w:pPr>
              <w:jc w:val="left"/>
              <w:rPr>
                <w:bCs/>
                <w:color w:val="000000" w:themeColor="text1"/>
                <w:sz w:val="22"/>
                <w:szCs w:val="22"/>
              </w:rPr>
            </w:pPr>
            <w:r>
              <w:rPr>
                <w:bCs/>
                <w:color w:val="000000" w:themeColor="text1"/>
                <w:sz w:val="22"/>
                <w:szCs w:val="22"/>
              </w:rPr>
              <w:t>06.03. 2026</w:t>
            </w:r>
          </w:p>
        </w:tc>
        <w:tc>
          <w:tcPr>
            <w:tcW w:w="785" w:type="dxa"/>
          </w:tcPr>
          <w:p w14:paraId="3CE621B8" w14:textId="212E1285" w:rsidR="00194631" w:rsidRPr="00B83618" w:rsidRDefault="00194631" w:rsidP="00CF379B">
            <w:pPr>
              <w:ind w:right="-184"/>
              <w:jc w:val="left"/>
              <w:rPr>
                <w:rFonts w:eastAsia="Times New Roman"/>
                <w:iCs/>
                <w:sz w:val="22"/>
                <w:szCs w:val="22"/>
              </w:rPr>
            </w:pPr>
            <w:r w:rsidRPr="00B83618">
              <w:rPr>
                <w:rFonts w:eastAsia="Times New Roman"/>
                <w:iCs/>
                <w:sz w:val="22"/>
                <w:szCs w:val="22"/>
              </w:rPr>
              <w:t>17.00 - 18.30</w:t>
            </w:r>
          </w:p>
        </w:tc>
        <w:tc>
          <w:tcPr>
            <w:tcW w:w="2629" w:type="dxa"/>
          </w:tcPr>
          <w:p w14:paraId="63A85AB2" w14:textId="5C9D9623" w:rsidR="00194631" w:rsidRPr="000747AD" w:rsidRDefault="00194631" w:rsidP="00194631">
            <w:pPr>
              <w:jc w:val="left"/>
              <w:rPr>
                <w:rFonts w:eastAsia="Times New Roman"/>
                <w:sz w:val="22"/>
                <w:szCs w:val="22"/>
              </w:rPr>
            </w:pPr>
            <w:r w:rsidRPr="000747AD">
              <w:rPr>
                <w:rFonts w:eastAsia="Times New Roman"/>
                <w:sz w:val="22"/>
                <w:szCs w:val="22"/>
              </w:rPr>
              <w:t>Конструюємо успіх: інженерія сюжету в подоланні освітніх втрат</w:t>
            </w:r>
          </w:p>
        </w:tc>
        <w:tc>
          <w:tcPr>
            <w:tcW w:w="745" w:type="dxa"/>
          </w:tcPr>
          <w:p w14:paraId="4CAC4A1C" w14:textId="1D556270" w:rsidR="00194631" w:rsidRPr="000747AD" w:rsidRDefault="00194631" w:rsidP="00194631">
            <w:pPr>
              <w:autoSpaceDE w:val="0"/>
              <w:autoSpaceDN w:val="0"/>
              <w:adjustRightInd w:val="0"/>
              <w:jc w:val="center"/>
              <w:rPr>
                <w:sz w:val="22"/>
                <w:szCs w:val="22"/>
              </w:rPr>
            </w:pPr>
            <w:r w:rsidRPr="000747AD">
              <w:rPr>
                <w:sz w:val="22"/>
                <w:szCs w:val="22"/>
              </w:rPr>
              <w:t>1</w:t>
            </w:r>
          </w:p>
        </w:tc>
        <w:tc>
          <w:tcPr>
            <w:tcW w:w="1194" w:type="dxa"/>
          </w:tcPr>
          <w:p w14:paraId="08A40026" w14:textId="6FAE224D" w:rsidR="00194631" w:rsidRPr="000747AD" w:rsidRDefault="00194631" w:rsidP="00194631">
            <w:pPr>
              <w:jc w:val="center"/>
              <w:rPr>
                <w:sz w:val="22"/>
                <w:szCs w:val="22"/>
              </w:rPr>
            </w:pPr>
            <w:r w:rsidRPr="000747AD">
              <w:rPr>
                <w:sz w:val="22"/>
                <w:szCs w:val="22"/>
              </w:rPr>
              <w:t>1</w:t>
            </w:r>
          </w:p>
        </w:tc>
        <w:tc>
          <w:tcPr>
            <w:tcW w:w="1321" w:type="dxa"/>
          </w:tcPr>
          <w:p w14:paraId="16A65B78" w14:textId="77777777" w:rsidR="00194631" w:rsidRPr="000747AD" w:rsidRDefault="00194631" w:rsidP="00194631">
            <w:pPr>
              <w:jc w:val="center"/>
              <w:rPr>
                <w:sz w:val="22"/>
                <w:szCs w:val="22"/>
              </w:rPr>
            </w:pPr>
          </w:p>
        </w:tc>
        <w:tc>
          <w:tcPr>
            <w:tcW w:w="1284" w:type="dxa"/>
          </w:tcPr>
          <w:p w14:paraId="070FBDC6" w14:textId="77777777" w:rsidR="00194631" w:rsidRPr="000747AD" w:rsidRDefault="00194631" w:rsidP="00194631">
            <w:pPr>
              <w:jc w:val="center"/>
              <w:rPr>
                <w:sz w:val="22"/>
                <w:szCs w:val="22"/>
              </w:rPr>
            </w:pPr>
          </w:p>
        </w:tc>
        <w:tc>
          <w:tcPr>
            <w:tcW w:w="1740" w:type="dxa"/>
          </w:tcPr>
          <w:p w14:paraId="01F00ABB" w14:textId="124E4677" w:rsidR="00194631" w:rsidRPr="005A3F93" w:rsidRDefault="00194631" w:rsidP="00194631">
            <w:pPr>
              <w:ind w:right="-103"/>
              <w:jc w:val="left"/>
              <w:rPr>
                <w:rFonts w:eastAsia="Times New Roman"/>
                <w:sz w:val="22"/>
                <w:szCs w:val="22"/>
              </w:rPr>
            </w:pPr>
            <w:r>
              <w:rPr>
                <w:rFonts w:eastAsia="Times New Roman"/>
                <w:sz w:val="22"/>
                <w:szCs w:val="22"/>
              </w:rPr>
              <w:t>Лузан Л.О.</w:t>
            </w:r>
          </w:p>
        </w:tc>
      </w:tr>
      <w:tr w:rsidR="00194631" w:rsidRPr="00F51BBD" w14:paraId="0CE3B667" w14:textId="77777777" w:rsidTr="00223B83">
        <w:tc>
          <w:tcPr>
            <w:tcW w:w="493" w:type="dxa"/>
          </w:tcPr>
          <w:p w14:paraId="27F542B1"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070C4025" w14:textId="70D177FA" w:rsidR="00194631" w:rsidRDefault="00194631" w:rsidP="00194631">
            <w:pPr>
              <w:jc w:val="left"/>
              <w:rPr>
                <w:bCs/>
                <w:color w:val="000000" w:themeColor="text1"/>
                <w:sz w:val="22"/>
                <w:szCs w:val="22"/>
              </w:rPr>
            </w:pPr>
            <w:r>
              <w:rPr>
                <w:bCs/>
                <w:color w:val="000000" w:themeColor="text1"/>
                <w:sz w:val="22"/>
                <w:szCs w:val="22"/>
              </w:rPr>
              <w:t>09.03. 2026</w:t>
            </w:r>
          </w:p>
        </w:tc>
        <w:tc>
          <w:tcPr>
            <w:tcW w:w="785" w:type="dxa"/>
          </w:tcPr>
          <w:p w14:paraId="7C05759F" w14:textId="0F7055A0" w:rsidR="00194631" w:rsidRPr="00CF379B" w:rsidRDefault="00194631" w:rsidP="00CF379B">
            <w:pPr>
              <w:ind w:right="-184"/>
              <w:jc w:val="left"/>
              <w:rPr>
                <w:rFonts w:eastAsia="Times New Roman"/>
                <w:iCs/>
                <w:sz w:val="22"/>
                <w:szCs w:val="22"/>
              </w:rPr>
            </w:pPr>
            <w:r w:rsidRPr="00155CBA">
              <w:rPr>
                <w:rFonts w:eastAsia="Times New Roman"/>
                <w:iCs/>
                <w:sz w:val="22"/>
                <w:szCs w:val="22"/>
              </w:rPr>
              <w:t>15.15 - 16.45</w:t>
            </w:r>
          </w:p>
        </w:tc>
        <w:tc>
          <w:tcPr>
            <w:tcW w:w="2629" w:type="dxa"/>
          </w:tcPr>
          <w:p w14:paraId="787E5F14" w14:textId="5C7A66C3" w:rsidR="00194631" w:rsidRPr="000747AD" w:rsidRDefault="00194631" w:rsidP="00194631">
            <w:pPr>
              <w:jc w:val="left"/>
              <w:rPr>
                <w:rFonts w:eastAsia="Times New Roman"/>
                <w:sz w:val="22"/>
                <w:szCs w:val="22"/>
              </w:rPr>
            </w:pPr>
            <w:r w:rsidRPr="000747AD">
              <w:rPr>
                <w:color w:val="000000"/>
                <w:sz w:val="22"/>
                <w:szCs w:val="22"/>
              </w:rPr>
              <w:t>Розвиток резильєнтності у</w:t>
            </w:r>
            <w:r w:rsidR="00CF379B">
              <w:rPr>
                <w:color w:val="000000"/>
                <w:sz w:val="22"/>
                <w:szCs w:val="22"/>
              </w:rPr>
              <w:t> </w:t>
            </w:r>
            <w:r w:rsidRPr="000747AD">
              <w:rPr>
                <w:color w:val="000000"/>
                <w:sz w:val="22"/>
                <w:szCs w:val="22"/>
              </w:rPr>
              <w:t>здобувачів освіти та педагогів, відновлення психологічних втрат</w:t>
            </w:r>
          </w:p>
        </w:tc>
        <w:tc>
          <w:tcPr>
            <w:tcW w:w="745" w:type="dxa"/>
          </w:tcPr>
          <w:p w14:paraId="23126818" w14:textId="5E2506C2" w:rsidR="00194631" w:rsidRPr="000747AD" w:rsidRDefault="00194631" w:rsidP="00194631">
            <w:pPr>
              <w:autoSpaceDE w:val="0"/>
              <w:autoSpaceDN w:val="0"/>
              <w:adjustRightInd w:val="0"/>
              <w:jc w:val="center"/>
              <w:rPr>
                <w:sz w:val="22"/>
                <w:szCs w:val="22"/>
              </w:rPr>
            </w:pPr>
          </w:p>
        </w:tc>
        <w:tc>
          <w:tcPr>
            <w:tcW w:w="1194" w:type="dxa"/>
          </w:tcPr>
          <w:p w14:paraId="143034DE" w14:textId="4B864B8D" w:rsidR="00194631" w:rsidRPr="000747AD" w:rsidRDefault="00194631" w:rsidP="00194631">
            <w:pPr>
              <w:jc w:val="center"/>
              <w:rPr>
                <w:sz w:val="22"/>
                <w:szCs w:val="22"/>
              </w:rPr>
            </w:pPr>
            <w:r w:rsidRPr="000747AD">
              <w:rPr>
                <w:color w:val="000000"/>
                <w:sz w:val="22"/>
                <w:szCs w:val="22"/>
              </w:rPr>
              <w:t>2</w:t>
            </w:r>
          </w:p>
        </w:tc>
        <w:tc>
          <w:tcPr>
            <w:tcW w:w="1321" w:type="dxa"/>
          </w:tcPr>
          <w:p w14:paraId="1868DB74" w14:textId="65E004CD" w:rsidR="00194631" w:rsidRPr="000747AD" w:rsidRDefault="00194631" w:rsidP="00194631">
            <w:pPr>
              <w:jc w:val="center"/>
              <w:rPr>
                <w:sz w:val="22"/>
                <w:szCs w:val="22"/>
              </w:rPr>
            </w:pPr>
          </w:p>
        </w:tc>
        <w:tc>
          <w:tcPr>
            <w:tcW w:w="1284" w:type="dxa"/>
          </w:tcPr>
          <w:p w14:paraId="09B7AA77" w14:textId="77777777" w:rsidR="00194631" w:rsidRPr="000747AD" w:rsidRDefault="00194631" w:rsidP="00194631">
            <w:pPr>
              <w:jc w:val="center"/>
              <w:rPr>
                <w:sz w:val="22"/>
                <w:szCs w:val="22"/>
              </w:rPr>
            </w:pPr>
          </w:p>
        </w:tc>
        <w:tc>
          <w:tcPr>
            <w:tcW w:w="1740" w:type="dxa"/>
          </w:tcPr>
          <w:p w14:paraId="661348FB" w14:textId="736C11B5" w:rsidR="00194631" w:rsidRPr="005A3F93" w:rsidRDefault="00194631" w:rsidP="00194631">
            <w:pPr>
              <w:ind w:right="-103"/>
              <w:jc w:val="left"/>
              <w:rPr>
                <w:rFonts w:eastAsia="Times New Roman"/>
                <w:sz w:val="22"/>
                <w:szCs w:val="22"/>
              </w:rPr>
            </w:pPr>
            <w:r>
              <w:rPr>
                <w:rFonts w:eastAsia="Times New Roman"/>
                <w:sz w:val="22"/>
                <w:szCs w:val="22"/>
              </w:rPr>
              <w:t>Носенко В.В.</w:t>
            </w:r>
          </w:p>
        </w:tc>
      </w:tr>
      <w:tr w:rsidR="00194631" w:rsidRPr="00F51BBD" w14:paraId="27EE6CD3" w14:textId="77777777" w:rsidTr="00223B83">
        <w:tc>
          <w:tcPr>
            <w:tcW w:w="493" w:type="dxa"/>
          </w:tcPr>
          <w:p w14:paraId="52168059"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4446B5CA" w14:textId="7A47B9FA" w:rsidR="00194631" w:rsidRDefault="00194631" w:rsidP="00194631">
            <w:pPr>
              <w:jc w:val="left"/>
              <w:rPr>
                <w:bCs/>
                <w:color w:val="000000" w:themeColor="text1"/>
                <w:sz w:val="22"/>
                <w:szCs w:val="22"/>
              </w:rPr>
            </w:pPr>
            <w:r>
              <w:rPr>
                <w:bCs/>
                <w:color w:val="000000" w:themeColor="text1"/>
                <w:sz w:val="22"/>
                <w:szCs w:val="22"/>
              </w:rPr>
              <w:t>09.03. 2026</w:t>
            </w:r>
          </w:p>
        </w:tc>
        <w:tc>
          <w:tcPr>
            <w:tcW w:w="785" w:type="dxa"/>
          </w:tcPr>
          <w:p w14:paraId="67B8EFF4" w14:textId="086B527B" w:rsidR="00194631" w:rsidRPr="00EE6D44" w:rsidRDefault="00194631" w:rsidP="00CF379B">
            <w:pPr>
              <w:ind w:right="-184"/>
              <w:jc w:val="left"/>
              <w:rPr>
                <w:rFonts w:eastAsia="Times New Roman"/>
                <w:iCs/>
                <w:sz w:val="22"/>
                <w:szCs w:val="22"/>
              </w:rPr>
            </w:pPr>
            <w:r w:rsidRPr="00B83618">
              <w:rPr>
                <w:rFonts w:eastAsia="Times New Roman"/>
                <w:iCs/>
                <w:sz w:val="22"/>
                <w:szCs w:val="22"/>
              </w:rPr>
              <w:t>17.00 - 18.30</w:t>
            </w:r>
          </w:p>
        </w:tc>
        <w:tc>
          <w:tcPr>
            <w:tcW w:w="2629" w:type="dxa"/>
          </w:tcPr>
          <w:p w14:paraId="3CDA6139" w14:textId="56430DC9" w:rsidR="00194631" w:rsidRPr="000747AD" w:rsidRDefault="00194631" w:rsidP="00194631">
            <w:pPr>
              <w:jc w:val="left"/>
              <w:rPr>
                <w:rFonts w:eastAsia="Times New Roman"/>
                <w:sz w:val="22"/>
                <w:szCs w:val="22"/>
              </w:rPr>
            </w:pPr>
            <w:r w:rsidRPr="000747AD">
              <w:rPr>
                <w:color w:val="000000"/>
                <w:sz w:val="22"/>
                <w:szCs w:val="22"/>
              </w:rPr>
              <w:t>Індивідуальна підтримка здобувачів освіти з ООП з урахуванням специфіки їх психологічних труднощів</w:t>
            </w:r>
          </w:p>
        </w:tc>
        <w:tc>
          <w:tcPr>
            <w:tcW w:w="745" w:type="dxa"/>
          </w:tcPr>
          <w:p w14:paraId="20D08BAB" w14:textId="218EBC62" w:rsidR="00194631" w:rsidRPr="000747AD" w:rsidRDefault="00194631" w:rsidP="00194631">
            <w:pPr>
              <w:autoSpaceDE w:val="0"/>
              <w:autoSpaceDN w:val="0"/>
              <w:adjustRightInd w:val="0"/>
              <w:jc w:val="center"/>
              <w:rPr>
                <w:sz w:val="22"/>
                <w:szCs w:val="22"/>
              </w:rPr>
            </w:pPr>
          </w:p>
        </w:tc>
        <w:tc>
          <w:tcPr>
            <w:tcW w:w="1194" w:type="dxa"/>
          </w:tcPr>
          <w:p w14:paraId="7B8AEF4B" w14:textId="6B30EA2F" w:rsidR="00194631" w:rsidRPr="000747AD" w:rsidRDefault="00194631" w:rsidP="00194631">
            <w:pPr>
              <w:jc w:val="center"/>
              <w:rPr>
                <w:sz w:val="22"/>
                <w:szCs w:val="22"/>
              </w:rPr>
            </w:pPr>
            <w:r w:rsidRPr="000747AD">
              <w:rPr>
                <w:color w:val="000000"/>
                <w:sz w:val="22"/>
                <w:szCs w:val="22"/>
              </w:rPr>
              <w:t>2</w:t>
            </w:r>
          </w:p>
        </w:tc>
        <w:tc>
          <w:tcPr>
            <w:tcW w:w="1321" w:type="dxa"/>
          </w:tcPr>
          <w:p w14:paraId="1C0AF7B9" w14:textId="77777777" w:rsidR="00194631" w:rsidRPr="000747AD" w:rsidRDefault="00194631" w:rsidP="00194631">
            <w:pPr>
              <w:jc w:val="center"/>
              <w:rPr>
                <w:sz w:val="22"/>
                <w:szCs w:val="22"/>
              </w:rPr>
            </w:pPr>
          </w:p>
        </w:tc>
        <w:tc>
          <w:tcPr>
            <w:tcW w:w="1284" w:type="dxa"/>
          </w:tcPr>
          <w:p w14:paraId="6BCE4833" w14:textId="77777777" w:rsidR="00194631" w:rsidRPr="000747AD" w:rsidRDefault="00194631" w:rsidP="00194631">
            <w:pPr>
              <w:jc w:val="center"/>
              <w:rPr>
                <w:sz w:val="22"/>
                <w:szCs w:val="22"/>
              </w:rPr>
            </w:pPr>
          </w:p>
        </w:tc>
        <w:tc>
          <w:tcPr>
            <w:tcW w:w="1740" w:type="dxa"/>
          </w:tcPr>
          <w:p w14:paraId="63B4BE1E" w14:textId="2030D8F2" w:rsidR="00194631" w:rsidRPr="005A3F93" w:rsidRDefault="00194631" w:rsidP="00194631">
            <w:pPr>
              <w:ind w:right="-103"/>
              <w:jc w:val="left"/>
              <w:rPr>
                <w:rFonts w:eastAsia="Times New Roman"/>
                <w:sz w:val="22"/>
                <w:szCs w:val="22"/>
              </w:rPr>
            </w:pPr>
            <w:r>
              <w:rPr>
                <w:rFonts w:eastAsia="Times New Roman"/>
                <w:sz w:val="22"/>
                <w:szCs w:val="22"/>
              </w:rPr>
              <w:t>Бєляєва К.Ю.</w:t>
            </w:r>
          </w:p>
        </w:tc>
      </w:tr>
      <w:tr w:rsidR="00194631" w:rsidRPr="00F51BBD" w14:paraId="034EF6DB" w14:textId="77777777" w:rsidTr="00223B83">
        <w:tc>
          <w:tcPr>
            <w:tcW w:w="493" w:type="dxa"/>
          </w:tcPr>
          <w:p w14:paraId="5A379AB2"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223689E3" w14:textId="77CF89E4" w:rsidR="00194631" w:rsidRDefault="00194631" w:rsidP="00194631">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0.03. </w:t>
            </w:r>
            <w:r w:rsidRPr="004B05CA">
              <w:rPr>
                <w:bCs/>
                <w:color w:val="000000" w:themeColor="text1"/>
                <w:sz w:val="22"/>
                <w:szCs w:val="22"/>
              </w:rPr>
              <w:t>2026</w:t>
            </w:r>
          </w:p>
        </w:tc>
        <w:tc>
          <w:tcPr>
            <w:tcW w:w="785" w:type="dxa"/>
          </w:tcPr>
          <w:p w14:paraId="2154A089" w14:textId="5CF6ED17" w:rsidR="00194631" w:rsidRPr="00EE6D44" w:rsidRDefault="00194631" w:rsidP="00CF379B">
            <w:pPr>
              <w:ind w:right="-184"/>
              <w:jc w:val="left"/>
              <w:rPr>
                <w:rFonts w:eastAsia="Times New Roman"/>
                <w:iCs/>
                <w:sz w:val="22"/>
                <w:szCs w:val="22"/>
              </w:rPr>
            </w:pPr>
            <w:r w:rsidRPr="00EE6D44">
              <w:rPr>
                <w:rFonts w:eastAsia="Times New Roman"/>
                <w:iCs/>
                <w:sz w:val="22"/>
                <w:szCs w:val="22"/>
              </w:rPr>
              <w:t>15.15 - 16.45</w:t>
            </w:r>
          </w:p>
        </w:tc>
        <w:tc>
          <w:tcPr>
            <w:tcW w:w="2629" w:type="dxa"/>
          </w:tcPr>
          <w:p w14:paraId="469F5DCB" w14:textId="2EA21CFF" w:rsidR="00194631" w:rsidRPr="000747AD" w:rsidRDefault="00194631" w:rsidP="00194631">
            <w:pPr>
              <w:jc w:val="left"/>
              <w:rPr>
                <w:rFonts w:eastAsia="Times New Roman"/>
                <w:sz w:val="22"/>
                <w:szCs w:val="22"/>
              </w:rPr>
            </w:pPr>
            <w:r w:rsidRPr="000747AD">
              <w:rPr>
                <w:sz w:val="22"/>
                <w:szCs w:val="22"/>
              </w:rPr>
              <w:t xml:space="preserve">Універсальний дизайн сучасного уроку: проєктування навчання </w:t>
            </w:r>
            <w:r w:rsidRPr="000747AD">
              <w:rPr>
                <w:sz w:val="22"/>
                <w:szCs w:val="22"/>
              </w:rPr>
              <w:lastRenderedPageBreak/>
              <w:t>в умовах подолання освітніх втрат у дистанційному форматі</w:t>
            </w:r>
          </w:p>
        </w:tc>
        <w:tc>
          <w:tcPr>
            <w:tcW w:w="745" w:type="dxa"/>
          </w:tcPr>
          <w:p w14:paraId="6ADE0D29" w14:textId="1C3F34B0" w:rsidR="00194631" w:rsidRPr="000747AD" w:rsidRDefault="00194631" w:rsidP="00194631">
            <w:pPr>
              <w:autoSpaceDE w:val="0"/>
              <w:autoSpaceDN w:val="0"/>
              <w:adjustRightInd w:val="0"/>
              <w:jc w:val="center"/>
              <w:rPr>
                <w:sz w:val="22"/>
                <w:szCs w:val="22"/>
              </w:rPr>
            </w:pPr>
            <w:r w:rsidRPr="000747AD">
              <w:rPr>
                <w:rFonts w:eastAsia="Times New Roman"/>
                <w:bCs/>
                <w:sz w:val="22"/>
                <w:szCs w:val="22"/>
              </w:rPr>
              <w:lastRenderedPageBreak/>
              <w:t>1</w:t>
            </w:r>
          </w:p>
        </w:tc>
        <w:tc>
          <w:tcPr>
            <w:tcW w:w="1194" w:type="dxa"/>
          </w:tcPr>
          <w:p w14:paraId="63ABC49F" w14:textId="3FD4F371" w:rsidR="00194631" w:rsidRPr="000747AD" w:rsidRDefault="00194631" w:rsidP="00194631">
            <w:pPr>
              <w:jc w:val="center"/>
              <w:rPr>
                <w:sz w:val="22"/>
                <w:szCs w:val="22"/>
              </w:rPr>
            </w:pPr>
            <w:r w:rsidRPr="000747AD">
              <w:rPr>
                <w:rFonts w:eastAsia="Times New Roman"/>
                <w:bCs/>
                <w:sz w:val="22"/>
                <w:szCs w:val="22"/>
              </w:rPr>
              <w:t>1</w:t>
            </w:r>
          </w:p>
        </w:tc>
        <w:tc>
          <w:tcPr>
            <w:tcW w:w="1321" w:type="dxa"/>
          </w:tcPr>
          <w:p w14:paraId="4FA2E2CD" w14:textId="77777777" w:rsidR="00194631" w:rsidRPr="000747AD" w:rsidRDefault="00194631" w:rsidP="00194631">
            <w:pPr>
              <w:jc w:val="center"/>
              <w:rPr>
                <w:sz w:val="22"/>
                <w:szCs w:val="22"/>
              </w:rPr>
            </w:pPr>
          </w:p>
        </w:tc>
        <w:tc>
          <w:tcPr>
            <w:tcW w:w="1284" w:type="dxa"/>
          </w:tcPr>
          <w:p w14:paraId="36E3A08C" w14:textId="77777777" w:rsidR="00194631" w:rsidRPr="000747AD" w:rsidRDefault="00194631" w:rsidP="00194631">
            <w:pPr>
              <w:jc w:val="center"/>
              <w:rPr>
                <w:sz w:val="22"/>
                <w:szCs w:val="22"/>
              </w:rPr>
            </w:pPr>
          </w:p>
        </w:tc>
        <w:tc>
          <w:tcPr>
            <w:tcW w:w="1740" w:type="dxa"/>
          </w:tcPr>
          <w:p w14:paraId="5592FF0A" w14:textId="386EAFE8" w:rsidR="00194631" w:rsidRPr="00EE6D44" w:rsidRDefault="00194631" w:rsidP="00194631">
            <w:pPr>
              <w:ind w:right="-103"/>
              <w:jc w:val="left"/>
              <w:rPr>
                <w:rFonts w:eastAsia="Times New Roman"/>
                <w:sz w:val="22"/>
                <w:szCs w:val="22"/>
              </w:rPr>
            </w:pPr>
            <w:r w:rsidRPr="00AC33AF">
              <w:rPr>
                <w:rFonts w:eastAsia="Times New Roman"/>
                <w:sz w:val="22"/>
                <w:szCs w:val="22"/>
              </w:rPr>
              <w:t>Румянцева-Лахтіна О.О</w:t>
            </w:r>
            <w:r>
              <w:rPr>
                <w:rFonts w:eastAsia="Times New Roman"/>
                <w:sz w:val="22"/>
                <w:szCs w:val="22"/>
              </w:rPr>
              <w:t>.</w:t>
            </w:r>
          </w:p>
        </w:tc>
      </w:tr>
      <w:tr w:rsidR="00194631" w:rsidRPr="00F51BBD" w14:paraId="0197BABB" w14:textId="77777777" w:rsidTr="00223B83">
        <w:tc>
          <w:tcPr>
            <w:tcW w:w="493" w:type="dxa"/>
          </w:tcPr>
          <w:p w14:paraId="271A446E"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35BFE982" w14:textId="25003785" w:rsidR="00194631" w:rsidRDefault="00194631" w:rsidP="00194631">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1.03. </w:t>
            </w:r>
            <w:r w:rsidRPr="004B05CA">
              <w:rPr>
                <w:bCs/>
                <w:color w:val="000000" w:themeColor="text1"/>
                <w:sz w:val="22"/>
                <w:szCs w:val="22"/>
              </w:rPr>
              <w:t>2026</w:t>
            </w:r>
          </w:p>
        </w:tc>
        <w:tc>
          <w:tcPr>
            <w:tcW w:w="785" w:type="dxa"/>
          </w:tcPr>
          <w:p w14:paraId="1E6DE6E3" w14:textId="157D22AF" w:rsidR="00194631" w:rsidRPr="00EE6D44" w:rsidRDefault="00194631"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77023693" w14:textId="77777777" w:rsidR="00194631" w:rsidRPr="000747AD" w:rsidRDefault="00194631" w:rsidP="00194631">
            <w:pPr>
              <w:jc w:val="left"/>
              <w:rPr>
                <w:rFonts w:eastAsia="Times New Roman"/>
                <w:sz w:val="22"/>
                <w:szCs w:val="22"/>
              </w:rPr>
            </w:pPr>
            <w:proofErr w:type="spellStart"/>
            <w:r w:rsidRPr="000747AD">
              <w:rPr>
                <w:rFonts w:eastAsia="Times New Roman"/>
                <w:sz w:val="22"/>
                <w:szCs w:val="22"/>
              </w:rPr>
              <w:t>Проєктне</w:t>
            </w:r>
            <w:proofErr w:type="spellEnd"/>
            <w:r w:rsidRPr="000747AD">
              <w:rPr>
                <w:rFonts w:eastAsia="Times New Roman"/>
                <w:sz w:val="22"/>
                <w:szCs w:val="22"/>
              </w:rPr>
              <w:t xml:space="preserve"> навчання за методикою </w:t>
            </w:r>
            <w:proofErr w:type="spellStart"/>
            <w:r w:rsidRPr="000747AD">
              <w:rPr>
                <w:rFonts w:eastAsia="Times New Roman"/>
                <w:sz w:val="22"/>
                <w:szCs w:val="22"/>
                <w:lang w:val="en-US"/>
              </w:rPr>
              <w:t>Skaffold</w:t>
            </w:r>
            <w:proofErr w:type="spellEnd"/>
          </w:p>
          <w:p w14:paraId="793F50F4" w14:textId="2AF4A216" w:rsidR="00194631" w:rsidRPr="000747AD" w:rsidRDefault="00194631" w:rsidP="00194631">
            <w:pPr>
              <w:jc w:val="left"/>
              <w:rPr>
                <w:rFonts w:eastAsia="Times New Roman"/>
                <w:sz w:val="22"/>
                <w:szCs w:val="22"/>
              </w:rPr>
            </w:pPr>
            <w:r w:rsidRPr="000747AD">
              <w:rPr>
                <w:rFonts w:eastAsia="Times New Roman"/>
                <w:sz w:val="22"/>
                <w:szCs w:val="22"/>
              </w:rPr>
              <w:t>як засіб подолання освітніх втрат на уроках української мови та літератури</w:t>
            </w:r>
          </w:p>
        </w:tc>
        <w:tc>
          <w:tcPr>
            <w:tcW w:w="745" w:type="dxa"/>
          </w:tcPr>
          <w:p w14:paraId="0D118D37" w14:textId="6560531B" w:rsidR="00194631" w:rsidRPr="000747AD" w:rsidRDefault="00194631" w:rsidP="00194631">
            <w:pPr>
              <w:autoSpaceDE w:val="0"/>
              <w:autoSpaceDN w:val="0"/>
              <w:adjustRightInd w:val="0"/>
              <w:jc w:val="center"/>
              <w:rPr>
                <w:sz w:val="22"/>
                <w:szCs w:val="22"/>
              </w:rPr>
            </w:pPr>
          </w:p>
        </w:tc>
        <w:tc>
          <w:tcPr>
            <w:tcW w:w="1194" w:type="dxa"/>
          </w:tcPr>
          <w:p w14:paraId="75633219" w14:textId="05FAE310" w:rsidR="00194631" w:rsidRPr="000747AD" w:rsidRDefault="00194631" w:rsidP="00194631">
            <w:pPr>
              <w:jc w:val="center"/>
              <w:rPr>
                <w:sz w:val="22"/>
                <w:szCs w:val="22"/>
              </w:rPr>
            </w:pPr>
            <w:r w:rsidRPr="000747AD">
              <w:rPr>
                <w:rFonts w:eastAsia="Times New Roman"/>
                <w:bCs/>
                <w:sz w:val="22"/>
                <w:szCs w:val="22"/>
              </w:rPr>
              <w:t>2</w:t>
            </w:r>
          </w:p>
        </w:tc>
        <w:tc>
          <w:tcPr>
            <w:tcW w:w="1321" w:type="dxa"/>
          </w:tcPr>
          <w:p w14:paraId="7985CEFB" w14:textId="1DDF0D9C" w:rsidR="00194631" w:rsidRPr="000747AD" w:rsidRDefault="00194631" w:rsidP="00194631">
            <w:pPr>
              <w:jc w:val="center"/>
              <w:rPr>
                <w:sz w:val="22"/>
                <w:szCs w:val="22"/>
              </w:rPr>
            </w:pPr>
          </w:p>
        </w:tc>
        <w:tc>
          <w:tcPr>
            <w:tcW w:w="1284" w:type="dxa"/>
          </w:tcPr>
          <w:p w14:paraId="1D627496" w14:textId="77777777" w:rsidR="00194631" w:rsidRPr="000747AD" w:rsidRDefault="00194631" w:rsidP="00194631">
            <w:pPr>
              <w:jc w:val="center"/>
              <w:rPr>
                <w:sz w:val="22"/>
                <w:szCs w:val="22"/>
              </w:rPr>
            </w:pPr>
          </w:p>
        </w:tc>
        <w:tc>
          <w:tcPr>
            <w:tcW w:w="1740" w:type="dxa"/>
          </w:tcPr>
          <w:p w14:paraId="651F6CA4" w14:textId="145EB6B8" w:rsidR="00194631" w:rsidRPr="00EE6D44" w:rsidRDefault="00194631" w:rsidP="00194631">
            <w:pPr>
              <w:ind w:right="-103"/>
              <w:jc w:val="left"/>
              <w:rPr>
                <w:rFonts w:eastAsia="Times New Roman"/>
                <w:sz w:val="22"/>
                <w:szCs w:val="22"/>
              </w:rPr>
            </w:pPr>
            <w:r w:rsidRPr="00AC33AF">
              <w:rPr>
                <w:rFonts w:eastAsia="Times New Roman"/>
                <w:sz w:val="22"/>
                <w:szCs w:val="22"/>
              </w:rPr>
              <w:t>Румянцева-Лахтіна О.О</w:t>
            </w:r>
            <w:r>
              <w:rPr>
                <w:rFonts w:eastAsia="Times New Roman"/>
                <w:sz w:val="22"/>
                <w:szCs w:val="22"/>
              </w:rPr>
              <w:t>.</w:t>
            </w:r>
          </w:p>
        </w:tc>
      </w:tr>
      <w:tr w:rsidR="00194631" w:rsidRPr="00F51BBD" w14:paraId="2CDEE560" w14:textId="77777777" w:rsidTr="00223B83">
        <w:tc>
          <w:tcPr>
            <w:tcW w:w="493" w:type="dxa"/>
          </w:tcPr>
          <w:p w14:paraId="06422D8D"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33DA3F02" w14:textId="7E337214" w:rsidR="00194631" w:rsidRDefault="00194631" w:rsidP="00194631">
            <w:pPr>
              <w:jc w:val="left"/>
              <w:rPr>
                <w:bCs/>
                <w:color w:val="000000" w:themeColor="text1"/>
                <w:sz w:val="22"/>
                <w:szCs w:val="22"/>
              </w:rPr>
            </w:pPr>
            <w:r>
              <w:rPr>
                <w:bCs/>
                <w:color w:val="000000" w:themeColor="text1"/>
                <w:sz w:val="22"/>
                <w:szCs w:val="22"/>
              </w:rPr>
              <w:t xml:space="preserve">11.03. </w:t>
            </w:r>
            <w:r w:rsidRPr="00A93B0D">
              <w:rPr>
                <w:bCs/>
                <w:color w:val="000000" w:themeColor="text1"/>
                <w:sz w:val="22"/>
                <w:szCs w:val="22"/>
              </w:rPr>
              <w:t>2026</w:t>
            </w:r>
          </w:p>
        </w:tc>
        <w:tc>
          <w:tcPr>
            <w:tcW w:w="785" w:type="dxa"/>
          </w:tcPr>
          <w:p w14:paraId="56AFFFD3" w14:textId="2E09A65D" w:rsidR="00194631" w:rsidRPr="00CF379B" w:rsidRDefault="00194631" w:rsidP="00CF379B">
            <w:pPr>
              <w:ind w:right="-184"/>
              <w:jc w:val="left"/>
              <w:rPr>
                <w:rFonts w:eastAsia="Times New Roman"/>
                <w:iCs/>
                <w:sz w:val="22"/>
                <w:szCs w:val="22"/>
              </w:rPr>
            </w:pPr>
            <w:r w:rsidRPr="00B83618">
              <w:rPr>
                <w:rFonts w:eastAsia="Times New Roman"/>
                <w:iCs/>
                <w:sz w:val="22"/>
                <w:szCs w:val="22"/>
              </w:rPr>
              <w:t>17.00 - 18.30</w:t>
            </w:r>
          </w:p>
        </w:tc>
        <w:tc>
          <w:tcPr>
            <w:tcW w:w="2629" w:type="dxa"/>
          </w:tcPr>
          <w:p w14:paraId="38F62229" w14:textId="75233753" w:rsidR="00194631" w:rsidRPr="000747AD" w:rsidRDefault="00194631" w:rsidP="00194631">
            <w:pPr>
              <w:ind w:right="-156"/>
              <w:jc w:val="left"/>
              <w:rPr>
                <w:rFonts w:eastAsia="Times New Roman"/>
                <w:sz w:val="22"/>
                <w:szCs w:val="22"/>
              </w:rPr>
            </w:pPr>
            <w:r w:rsidRPr="000747AD">
              <w:rPr>
                <w:sz w:val="22"/>
                <w:szCs w:val="22"/>
              </w:rPr>
              <w:t>Створення безпечного освітнього середовища: ключові маркери та практичні підходи</w:t>
            </w:r>
          </w:p>
        </w:tc>
        <w:tc>
          <w:tcPr>
            <w:tcW w:w="745" w:type="dxa"/>
          </w:tcPr>
          <w:p w14:paraId="558956EF" w14:textId="04EE78A4" w:rsidR="00194631" w:rsidRPr="000747AD" w:rsidRDefault="00194631" w:rsidP="00194631">
            <w:pPr>
              <w:autoSpaceDE w:val="0"/>
              <w:autoSpaceDN w:val="0"/>
              <w:adjustRightInd w:val="0"/>
              <w:jc w:val="center"/>
              <w:rPr>
                <w:sz w:val="22"/>
                <w:szCs w:val="22"/>
              </w:rPr>
            </w:pPr>
            <w:r w:rsidRPr="000747AD">
              <w:rPr>
                <w:color w:val="000000"/>
                <w:sz w:val="22"/>
                <w:szCs w:val="22"/>
              </w:rPr>
              <w:t>1</w:t>
            </w:r>
          </w:p>
        </w:tc>
        <w:tc>
          <w:tcPr>
            <w:tcW w:w="1194" w:type="dxa"/>
          </w:tcPr>
          <w:p w14:paraId="10D8F913" w14:textId="4B96D982" w:rsidR="00194631" w:rsidRPr="000747AD" w:rsidRDefault="00194631" w:rsidP="00194631">
            <w:pPr>
              <w:jc w:val="center"/>
              <w:rPr>
                <w:sz w:val="22"/>
                <w:szCs w:val="22"/>
              </w:rPr>
            </w:pPr>
            <w:r w:rsidRPr="000747AD">
              <w:rPr>
                <w:color w:val="000000"/>
                <w:sz w:val="22"/>
                <w:szCs w:val="22"/>
              </w:rPr>
              <w:t>1</w:t>
            </w:r>
          </w:p>
        </w:tc>
        <w:tc>
          <w:tcPr>
            <w:tcW w:w="1321" w:type="dxa"/>
          </w:tcPr>
          <w:p w14:paraId="6ED8171B" w14:textId="77777777" w:rsidR="00194631" w:rsidRPr="000747AD" w:rsidRDefault="00194631" w:rsidP="00194631">
            <w:pPr>
              <w:jc w:val="center"/>
              <w:rPr>
                <w:sz w:val="22"/>
                <w:szCs w:val="22"/>
              </w:rPr>
            </w:pPr>
          </w:p>
        </w:tc>
        <w:tc>
          <w:tcPr>
            <w:tcW w:w="1284" w:type="dxa"/>
          </w:tcPr>
          <w:p w14:paraId="72FB5267" w14:textId="77777777" w:rsidR="00194631" w:rsidRPr="000747AD" w:rsidRDefault="00194631" w:rsidP="00194631">
            <w:pPr>
              <w:jc w:val="center"/>
              <w:rPr>
                <w:sz w:val="22"/>
                <w:szCs w:val="22"/>
              </w:rPr>
            </w:pPr>
          </w:p>
        </w:tc>
        <w:tc>
          <w:tcPr>
            <w:tcW w:w="1740" w:type="dxa"/>
          </w:tcPr>
          <w:p w14:paraId="2E953354" w14:textId="5AFA49B9" w:rsidR="00194631" w:rsidRPr="00212518" w:rsidRDefault="00194631" w:rsidP="00194631">
            <w:pPr>
              <w:ind w:right="-103"/>
              <w:jc w:val="left"/>
              <w:rPr>
                <w:rFonts w:eastAsia="Times New Roman"/>
                <w:sz w:val="22"/>
                <w:szCs w:val="22"/>
              </w:rPr>
            </w:pPr>
            <w:r>
              <w:rPr>
                <w:rFonts w:eastAsia="Times New Roman"/>
                <w:sz w:val="22"/>
                <w:szCs w:val="22"/>
              </w:rPr>
              <w:t>Бандура В.В.</w:t>
            </w:r>
          </w:p>
        </w:tc>
      </w:tr>
      <w:tr w:rsidR="00194631" w:rsidRPr="00F51BBD" w14:paraId="41CDFDFE" w14:textId="77777777" w:rsidTr="00223B83">
        <w:tc>
          <w:tcPr>
            <w:tcW w:w="493" w:type="dxa"/>
          </w:tcPr>
          <w:p w14:paraId="51232A52"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4D1B7091" w14:textId="6F8D8FF5" w:rsidR="00194631" w:rsidRDefault="00194631" w:rsidP="00194631">
            <w:pPr>
              <w:jc w:val="left"/>
              <w:rPr>
                <w:bCs/>
                <w:color w:val="000000" w:themeColor="text1"/>
                <w:sz w:val="22"/>
                <w:szCs w:val="22"/>
              </w:rPr>
            </w:pPr>
            <w:r>
              <w:rPr>
                <w:rFonts w:eastAsia="Times New Roman"/>
                <w:iCs/>
                <w:color w:val="000000" w:themeColor="text1"/>
                <w:sz w:val="22"/>
                <w:szCs w:val="22"/>
              </w:rPr>
              <w:t>12.03. 2026</w:t>
            </w:r>
          </w:p>
        </w:tc>
        <w:tc>
          <w:tcPr>
            <w:tcW w:w="785" w:type="dxa"/>
          </w:tcPr>
          <w:p w14:paraId="30BA5048" w14:textId="4106CC1D" w:rsidR="00194631" w:rsidRPr="00CF379B" w:rsidRDefault="00194631"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76A69951" w14:textId="6BF50A8F" w:rsidR="00194631" w:rsidRPr="000747AD" w:rsidRDefault="00194631" w:rsidP="00194631">
            <w:pPr>
              <w:jc w:val="left"/>
              <w:rPr>
                <w:sz w:val="22"/>
                <w:szCs w:val="22"/>
              </w:rPr>
            </w:pPr>
            <w:r w:rsidRPr="000747AD">
              <w:rPr>
                <w:sz w:val="22"/>
                <w:szCs w:val="22"/>
              </w:rPr>
              <w:t xml:space="preserve">Стратегії підтримки учнів, які пережили травматичні події </w:t>
            </w:r>
          </w:p>
        </w:tc>
        <w:tc>
          <w:tcPr>
            <w:tcW w:w="745" w:type="dxa"/>
          </w:tcPr>
          <w:p w14:paraId="7054BD59" w14:textId="00DF71E6" w:rsidR="00194631" w:rsidRPr="000747AD" w:rsidRDefault="00194631" w:rsidP="00194631">
            <w:pPr>
              <w:autoSpaceDE w:val="0"/>
              <w:autoSpaceDN w:val="0"/>
              <w:adjustRightInd w:val="0"/>
              <w:jc w:val="center"/>
              <w:rPr>
                <w:sz w:val="22"/>
                <w:szCs w:val="22"/>
              </w:rPr>
            </w:pPr>
          </w:p>
        </w:tc>
        <w:tc>
          <w:tcPr>
            <w:tcW w:w="1194" w:type="dxa"/>
          </w:tcPr>
          <w:p w14:paraId="7DF0E229" w14:textId="60659846" w:rsidR="00194631" w:rsidRPr="000747AD" w:rsidRDefault="00194631" w:rsidP="00194631">
            <w:pPr>
              <w:jc w:val="center"/>
              <w:rPr>
                <w:sz w:val="22"/>
                <w:szCs w:val="22"/>
              </w:rPr>
            </w:pPr>
            <w:r w:rsidRPr="000747AD">
              <w:rPr>
                <w:color w:val="000000"/>
                <w:sz w:val="22"/>
                <w:szCs w:val="22"/>
              </w:rPr>
              <w:t>2</w:t>
            </w:r>
          </w:p>
        </w:tc>
        <w:tc>
          <w:tcPr>
            <w:tcW w:w="1321" w:type="dxa"/>
          </w:tcPr>
          <w:p w14:paraId="1D212F37" w14:textId="348F9317" w:rsidR="00194631" w:rsidRPr="000747AD" w:rsidRDefault="00194631" w:rsidP="00194631">
            <w:pPr>
              <w:jc w:val="center"/>
              <w:rPr>
                <w:sz w:val="22"/>
                <w:szCs w:val="22"/>
              </w:rPr>
            </w:pPr>
            <w:r w:rsidRPr="000747AD">
              <w:rPr>
                <w:color w:val="000000"/>
                <w:sz w:val="22"/>
                <w:szCs w:val="22"/>
              </w:rPr>
              <w:t>1</w:t>
            </w:r>
          </w:p>
        </w:tc>
        <w:tc>
          <w:tcPr>
            <w:tcW w:w="1284" w:type="dxa"/>
          </w:tcPr>
          <w:p w14:paraId="1D1D0F40" w14:textId="35BC56DB" w:rsidR="00194631" w:rsidRPr="000747AD" w:rsidRDefault="00194631" w:rsidP="00194631">
            <w:pPr>
              <w:jc w:val="center"/>
              <w:rPr>
                <w:sz w:val="22"/>
                <w:szCs w:val="22"/>
              </w:rPr>
            </w:pPr>
          </w:p>
        </w:tc>
        <w:tc>
          <w:tcPr>
            <w:tcW w:w="1740" w:type="dxa"/>
          </w:tcPr>
          <w:p w14:paraId="7EDEBB8D" w14:textId="2271CD93" w:rsidR="00194631" w:rsidRPr="00EE6D44" w:rsidRDefault="00194631" w:rsidP="00194631">
            <w:pPr>
              <w:ind w:right="-103"/>
              <w:jc w:val="left"/>
              <w:rPr>
                <w:rFonts w:eastAsia="Times New Roman"/>
                <w:sz w:val="22"/>
                <w:szCs w:val="22"/>
              </w:rPr>
            </w:pPr>
            <w:r>
              <w:rPr>
                <w:rFonts w:eastAsia="Times New Roman"/>
                <w:sz w:val="22"/>
                <w:szCs w:val="22"/>
              </w:rPr>
              <w:t>Скрипка К.С.</w:t>
            </w:r>
          </w:p>
        </w:tc>
      </w:tr>
      <w:tr w:rsidR="00194631" w:rsidRPr="00F51BBD" w14:paraId="66DA3C80" w14:textId="77777777" w:rsidTr="00223B83">
        <w:tc>
          <w:tcPr>
            <w:tcW w:w="493" w:type="dxa"/>
          </w:tcPr>
          <w:p w14:paraId="6B38E70D"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0104D23E" w14:textId="230FD2BB" w:rsidR="00194631" w:rsidRDefault="00194631" w:rsidP="00194631">
            <w:pPr>
              <w:jc w:val="left"/>
              <w:rPr>
                <w:bCs/>
                <w:color w:val="000000" w:themeColor="text1"/>
                <w:sz w:val="22"/>
                <w:szCs w:val="22"/>
              </w:rPr>
            </w:pPr>
            <w:r>
              <w:rPr>
                <w:rFonts w:eastAsia="Times New Roman"/>
                <w:iCs/>
                <w:color w:val="000000" w:themeColor="text1"/>
                <w:sz w:val="22"/>
                <w:szCs w:val="22"/>
              </w:rPr>
              <w:t>12.03. 2026</w:t>
            </w:r>
          </w:p>
        </w:tc>
        <w:tc>
          <w:tcPr>
            <w:tcW w:w="785" w:type="dxa"/>
          </w:tcPr>
          <w:p w14:paraId="31023305" w14:textId="0BCD6F86" w:rsidR="00194631" w:rsidRPr="00CF379B" w:rsidRDefault="00194631" w:rsidP="00CF379B">
            <w:pPr>
              <w:ind w:right="-184"/>
              <w:jc w:val="left"/>
              <w:rPr>
                <w:rFonts w:eastAsia="Times New Roman"/>
                <w:iCs/>
                <w:sz w:val="22"/>
                <w:szCs w:val="22"/>
              </w:rPr>
            </w:pPr>
            <w:r w:rsidRPr="00B83618">
              <w:rPr>
                <w:rFonts w:eastAsia="Times New Roman"/>
                <w:iCs/>
                <w:sz w:val="22"/>
                <w:szCs w:val="22"/>
              </w:rPr>
              <w:t>17.00 - 18.30</w:t>
            </w:r>
          </w:p>
        </w:tc>
        <w:tc>
          <w:tcPr>
            <w:tcW w:w="2629" w:type="dxa"/>
          </w:tcPr>
          <w:p w14:paraId="3C6C1DE3" w14:textId="0C4D2840" w:rsidR="00194631" w:rsidRPr="000747AD" w:rsidRDefault="00194631" w:rsidP="00194631">
            <w:pPr>
              <w:jc w:val="left"/>
              <w:rPr>
                <w:rFonts w:eastAsia="Times New Roman"/>
                <w:sz w:val="22"/>
                <w:szCs w:val="22"/>
              </w:rPr>
            </w:pPr>
            <w:r w:rsidRPr="000747AD">
              <w:rPr>
                <w:sz w:val="22"/>
                <w:szCs w:val="22"/>
              </w:rPr>
              <w:t>Трансформація освітніх втрат у можливості зростання</w:t>
            </w:r>
          </w:p>
        </w:tc>
        <w:tc>
          <w:tcPr>
            <w:tcW w:w="745" w:type="dxa"/>
          </w:tcPr>
          <w:p w14:paraId="1AC34EFE" w14:textId="79589A97" w:rsidR="00194631" w:rsidRPr="000747AD" w:rsidRDefault="00194631" w:rsidP="00194631">
            <w:pPr>
              <w:autoSpaceDE w:val="0"/>
              <w:autoSpaceDN w:val="0"/>
              <w:adjustRightInd w:val="0"/>
              <w:jc w:val="center"/>
              <w:rPr>
                <w:sz w:val="22"/>
                <w:szCs w:val="22"/>
              </w:rPr>
            </w:pPr>
          </w:p>
        </w:tc>
        <w:tc>
          <w:tcPr>
            <w:tcW w:w="1194" w:type="dxa"/>
          </w:tcPr>
          <w:p w14:paraId="51BA2703" w14:textId="60D816BB" w:rsidR="00194631" w:rsidRPr="000747AD" w:rsidRDefault="00194631" w:rsidP="00194631">
            <w:pPr>
              <w:jc w:val="center"/>
              <w:rPr>
                <w:sz w:val="22"/>
                <w:szCs w:val="22"/>
              </w:rPr>
            </w:pPr>
            <w:r w:rsidRPr="000747AD">
              <w:rPr>
                <w:color w:val="000000"/>
                <w:sz w:val="22"/>
                <w:szCs w:val="22"/>
              </w:rPr>
              <w:t>2</w:t>
            </w:r>
          </w:p>
        </w:tc>
        <w:tc>
          <w:tcPr>
            <w:tcW w:w="1321" w:type="dxa"/>
          </w:tcPr>
          <w:p w14:paraId="6D777587" w14:textId="5CECEBC8" w:rsidR="00194631" w:rsidRPr="000747AD" w:rsidRDefault="00194631" w:rsidP="00194631">
            <w:pPr>
              <w:jc w:val="center"/>
              <w:rPr>
                <w:sz w:val="22"/>
                <w:szCs w:val="22"/>
              </w:rPr>
            </w:pPr>
            <w:r w:rsidRPr="000747AD">
              <w:rPr>
                <w:color w:val="000000"/>
                <w:sz w:val="22"/>
                <w:szCs w:val="22"/>
              </w:rPr>
              <w:t>1</w:t>
            </w:r>
          </w:p>
        </w:tc>
        <w:tc>
          <w:tcPr>
            <w:tcW w:w="1284" w:type="dxa"/>
          </w:tcPr>
          <w:p w14:paraId="1AE4BB46" w14:textId="794EAD5D" w:rsidR="00194631" w:rsidRPr="000747AD" w:rsidRDefault="00194631" w:rsidP="00194631">
            <w:pPr>
              <w:jc w:val="center"/>
              <w:rPr>
                <w:sz w:val="22"/>
                <w:szCs w:val="22"/>
              </w:rPr>
            </w:pPr>
          </w:p>
        </w:tc>
        <w:tc>
          <w:tcPr>
            <w:tcW w:w="1740" w:type="dxa"/>
          </w:tcPr>
          <w:p w14:paraId="53F13064" w14:textId="155CE282" w:rsidR="00194631" w:rsidRPr="00EE6D44" w:rsidRDefault="00194631" w:rsidP="00194631">
            <w:pPr>
              <w:ind w:right="-103"/>
              <w:jc w:val="left"/>
              <w:rPr>
                <w:rFonts w:eastAsia="Times New Roman"/>
                <w:sz w:val="22"/>
                <w:szCs w:val="22"/>
              </w:rPr>
            </w:pPr>
            <w:r w:rsidRPr="005A3F93">
              <w:rPr>
                <w:rFonts w:eastAsia="Times New Roman"/>
                <w:sz w:val="22"/>
                <w:szCs w:val="22"/>
              </w:rPr>
              <w:t>Замазій Ю.О.</w:t>
            </w:r>
          </w:p>
        </w:tc>
      </w:tr>
      <w:tr w:rsidR="00194631" w:rsidRPr="00F51BBD" w14:paraId="7317EC0C" w14:textId="77777777" w:rsidTr="00223B83">
        <w:tc>
          <w:tcPr>
            <w:tcW w:w="493" w:type="dxa"/>
          </w:tcPr>
          <w:p w14:paraId="3032EAED"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2C6B4989" w14:textId="696332D6" w:rsidR="00194631" w:rsidRDefault="00194631" w:rsidP="00194631">
            <w:pPr>
              <w:jc w:val="left"/>
              <w:rPr>
                <w:bCs/>
                <w:color w:val="000000" w:themeColor="text1"/>
                <w:sz w:val="22"/>
                <w:szCs w:val="22"/>
              </w:rPr>
            </w:pPr>
            <w:r>
              <w:rPr>
                <w:rFonts w:eastAsia="Times New Roman"/>
                <w:iCs/>
                <w:color w:val="000000" w:themeColor="text1"/>
                <w:sz w:val="22"/>
                <w:szCs w:val="22"/>
              </w:rPr>
              <w:t>13.03. 2026</w:t>
            </w:r>
          </w:p>
        </w:tc>
        <w:tc>
          <w:tcPr>
            <w:tcW w:w="785" w:type="dxa"/>
          </w:tcPr>
          <w:p w14:paraId="2AF0D288" w14:textId="216F68CC" w:rsidR="00194631" w:rsidRPr="00CF379B" w:rsidRDefault="00194631" w:rsidP="00CF379B">
            <w:pPr>
              <w:ind w:right="-184"/>
              <w:jc w:val="left"/>
              <w:rPr>
                <w:rFonts w:eastAsia="Times New Roman"/>
                <w:iCs/>
                <w:sz w:val="22"/>
                <w:szCs w:val="22"/>
              </w:rPr>
            </w:pPr>
            <w:r w:rsidRPr="00EE6D44">
              <w:rPr>
                <w:rFonts w:eastAsia="Times New Roman"/>
                <w:iCs/>
                <w:sz w:val="22"/>
                <w:szCs w:val="22"/>
              </w:rPr>
              <w:t>15.15 - 16.45</w:t>
            </w:r>
          </w:p>
        </w:tc>
        <w:tc>
          <w:tcPr>
            <w:tcW w:w="2629" w:type="dxa"/>
          </w:tcPr>
          <w:p w14:paraId="73C96300" w14:textId="71D1EFC2" w:rsidR="00194631" w:rsidRPr="000747AD" w:rsidRDefault="00194631" w:rsidP="00194631">
            <w:pPr>
              <w:jc w:val="left"/>
              <w:rPr>
                <w:rFonts w:eastAsia="Times New Roman"/>
                <w:sz w:val="22"/>
                <w:szCs w:val="22"/>
              </w:rPr>
            </w:pPr>
            <w:r w:rsidRPr="000747AD">
              <w:rPr>
                <w:color w:val="000000"/>
                <w:sz w:val="22"/>
                <w:szCs w:val="22"/>
                <w:shd w:val="clear" w:color="auto" w:fill="FFFFFF"/>
              </w:rPr>
              <w:t>Стратегія інтегрованого навчання як інструмент надолуження освітніх втрат мовно-літературної галузі</w:t>
            </w:r>
          </w:p>
        </w:tc>
        <w:tc>
          <w:tcPr>
            <w:tcW w:w="745" w:type="dxa"/>
          </w:tcPr>
          <w:p w14:paraId="0FE7EEAA" w14:textId="1DE7C78F" w:rsidR="00194631" w:rsidRPr="000747AD" w:rsidRDefault="00194631" w:rsidP="00194631">
            <w:pPr>
              <w:autoSpaceDE w:val="0"/>
              <w:autoSpaceDN w:val="0"/>
              <w:adjustRightInd w:val="0"/>
              <w:jc w:val="center"/>
              <w:rPr>
                <w:sz w:val="22"/>
                <w:szCs w:val="22"/>
              </w:rPr>
            </w:pPr>
            <w:r w:rsidRPr="000747AD">
              <w:rPr>
                <w:rFonts w:eastAsia="Times New Roman"/>
                <w:bCs/>
                <w:sz w:val="22"/>
                <w:szCs w:val="22"/>
              </w:rPr>
              <w:t>1</w:t>
            </w:r>
          </w:p>
        </w:tc>
        <w:tc>
          <w:tcPr>
            <w:tcW w:w="1194" w:type="dxa"/>
          </w:tcPr>
          <w:p w14:paraId="4FBBA661" w14:textId="5FDF89F2" w:rsidR="00194631" w:rsidRPr="000747AD" w:rsidRDefault="00194631" w:rsidP="00194631">
            <w:pPr>
              <w:jc w:val="center"/>
              <w:rPr>
                <w:sz w:val="22"/>
                <w:szCs w:val="22"/>
              </w:rPr>
            </w:pPr>
            <w:r w:rsidRPr="000747AD">
              <w:rPr>
                <w:rFonts w:eastAsia="Times New Roman"/>
                <w:bCs/>
                <w:sz w:val="22"/>
                <w:szCs w:val="22"/>
              </w:rPr>
              <w:t>1</w:t>
            </w:r>
          </w:p>
        </w:tc>
        <w:tc>
          <w:tcPr>
            <w:tcW w:w="1321" w:type="dxa"/>
          </w:tcPr>
          <w:p w14:paraId="6CEAC109" w14:textId="77777777" w:rsidR="00194631" w:rsidRPr="000747AD" w:rsidRDefault="00194631" w:rsidP="00194631">
            <w:pPr>
              <w:jc w:val="center"/>
              <w:rPr>
                <w:sz w:val="22"/>
                <w:szCs w:val="22"/>
              </w:rPr>
            </w:pPr>
          </w:p>
        </w:tc>
        <w:tc>
          <w:tcPr>
            <w:tcW w:w="1284" w:type="dxa"/>
          </w:tcPr>
          <w:p w14:paraId="04FC6265" w14:textId="77777777" w:rsidR="00194631" w:rsidRPr="000747AD" w:rsidRDefault="00194631" w:rsidP="00194631">
            <w:pPr>
              <w:jc w:val="center"/>
              <w:rPr>
                <w:sz w:val="22"/>
                <w:szCs w:val="22"/>
              </w:rPr>
            </w:pPr>
          </w:p>
        </w:tc>
        <w:tc>
          <w:tcPr>
            <w:tcW w:w="1740" w:type="dxa"/>
          </w:tcPr>
          <w:p w14:paraId="6157745D" w14:textId="5A5DB0EF" w:rsidR="00194631" w:rsidRPr="00EE6D44" w:rsidRDefault="00194631" w:rsidP="00194631">
            <w:pPr>
              <w:ind w:right="-103"/>
              <w:jc w:val="left"/>
              <w:rPr>
                <w:rFonts w:eastAsia="Times New Roman"/>
                <w:sz w:val="22"/>
                <w:szCs w:val="22"/>
              </w:rPr>
            </w:pPr>
            <w:r w:rsidRPr="00EE6D44">
              <w:rPr>
                <w:rFonts w:eastAsia="Times New Roman"/>
                <w:sz w:val="22"/>
                <w:szCs w:val="22"/>
              </w:rPr>
              <w:t>Ткач П.Б.</w:t>
            </w:r>
          </w:p>
        </w:tc>
      </w:tr>
      <w:tr w:rsidR="00194631" w:rsidRPr="00F51BBD" w14:paraId="2B394D0E" w14:textId="77777777" w:rsidTr="00223B83">
        <w:tc>
          <w:tcPr>
            <w:tcW w:w="493" w:type="dxa"/>
          </w:tcPr>
          <w:p w14:paraId="32B6497A"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162DA25E" w14:textId="20792D28" w:rsidR="00194631" w:rsidRDefault="00194631" w:rsidP="00194631">
            <w:pPr>
              <w:jc w:val="left"/>
              <w:rPr>
                <w:rFonts w:eastAsia="Times New Roman"/>
                <w:iCs/>
                <w:color w:val="000000" w:themeColor="text1"/>
                <w:sz w:val="22"/>
                <w:szCs w:val="22"/>
              </w:rPr>
            </w:pPr>
            <w:r>
              <w:rPr>
                <w:rFonts w:eastAsia="Times New Roman"/>
                <w:iCs/>
                <w:color w:val="000000" w:themeColor="text1"/>
                <w:sz w:val="22"/>
                <w:szCs w:val="22"/>
              </w:rPr>
              <w:t>13.03. 2026</w:t>
            </w:r>
          </w:p>
        </w:tc>
        <w:tc>
          <w:tcPr>
            <w:tcW w:w="785" w:type="dxa"/>
          </w:tcPr>
          <w:p w14:paraId="6FBAA9D7" w14:textId="63C624EE" w:rsidR="00194631" w:rsidRPr="00EE6D44" w:rsidRDefault="00194631" w:rsidP="00CF379B">
            <w:pPr>
              <w:ind w:right="-184"/>
              <w:jc w:val="left"/>
              <w:rPr>
                <w:rFonts w:eastAsia="Times New Roman"/>
                <w:iCs/>
                <w:sz w:val="22"/>
                <w:szCs w:val="22"/>
              </w:rPr>
            </w:pPr>
            <w:r w:rsidRPr="00EE6D44">
              <w:rPr>
                <w:rFonts w:eastAsia="Times New Roman"/>
                <w:iCs/>
                <w:sz w:val="22"/>
                <w:szCs w:val="22"/>
              </w:rPr>
              <w:t>17.00 - 18.30</w:t>
            </w:r>
          </w:p>
        </w:tc>
        <w:tc>
          <w:tcPr>
            <w:tcW w:w="2629" w:type="dxa"/>
          </w:tcPr>
          <w:p w14:paraId="67129810" w14:textId="005DA60C" w:rsidR="00194631" w:rsidRPr="000747AD" w:rsidRDefault="00194631" w:rsidP="00194631">
            <w:pPr>
              <w:jc w:val="left"/>
              <w:rPr>
                <w:rFonts w:eastAsia="Times New Roman"/>
                <w:sz w:val="22"/>
                <w:szCs w:val="22"/>
              </w:rPr>
            </w:pPr>
            <w:r w:rsidRPr="000747AD">
              <w:rPr>
                <w:rFonts w:eastAsia="Times New Roman"/>
                <w:sz w:val="22"/>
                <w:szCs w:val="22"/>
              </w:rPr>
              <w:t>Конструюємо успіх: інженерія сюжету в</w:t>
            </w:r>
            <w:r w:rsidR="00CF379B">
              <w:rPr>
                <w:rFonts w:eastAsia="Times New Roman"/>
                <w:sz w:val="22"/>
                <w:szCs w:val="22"/>
              </w:rPr>
              <w:t> </w:t>
            </w:r>
            <w:r w:rsidRPr="000747AD">
              <w:rPr>
                <w:rFonts w:eastAsia="Times New Roman"/>
                <w:sz w:val="22"/>
                <w:szCs w:val="22"/>
              </w:rPr>
              <w:t>подоланні освітніх втрат</w:t>
            </w:r>
          </w:p>
        </w:tc>
        <w:tc>
          <w:tcPr>
            <w:tcW w:w="745" w:type="dxa"/>
          </w:tcPr>
          <w:p w14:paraId="4F607A80" w14:textId="77777777" w:rsidR="00194631" w:rsidRPr="000747AD" w:rsidRDefault="00194631" w:rsidP="00194631">
            <w:pPr>
              <w:autoSpaceDE w:val="0"/>
              <w:autoSpaceDN w:val="0"/>
              <w:adjustRightInd w:val="0"/>
              <w:jc w:val="center"/>
              <w:rPr>
                <w:sz w:val="22"/>
                <w:szCs w:val="22"/>
              </w:rPr>
            </w:pPr>
          </w:p>
        </w:tc>
        <w:tc>
          <w:tcPr>
            <w:tcW w:w="1194" w:type="dxa"/>
          </w:tcPr>
          <w:p w14:paraId="43484E6D" w14:textId="7FEF1DC8" w:rsidR="00194631" w:rsidRPr="000747AD" w:rsidRDefault="00194631" w:rsidP="00194631">
            <w:pPr>
              <w:jc w:val="center"/>
              <w:rPr>
                <w:sz w:val="22"/>
                <w:szCs w:val="22"/>
              </w:rPr>
            </w:pPr>
            <w:r w:rsidRPr="000747AD">
              <w:rPr>
                <w:sz w:val="22"/>
                <w:szCs w:val="22"/>
              </w:rPr>
              <w:t>2</w:t>
            </w:r>
          </w:p>
        </w:tc>
        <w:tc>
          <w:tcPr>
            <w:tcW w:w="1321" w:type="dxa"/>
          </w:tcPr>
          <w:p w14:paraId="47F581D7" w14:textId="77777777" w:rsidR="00194631" w:rsidRPr="000747AD" w:rsidRDefault="00194631" w:rsidP="00194631">
            <w:pPr>
              <w:jc w:val="center"/>
              <w:rPr>
                <w:sz w:val="22"/>
                <w:szCs w:val="22"/>
              </w:rPr>
            </w:pPr>
          </w:p>
        </w:tc>
        <w:tc>
          <w:tcPr>
            <w:tcW w:w="1284" w:type="dxa"/>
          </w:tcPr>
          <w:p w14:paraId="3082F191" w14:textId="77777777" w:rsidR="00194631" w:rsidRPr="000747AD" w:rsidRDefault="00194631" w:rsidP="00194631">
            <w:pPr>
              <w:jc w:val="center"/>
              <w:rPr>
                <w:sz w:val="22"/>
                <w:szCs w:val="22"/>
              </w:rPr>
            </w:pPr>
          </w:p>
        </w:tc>
        <w:tc>
          <w:tcPr>
            <w:tcW w:w="1740" w:type="dxa"/>
          </w:tcPr>
          <w:p w14:paraId="2A7A2710" w14:textId="7E47A021" w:rsidR="00194631" w:rsidRPr="00EE6D44" w:rsidRDefault="00194631" w:rsidP="00194631">
            <w:pPr>
              <w:ind w:right="-103"/>
              <w:jc w:val="left"/>
              <w:rPr>
                <w:rFonts w:eastAsia="Times New Roman"/>
                <w:sz w:val="22"/>
                <w:szCs w:val="22"/>
              </w:rPr>
            </w:pPr>
            <w:r>
              <w:rPr>
                <w:rFonts w:eastAsia="Times New Roman"/>
                <w:sz w:val="22"/>
                <w:szCs w:val="22"/>
              </w:rPr>
              <w:t>Лузан Л.О.</w:t>
            </w:r>
          </w:p>
        </w:tc>
      </w:tr>
      <w:tr w:rsidR="00194631" w:rsidRPr="00F51BBD" w14:paraId="2145BBE1" w14:textId="77777777" w:rsidTr="00223B83">
        <w:tc>
          <w:tcPr>
            <w:tcW w:w="493" w:type="dxa"/>
          </w:tcPr>
          <w:p w14:paraId="1378A8C3"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16EF052D" w14:textId="7435E0D5" w:rsidR="00194631" w:rsidRDefault="00194631" w:rsidP="00194631">
            <w:pPr>
              <w:jc w:val="left"/>
              <w:rPr>
                <w:bCs/>
                <w:color w:val="000000" w:themeColor="text1"/>
                <w:sz w:val="22"/>
                <w:szCs w:val="22"/>
              </w:rPr>
            </w:pPr>
            <w:r>
              <w:rPr>
                <w:rFonts w:eastAsia="Times New Roman"/>
                <w:iCs/>
                <w:color w:val="000000" w:themeColor="text1"/>
                <w:sz w:val="22"/>
                <w:szCs w:val="22"/>
              </w:rPr>
              <w:t>16.03. 2026</w:t>
            </w:r>
          </w:p>
        </w:tc>
        <w:tc>
          <w:tcPr>
            <w:tcW w:w="785" w:type="dxa"/>
          </w:tcPr>
          <w:p w14:paraId="6AA65BFF" w14:textId="59F97847" w:rsidR="00194631" w:rsidRPr="00CF379B" w:rsidRDefault="00194631" w:rsidP="00CF379B">
            <w:pPr>
              <w:ind w:right="-184"/>
              <w:jc w:val="left"/>
              <w:rPr>
                <w:rFonts w:eastAsia="Times New Roman"/>
                <w:iCs/>
                <w:sz w:val="22"/>
                <w:szCs w:val="22"/>
              </w:rPr>
            </w:pPr>
            <w:r w:rsidRPr="00EE6D44">
              <w:rPr>
                <w:rFonts w:eastAsia="Times New Roman"/>
                <w:iCs/>
                <w:sz w:val="22"/>
                <w:szCs w:val="22"/>
              </w:rPr>
              <w:t>15.15 - 16.45</w:t>
            </w:r>
          </w:p>
        </w:tc>
        <w:tc>
          <w:tcPr>
            <w:tcW w:w="2629" w:type="dxa"/>
          </w:tcPr>
          <w:p w14:paraId="0B243EE0" w14:textId="3FD4981F" w:rsidR="00194631" w:rsidRPr="000747AD" w:rsidRDefault="00194631" w:rsidP="00194631">
            <w:pPr>
              <w:jc w:val="left"/>
              <w:rPr>
                <w:rFonts w:eastAsia="Times New Roman"/>
                <w:sz w:val="22"/>
                <w:szCs w:val="22"/>
              </w:rPr>
            </w:pPr>
            <w:r w:rsidRPr="000747AD">
              <w:rPr>
                <w:rFonts w:eastAsia="Times New Roman"/>
                <w:sz w:val="22"/>
                <w:szCs w:val="22"/>
              </w:rPr>
              <w:t>Мотивація навчальної діяльності на різних етапах уроку як засіб підвищення пізнавального інтересу учнів у контексті подолання освітніх втрат</w:t>
            </w:r>
          </w:p>
        </w:tc>
        <w:tc>
          <w:tcPr>
            <w:tcW w:w="745" w:type="dxa"/>
          </w:tcPr>
          <w:p w14:paraId="088CC6CF" w14:textId="59DCA2A5" w:rsidR="00194631" w:rsidRPr="000747AD" w:rsidRDefault="00194631" w:rsidP="00194631">
            <w:pPr>
              <w:autoSpaceDE w:val="0"/>
              <w:autoSpaceDN w:val="0"/>
              <w:adjustRightInd w:val="0"/>
              <w:jc w:val="center"/>
              <w:rPr>
                <w:sz w:val="22"/>
                <w:szCs w:val="22"/>
              </w:rPr>
            </w:pPr>
            <w:r w:rsidRPr="000747AD">
              <w:rPr>
                <w:rFonts w:eastAsia="Times New Roman"/>
                <w:bCs/>
                <w:sz w:val="22"/>
                <w:szCs w:val="22"/>
              </w:rPr>
              <w:t>1</w:t>
            </w:r>
          </w:p>
        </w:tc>
        <w:tc>
          <w:tcPr>
            <w:tcW w:w="1194" w:type="dxa"/>
          </w:tcPr>
          <w:p w14:paraId="1BB3A5DA" w14:textId="0058756D" w:rsidR="00194631" w:rsidRPr="000747AD" w:rsidRDefault="00194631" w:rsidP="00194631">
            <w:pPr>
              <w:jc w:val="center"/>
              <w:rPr>
                <w:sz w:val="22"/>
                <w:szCs w:val="22"/>
              </w:rPr>
            </w:pPr>
            <w:r w:rsidRPr="000747AD">
              <w:rPr>
                <w:rFonts w:eastAsia="Times New Roman"/>
                <w:bCs/>
                <w:sz w:val="22"/>
                <w:szCs w:val="22"/>
              </w:rPr>
              <w:t>1</w:t>
            </w:r>
          </w:p>
        </w:tc>
        <w:tc>
          <w:tcPr>
            <w:tcW w:w="1321" w:type="dxa"/>
          </w:tcPr>
          <w:p w14:paraId="55EE6DF1" w14:textId="344E9E4D" w:rsidR="00194631" w:rsidRPr="000747AD" w:rsidRDefault="00194631" w:rsidP="00194631">
            <w:pPr>
              <w:jc w:val="center"/>
              <w:rPr>
                <w:sz w:val="22"/>
                <w:szCs w:val="22"/>
              </w:rPr>
            </w:pPr>
          </w:p>
        </w:tc>
        <w:tc>
          <w:tcPr>
            <w:tcW w:w="1284" w:type="dxa"/>
          </w:tcPr>
          <w:p w14:paraId="36FC96E9" w14:textId="77777777" w:rsidR="00194631" w:rsidRPr="000747AD" w:rsidRDefault="00194631" w:rsidP="00194631">
            <w:pPr>
              <w:jc w:val="center"/>
              <w:rPr>
                <w:sz w:val="22"/>
                <w:szCs w:val="22"/>
              </w:rPr>
            </w:pPr>
          </w:p>
        </w:tc>
        <w:tc>
          <w:tcPr>
            <w:tcW w:w="1740" w:type="dxa"/>
          </w:tcPr>
          <w:p w14:paraId="133632C0" w14:textId="18E55B62" w:rsidR="00194631" w:rsidRPr="00227D2A" w:rsidRDefault="00194631" w:rsidP="00194631">
            <w:pPr>
              <w:ind w:right="-103"/>
              <w:jc w:val="left"/>
              <w:rPr>
                <w:rFonts w:eastAsia="Times New Roman"/>
                <w:sz w:val="22"/>
                <w:szCs w:val="22"/>
              </w:rPr>
            </w:pPr>
            <w:r w:rsidRPr="00AC33AF">
              <w:rPr>
                <w:rFonts w:eastAsia="Times New Roman"/>
                <w:sz w:val="22"/>
                <w:szCs w:val="22"/>
              </w:rPr>
              <w:t>Румянцева-Лахтіна О.О</w:t>
            </w:r>
            <w:r>
              <w:rPr>
                <w:rFonts w:eastAsia="Times New Roman"/>
                <w:sz w:val="22"/>
                <w:szCs w:val="22"/>
              </w:rPr>
              <w:t>.</w:t>
            </w:r>
          </w:p>
        </w:tc>
      </w:tr>
      <w:tr w:rsidR="00194631" w:rsidRPr="00F51BBD" w14:paraId="3E121C43" w14:textId="77777777" w:rsidTr="00223B83">
        <w:tc>
          <w:tcPr>
            <w:tcW w:w="493" w:type="dxa"/>
          </w:tcPr>
          <w:p w14:paraId="20D796F6" w14:textId="77777777" w:rsidR="00194631" w:rsidRPr="00155CBA" w:rsidRDefault="00194631" w:rsidP="00194631">
            <w:pPr>
              <w:pStyle w:val="a3"/>
              <w:numPr>
                <w:ilvl w:val="0"/>
                <w:numId w:val="7"/>
              </w:numPr>
              <w:ind w:left="0" w:firstLine="0"/>
              <w:jc w:val="left"/>
              <w:rPr>
                <w:bCs/>
                <w:sz w:val="22"/>
                <w:szCs w:val="22"/>
              </w:rPr>
            </w:pPr>
          </w:p>
        </w:tc>
        <w:tc>
          <w:tcPr>
            <w:tcW w:w="766" w:type="dxa"/>
          </w:tcPr>
          <w:p w14:paraId="09C71CEF" w14:textId="49488D5B" w:rsidR="00194631" w:rsidRDefault="00194631" w:rsidP="00194631">
            <w:pPr>
              <w:jc w:val="left"/>
              <w:rPr>
                <w:bCs/>
                <w:color w:val="000000" w:themeColor="text1"/>
                <w:sz w:val="22"/>
                <w:szCs w:val="22"/>
              </w:rPr>
            </w:pPr>
            <w:r>
              <w:rPr>
                <w:rFonts w:eastAsia="Times New Roman"/>
                <w:iCs/>
                <w:color w:val="000000" w:themeColor="text1"/>
                <w:sz w:val="22"/>
                <w:szCs w:val="22"/>
              </w:rPr>
              <w:t>16.03. 2026</w:t>
            </w:r>
          </w:p>
        </w:tc>
        <w:tc>
          <w:tcPr>
            <w:tcW w:w="785" w:type="dxa"/>
          </w:tcPr>
          <w:p w14:paraId="36ADADD4" w14:textId="6A258E18" w:rsidR="00194631" w:rsidRPr="00CF379B" w:rsidRDefault="00194631" w:rsidP="00CF379B">
            <w:pPr>
              <w:ind w:right="-184"/>
              <w:jc w:val="left"/>
              <w:rPr>
                <w:rFonts w:eastAsia="Times New Roman"/>
                <w:iCs/>
                <w:sz w:val="22"/>
                <w:szCs w:val="22"/>
              </w:rPr>
            </w:pPr>
            <w:r w:rsidRPr="00EE6D44">
              <w:rPr>
                <w:rFonts w:eastAsia="Times New Roman"/>
                <w:iCs/>
                <w:sz w:val="22"/>
                <w:szCs w:val="22"/>
              </w:rPr>
              <w:t>17.00 - 18.30</w:t>
            </w:r>
          </w:p>
        </w:tc>
        <w:tc>
          <w:tcPr>
            <w:tcW w:w="2629" w:type="dxa"/>
          </w:tcPr>
          <w:p w14:paraId="3FF26FEA" w14:textId="5D233C8E" w:rsidR="00194631" w:rsidRPr="000747AD" w:rsidRDefault="00194631" w:rsidP="00194631">
            <w:pPr>
              <w:jc w:val="left"/>
              <w:rPr>
                <w:rFonts w:eastAsia="Times New Roman"/>
                <w:sz w:val="22"/>
                <w:szCs w:val="22"/>
              </w:rPr>
            </w:pPr>
            <w:r w:rsidRPr="000747AD">
              <w:rPr>
                <w:color w:val="222222"/>
                <w:sz w:val="22"/>
                <w:szCs w:val="22"/>
              </w:rPr>
              <w:t>Внутрішній ресурс педагога, або як не згоріти, підтримуючи інших</w:t>
            </w:r>
          </w:p>
        </w:tc>
        <w:tc>
          <w:tcPr>
            <w:tcW w:w="745" w:type="dxa"/>
          </w:tcPr>
          <w:p w14:paraId="52BC2BF0" w14:textId="77777777" w:rsidR="00194631" w:rsidRPr="000747AD" w:rsidRDefault="00194631" w:rsidP="00194631">
            <w:pPr>
              <w:autoSpaceDE w:val="0"/>
              <w:autoSpaceDN w:val="0"/>
              <w:adjustRightInd w:val="0"/>
              <w:jc w:val="center"/>
              <w:rPr>
                <w:sz w:val="22"/>
                <w:szCs w:val="22"/>
              </w:rPr>
            </w:pPr>
          </w:p>
        </w:tc>
        <w:tc>
          <w:tcPr>
            <w:tcW w:w="1194" w:type="dxa"/>
          </w:tcPr>
          <w:p w14:paraId="17EE7E6A" w14:textId="1EFA53E1" w:rsidR="00194631" w:rsidRPr="000747AD" w:rsidRDefault="00194631" w:rsidP="00194631">
            <w:pPr>
              <w:jc w:val="center"/>
              <w:rPr>
                <w:sz w:val="22"/>
                <w:szCs w:val="22"/>
              </w:rPr>
            </w:pPr>
            <w:r w:rsidRPr="000747AD">
              <w:rPr>
                <w:sz w:val="22"/>
                <w:szCs w:val="22"/>
              </w:rPr>
              <w:t>2</w:t>
            </w:r>
          </w:p>
        </w:tc>
        <w:tc>
          <w:tcPr>
            <w:tcW w:w="1321" w:type="dxa"/>
          </w:tcPr>
          <w:p w14:paraId="33747563" w14:textId="07DE8D0E" w:rsidR="00194631" w:rsidRPr="000747AD" w:rsidRDefault="00194631" w:rsidP="00194631">
            <w:pPr>
              <w:jc w:val="center"/>
              <w:rPr>
                <w:sz w:val="22"/>
                <w:szCs w:val="22"/>
              </w:rPr>
            </w:pPr>
          </w:p>
        </w:tc>
        <w:tc>
          <w:tcPr>
            <w:tcW w:w="1284" w:type="dxa"/>
          </w:tcPr>
          <w:p w14:paraId="15C81861" w14:textId="77777777" w:rsidR="00194631" w:rsidRPr="000747AD" w:rsidRDefault="00194631" w:rsidP="00194631">
            <w:pPr>
              <w:jc w:val="center"/>
              <w:rPr>
                <w:sz w:val="22"/>
                <w:szCs w:val="22"/>
              </w:rPr>
            </w:pPr>
          </w:p>
        </w:tc>
        <w:tc>
          <w:tcPr>
            <w:tcW w:w="1740" w:type="dxa"/>
          </w:tcPr>
          <w:p w14:paraId="385C0AAB" w14:textId="31EF81E3" w:rsidR="00194631" w:rsidRPr="00227D2A" w:rsidRDefault="00194631" w:rsidP="00194631">
            <w:pPr>
              <w:ind w:right="-103"/>
              <w:jc w:val="left"/>
              <w:rPr>
                <w:rFonts w:eastAsia="Times New Roman"/>
                <w:sz w:val="22"/>
                <w:szCs w:val="22"/>
              </w:rPr>
            </w:pPr>
            <w:r>
              <w:rPr>
                <w:rFonts w:eastAsia="Times New Roman"/>
                <w:sz w:val="22"/>
                <w:szCs w:val="22"/>
              </w:rPr>
              <w:t>Бандура В.В.</w:t>
            </w:r>
          </w:p>
        </w:tc>
      </w:tr>
      <w:tr w:rsidR="000747AD" w:rsidRPr="00F51BBD" w14:paraId="1CDDB455" w14:textId="77777777" w:rsidTr="00223B83">
        <w:tc>
          <w:tcPr>
            <w:tcW w:w="493" w:type="dxa"/>
          </w:tcPr>
          <w:p w14:paraId="61309463"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1FB98A49" w14:textId="3131941D" w:rsidR="000747AD" w:rsidRDefault="000747AD" w:rsidP="000747AD">
            <w:pPr>
              <w:jc w:val="left"/>
              <w:rPr>
                <w:bCs/>
                <w:color w:val="000000" w:themeColor="text1"/>
                <w:sz w:val="22"/>
                <w:szCs w:val="22"/>
              </w:rPr>
            </w:pPr>
            <w:r>
              <w:rPr>
                <w:rFonts w:eastAsia="Times New Roman"/>
                <w:iCs/>
                <w:color w:val="000000" w:themeColor="text1"/>
                <w:sz w:val="22"/>
                <w:szCs w:val="22"/>
              </w:rPr>
              <w:t>17.03. 2026</w:t>
            </w:r>
          </w:p>
        </w:tc>
        <w:tc>
          <w:tcPr>
            <w:tcW w:w="785" w:type="dxa"/>
          </w:tcPr>
          <w:p w14:paraId="2BFAD0B6" w14:textId="67E84631" w:rsidR="000747AD" w:rsidRPr="00CF379B" w:rsidRDefault="000747AD"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5025A6D0" w14:textId="7B816646" w:rsidR="000747AD" w:rsidRPr="000747AD" w:rsidRDefault="000747AD" w:rsidP="000747AD">
            <w:pPr>
              <w:jc w:val="left"/>
              <w:rPr>
                <w:rFonts w:eastAsia="Times New Roman"/>
                <w:sz w:val="22"/>
                <w:szCs w:val="22"/>
              </w:rPr>
            </w:pPr>
            <w:r w:rsidRPr="000747AD">
              <w:rPr>
                <w:rFonts w:eastAsia="Times New Roman"/>
                <w:sz w:val="22"/>
                <w:szCs w:val="22"/>
              </w:rPr>
              <w:t>Підготовка випускників до проходження НМТ з української мови і літератури в умовах освітніх втрат і розривів</w:t>
            </w:r>
          </w:p>
        </w:tc>
        <w:tc>
          <w:tcPr>
            <w:tcW w:w="745" w:type="dxa"/>
          </w:tcPr>
          <w:p w14:paraId="4F7D6B74" w14:textId="66CAC842" w:rsidR="000747AD" w:rsidRPr="000747AD" w:rsidRDefault="000747AD" w:rsidP="000747AD">
            <w:pPr>
              <w:autoSpaceDE w:val="0"/>
              <w:autoSpaceDN w:val="0"/>
              <w:adjustRightInd w:val="0"/>
              <w:jc w:val="center"/>
              <w:rPr>
                <w:sz w:val="22"/>
                <w:szCs w:val="22"/>
              </w:rPr>
            </w:pPr>
          </w:p>
        </w:tc>
        <w:tc>
          <w:tcPr>
            <w:tcW w:w="1194" w:type="dxa"/>
          </w:tcPr>
          <w:p w14:paraId="19901E94" w14:textId="2E3D8437" w:rsidR="000747AD" w:rsidRPr="000747AD" w:rsidRDefault="000747AD" w:rsidP="000747AD">
            <w:pPr>
              <w:jc w:val="center"/>
              <w:rPr>
                <w:sz w:val="22"/>
                <w:szCs w:val="22"/>
              </w:rPr>
            </w:pPr>
            <w:r w:rsidRPr="000747AD">
              <w:rPr>
                <w:rFonts w:eastAsia="Times New Roman"/>
                <w:bCs/>
                <w:sz w:val="22"/>
                <w:szCs w:val="22"/>
              </w:rPr>
              <w:t>2</w:t>
            </w:r>
          </w:p>
        </w:tc>
        <w:tc>
          <w:tcPr>
            <w:tcW w:w="1321" w:type="dxa"/>
          </w:tcPr>
          <w:p w14:paraId="48F1DAA6" w14:textId="09060455" w:rsidR="000747AD" w:rsidRPr="000747AD" w:rsidRDefault="000747AD" w:rsidP="000747AD">
            <w:pPr>
              <w:jc w:val="center"/>
              <w:rPr>
                <w:sz w:val="22"/>
                <w:szCs w:val="22"/>
              </w:rPr>
            </w:pPr>
            <w:r w:rsidRPr="000747AD">
              <w:rPr>
                <w:rFonts w:eastAsia="Times New Roman"/>
                <w:bCs/>
                <w:sz w:val="22"/>
                <w:szCs w:val="22"/>
              </w:rPr>
              <w:t>2</w:t>
            </w:r>
          </w:p>
        </w:tc>
        <w:tc>
          <w:tcPr>
            <w:tcW w:w="1284" w:type="dxa"/>
          </w:tcPr>
          <w:p w14:paraId="015DE5B4" w14:textId="77777777" w:rsidR="000747AD" w:rsidRPr="000747AD" w:rsidRDefault="000747AD" w:rsidP="000747AD">
            <w:pPr>
              <w:jc w:val="center"/>
              <w:rPr>
                <w:sz w:val="22"/>
                <w:szCs w:val="22"/>
              </w:rPr>
            </w:pPr>
          </w:p>
        </w:tc>
        <w:tc>
          <w:tcPr>
            <w:tcW w:w="1740" w:type="dxa"/>
          </w:tcPr>
          <w:p w14:paraId="0A41E43D" w14:textId="74B78171" w:rsidR="000747AD" w:rsidRPr="00227D2A" w:rsidRDefault="000747AD" w:rsidP="000747AD">
            <w:pPr>
              <w:ind w:right="-103"/>
              <w:jc w:val="left"/>
              <w:rPr>
                <w:rFonts w:eastAsia="Times New Roman"/>
                <w:sz w:val="22"/>
                <w:szCs w:val="22"/>
              </w:rPr>
            </w:pPr>
            <w:r w:rsidRPr="0018412E">
              <w:rPr>
                <w:color w:val="000000"/>
                <w:sz w:val="22"/>
                <w:szCs w:val="22"/>
              </w:rPr>
              <w:t>Румянцева-Лахтіна О.О.</w:t>
            </w:r>
          </w:p>
        </w:tc>
      </w:tr>
      <w:tr w:rsidR="000747AD" w:rsidRPr="00F51BBD" w14:paraId="6CD89C37" w14:textId="77777777" w:rsidTr="00223B83">
        <w:tc>
          <w:tcPr>
            <w:tcW w:w="493" w:type="dxa"/>
          </w:tcPr>
          <w:p w14:paraId="13BCC847"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4C5C0C28" w14:textId="6E2F4423" w:rsidR="000747AD" w:rsidRDefault="000747AD" w:rsidP="000747AD">
            <w:pPr>
              <w:jc w:val="left"/>
              <w:rPr>
                <w:bCs/>
                <w:color w:val="000000" w:themeColor="text1"/>
                <w:sz w:val="22"/>
                <w:szCs w:val="22"/>
              </w:rPr>
            </w:pPr>
            <w:r>
              <w:rPr>
                <w:rFonts w:eastAsia="Times New Roman"/>
                <w:iCs/>
                <w:color w:val="000000" w:themeColor="text1"/>
                <w:sz w:val="22"/>
                <w:szCs w:val="22"/>
              </w:rPr>
              <w:t>18.03. 2026</w:t>
            </w:r>
          </w:p>
        </w:tc>
        <w:tc>
          <w:tcPr>
            <w:tcW w:w="785" w:type="dxa"/>
          </w:tcPr>
          <w:p w14:paraId="024B3580" w14:textId="768ECB11" w:rsidR="000747AD" w:rsidRPr="00CF379B" w:rsidRDefault="000747AD"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1A50103F" w14:textId="465CEA1E" w:rsidR="000747AD" w:rsidRPr="000747AD" w:rsidRDefault="000747AD" w:rsidP="000747AD">
            <w:pPr>
              <w:jc w:val="left"/>
              <w:rPr>
                <w:rFonts w:eastAsia="Times New Roman"/>
                <w:sz w:val="22"/>
                <w:szCs w:val="22"/>
              </w:rPr>
            </w:pPr>
            <w:r w:rsidRPr="000747AD">
              <w:rPr>
                <w:sz w:val="22"/>
                <w:szCs w:val="22"/>
              </w:rPr>
              <w:t>Втрати розвитку дитини з ООП та їх подолання</w:t>
            </w:r>
          </w:p>
        </w:tc>
        <w:tc>
          <w:tcPr>
            <w:tcW w:w="745" w:type="dxa"/>
          </w:tcPr>
          <w:p w14:paraId="0C8C02D4" w14:textId="297FC125" w:rsidR="000747AD" w:rsidRPr="000747AD" w:rsidRDefault="000747AD" w:rsidP="000747AD">
            <w:pPr>
              <w:autoSpaceDE w:val="0"/>
              <w:autoSpaceDN w:val="0"/>
              <w:adjustRightInd w:val="0"/>
              <w:jc w:val="center"/>
              <w:rPr>
                <w:sz w:val="22"/>
                <w:szCs w:val="22"/>
              </w:rPr>
            </w:pPr>
            <w:r w:rsidRPr="000747AD">
              <w:rPr>
                <w:color w:val="000000"/>
                <w:sz w:val="22"/>
                <w:szCs w:val="22"/>
              </w:rPr>
              <w:t>1</w:t>
            </w:r>
          </w:p>
        </w:tc>
        <w:tc>
          <w:tcPr>
            <w:tcW w:w="1194" w:type="dxa"/>
          </w:tcPr>
          <w:p w14:paraId="7255437F" w14:textId="25216F8D" w:rsidR="000747AD" w:rsidRPr="000747AD" w:rsidRDefault="000747AD" w:rsidP="000747AD">
            <w:pPr>
              <w:jc w:val="center"/>
              <w:rPr>
                <w:sz w:val="22"/>
                <w:szCs w:val="22"/>
              </w:rPr>
            </w:pPr>
            <w:r w:rsidRPr="000747AD">
              <w:rPr>
                <w:color w:val="000000"/>
                <w:sz w:val="22"/>
                <w:szCs w:val="22"/>
              </w:rPr>
              <w:t>1</w:t>
            </w:r>
          </w:p>
        </w:tc>
        <w:tc>
          <w:tcPr>
            <w:tcW w:w="1321" w:type="dxa"/>
          </w:tcPr>
          <w:p w14:paraId="4C0B6017" w14:textId="0EC1362A" w:rsidR="000747AD" w:rsidRPr="000747AD" w:rsidRDefault="000747AD" w:rsidP="000747AD">
            <w:pPr>
              <w:jc w:val="center"/>
              <w:rPr>
                <w:sz w:val="22"/>
                <w:szCs w:val="22"/>
              </w:rPr>
            </w:pPr>
            <w:r w:rsidRPr="000747AD">
              <w:rPr>
                <w:color w:val="000000"/>
                <w:sz w:val="22"/>
                <w:szCs w:val="22"/>
              </w:rPr>
              <w:t>1</w:t>
            </w:r>
          </w:p>
        </w:tc>
        <w:tc>
          <w:tcPr>
            <w:tcW w:w="1284" w:type="dxa"/>
          </w:tcPr>
          <w:p w14:paraId="6B721D0F" w14:textId="77777777" w:rsidR="000747AD" w:rsidRPr="000747AD" w:rsidRDefault="000747AD" w:rsidP="000747AD">
            <w:pPr>
              <w:jc w:val="center"/>
              <w:rPr>
                <w:sz w:val="22"/>
                <w:szCs w:val="22"/>
              </w:rPr>
            </w:pPr>
          </w:p>
        </w:tc>
        <w:tc>
          <w:tcPr>
            <w:tcW w:w="1740" w:type="dxa"/>
          </w:tcPr>
          <w:p w14:paraId="13D1A5F6" w14:textId="758E6CDE" w:rsidR="000747AD" w:rsidRPr="00227D2A" w:rsidRDefault="000747AD" w:rsidP="000747AD">
            <w:pPr>
              <w:ind w:right="-103"/>
              <w:jc w:val="left"/>
              <w:rPr>
                <w:rFonts w:eastAsia="Times New Roman"/>
                <w:sz w:val="22"/>
                <w:szCs w:val="22"/>
              </w:rPr>
            </w:pPr>
            <w:r>
              <w:rPr>
                <w:rFonts w:eastAsia="Times New Roman"/>
                <w:sz w:val="22"/>
                <w:szCs w:val="22"/>
              </w:rPr>
              <w:t>Колісник О.В.</w:t>
            </w:r>
          </w:p>
        </w:tc>
      </w:tr>
      <w:tr w:rsidR="000747AD" w:rsidRPr="00F51BBD" w14:paraId="4309B752" w14:textId="77777777" w:rsidTr="00223B83">
        <w:tc>
          <w:tcPr>
            <w:tcW w:w="493" w:type="dxa"/>
          </w:tcPr>
          <w:p w14:paraId="706DAAA6"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3A388FED" w14:textId="471ED81B" w:rsidR="000747AD" w:rsidRDefault="000747AD" w:rsidP="000747AD">
            <w:pPr>
              <w:jc w:val="left"/>
              <w:rPr>
                <w:bCs/>
                <w:color w:val="000000" w:themeColor="text1"/>
                <w:sz w:val="22"/>
                <w:szCs w:val="22"/>
              </w:rPr>
            </w:pPr>
            <w:r>
              <w:rPr>
                <w:rFonts w:eastAsia="Times New Roman"/>
                <w:iCs/>
                <w:color w:val="000000" w:themeColor="text1"/>
                <w:sz w:val="22"/>
                <w:szCs w:val="22"/>
              </w:rPr>
              <w:t>18.03. 2026</w:t>
            </w:r>
          </w:p>
        </w:tc>
        <w:tc>
          <w:tcPr>
            <w:tcW w:w="785" w:type="dxa"/>
          </w:tcPr>
          <w:p w14:paraId="26F6470C" w14:textId="34DEE17D" w:rsidR="000747AD" w:rsidRPr="00CF379B" w:rsidRDefault="000747AD" w:rsidP="00CF379B">
            <w:pPr>
              <w:ind w:right="-184"/>
              <w:jc w:val="left"/>
              <w:rPr>
                <w:rFonts w:eastAsia="Times New Roman"/>
                <w:iCs/>
                <w:sz w:val="22"/>
                <w:szCs w:val="22"/>
              </w:rPr>
            </w:pPr>
            <w:r w:rsidRPr="00EE6D44">
              <w:rPr>
                <w:rFonts w:eastAsia="Times New Roman"/>
                <w:iCs/>
                <w:sz w:val="22"/>
                <w:szCs w:val="22"/>
              </w:rPr>
              <w:t>15.15 - 16.45</w:t>
            </w:r>
          </w:p>
        </w:tc>
        <w:tc>
          <w:tcPr>
            <w:tcW w:w="2629" w:type="dxa"/>
          </w:tcPr>
          <w:p w14:paraId="511069EE" w14:textId="202B1224" w:rsidR="000747AD" w:rsidRPr="000747AD" w:rsidRDefault="000747AD" w:rsidP="000747AD">
            <w:pPr>
              <w:jc w:val="left"/>
              <w:rPr>
                <w:rFonts w:eastAsia="Times New Roman"/>
                <w:sz w:val="22"/>
                <w:szCs w:val="22"/>
              </w:rPr>
            </w:pPr>
            <w:r w:rsidRPr="000747AD">
              <w:rPr>
                <w:sz w:val="22"/>
                <w:szCs w:val="22"/>
              </w:rPr>
              <w:t xml:space="preserve">Діяльнісний підхід на різних етапах уроку як стратегія практичного спрямування на подолання освітніх втрат </w:t>
            </w:r>
          </w:p>
        </w:tc>
        <w:tc>
          <w:tcPr>
            <w:tcW w:w="745" w:type="dxa"/>
          </w:tcPr>
          <w:p w14:paraId="7DBCAFBE" w14:textId="2F63BE5B" w:rsidR="000747AD" w:rsidRPr="000747AD" w:rsidRDefault="000747AD" w:rsidP="000747AD">
            <w:pPr>
              <w:autoSpaceDE w:val="0"/>
              <w:autoSpaceDN w:val="0"/>
              <w:adjustRightInd w:val="0"/>
              <w:jc w:val="center"/>
              <w:rPr>
                <w:sz w:val="22"/>
                <w:szCs w:val="22"/>
              </w:rPr>
            </w:pPr>
            <w:r w:rsidRPr="000747AD">
              <w:rPr>
                <w:rFonts w:eastAsia="Times New Roman"/>
                <w:bCs/>
                <w:sz w:val="22"/>
                <w:szCs w:val="22"/>
              </w:rPr>
              <w:t>1</w:t>
            </w:r>
          </w:p>
        </w:tc>
        <w:tc>
          <w:tcPr>
            <w:tcW w:w="1194" w:type="dxa"/>
          </w:tcPr>
          <w:p w14:paraId="4AAEF586" w14:textId="208A6348" w:rsidR="000747AD" w:rsidRPr="000747AD" w:rsidRDefault="000747AD" w:rsidP="000747AD">
            <w:pPr>
              <w:jc w:val="center"/>
              <w:rPr>
                <w:sz w:val="22"/>
                <w:szCs w:val="22"/>
              </w:rPr>
            </w:pPr>
            <w:r w:rsidRPr="000747AD">
              <w:rPr>
                <w:rFonts w:eastAsia="Times New Roman"/>
                <w:bCs/>
                <w:sz w:val="22"/>
                <w:szCs w:val="22"/>
              </w:rPr>
              <w:t>1</w:t>
            </w:r>
          </w:p>
        </w:tc>
        <w:tc>
          <w:tcPr>
            <w:tcW w:w="1321" w:type="dxa"/>
          </w:tcPr>
          <w:p w14:paraId="350DE5EE" w14:textId="044A6C9D" w:rsidR="000747AD" w:rsidRPr="000747AD" w:rsidRDefault="000747AD" w:rsidP="000747AD">
            <w:pPr>
              <w:jc w:val="center"/>
              <w:rPr>
                <w:sz w:val="22"/>
                <w:szCs w:val="22"/>
              </w:rPr>
            </w:pPr>
          </w:p>
        </w:tc>
        <w:tc>
          <w:tcPr>
            <w:tcW w:w="1284" w:type="dxa"/>
          </w:tcPr>
          <w:p w14:paraId="713AA38A" w14:textId="77777777" w:rsidR="000747AD" w:rsidRPr="000747AD" w:rsidRDefault="000747AD" w:rsidP="000747AD">
            <w:pPr>
              <w:jc w:val="center"/>
              <w:rPr>
                <w:sz w:val="22"/>
                <w:szCs w:val="22"/>
              </w:rPr>
            </w:pPr>
          </w:p>
        </w:tc>
        <w:tc>
          <w:tcPr>
            <w:tcW w:w="1740" w:type="dxa"/>
          </w:tcPr>
          <w:p w14:paraId="71A0DB4B" w14:textId="17254E07" w:rsidR="000747AD" w:rsidRPr="00227D2A" w:rsidRDefault="000747AD" w:rsidP="000747AD">
            <w:pPr>
              <w:ind w:right="-103"/>
              <w:jc w:val="left"/>
              <w:rPr>
                <w:rFonts w:eastAsia="Times New Roman"/>
                <w:sz w:val="22"/>
                <w:szCs w:val="22"/>
              </w:rPr>
            </w:pPr>
            <w:r w:rsidRPr="006B7CE0">
              <w:rPr>
                <w:color w:val="000000"/>
                <w:sz w:val="22"/>
                <w:szCs w:val="22"/>
              </w:rPr>
              <w:t>Румянцева-Лахтіна О.О.</w:t>
            </w:r>
          </w:p>
        </w:tc>
      </w:tr>
      <w:tr w:rsidR="000747AD" w:rsidRPr="00F51BBD" w14:paraId="215F078D" w14:textId="77777777" w:rsidTr="00223B83">
        <w:tc>
          <w:tcPr>
            <w:tcW w:w="493" w:type="dxa"/>
          </w:tcPr>
          <w:p w14:paraId="51F92C1A"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5F1DC88C" w14:textId="646E84B0" w:rsidR="000747AD" w:rsidRDefault="000747AD" w:rsidP="000747AD">
            <w:pPr>
              <w:jc w:val="left"/>
              <w:rPr>
                <w:bCs/>
                <w:color w:val="000000" w:themeColor="text1"/>
                <w:sz w:val="22"/>
                <w:szCs w:val="22"/>
              </w:rPr>
            </w:pPr>
            <w:r>
              <w:rPr>
                <w:rFonts w:eastAsia="Times New Roman"/>
                <w:iCs/>
                <w:color w:val="000000" w:themeColor="text1"/>
                <w:sz w:val="22"/>
                <w:szCs w:val="22"/>
              </w:rPr>
              <w:t>19.03. 2026</w:t>
            </w:r>
          </w:p>
        </w:tc>
        <w:tc>
          <w:tcPr>
            <w:tcW w:w="785" w:type="dxa"/>
          </w:tcPr>
          <w:p w14:paraId="14A37A4E" w14:textId="47040205" w:rsidR="000747AD" w:rsidRPr="00CF379B" w:rsidRDefault="000747AD" w:rsidP="00CF379B">
            <w:pPr>
              <w:ind w:right="-184"/>
              <w:jc w:val="left"/>
              <w:rPr>
                <w:rFonts w:eastAsia="Times New Roman"/>
                <w:iCs/>
                <w:sz w:val="22"/>
                <w:szCs w:val="22"/>
              </w:rPr>
            </w:pPr>
            <w:r w:rsidRPr="00EE6D44">
              <w:rPr>
                <w:rFonts w:eastAsia="Times New Roman"/>
                <w:iCs/>
                <w:sz w:val="22"/>
                <w:szCs w:val="22"/>
              </w:rPr>
              <w:t>15.15 - 16.45</w:t>
            </w:r>
          </w:p>
        </w:tc>
        <w:tc>
          <w:tcPr>
            <w:tcW w:w="2629" w:type="dxa"/>
          </w:tcPr>
          <w:p w14:paraId="5E97B4D6" w14:textId="068181F1" w:rsidR="000747AD" w:rsidRPr="000747AD" w:rsidRDefault="000747AD" w:rsidP="000747AD">
            <w:pPr>
              <w:jc w:val="left"/>
              <w:rPr>
                <w:rFonts w:eastAsia="Times New Roman"/>
                <w:sz w:val="22"/>
                <w:szCs w:val="22"/>
              </w:rPr>
            </w:pPr>
            <w:r w:rsidRPr="000747AD">
              <w:rPr>
                <w:color w:val="000000"/>
                <w:sz w:val="22"/>
                <w:szCs w:val="22"/>
                <w:shd w:val="clear" w:color="auto" w:fill="FFFFFF"/>
              </w:rPr>
              <w:t>Завдання для вимірювання та компенсації втрат із формування читацької грамотності учнів</w:t>
            </w:r>
          </w:p>
        </w:tc>
        <w:tc>
          <w:tcPr>
            <w:tcW w:w="745" w:type="dxa"/>
          </w:tcPr>
          <w:p w14:paraId="7D015FEA" w14:textId="3162BAEA" w:rsidR="000747AD" w:rsidRPr="000747AD" w:rsidRDefault="000747AD" w:rsidP="000747AD">
            <w:pPr>
              <w:autoSpaceDE w:val="0"/>
              <w:autoSpaceDN w:val="0"/>
              <w:adjustRightInd w:val="0"/>
              <w:jc w:val="center"/>
              <w:rPr>
                <w:sz w:val="22"/>
                <w:szCs w:val="22"/>
              </w:rPr>
            </w:pPr>
            <w:r w:rsidRPr="000747AD">
              <w:rPr>
                <w:rFonts w:eastAsia="Times New Roman"/>
                <w:bCs/>
                <w:sz w:val="22"/>
                <w:szCs w:val="22"/>
              </w:rPr>
              <w:t>1</w:t>
            </w:r>
          </w:p>
        </w:tc>
        <w:tc>
          <w:tcPr>
            <w:tcW w:w="1194" w:type="dxa"/>
          </w:tcPr>
          <w:p w14:paraId="38C97C9C" w14:textId="33A97DF9" w:rsidR="000747AD" w:rsidRPr="000747AD" w:rsidRDefault="000747AD" w:rsidP="000747AD">
            <w:pPr>
              <w:jc w:val="center"/>
              <w:rPr>
                <w:sz w:val="22"/>
                <w:szCs w:val="22"/>
              </w:rPr>
            </w:pPr>
            <w:r w:rsidRPr="000747AD">
              <w:rPr>
                <w:rFonts w:eastAsia="Times New Roman"/>
                <w:bCs/>
                <w:sz w:val="22"/>
                <w:szCs w:val="22"/>
              </w:rPr>
              <w:t>1</w:t>
            </w:r>
          </w:p>
        </w:tc>
        <w:tc>
          <w:tcPr>
            <w:tcW w:w="1321" w:type="dxa"/>
          </w:tcPr>
          <w:p w14:paraId="24BE3607" w14:textId="08528091" w:rsidR="000747AD" w:rsidRPr="000747AD" w:rsidRDefault="000747AD" w:rsidP="000747AD">
            <w:pPr>
              <w:jc w:val="center"/>
              <w:rPr>
                <w:sz w:val="22"/>
                <w:szCs w:val="22"/>
              </w:rPr>
            </w:pPr>
            <w:r w:rsidRPr="000747AD">
              <w:rPr>
                <w:rFonts w:eastAsia="Times New Roman"/>
                <w:bCs/>
                <w:sz w:val="22"/>
                <w:szCs w:val="22"/>
              </w:rPr>
              <w:t>2</w:t>
            </w:r>
          </w:p>
        </w:tc>
        <w:tc>
          <w:tcPr>
            <w:tcW w:w="1284" w:type="dxa"/>
          </w:tcPr>
          <w:p w14:paraId="302B7DB7" w14:textId="77777777" w:rsidR="000747AD" w:rsidRPr="000747AD" w:rsidRDefault="000747AD" w:rsidP="000747AD">
            <w:pPr>
              <w:jc w:val="center"/>
              <w:rPr>
                <w:sz w:val="22"/>
                <w:szCs w:val="22"/>
              </w:rPr>
            </w:pPr>
          </w:p>
        </w:tc>
        <w:tc>
          <w:tcPr>
            <w:tcW w:w="1740" w:type="dxa"/>
          </w:tcPr>
          <w:p w14:paraId="0F82A0C9" w14:textId="59F62AF4" w:rsidR="000747AD" w:rsidRPr="006B7CE0" w:rsidRDefault="000747AD" w:rsidP="000747AD">
            <w:pPr>
              <w:ind w:right="-103"/>
              <w:jc w:val="left"/>
              <w:rPr>
                <w:rFonts w:eastAsia="Times New Roman"/>
                <w:sz w:val="22"/>
                <w:szCs w:val="22"/>
              </w:rPr>
            </w:pPr>
            <w:r>
              <w:rPr>
                <w:rFonts w:eastAsia="Times New Roman"/>
                <w:sz w:val="22"/>
                <w:szCs w:val="22"/>
              </w:rPr>
              <w:t>Ткач П.Б.</w:t>
            </w:r>
          </w:p>
        </w:tc>
      </w:tr>
      <w:tr w:rsidR="000747AD" w:rsidRPr="00F51BBD" w14:paraId="2CD9CEA7" w14:textId="77777777" w:rsidTr="00223B83">
        <w:tc>
          <w:tcPr>
            <w:tcW w:w="493" w:type="dxa"/>
          </w:tcPr>
          <w:p w14:paraId="4371DBC3"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0208A6DB" w14:textId="3D080FB4" w:rsidR="000747AD" w:rsidRDefault="000747AD" w:rsidP="000747AD">
            <w:pPr>
              <w:jc w:val="left"/>
              <w:rPr>
                <w:bCs/>
                <w:color w:val="000000" w:themeColor="text1"/>
                <w:sz w:val="22"/>
                <w:szCs w:val="22"/>
              </w:rPr>
            </w:pPr>
            <w:r>
              <w:rPr>
                <w:rFonts w:eastAsia="Times New Roman"/>
                <w:iCs/>
                <w:color w:val="000000" w:themeColor="text1"/>
                <w:sz w:val="22"/>
                <w:szCs w:val="22"/>
              </w:rPr>
              <w:t>20.03. 2026</w:t>
            </w:r>
          </w:p>
        </w:tc>
        <w:tc>
          <w:tcPr>
            <w:tcW w:w="785" w:type="dxa"/>
          </w:tcPr>
          <w:p w14:paraId="20F5CFF7" w14:textId="461758D4" w:rsidR="000747AD" w:rsidRPr="00CF379B" w:rsidRDefault="000747AD" w:rsidP="00CF379B">
            <w:pPr>
              <w:ind w:right="-184"/>
              <w:jc w:val="left"/>
              <w:rPr>
                <w:rFonts w:eastAsia="Times New Roman"/>
                <w:iCs/>
                <w:sz w:val="22"/>
                <w:szCs w:val="22"/>
              </w:rPr>
            </w:pPr>
            <w:r w:rsidRPr="00EE6D44">
              <w:rPr>
                <w:rFonts w:eastAsia="Times New Roman"/>
                <w:iCs/>
                <w:sz w:val="22"/>
                <w:szCs w:val="22"/>
              </w:rPr>
              <w:t>15.15 - 16.45</w:t>
            </w:r>
          </w:p>
        </w:tc>
        <w:tc>
          <w:tcPr>
            <w:tcW w:w="2629" w:type="dxa"/>
          </w:tcPr>
          <w:p w14:paraId="1137F740" w14:textId="2849AD2D" w:rsidR="000747AD" w:rsidRPr="000747AD" w:rsidRDefault="000747AD" w:rsidP="000747AD">
            <w:pPr>
              <w:jc w:val="left"/>
              <w:rPr>
                <w:rFonts w:eastAsia="Times New Roman"/>
                <w:sz w:val="22"/>
                <w:szCs w:val="22"/>
              </w:rPr>
            </w:pPr>
            <w:r w:rsidRPr="000747AD">
              <w:rPr>
                <w:sz w:val="22"/>
                <w:szCs w:val="22"/>
              </w:rPr>
              <w:t>Освітні втрати: сутність, причини, наслідки</w:t>
            </w:r>
          </w:p>
        </w:tc>
        <w:tc>
          <w:tcPr>
            <w:tcW w:w="745" w:type="dxa"/>
          </w:tcPr>
          <w:p w14:paraId="2B15056D" w14:textId="73E9ABC6" w:rsidR="000747AD" w:rsidRPr="000747AD" w:rsidRDefault="000747AD" w:rsidP="000747AD">
            <w:pPr>
              <w:autoSpaceDE w:val="0"/>
              <w:autoSpaceDN w:val="0"/>
              <w:adjustRightInd w:val="0"/>
              <w:jc w:val="center"/>
              <w:rPr>
                <w:sz w:val="22"/>
                <w:szCs w:val="22"/>
              </w:rPr>
            </w:pPr>
            <w:r w:rsidRPr="000747AD">
              <w:rPr>
                <w:rFonts w:eastAsia="Times New Roman"/>
                <w:bCs/>
                <w:sz w:val="22"/>
                <w:szCs w:val="22"/>
              </w:rPr>
              <w:t>2</w:t>
            </w:r>
          </w:p>
        </w:tc>
        <w:tc>
          <w:tcPr>
            <w:tcW w:w="1194" w:type="dxa"/>
          </w:tcPr>
          <w:p w14:paraId="607E02C2" w14:textId="499F0896" w:rsidR="000747AD" w:rsidRPr="000747AD" w:rsidRDefault="000747AD" w:rsidP="000747AD">
            <w:pPr>
              <w:jc w:val="center"/>
              <w:rPr>
                <w:sz w:val="22"/>
                <w:szCs w:val="22"/>
              </w:rPr>
            </w:pPr>
          </w:p>
        </w:tc>
        <w:tc>
          <w:tcPr>
            <w:tcW w:w="1321" w:type="dxa"/>
          </w:tcPr>
          <w:p w14:paraId="5D3CB659" w14:textId="666FAF42" w:rsidR="000747AD" w:rsidRPr="000747AD" w:rsidRDefault="000747AD" w:rsidP="000747AD">
            <w:pPr>
              <w:jc w:val="center"/>
              <w:rPr>
                <w:sz w:val="22"/>
                <w:szCs w:val="22"/>
              </w:rPr>
            </w:pPr>
            <w:r w:rsidRPr="000747AD">
              <w:rPr>
                <w:rFonts w:eastAsia="Times New Roman"/>
                <w:bCs/>
                <w:sz w:val="22"/>
                <w:szCs w:val="22"/>
              </w:rPr>
              <w:t>2</w:t>
            </w:r>
          </w:p>
        </w:tc>
        <w:tc>
          <w:tcPr>
            <w:tcW w:w="1284" w:type="dxa"/>
          </w:tcPr>
          <w:p w14:paraId="7D2C676B" w14:textId="77777777" w:rsidR="000747AD" w:rsidRPr="000747AD" w:rsidRDefault="000747AD" w:rsidP="000747AD">
            <w:pPr>
              <w:jc w:val="center"/>
              <w:rPr>
                <w:sz w:val="22"/>
                <w:szCs w:val="22"/>
              </w:rPr>
            </w:pPr>
          </w:p>
        </w:tc>
        <w:tc>
          <w:tcPr>
            <w:tcW w:w="1740" w:type="dxa"/>
          </w:tcPr>
          <w:p w14:paraId="2B887413" w14:textId="7BEFAA23" w:rsidR="000747AD" w:rsidRPr="006B7CE0" w:rsidRDefault="000747AD" w:rsidP="000747AD">
            <w:pPr>
              <w:ind w:right="-103"/>
              <w:jc w:val="left"/>
              <w:rPr>
                <w:rFonts w:eastAsia="Times New Roman"/>
                <w:sz w:val="22"/>
                <w:szCs w:val="22"/>
              </w:rPr>
            </w:pPr>
            <w:r>
              <w:rPr>
                <w:rFonts w:eastAsia="Times New Roman"/>
                <w:sz w:val="22"/>
                <w:szCs w:val="22"/>
              </w:rPr>
              <w:t>Грінченко О.І.</w:t>
            </w:r>
          </w:p>
        </w:tc>
      </w:tr>
      <w:tr w:rsidR="000747AD" w:rsidRPr="00F51BBD" w14:paraId="6B5FBE2C" w14:textId="77777777" w:rsidTr="00223B83">
        <w:tc>
          <w:tcPr>
            <w:tcW w:w="493" w:type="dxa"/>
          </w:tcPr>
          <w:p w14:paraId="6BE5A99F"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64A9372B" w14:textId="17ADDAE5" w:rsidR="000747AD" w:rsidRDefault="000747AD" w:rsidP="000747AD">
            <w:pPr>
              <w:jc w:val="left"/>
              <w:rPr>
                <w:rFonts w:eastAsia="Times New Roman"/>
                <w:iCs/>
                <w:color w:val="000000" w:themeColor="text1"/>
                <w:sz w:val="22"/>
                <w:szCs w:val="22"/>
              </w:rPr>
            </w:pPr>
            <w:r>
              <w:rPr>
                <w:rFonts w:eastAsia="Times New Roman"/>
                <w:iCs/>
                <w:color w:val="000000" w:themeColor="text1"/>
                <w:sz w:val="22"/>
                <w:szCs w:val="22"/>
              </w:rPr>
              <w:t>20.03. 2026</w:t>
            </w:r>
          </w:p>
        </w:tc>
        <w:tc>
          <w:tcPr>
            <w:tcW w:w="785" w:type="dxa"/>
          </w:tcPr>
          <w:p w14:paraId="4AB64782" w14:textId="03B343EF" w:rsidR="000747AD" w:rsidRPr="00B83618" w:rsidRDefault="000747AD" w:rsidP="00CF379B">
            <w:pPr>
              <w:ind w:right="-184"/>
              <w:jc w:val="left"/>
              <w:rPr>
                <w:rFonts w:eastAsia="Times New Roman"/>
                <w:iCs/>
                <w:sz w:val="22"/>
                <w:szCs w:val="22"/>
              </w:rPr>
            </w:pPr>
            <w:r w:rsidRPr="00B83618">
              <w:rPr>
                <w:rFonts w:eastAsia="Times New Roman"/>
                <w:iCs/>
                <w:sz w:val="22"/>
                <w:szCs w:val="22"/>
              </w:rPr>
              <w:t>17.00 - 18.30</w:t>
            </w:r>
          </w:p>
        </w:tc>
        <w:tc>
          <w:tcPr>
            <w:tcW w:w="2629" w:type="dxa"/>
          </w:tcPr>
          <w:p w14:paraId="4DE22CBA" w14:textId="175A5FF6" w:rsidR="000747AD" w:rsidRPr="000747AD" w:rsidRDefault="000747AD" w:rsidP="000747AD">
            <w:pPr>
              <w:jc w:val="left"/>
              <w:rPr>
                <w:rFonts w:eastAsia="Times New Roman"/>
                <w:sz w:val="22"/>
                <w:szCs w:val="22"/>
              </w:rPr>
            </w:pPr>
            <w:r w:rsidRPr="000747AD">
              <w:rPr>
                <w:rFonts w:eastAsia="SimSun"/>
                <w:sz w:val="22"/>
                <w:szCs w:val="22"/>
              </w:rPr>
              <w:t>Професійний супровід учителів у подоланні навчальних розривів здобувачів освіти</w:t>
            </w:r>
          </w:p>
        </w:tc>
        <w:tc>
          <w:tcPr>
            <w:tcW w:w="745" w:type="dxa"/>
          </w:tcPr>
          <w:p w14:paraId="78DAC7FD" w14:textId="037FF1AE" w:rsidR="000747AD" w:rsidRPr="000747AD" w:rsidRDefault="00D14C2C" w:rsidP="000747AD">
            <w:pPr>
              <w:autoSpaceDE w:val="0"/>
              <w:autoSpaceDN w:val="0"/>
              <w:adjustRightInd w:val="0"/>
              <w:jc w:val="center"/>
              <w:rPr>
                <w:sz w:val="22"/>
                <w:szCs w:val="22"/>
              </w:rPr>
            </w:pPr>
            <w:r>
              <w:rPr>
                <w:sz w:val="22"/>
                <w:szCs w:val="22"/>
              </w:rPr>
              <w:t>1</w:t>
            </w:r>
          </w:p>
        </w:tc>
        <w:tc>
          <w:tcPr>
            <w:tcW w:w="1194" w:type="dxa"/>
          </w:tcPr>
          <w:p w14:paraId="7C372EBD" w14:textId="5E675B07" w:rsidR="000747AD" w:rsidRPr="000747AD" w:rsidRDefault="00D14C2C" w:rsidP="000747AD">
            <w:pPr>
              <w:jc w:val="center"/>
              <w:rPr>
                <w:sz w:val="22"/>
                <w:szCs w:val="22"/>
              </w:rPr>
            </w:pPr>
            <w:r>
              <w:rPr>
                <w:sz w:val="22"/>
                <w:szCs w:val="22"/>
              </w:rPr>
              <w:t>1</w:t>
            </w:r>
          </w:p>
        </w:tc>
        <w:tc>
          <w:tcPr>
            <w:tcW w:w="1321" w:type="dxa"/>
          </w:tcPr>
          <w:p w14:paraId="6C091659" w14:textId="77777777" w:rsidR="000747AD" w:rsidRPr="000747AD" w:rsidRDefault="000747AD" w:rsidP="000747AD">
            <w:pPr>
              <w:jc w:val="center"/>
              <w:rPr>
                <w:sz w:val="22"/>
                <w:szCs w:val="22"/>
              </w:rPr>
            </w:pPr>
          </w:p>
        </w:tc>
        <w:tc>
          <w:tcPr>
            <w:tcW w:w="1284" w:type="dxa"/>
          </w:tcPr>
          <w:p w14:paraId="33AB40C1" w14:textId="77777777" w:rsidR="000747AD" w:rsidRPr="000747AD" w:rsidRDefault="000747AD" w:rsidP="000747AD">
            <w:pPr>
              <w:jc w:val="center"/>
              <w:rPr>
                <w:sz w:val="22"/>
                <w:szCs w:val="22"/>
              </w:rPr>
            </w:pPr>
          </w:p>
        </w:tc>
        <w:tc>
          <w:tcPr>
            <w:tcW w:w="1740" w:type="dxa"/>
          </w:tcPr>
          <w:p w14:paraId="4BDFFFA8" w14:textId="530F9EA3" w:rsidR="000747AD" w:rsidRDefault="000747AD" w:rsidP="000747AD">
            <w:pPr>
              <w:ind w:right="-103"/>
              <w:jc w:val="left"/>
              <w:rPr>
                <w:rFonts w:eastAsia="Times New Roman"/>
                <w:sz w:val="22"/>
                <w:szCs w:val="22"/>
              </w:rPr>
            </w:pPr>
            <w:r>
              <w:rPr>
                <w:rFonts w:eastAsia="Times New Roman"/>
                <w:sz w:val="22"/>
                <w:szCs w:val="22"/>
              </w:rPr>
              <w:t>Лузан Л.О.</w:t>
            </w:r>
          </w:p>
        </w:tc>
      </w:tr>
      <w:tr w:rsidR="000747AD" w:rsidRPr="00F51BBD" w14:paraId="35D148CF" w14:textId="77777777" w:rsidTr="00223B83">
        <w:tc>
          <w:tcPr>
            <w:tcW w:w="493" w:type="dxa"/>
          </w:tcPr>
          <w:p w14:paraId="75E5F618"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121EFC78" w14:textId="6DC53F74" w:rsidR="000747AD" w:rsidRDefault="000747AD" w:rsidP="000747AD">
            <w:pPr>
              <w:jc w:val="left"/>
              <w:rPr>
                <w:bCs/>
                <w:color w:val="000000" w:themeColor="text1"/>
                <w:sz w:val="22"/>
                <w:szCs w:val="22"/>
              </w:rPr>
            </w:pPr>
            <w:r>
              <w:rPr>
                <w:rFonts w:eastAsia="Times New Roman"/>
                <w:iCs/>
                <w:color w:val="000000" w:themeColor="text1"/>
                <w:sz w:val="22"/>
                <w:szCs w:val="22"/>
              </w:rPr>
              <w:t>23.03. 2026</w:t>
            </w:r>
          </w:p>
        </w:tc>
        <w:tc>
          <w:tcPr>
            <w:tcW w:w="785" w:type="dxa"/>
          </w:tcPr>
          <w:p w14:paraId="49C843E9" w14:textId="2F47ACF1" w:rsidR="000747AD" w:rsidRPr="00CF379B" w:rsidRDefault="000747AD"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22E223F4" w14:textId="5A92AB52" w:rsidR="000747AD" w:rsidRPr="000747AD" w:rsidRDefault="000747AD" w:rsidP="000747AD">
            <w:pPr>
              <w:tabs>
                <w:tab w:val="left" w:pos="4842"/>
              </w:tabs>
              <w:jc w:val="left"/>
              <w:rPr>
                <w:rFonts w:eastAsia="Times New Roman"/>
                <w:sz w:val="22"/>
                <w:szCs w:val="22"/>
              </w:rPr>
            </w:pPr>
            <w:r w:rsidRPr="000747AD">
              <w:rPr>
                <w:rFonts w:eastAsia="Times New Roman"/>
                <w:sz w:val="22"/>
                <w:szCs w:val="22"/>
              </w:rPr>
              <w:t xml:space="preserve">Диференційоване навчання як стратегія подолання освітніх втрат учнів </w:t>
            </w:r>
          </w:p>
        </w:tc>
        <w:tc>
          <w:tcPr>
            <w:tcW w:w="745" w:type="dxa"/>
          </w:tcPr>
          <w:p w14:paraId="588A071B" w14:textId="47C34613" w:rsidR="000747AD" w:rsidRPr="000747AD" w:rsidRDefault="000747AD" w:rsidP="000747AD">
            <w:pPr>
              <w:autoSpaceDE w:val="0"/>
              <w:autoSpaceDN w:val="0"/>
              <w:adjustRightInd w:val="0"/>
              <w:jc w:val="center"/>
              <w:rPr>
                <w:sz w:val="22"/>
                <w:szCs w:val="22"/>
              </w:rPr>
            </w:pPr>
            <w:r w:rsidRPr="000747AD">
              <w:rPr>
                <w:rFonts w:eastAsia="Times New Roman"/>
                <w:bCs/>
                <w:sz w:val="22"/>
                <w:szCs w:val="22"/>
              </w:rPr>
              <w:t>2</w:t>
            </w:r>
          </w:p>
        </w:tc>
        <w:tc>
          <w:tcPr>
            <w:tcW w:w="1194" w:type="dxa"/>
          </w:tcPr>
          <w:p w14:paraId="423F6AE1" w14:textId="471E11CF" w:rsidR="000747AD" w:rsidRPr="000747AD" w:rsidRDefault="000747AD" w:rsidP="000747AD">
            <w:pPr>
              <w:jc w:val="center"/>
              <w:rPr>
                <w:sz w:val="22"/>
                <w:szCs w:val="22"/>
              </w:rPr>
            </w:pPr>
          </w:p>
        </w:tc>
        <w:tc>
          <w:tcPr>
            <w:tcW w:w="1321" w:type="dxa"/>
          </w:tcPr>
          <w:p w14:paraId="15F40BF0" w14:textId="107BDD65" w:rsidR="000747AD" w:rsidRPr="000747AD" w:rsidRDefault="000747AD" w:rsidP="000747AD">
            <w:pPr>
              <w:jc w:val="center"/>
              <w:rPr>
                <w:sz w:val="22"/>
                <w:szCs w:val="22"/>
              </w:rPr>
            </w:pPr>
          </w:p>
        </w:tc>
        <w:tc>
          <w:tcPr>
            <w:tcW w:w="1284" w:type="dxa"/>
          </w:tcPr>
          <w:p w14:paraId="4E7AB3A1" w14:textId="77777777" w:rsidR="000747AD" w:rsidRPr="000747AD" w:rsidRDefault="000747AD" w:rsidP="000747AD">
            <w:pPr>
              <w:jc w:val="center"/>
              <w:rPr>
                <w:sz w:val="22"/>
                <w:szCs w:val="22"/>
              </w:rPr>
            </w:pPr>
          </w:p>
        </w:tc>
        <w:tc>
          <w:tcPr>
            <w:tcW w:w="1740" w:type="dxa"/>
          </w:tcPr>
          <w:p w14:paraId="5449FF3A" w14:textId="4679089D" w:rsidR="000747AD" w:rsidRPr="006B7CE0" w:rsidRDefault="000747AD" w:rsidP="000747AD">
            <w:pPr>
              <w:ind w:right="-103"/>
              <w:jc w:val="left"/>
              <w:rPr>
                <w:rFonts w:eastAsia="Times New Roman"/>
                <w:sz w:val="22"/>
                <w:szCs w:val="22"/>
              </w:rPr>
            </w:pPr>
            <w:r w:rsidRPr="00BD760E">
              <w:rPr>
                <w:rFonts w:eastAsia="Times New Roman"/>
                <w:sz w:val="22"/>
                <w:szCs w:val="22"/>
              </w:rPr>
              <w:t>Дегтярьова Г.А.</w:t>
            </w:r>
          </w:p>
        </w:tc>
      </w:tr>
      <w:tr w:rsidR="000747AD" w:rsidRPr="00F51BBD" w14:paraId="6B73566A" w14:textId="77777777" w:rsidTr="00223B83">
        <w:tc>
          <w:tcPr>
            <w:tcW w:w="493" w:type="dxa"/>
          </w:tcPr>
          <w:p w14:paraId="41BB1F2C"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42A7AAB5" w14:textId="6D45D371" w:rsidR="000747AD" w:rsidRDefault="000747AD" w:rsidP="000747AD">
            <w:pPr>
              <w:jc w:val="left"/>
              <w:rPr>
                <w:rFonts w:eastAsia="Times New Roman"/>
                <w:iCs/>
                <w:color w:val="000000" w:themeColor="text1"/>
                <w:sz w:val="22"/>
                <w:szCs w:val="22"/>
              </w:rPr>
            </w:pPr>
            <w:r>
              <w:rPr>
                <w:rFonts w:eastAsia="Times New Roman"/>
                <w:iCs/>
                <w:color w:val="000000" w:themeColor="text1"/>
                <w:sz w:val="22"/>
                <w:szCs w:val="22"/>
              </w:rPr>
              <w:t>23.03. 2026</w:t>
            </w:r>
          </w:p>
        </w:tc>
        <w:tc>
          <w:tcPr>
            <w:tcW w:w="785" w:type="dxa"/>
          </w:tcPr>
          <w:p w14:paraId="354CC5C9" w14:textId="2ACD883E" w:rsidR="000747AD" w:rsidRPr="00B83618" w:rsidRDefault="000747AD" w:rsidP="00CF379B">
            <w:pPr>
              <w:ind w:right="-184"/>
              <w:jc w:val="left"/>
              <w:rPr>
                <w:rFonts w:eastAsia="Times New Roman"/>
                <w:iCs/>
                <w:sz w:val="22"/>
                <w:szCs w:val="22"/>
              </w:rPr>
            </w:pPr>
            <w:r w:rsidRPr="00B83618">
              <w:rPr>
                <w:rFonts w:eastAsia="Times New Roman"/>
                <w:iCs/>
                <w:sz w:val="22"/>
                <w:szCs w:val="22"/>
              </w:rPr>
              <w:t>15.15 - 16.45</w:t>
            </w:r>
          </w:p>
        </w:tc>
        <w:tc>
          <w:tcPr>
            <w:tcW w:w="2629" w:type="dxa"/>
          </w:tcPr>
          <w:p w14:paraId="5D4C764D" w14:textId="286CAC6F" w:rsidR="000747AD" w:rsidRPr="000747AD" w:rsidRDefault="000747AD" w:rsidP="000747AD">
            <w:pPr>
              <w:tabs>
                <w:tab w:val="left" w:pos="4842"/>
              </w:tabs>
              <w:jc w:val="left"/>
              <w:rPr>
                <w:rFonts w:eastAsia="Times New Roman"/>
                <w:sz w:val="22"/>
                <w:szCs w:val="22"/>
              </w:rPr>
            </w:pPr>
            <w:r w:rsidRPr="000747AD">
              <w:rPr>
                <w:rFonts w:eastAsia="Times New Roman"/>
                <w:sz w:val="22"/>
                <w:szCs w:val="22"/>
              </w:rPr>
              <w:t xml:space="preserve">Диференційоване навчання як стратегія подолання освітніх втрат учнів </w:t>
            </w:r>
          </w:p>
        </w:tc>
        <w:tc>
          <w:tcPr>
            <w:tcW w:w="745" w:type="dxa"/>
          </w:tcPr>
          <w:p w14:paraId="59635059" w14:textId="679E0CDC" w:rsidR="000747AD" w:rsidRPr="000747AD" w:rsidRDefault="000747AD" w:rsidP="000747AD">
            <w:pPr>
              <w:autoSpaceDE w:val="0"/>
              <w:autoSpaceDN w:val="0"/>
              <w:adjustRightInd w:val="0"/>
              <w:jc w:val="center"/>
              <w:rPr>
                <w:sz w:val="22"/>
                <w:szCs w:val="22"/>
              </w:rPr>
            </w:pPr>
          </w:p>
        </w:tc>
        <w:tc>
          <w:tcPr>
            <w:tcW w:w="1194" w:type="dxa"/>
          </w:tcPr>
          <w:p w14:paraId="520E4125" w14:textId="1E6C985E" w:rsidR="000747AD" w:rsidRPr="000747AD" w:rsidRDefault="000747AD" w:rsidP="000747AD">
            <w:pPr>
              <w:jc w:val="center"/>
              <w:rPr>
                <w:sz w:val="22"/>
                <w:szCs w:val="22"/>
              </w:rPr>
            </w:pPr>
            <w:r w:rsidRPr="000747AD">
              <w:rPr>
                <w:rFonts w:eastAsia="Times New Roman"/>
                <w:bCs/>
                <w:sz w:val="22"/>
                <w:szCs w:val="22"/>
              </w:rPr>
              <w:t>2</w:t>
            </w:r>
          </w:p>
        </w:tc>
        <w:tc>
          <w:tcPr>
            <w:tcW w:w="1321" w:type="dxa"/>
          </w:tcPr>
          <w:p w14:paraId="07E607FB" w14:textId="77777777" w:rsidR="000747AD" w:rsidRPr="000747AD" w:rsidRDefault="000747AD" w:rsidP="000747AD">
            <w:pPr>
              <w:jc w:val="center"/>
              <w:rPr>
                <w:sz w:val="22"/>
                <w:szCs w:val="22"/>
              </w:rPr>
            </w:pPr>
          </w:p>
        </w:tc>
        <w:tc>
          <w:tcPr>
            <w:tcW w:w="1284" w:type="dxa"/>
          </w:tcPr>
          <w:p w14:paraId="1ECCCC00" w14:textId="77777777" w:rsidR="000747AD" w:rsidRPr="000747AD" w:rsidRDefault="000747AD" w:rsidP="000747AD">
            <w:pPr>
              <w:jc w:val="center"/>
              <w:rPr>
                <w:sz w:val="22"/>
                <w:szCs w:val="22"/>
              </w:rPr>
            </w:pPr>
          </w:p>
        </w:tc>
        <w:tc>
          <w:tcPr>
            <w:tcW w:w="1740" w:type="dxa"/>
          </w:tcPr>
          <w:p w14:paraId="31BAEF19" w14:textId="2C4C42A8" w:rsidR="000747AD" w:rsidRPr="006B7CE0" w:rsidRDefault="000747AD" w:rsidP="000747AD">
            <w:pPr>
              <w:ind w:right="-103"/>
              <w:jc w:val="left"/>
              <w:rPr>
                <w:rFonts w:eastAsia="Times New Roman"/>
                <w:sz w:val="22"/>
                <w:szCs w:val="22"/>
              </w:rPr>
            </w:pPr>
            <w:r w:rsidRPr="00BD760E">
              <w:rPr>
                <w:rFonts w:eastAsia="Times New Roman"/>
                <w:sz w:val="22"/>
                <w:szCs w:val="22"/>
              </w:rPr>
              <w:t>Дегтярьова Г.А.</w:t>
            </w:r>
          </w:p>
        </w:tc>
      </w:tr>
      <w:tr w:rsidR="000747AD" w:rsidRPr="00F51BBD" w14:paraId="09B1151E" w14:textId="77777777" w:rsidTr="00223B83">
        <w:tc>
          <w:tcPr>
            <w:tcW w:w="493" w:type="dxa"/>
          </w:tcPr>
          <w:p w14:paraId="35E4B4F3"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21FE92B0" w14:textId="52AACD1D" w:rsidR="000747AD" w:rsidRDefault="000747AD" w:rsidP="000747AD">
            <w:pPr>
              <w:jc w:val="left"/>
              <w:rPr>
                <w:bCs/>
                <w:color w:val="000000" w:themeColor="text1"/>
                <w:sz w:val="22"/>
                <w:szCs w:val="22"/>
              </w:rPr>
            </w:pPr>
            <w:r>
              <w:rPr>
                <w:rFonts w:eastAsia="Times New Roman"/>
                <w:iCs/>
                <w:color w:val="000000" w:themeColor="text1"/>
                <w:sz w:val="22"/>
                <w:szCs w:val="22"/>
              </w:rPr>
              <w:t>24.03. 2026</w:t>
            </w:r>
          </w:p>
        </w:tc>
        <w:tc>
          <w:tcPr>
            <w:tcW w:w="785" w:type="dxa"/>
          </w:tcPr>
          <w:p w14:paraId="3E4E3D8F" w14:textId="5F0A0575" w:rsidR="000747AD" w:rsidRPr="00CF379B" w:rsidRDefault="000747AD" w:rsidP="00CF379B">
            <w:pPr>
              <w:ind w:right="-184"/>
              <w:jc w:val="left"/>
              <w:rPr>
                <w:rFonts w:eastAsia="Times New Roman"/>
                <w:iCs/>
                <w:sz w:val="22"/>
                <w:szCs w:val="22"/>
              </w:rPr>
            </w:pPr>
            <w:r w:rsidRPr="00B83618">
              <w:rPr>
                <w:rFonts w:eastAsia="Times New Roman"/>
                <w:iCs/>
                <w:sz w:val="22"/>
                <w:szCs w:val="22"/>
              </w:rPr>
              <w:t>15.15 - 16.45</w:t>
            </w:r>
          </w:p>
        </w:tc>
        <w:tc>
          <w:tcPr>
            <w:tcW w:w="2629" w:type="dxa"/>
          </w:tcPr>
          <w:p w14:paraId="5A9C65B3" w14:textId="0CBC0CAD" w:rsidR="000747AD" w:rsidRPr="000747AD" w:rsidRDefault="000747AD" w:rsidP="000747AD">
            <w:pPr>
              <w:jc w:val="left"/>
              <w:rPr>
                <w:sz w:val="22"/>
                <w:szCs w:val="22"/>
              </w:rPr>
            </w:pPr>
            <w:r w:rsidRPr="000747AD">
              <w:rPr>
                <w:sz w:val="22"/>
                <w:szCs w:val="22"/>
              </w:rPr>
              <w:t>Діяльнісний підхід на різних етапах уроку як стратегія практичного спрямування на подолання освітніх втрат</w:t>
            </w:r>
          </w:p>
        </w:tc>
        <w:tc>
          <w:tcPr>
            <w:tcW w:w="745" w:type="dxa"/>
          </w:tcPr>
          <w:p w14:paraId="3CF65A32" w14:textId="6D5426F6" w:rsidR="000747AD" w:rsidRPr="000747AD" w:rsidRDefault="000747AD" w:rsidP="000747AD">
            <w:pPr>
              <w:autoSpaceDE w:val="0"/>
              <w:autoSpaceDN w:val="0"/>
              <w:adjustRightInd w:val="0"/>
              <w:jc w:val="center"/>
              <w:rPr>
                <w:sz w:val="22"/>
                <w:szCs w:val="22"/>
              </w:rPr>
            </w:pPr>
          </w:p>
        </w:tc>
        <w:tc>
          <w:tcPr>
            <w:tcW w:w="1194" w:type="dxa"/>
          </w:tcPr>
          <w:p w14:paraId="51EF05A8" w14:textId="253EF030" w:rsidR="000747AD" w:rsidRPr="000747AD" w:rsidRDefault="000747AD" w:rsidP="000747AD">
            <w:pPr>
              <w:jc w:val="center"/>
              <w:rPr>
                <w:sz w:val="22"/>
                <w:szCs w:val="22"/>
              </w:rPr>
            </w:pPr>
            <w:r w:rsidRPr="000747AD">
              <w:rPr>
                <w:sz w:val="22"/>
                <w:szCs w:val="22"/>
              </w:rPr>
              <w:t>2</w:t>
            </w:r>
          </w:p>
        </w:tc>
        <w:tc>
          <w:tcPr>
            <w:tcW w:w="1321" w:type="dxa"/>
          </w:tcPr>
          <w:p w14:paraId="59B8E189" w14:textId="0805FE48" w:rsidR="000747AD" w:rsidRPr="000747AD" w:rsidRDefault="000747AD" w:rsidP="000747AD">
            <w:pPr>
              <w:jc w:val="center"/>
              <w:rPr>
                <w:sz w:val="22"/>
                <w:szCs w:val="22"/>
              </w:rPr>
            </w:pPr>
          </w:p>
        </w:tc>
        <w:tc>
          <w:tcPr>
            <w:tcW w:w="1284" w:type="dxa"/>
          </w:tcPr>
          <w:p w14:paraId="24B12701" w14:textId="77777777" w:rsidR="000747AD" w:rsidRPr="000747AD" w:rsidRDefault="000747AD" w:rsidP="000747AD">
            <w:pPr>
              <w:jc w:val="center"/>
              <w:rPr>
                <w:sz w:val="22"/>
                <w:szCs w:val="22"/>
              </w:rPr>
            </w:pPr>
          </w:p>
        </w:tc>
        <w:tc>
          <w:tcPr>
            <w:tcW w:w="1740" w:type="dxa"/>
          </w:tcPr>
          <w:p w14:paraId="3B3209DC" w14:textId="0D6BF3E3" w:rsidR="000747AD" w:rsidRPr="00D44221" w:rsidRDefault="000747AD" w:rsidP="000747AD">
            <w:pPr>
              <w:ind w:right="-103"/>
              <w:jc w:val="left"/>
              <w:rPr>
                <w:rFonts w:eastAsia="Times New Roman"/>
                <w:sz w:val="22"/>
                <w:szCs w:val="22"/>
              </w:rPr>
            </w:pPr>
            <w:r w:rsidRPr="006B7CE0">
              <w:rPr>
                <w:color w:val="000000"/>
                <w:sz w:val="22"/>
                <w:szCs w:val="22"/>
              </w:rPr>
              <w:t>Румянцева-Лахтіна О.О.</w:t>
            </w:r>
          </w:p>
        </w:tc>
      </w:tr>
      <w:tr w:rsidR="000747AD" w:rsidRPr="00F51BBD" w14:paraId="5BFC68BF" w14:textId="77777777" w:rsidTr="00223B83">
        <w:tc>
          <w:tcPr>
            <w:tcW w:w="493" w:type="dxa"/>
          </w:tcPr>
          <w:p w14:paraId="2717334C"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4017BCF5" w14:textId="4B9FB7EB" w:rsidR="000747AD" w:rsidRPr="00DB014C" w:rsidRDefault="000747AD" w:rsidP="000747AD">
            <w:pPr>
              <w:jc w:val="left"/>
              <w:rPr>
                <w:rFonts w:eastAsia="Times New Roman"/>
                <w:i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5.03. 2026</w:t>
            </w:r>
          </w:p>
        </w:tc>
        <w:tc>
          <w:tcPr>
            <w:tcW w:w="785" w:type="dxa"/>
          </w:tcPr>
          <w:p w14:paraId="69B8CE61" w14:textId="70C21743" w:rsidR="000747AD" w:rsidRPr="00B83618" w:rsidRDefault="000747AD"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71D25519" w14:textId="08771B1E" w:rsidR="000747AD" w:rsidRPr="000747AD" w:rsidRDefault="000747AD" w:rsidP="000747AD">
            <w:pPr>
              <w:jc w:val="left"/>
              <w:rPr>
                <w:sz w:val="22"/>
                <w:szCs w:val="22"/>
              </w:rPr>
            </w:pPr>
            <w:r w:rsidRPr="000747AD">
              <w:rPr>
                <w:sz w:val="22"/>
                <w:szCs w:val="22"/>
              </w:rPr>
              <w:t>Трансформація оцінювання навчальних досягнень з української мови та літератури відповідно до нових освітніх вимог</w:t>
            </w:r>
          </w:p>
        </w:tc>
        <w:tc>
          <w:tcPr>
            <w:tcW w:w="745" w:type="dxa"/>
          </w:tcPr>
          <w:p w14:paraId="2D179592" w14:textId="2CAE20D7" w:rsidR="000747AD" w:rsidRPr="000747AD" w:rsidRDefault="000747AD" w:rsidP="000747AD">
            <w:pPr>
              <w:autoSpaceDE w:val="0"/>
              <w:autoSpaceDN w:val="0"/>
              <w:adjustRightInd w:val="0"/>
              <w:jc w:val="center"/>
              <w:rPr>
                <w:sz w:val="22"/>
                <w:szCs w:val="22"/>
              </w:rPr>
            </w:pPr>
            <w:r w:rsidRPr="000747AD">
              <w:rPr>
                <w:rFonts w:eastAsia="Times New Roman"/>
                <w:bCs/>
                <w:sz w:val="22"/>
                <w:szCs w:val="22"/>
              </w:rPr>
              <w:t>1</w:t>
            </w:r>
          </w:p>
        </w:tc>
        <w:tc>
          <w:tcPr>
            <w:tcW w:w="1194" w:type="dxa"/>
          </w:tcPr>
          <w:p w14:paraId="7CD1D4AE" w14:textId="2F2E9686" w:rsidR="000747AD" w:rsidRPr="000747AD" w:rsidRDefault="000747AD" w:rsidP="000747AD">
            <w:pPr>
              <w:jc w:val="center"/>
              <w:rPr>
                <w:sz w:val="22"/>
                <w:szCs w:val="22"/>
              </w:rPr>
            </w:pPr>
            <w:r w:rsidRPr="000747AD">
              <w:rPr>
                <w:rFonts w:eastAsia="Times New Roman"/>
                <w:bCs/>
                <w:sz w:val="22"/>
                <w:szCs w:val="22"/>
              </w:rPr>
              <w:t>1</w:t>
            </w:r>
          </w:p>
        </w:tc>
        <w:tc>
          <w:tcPr>
            <w:tcW w:w="1321" w:type="dxa"/>
          </w:tcPr>
          <w:p w14:paraId="18D924D4" w14:textId="295151EC" w:rsidR="000747AD" w:rsidRPr="000747AD" w:rsidRDefault="000747AD" w:rsidP="000747AD">
            <w:pPr>
              <w:jc w:val="center"/>
              <w:rPr>
                <w:sz w:val="22"/>
                <w:szCs w:val="22"/>
              </w:rPr>
            </w:pPr>
            <w:r w:rsidRPr="000747AD">
              <w:rPr>
                <w:rFonts w:eastAsia="Times New Roman"/>
                <w:bCs/>
                <w:sz w:val="22"/>
                <w:szCs w:val="22"/>
              </w:rPr>
              <w:t>2</w:t>
            </w:r>
          </w:p>
        </w:tc>
        <w:tc>
          <w:tcPr>
            <w:tcW w:w="1284" w:type="dxa"/>
          </w:tcPr>
          <w:p w14:paraId="5D66982E" w14:textId="77777777" w:rsidR="000747AD" w:rsidRPr="000747AD" w:rsidRDefault="000747AD" w:rsidP="000747AD">
            <w:pPr>
              <w:jc w:val="center"/>
              <w:rPr>
                <w:sz w:val="22"/>
                <w:szCs w:val="22"/>
              </w:rPr>
            </w:pPr>
          </w:p>
        </w:tc>
        <w:tc>
          <w:tcPr>
            <w:tcW w:w="1740" w:type="dxa"/>
          </w:tcPr>
          <w:p w14:paraId="43E8FB45" w14:textId="400DFC34" w:rsidR="000747AD" w:rsidRPr="006B7CE0" w:rsidRDefault="000747AD" w:rsidP="000747AD">
            <w:pPr>
              <w:ind w:right="-103"/>
              <w:jc w:val="left"/>
              <w:rPr>
                <w:color w:val="000000"/>
                <w:sz w:val="22"/>
                <w:szCs w:val="22"/>
              </w:rPr>
            </w:pPr>
            <w:r w:rsidRPr="0018412E">
              <w:rPr>
                <w:color w:val="000000"/>
                <w:sz w:val="22"/>
                <w:szCs w:val="22"/>
              </w:rPr>
              <w:t>Румянцева-Лахтіна О.О.</w:t>
            </w:r>
          </w:p>
        </w:tc>
      </w:tr>
      <w:tr w:rsidR="000747AD" w:rsidRPr="00F51BBD" w14:paraId="2013ED80" w14:textId="77777777" w:rsidTr="00223B83">
        <w:tc>
          <w:tcPr>
            <w:tcW w:w="493" w:type="dxa"/>
          </w:tcPr>
          <w:p w14:paraId="26D99BEB"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053F40AB" w14:textId="1B05D534" w:rsidR="000747AD" w:rsidRPr="00DB014C" w:rsidRDefault="000747AD" w:rsidP="000747AD">
            <w:pPr>
              <w:jc w:val="left"/>
              <w:rPr>
                <w:rFonts w:eastAsia="Times New Roman"/>
                <w:i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6.03. 2026</w:t>
            </w:r>
          </w:p>
        </w:tc>
        <w:tc>
          <w:tcPr>
            <w:tcW w:w="785" w:type="dxa"/>
          </w:tcPr>
          <w:p w14:paraId="66A09FBC" w14:textId="1CEB4633" w:rsidR="000747AD" w:rsidRPr="00B83618" w:rsidRDefault="000747AD" w:rsidP="00CF379B">
            <w:pPr>
              <w:ind w:right="-184"/>
              <w:jc w:val="left"/>
              <w:rPr>
                <w:rFonts w:eastAsia="Times New Roman"/>
                <w:iCs/>
                <w:sz w:val="22"/>
                <w:szCs w:val="22"/>
              </w:rPr>
            </w:pPr>
            <w:r w:rsidRPr="00EE6D44">
              <w:rPr>
                <w:rFonts w:eastAsia="Times New Roman"/>
                <w:iCs/>
                <w:sz w:val="22"/>
                <w:szCs w:val="22"/>
              </w:rPr>
              <w:t>15.15 - 16.45</w:t>
            </w:r>
          </w:p>
        </w:tc>
        <w:tc>
          <w:tcPr>
            <w:tcW w:w="2629" w:type="dxa"/>
          </w:tcPr>
          <w:p w14:paraId="3B1CD14E" w14:textId="2E342AD5" w:rsidR="000747AD" w:rsidRPr="000747AD" w:rsidRDefault="000747AD" w:rsidP="000747AD">
            <w:pPr>
              <w:jc w:val="left"/>
              <w:rPr>
                <w:rFonts w:eastAsia="Times New Roman"/>
                <w:sz w:val="22"/>
                <w:szCs w:val="22"/>
              </w:rPr>
            </w:pPr>
            <w:r w:rsidRPr="000747AD">
              <w:rPr>
                <w:rFonts w:eastAsia="Times New Roman"/>
                <w:sz w:val="22"/>
                <w:szCs w:val="22"/>
              </w:rPr>
              <w:t>Оформлення результатів навчальної діяльності учнів</w:t>
            </w:r>
          </w:p>
        </w:tc>
        <w:tc>
          <w:tcPr>
            <w:tcW w:w="745" w:type="dxa"/>
          </w:tcPr>
          <w:p w14:paraId="5B96674A" w14:textId="77777777" w:rsidR="000747AD" w:rsidRPr="000747AD" w:rsidRDefault="000747AD" w:rsidP="000747AD">
            <w:pPr>
              <w:autoSpaceDE w:val="0"/>
              <w:autoSpaceDN w:val="0"/>
              <w:adjustRightInd w:val="0"/>
              <w:jc w:val="center"/>
              <w:rPr>
                <w:sz w:val="22"/>
                <w:szCs w:val="22"/>
              </w:rPr>
            </w:pPr>
          </w:p>
        </w:tc>
        <w:tc>
          <w:tcPr>
            <w:tcW w:w="1194" w:type="dxa"/>
          </w:tcPr>
          <w:p w14:paraId="34056670" w14:textId="225C0BA4" w:rsidR="000747AD" w:rsidRPr="000747AD" w:rsidRDefault="000747AD" w:rsidP="000747AD">
            <w:pPr>
              <w:jc w:val="center"/>
              <w:rPr>
                <w:sz w:val="22"/>
                <w:szCs w:val="22"/>
              </w:rPr>
            </w:pPr>
            <w:r w:rsidRPr="000747AD">
              <w:rPr>
                <w:rFonts w:eastAsia="Times New Roman"/>
                <w:bCs/>
                <w:sz w:val="22"/>
                <w:szCs w:val="22"/>
              </w:rPr>
              <w:t>2</w:t>
            </w:r>
          </w:p>
        </w:tc>
        <w:tc>
          <w:tcPr>
            <w:tcW w:w="1321" w:type="dxa"/>
          </w:tcPr>
          <w:p w14:paraId="4E37A762" w14:textId="77777777" w:rsidR="000747AD" w:rsidRPr="000747AD" w:rsidRDefault="000747AD" w:rsidP="000747AD">
            <w:pPr>
              <w:jc w:val="center"/>
              <w:rPr>
                <w:sz w:val="22"/>
                <w:szCs w:val="22"/>
              </w:rPr>
            </w:pPr>
          </w:p>
        </w:tc>
        <w:tc>
          <w:tcPr>
            <w:tcW w:w="1284" w:type="dxa"/>
          </w:tcPr>
          <w:p w14:paraId="481D4C7E" w14:textId="77777777" w:rsidR="000747AD" w:rsidRPr="000747AD" w:rsidRDefault="000747AD" w:rsidP="000747AD">
            <w:pPr>
              <w:jc w:val="center"/>
              <w:rPr>
                <w:sz w:val="22"/>
                <w:szCs w:val="22"/>
              </w:rPr>
            </w:pPr>
          </w:p>
        </w:tc>
        <w:tc>
          <w:tcPr>
            <w:tcW w:w="1740" w:type="dxa"/>
          </w:tcPr>
          <w:p w14:paraId="270C5B36" w14:textId="7391391E" w:rsidR="000747AD" w:rsidRPr="006B7CE0" w:rsidRDefault="000747AD" w:rsidP="000747AD">
            <w:pPr>
              <w:ind w:right="-103"/>
              <w:jc w:val="left"/>
              <w:rPr>
                <w:color w:val="000000"/>
                <w:sz w:val="22"/>
                <w:szCs w:val="22"/>
              </w:rPr>
            </w:pPr>
            <w:r w:rsidRPr="0018412E">
              <w:rPr>
                <w:color w:val="000000"/>
                <w:sz w:val="22"/>
                <w:szCs w:val="22"/>
              </w:rPr>
              <w:t>Румянцева-Лахтіна О.О.</w:t>
            </w:r>
          </w:p>
        </w:tc>
      </w:tr>
      <w:tr w:rsidR="000747AD" w:rsidRPr="00F51BBD" w14:paraId="396ABBD9" w14:textId="77777777" w:rsidTr="00223B83">
        <w:tc>
          <w:tcPr>
            <w:tcW w:w="493" w:type="dxa"/>
          </w:tcPr>
          <w:p w14:paraId="663ED7A1" w14:textId="77777777" w:rsidR="000747AD" w:rsidRPr="00155CBA" w:rsidRDefault="000747AD" w:rsidP="000747AD">
            <w:pPr>
              <w:pStyle w:val="a3"/>
              <w:numPr>
                <w:ilvl w:val="0"/>
                <w:numId w:val="7"/>
              </w:numPr>
              <w:ind w:left="0" w:firstLine="0"/>
              <w:jc w:val="left"/>
              <w:rPr>
                <w:bCs/>
                <w:sz w:val="22"/>
                <w:szCs w:val="22"/>
              </w:rPr>
            </w:pPr>
          </w:p>
        </w:tc>
        <w:tc>
          <w:tcPr>
            <w:tcW w:w="766" w:type="dxa"/>
          </w:tcPr>
          <w:p w14:paraId="13E32EF5" w14:textId="61E54E52" w:rsidR="000747AD" w:rsidRPr="00155CBA" w:rsidRDefault="000747AD" w:rsidP="000747AD">
            <w:pPr>
              <w:jc w:val="left"/>
              <w:rPr>
                <w:rFonts w:eastAsia="Times New Roman"/>
                <w:iCs/>
                <w:color w:val="000000" w:themeColor="text1"/>
                <w:sz w:val="22"/>
                <w:szCs w:val="22"/>
              </w:rPr>
            </w:pPr>
            <w:r w:rsidRPr="00155CBA">
              <w:rPr>
                <w:rFonts w:eastAsia="Times New Roman"/>
                <w:iCs/>
                <w:color w:val="000000" w:themeColor="text1"/>
                <w:sz w:val="22"/>
                <w:szCs w:val="22"/>
              </w:rPr>
              <w:t>2</w:t>
            </w:r>
            <w:r>
              <w:rPr>
                <w:rFonts w:eastAsia="Times New Roman"/>
                <w:iCs/>
                <w:color w:val="000000" w:themeColor="text1"/>
                <w:sz w:val="22"/>
                <w:szCs w:val="22"/>
              </w:rPr>
              <w:t>7.03. 2026</w:t>
            </w:r>
          </w:p>
        </w:tc>
        <w:tc>
          <w:tcPr>
            <w:tcW w:w="785" w:type="dxa"/>
          </w:tcPr>
          <w:p w14:paraId="0D8D1CF6" w14:textId="29922085" w:rsidR="000747AD" w:rsidRPr="00155CBA" w:rsidRDefault="000747AD" w:rsidP="00CF379B">
            <w:pPr>
              <w:ind w:right="-184"/>
              <w:jc w:val="left"/>
              <w:rPr>
                <w:rFonts w:eastAsia="Times New Roman"/>
                <w:iCs/>
                <w:sz w:val="22"/>
                <w:szCs w:val="22"/>
              </w:rPr>
            </w:pPr>
            <w:r w:rsidRPr="00CF379B">
              <w:rPr>
                <w:rFonts w:eastAsia="Times New Roman"/>
                <w:iCs/>
                <w:sz w:val="22"/>
                <w:szCs w:val="22"/>
              </w:rPr>
              <w:t>13.30 - 15.00</w:t>
            </w:r>
          </w:p>
        </w:tc>
        <w:tc>
          <w:tcPr>
            <w:tcW w:w="2629" w:type="dxa"/>
          </w:tcPr>
          <w:p w14:paraId="799CC66E" w14:textId="7D6E9469" w:rsidR="000747AD" w:rsidRPr="000747AD" w:rsidRDefault="000747AD" w:rsidP="000747AD">
            <w:pPr>
              <w:ind w:right="-15"/>
              <w:jc w:val="left"/>
              <w:rPr>
                <w:rFonts w:eastAsia="Times New Roman"/>
                <w:sz w:val="22"/>
                <w:szCs w:val="22"/>
              </w:rPr>
            </w:pPr>
            <w:r w:rsidRPr="000747AD">
              <w:rPr>
                <w:rFonts w:eastAsia="Times New Roman"/>
                <w:sz w:val="22"/>
                <w:szCs w:val="22"/>
              </w:rPr>
              <w:t>Рефлексивна сесія «Наскільки ефективно я поєдную психологічну підтримку та навчальні цілі, орієнтовані на подолання освітніх втрат на уроках</w:t>
            </w:r>
            <w:r w:rsidRPr="000747AD">
              <w:rPr>
                <w:color w:val="000000"/>
                <w:sz w:val="22"/>
                <w:szCs w:val="22"/>
              </w:rPr>
              <w:t xml:space="preserve"> української мови та літератури</w:t>
            </w:r>
            <w:r w:rsidRPr="000747AD">
              <w:rPr>
                <w:rFonts w:eastAsia="Times New Roman"/>
                <w:sz w:val="22"/>
                <w:szCs w:val="22"/>
              </w:rPr>
              <w:t>?»</w:t>
            </w:r>
          </w:p>
        </w:tc>
        <w:tc>
          <w:tcPr>
            <w:tcW w:w="745" w:type="dxa"/>
          </w:tcPr>
          <w:p w14:paraId="0E756B97" w14:textId="77777777" w:rsidR="000747AD" w:rsidRPr="000747AD" w:rsidRDefault="000747AD" w:rsidP="000747AD">
            <w:pPr>
              <w:autoSpaceDE w:val="0"/>
              <w:autoSpaceDN w:val="0"/>
              <w:adjustRightInd w:val="0"/>
              <w:jc w:val="center"/>
              <w:rPr>
                <w:sz w:val="22"/>
                <w:szCs w:val="22"/>
              </w:rPr>
            </w:pPr>
          </w:p>
        </w:tc>
        <w:tc>
          <w:tcPr>
            <w:tcW w:w="1194" w:type="dxa"/>
          </w:tcPr>
          <w:p w14:paraId="49AD3C9F" w14:textId="3BF0AB78" w:rsidR="000747AD" w:rsidRPr="000747AD" w:rsidRDefault="000747AD" w:rsidP="000747AD">
            <w:pPr>
              <w:jc w:val="center"/>
              <w:rPr>
                <w:sz w:val="22"/>
                <w:szCs w:val="22"/>
              </w:rPr>
            </w:pPr>
            <w:r w:rsidRPr="000747AD">
              <w:rPr>
                <w:sz w:val="22"/>
                <w:szCs w:val="22"/>
              </w:rPr>
              <w:t>2</w:t>
            </w:r>
          </w:p>
        </w:tc>
        <w:tc>
          <w:tcPr>
            <w:tcW w:w="1321" w:type="dxa"/>
          </w:tcPr>
          <w:p w14:paraId="15FB8584" w14:textId="77777777" w:rsidR="000747AD" w:rsidRPr="000747AD" w:rsidRDefault="000747AD" w:rsidP="000747AD">
            <w:pPr>
              <w:jc w:val="center"/>
              <w:rPr>
                <w:sz w:val="22"/>
                <w:szCs w:val="22"/>
              </w:rPr>
            </w:pPr>
          </w:p>
        </w:tc>
        <w:tc>
          <w:tcPr>
            <w:tcW w:w="1284" w:type="dxa"/>
          </w:tcPr>
          <w:p w14:paraId="6D3DE60D" w14:textId="77777777" w:rsidR="000747AD" w:rsidRPr="000747AD" w:rsidRDefault="000747AD" w:rsidP="000747AD">
            <w:pPr>
              <w:jc w:val="center"/>
              <w:rPr>
                <w:sz w:val="22"/>
                <w:szCs w:val="22"/>
              </w:rPr>
            </w:pPr>
          </w:p>
        </w:tc>
        <w:tc>
          <w:tcPr>
            <w:tcW w:w="1740" w:type="dxa"/>
          </w:tcPr>
          <w:p w14:paraId="7AAF7D66" w14:textId="6ED85BF2" w:rsidR="000747AD" w:rsidRPr="00F51BBD" w:rsidRDefault="000747AD" w:rsidP="000747AD">
            <w:pPr>
              <w:ind w:right="-103"/>
              <w:jc w:val="left"/>
              <w:rPr>
                <w:rFonts w:eastAsia="Times New Roman"/>
                <w:sz w:val="22"/>
                <w:szCs w:val="22"/>
              </w:rPr>
            </w:pPr>
            <w:r w:rsidRPr="00212518">
              <w:rPr>
                <w:rFonts w:eastAsia="Times New Roman"/>
                <w:sz w:val="22"/>
                <w:szCs w:val="22"/>
              </w:rPr>
              <w:t>Дегтярьова Г.А.</w:t>
            </w:r>
          </w:p>
        </w:tc>
      </w:tr>
      <w:tr w:rsidR="000747AD" w:rsidRPr="00F51BBD" w14:paraId="05764C19" w14:textId="77777777" w:rsidTr="00223B83">
        <w:tc>
          <w:tcPr>
            <w:tcW w:w="4673" w:type="dxa"/>
            <w:gridSpan w:val="4"/>
          </w:tcPr>
          <w:p w14:paraId="135B7711" w14:textId="77777777" w:rsidR="000747AD" w:rsidRPr="0074408C" w:rsidRDefault="000747AD" w:rsidP="000747AD">
            <w:pPr>
              <w:jc w:val="right"/>
              <w:rPr>
                <w:color w:val="000000" w:themeColor="text1"/>
                <w:sz w:val="22"/>
                <w:szCs w:val="22"/>
              </w:rPr>
            </w:pPr>
            <w:r w:rsidRPr="0074408C">
              <w:rPr>
                <w:color w:val="000000" w:themeColor="text1"/>
                <w:sz w:val="22"/>
                <w:szCs w:val="22"/>
              </w:rPr>
              <w:t>Підсумкові заходи:</w:t>
            </w:r>
          </w:p>
          <w:p w14:paraId="36F37003" w14:textId="6E5FCC7D" w:rsidR="000747AD" w:rsidRPr="0074408C" w:rsidRDefault="000747AD" w:rsidP="000747AD">
            <w:pPr>
              <w:jc w:val="right"/>
              <w:rPr>
                <w:color w:val="000000" w:themeColor="text1"/>
                <w:sz w:val="22"/>
                <w:szCs w:val="22"/>
              </w:rPr>
            </w:pPr>
            <w:r w:rsidRPr="0074408C">
              <w:rPr>
                <w:color w:val="000000" w:themeColor="text1"/>
                <w:sz w:val="22"/>
                <w:szCs w:val="22"/>
              </w:rPr>
              <w:t>- </w:t>
            </w:r>
            <w:r w:rsidR="00CF1F54">
              <w:rPr>
                <w:color w:val="000000" w:themeColor="text1"/>
                <w:sz w:val="22"/>
                <w:szCs w:val="22"/>
              </w:rPr>
              <w:t>п</w:t>
            </w:r>
            <w:r w:rsidRPr="0074408C">
              <w:rPr>
                <w:color w:val="000000" w:themeColor="text1"/>
                <w:sz w:val="22"/>
                <w:szCs w:val="22"/>
              </w:rPr>
              <w:t xml:space="preserve">ідсумкове тестування </w:t>
            </w:r>
          </w:p>
          <w:p w14:paraId="1D7CF907" w14:textId="6049596C" w:rsidR="000747AD" w:rsidRPr="00CF1F54" w:rsidRDefault="000747AD" w:rsidP="00CF1F54">
            <w:pPr>
              <w:jc w:val="right"/>
              <w:rPr>
                <w:sz w:val="22"/>
                <w:szCs w:val="22"/>
              </w:rPr>
            </w:pPr>
            <w:r w:rsidRPr="00AC33AF">
              <w:rPr>
                <w:color w:val="000000" w:themeColor="text1"/>
                <w:sz w:val="22"/>
                <w:szCs w:val="22"/>
              </w:rPr>
              <w:t>- </w:t>
            </w:r>
            <w:r w:rsidR="00CF1F54">
              <w:rPr>
                <w:rFonts w:eastAsia="Times New Roman"/>
                <w:bCs/>
                <w:sz w:val="22"/>
                <w:szCs w:val="22"/>
              </w:rPr>
              <w:t>розроблення завдань для подолання освітніх втрат з української мови/літератури</w:t>
            </w:r>
          </w:p>
        </w:tc>
        <w:tc>
          <w:tcPr>
            <w:tcW w:w="745" w:type="dxa"/>
            <w:vAlign w:val="center"/>
          </w:tcPr>
          <w:p w14:paraId="37C20F04" w14:textId="354DACE5" w:rsidR="000747AD" w:rsidRPr="00155CBA" w:rsidRDefault="000747AD" w:rsidP="000747AD">
            <w:pPr>
              <w:jc w:val="center"/>
              <w:rPr>
                <w:sz w:val="22"/>
                <w:szCs w:val="22"/>
              </w:rPr>
            </w:pPr>
          </w:p>
        </w:tc>
        <w:tc>
          <w:tcPr>
            <w:tcW w:w="1194" w:type="dxa"/>
            <w:vAlign w:val="center"/>
          </w:tcPr>
          <w:p w14:paraId="3192344F" w14:textId="77777777" w:rsidR="000747AD" w:rsidRPr="00155CBA" w:rsidRDefault="000747AD" w:rsidP="000747AD">
            <w:pPr>
              <w:jc w:val="center"/>
              <w:rPr>
                <w:sz w:val="22"/>
                <w:szCs w:val="22"/>
              </w:rPr>
            </w:pPr>
          </w:p>
        </w:tc>
        <w:tc>
          <w:tcPr>
            <w:tcW w:w="1321" w:type="dxa"/>
            <w:vAlign w:val="center"/>
          </w:tcPr>
          <w:p w14:paraId="46EFDC28" w14:textId="77777777" w:rsidR="000747AD" w:rsidRPr="00155CBA" w:rsidRDefault="000747AD" w:rsidP="000747AD">
            <w:pPr>
              <w:jc w:val="center"/>
              <w:rPr>
                <w:sz w:val="22"/>
                <w:szCs w:val="22"/>
              </w:rPr>
            </w:pPr>
          </w:p>
        </w:tc>
        <w:tc>
          <w:tcPr>
            <w:tcW w:w="1284" w:type="dxa"/>
          </w:tcPr>
          <w:p w14:paraId="5E6A4F8B" w14:textId="711B7F4F" w:rsidR="000747AD" w:rsidRPr="0074408C" w:rsidRDefault="000747AD" w:rsidP="000747AD">
            <w:pPr>
              <w:jc w:val="center"/>
              <w:rPr>
                <w:bCs/>
                <w:sz w:val="22"/>
                <w:szCs w:val="22"/>
              </w:rPr>
            </w:pPr>
            <w:r w:rsidRPr="0074408C">
              <w:rPr>
                <w:bCs/>
                <w:sz w:val="22"/>
                <w:szCs w:val="22"/>
              </w:rPr>
              <w:t>2</w:t>
            </w:r>
          </w:p>
        </w:tc>
        <w:tc>
          <w:tcPr>
            <w:tcW w:w="1740" w:type="dxa"/>
          </w:tcPr>
          <w:p w14:paraId="2F7A64B5" w14:textId="72432D0E" w:rsidR="000747AD" w:rsidRPr="00F51BBD" w:rsidRDefault="000747AD" w:rsidP="000747AD">
            <w:pPr>
              <w:ind w:right="-103"/>
              <w:jc w:val="left"/>
              <w:rPr>
                <w:rFonts w:eastAsia="Times New Roman"/>
                <w:sz w:val="22"/>
                <w:szCs w:val="22"/>
              </w:rPr>
            </w:pPr>
            <w:r w:rsidRPr="00212518">
              <w:rPr>
                <w:rFonts w:eastAsia="Times New Roman"/>
                <w:sz w:val="22"/>
                <w:szCs w:val="22"/>
              </w:rPr>
              <w:t>Дегтярьова Г.А.</w:t>
            </w:r>
          </w:p>
        </w:tc>
      </w:tr>
      <w:tr w:rsidR="000747AD" w:rsidRPr="00BC16C0" w14:paraId="76108063" w14:textId="77777777" w:rsidTr="00223B83">
        <w:tc>
          <w:tcPr>
            <w:tcW w:w="4673" w:type="dxa"/>
            <w:gridSpan w:val="4"/>
            <w:vAlign w:val="center"/>
          </w:tcPr>
          <w:p w14:paraId="4859FAEE" w14:textId="2E46D85F" w:rsidR="000747AD" w:rsidRDefault="000747AD" w:rsidP="000747AD">
            <w:pPr>
              <w:jc w:val="right"/>
              <w:rPr>
                <w:sz w:val="22"/>
                <w:szCs w:val="22"/>
              </w:rPr>
            </w:pPr>
            <w:r>
              <w:rPr>
                <w:sz w:val="22"/>
                <w:szCs w:val="22"/>
              </w:rPr>
              <w:t>Разом</w:t>
            </w:r>
          </w:p>
        </w:tc>
        <w:tc>
          <w:tcPr>
            <w:tcW w:w="745" w:type="dxa"/>
          </w:tcPr>
          <w:p w14:paraId="3EFC58A0" w14:textId="5502BB58" w:rsidR="00D14C2C" w:rsidRPr="00AC33AF" w:rsidRDefault="00D14C2C" w:rsidP="00D14C2C">
            <w:pPr>
              <w:jc w:val="center"/>
              <w:rPr>
                <w:sz w:val="22"/>
                <w:szCs w:val="22"/>
              </w:rPr>
            </w:pPr>
            <w:r>
              <w:rPr>
                <w:rFonts w:eastAsia="Times New Roman"/>
                <w:b/>
                <w:bCs/>
                <w:sz w:val="22"/>
                <w:szCs w:val="22"/>
              </w:rPr>
              <w:t>18</w:t>
            </w:r>
          </w:p>
        </w:tc>
        <w:tc>
          <w:tcPr>
            <w:tcW w:w="1194" w:type="dxa"/>
          </w:tcPr>
          <w:p w14:paraId="71E0B5A2" w14:textId="1CEDE38D" w:rsidR="00D14C2C" w:rsidRPr="00AC33AF" w:rsidRDefault="00D14C2C" w:rsidP="00D14C2C">
            <w:pPr>
              <w:jc w:val="center"/>
              <w:rPr>
                <w:sz w:val="22"/>
                <w:szCs w:val="22"/>
              </w:rPr>
            </w:pPr>
            <w:r>
              <w:rPr>
                <w:rFonts w:eastAsia="Times New Roman"/>
                <w:b/>
                <w:bCs/>
                <w:sz w:val="22"/>
                <w:szCs w:val="22"/>
              </w:rPr>
              <w:t>42</w:t>
            </w:r>
          </w:p>
        </w:tc>
        <w:tc>
          <w:tcPr>
            <w:tcW w:w="1321" w:type="dxa"/>
          </w:tcPr>
          <w:p w14:paraId="54A4FAF1" w14:textId="77DCC2DE" w:rsidR="000747AD" w:rsidRPr="00AC33AF" w:rsidRDefault="000747AD" w:rsidP="000747AD">
            <w:pPr>
              <w:jc w:val="center"/>
              <w:rPr>
                <w:b/>
                <w:sz w:val="22"/>
                <w:szCs w:val="22"/>
              </w:rPr>
            </w:pPr>
            <w:r w:rsidRPr="00AC33AF">
              <w:rPr>
                <w:rFonts w:eastAsia="Times New Roman"/>
                <w:b/>
                <w:bCs/>
                <w:sz w:val="22"/>
                <w:szCs w:val="22"/>
              </w:rPr>
              <w:t>13</w:t>
            </w:r>
          </w:p>
        </w:tc>
        <w:tc>
          <w:tcPr>
            <w:tcW w:w="1284" w:type="dxa"/>
          </w:tcPr>
          <w:p w14:paraId="583BC963" w14:textId="6B2CA8BF" w:rsidR="000747AD" w:rsidRPr="00AC33AF" w:rsidRDefault="000747AD" w:rsidP="000747AD">
            <w:pPr>
              <w:jc w:val="center"/>
              <w:rPr>
                <w:b/>
                <w:sz w:val="22"/>
                <w:szCs w:val="22"/>
              </w:rPr>
            </w:pPr>
            <w:r w:rsidRPr="00AC33AF">
              <w:rPr>
                <w:rFonts w:eastAsia="Times New Roman"/>
                <w:b/>
                <w:bCs/>
                <w:sz w:val="22"/>
                <w:szCs w:val="22"/>
              </w:rPr>
              <w:t>2</w:t>
            </w:r>
          </w:p>
        </w:tc>
        <w:tc>
          <w:tcPr>
            <w:tcW w:w="1740" w:type="dxa"/>
          </w:tcPr>
          <w:p w14:paraId="08A9D301" w14:textId="77777777" w:rsidR="000747AD" w:rsidRPr="00BC16C0" w:rsidRDefault="000747AD" w:rsidP="000747AD">
            <w:pPr>
              <w:jc w:val="left"/>
              <w:rPr>
                <w:sz w:val="22"/>
                <w:szCs w:val="22"/>
              </w:rPr>
            </w:pPr>
          </w:p>
        </w:tc>
      </w:tr>
      <w:tr w:rsidR="000747AD" w:rsidRPr="00BC16C0" w14:paraId="7584ACD4" w14:textId="77777777" w:rsidTr="00223B83">
        <w:tc>
          <w:tcPr>
            <w:tcW w:w="4673" w:type="dxa"/>
            <w:gridSpan w:val="4"/>
            <w:vAlign w:val="center"/>
          </w:tcPr>
          <w:p w14:paraId="55B6AB64" w14:textId="3DE860EE" w:rsidR="000747AD" w:rsidRDefault="000747AD" w:rsidP="000747AD">
            <w:pPr>
              <w:jc w:val="right"/>
              <w:rPr>
                <w:sz w:val="22"/>
                <w:szCs w:val="22"/>
              </w:rPr>
            </w:pPr>
            <w:r>
              <w:rPr>
                <w:sz w:val="22"/>
                <w:szCs w:val="22"/>
              </w:rPr>
              <w:t>УСЬОГО</w:t>
            </w:r>
          </w:p>
        </w:tc>
        <w:tc>
          <w:tcPr>
            <w:tcW w:w="4544" w:type="dxa"/>
            <w:gridSpan w:val="4"/>
            <w:vAlign w:val="center"/>
          </w:tcPr>
          <w:p w14:paraId="5396A4AE" w14:textId="336F0352" w:rsidR="000747AD" w:rsidRPr="00EA70EB" w:rsidRDefault="000747AD" w:rsidP="000747AD">
            <w:pPr>
              <w:jc w:val="center"/>
              <w:rPr>
                <w:b/>
                <w:sz w:val="22"/>
                <w:szCs w:val="22"/>
              </w:rPr>
            </w:pPr>
            <w:r>
              <w:rPr>
                <w:b/>
                <w:sz w:val="22"/>
                <w:szCs w:val="22"/>
              </w:rPr>
              <w:t>75</w:t>
            </w:r>
          </w:p>
        </w:tc>
        <w:tc>
          <w:tcPr>
            <w:tcW w:w="1740" w:type="dxa"/>
          </w:tcPr>
          <w:p w14:paraId="55388CF6" w14:textId="77777777" w:rsidR="000747AD" w:rsidRPr="00BC16C0" w:rsidRDefault="000747AD" w:rsidP="000747AD">
            <w:pPr>
              <w:jc w:val="left"/>
              <w:rPr>
                <w:sz w:val="22"/>
                <w:szCs w:val="22"/>
              </w:rPr>
            </w:pPr>
          </w:p>
        </w:tc>
      </w:tr>
    </w:tbl>
    <w:p w14:paraId="6A023358" w14:textId="77777777" w:rsidR="002A69EC" w:rsidRPr="00BC16C0" w:rsidRDefault="002A69EC" w:rsidP="00544D9B">
      <w:pPr>
        <w:spacing w:line="312" w:lineRule="auto"/>
        <w:ind w:firstLine="1843"/>
        <w:rPr>
          <w:b/>
          <w:sz w:val="22"/>
          <w:szCs w:val="22"/>
        </w:rPr>
      </w:pPr>
    </w:p>
    <w:p w14:paraId="71789B98" w14:textId="423F001D" w:rsidR="00544D9B" w:rsidRPr="00BC16C0" w:rsidRDefault="00544D9B" w:rsidP="00544D9B">
      <w:pPr>
        <w:spacing w:line="312" w:lineRule="auto"/>
        <w:ind w:firstLine="1843"/>
        <w:rPr>
          <w:b/>
          <w:sz w:val="22"/>
          <w:szCs w:val="22"/>
        </w:rPr>
      </w:pPr>
      <w:r w:rsidRPr="00BC16C0">
        <w:rPr>
          <w:b/>
          <w:sz w:val="22"/>
          <w:szCs w:val="22"/>
        </w:rPr>
        <w:t>Куратор групи</w:t>
      </w:r>
      <w:r w:rsidRPr="00BC16C0">
        <w:rPr>
          <w:b/>
          <w:sz w:val="22"/>
          <w:szCs w:val="22"/>
        </w:rPr>
        <w:tab/>
      </w:r>
      <w:r w:rsidRPr="00BC16C0">
        <w:rPr>
          <w:b/>
          <w:sz w:val="22"/>
          <w:szCs w:val="22"/>
        </w:rPr>
        <w:tab/>
      </w:r>
      <w:r w:rsidRPr="00BC16C0">
        <w:rPr>
          <w:b/>
          <w:sz w:val="22"/>
          <w:szCs w:val="22"/>
        </w:rPr>
        <w:tab/>
      </w:r>
      <w:r w:rsidRPr="00BC16C0">
        <w:rPr>
          <w:b/>
          <w:sz w:val="22"/>
          <w:szCs w:val="22"/>
        </w:rPr>
        <w:tab/>
      </w:r>
      <w:r w:rsidRPr="00BC16C0">
        <w:rPr>
          <w:b/>
          <w:sz w:val="22"/>
          <w:szCs w:val="22"/>
        </w:rPr>
        <w:tab/>
      </w:r>
      <w:r w:rsidR="00832FB3">
        <w:rPr>
          <w:b/>
          <w:sz w:val="22"/>
          <w:szCs w:val="22"/>
        </w:rPr>
        <w:t>Галина ДЕГТЯРЬОВА</w:t>
      </w:r>
    </w:p>
    <w:p w14:paraId="466BC99C" w14:textId="77777777" w:rsidR="00F165EA" w:rsidRPr="00BC16C0" w:rsidRDefault="00F165EA" w:rsidP="00544D9B">
      <w:pPr>
        <w:ind w:firstLine="1843"/>
        <w:rPr>
          <w:sz w:val="22"/>
          <w:szCs w:val="22"/>
        </w:rPr>
      </w:pPr>
      <w:bookmarkStart w:id="2" w:name="_GoBack"/>
      <w:bookmarkEnd w:id="2"/>
    </w:p>
    <w:p w14:paraId="59DA1D84" w14:textId="77777777" w:rsidR="00D263C8" w:rsidRDefault="00D263C8" w:rsidP="00D263C8">
      <w:pPr>
        <w:spacing w:after="200" w:line="276" w:lineRule="auto"/>
        <w:jc w:val="center"/>
        <w:rPr>
          <w:b/>
          <w:sz w:val="24"/>
          <w:szCs w:val="26"/>
        </w:rPr>
      </w:pPr>
    </w:p>
    <w:p w14:paraId="58DF500E" w14:textId="1FAB2972" w:rsidR="00F165EA" w:rsidRPr="00BC16C0" w:rsidRDefault="00F165EA" w:rsidP="00D263C8">
      <w:pPr>
        <w:spacing w:after="200" w:line="276" w:lineRule="auto"/>
        <w:jc w:val="center"/>
        <w:rPr>
          <w:b/>
          <w:sz w:val="24"/>
          <w:szCs w:val="26"/>
        </w:rPr>
      </w:pPr>
      <w:r w:rsidRPr="00BC16C0">
        <w:rPr>
          <w:b/>
          <w:sz w:val="24"/>
          <w:szCs w:val="26"/>
        </w:rPr>
        <w:t>Відомості про викладачів</w:t>
      </w:r>
    </w:p>
    <w:p w14:paraId="3C1CBBFA" w14:textId="77777777" w:rsidR="00260B5C" w:rsidRDefault="00260B5C" w:rsidP="00260B5C">
      <w:pPr>
        <w:spacing w:after="120"/>
        <w:rPr>
          <w:sz w:val="22"/>
          <w:szCs w:val="22"/>
        </w:rPr>
      </w:pPr>
      <w:bookmarkStart w:id="3" w:name="_Hlk218155077"/>
      <w:r>
        <w:rPr>
          <w:sz w:val="22"/>
          <w:szCs w:val="22"/>
        </w:rPr>
        <w:t>Бандура Вячеслав Валерійович, викладач кафедри методики дошкільної і початкової освіти, методист Центру практичної психології, магістр з педагогіки вищої школи</w:t>
      </w:r>
    </w:p>
    <w:p w14:paraId="35642D61" w14:textId="77777777" w:rsidR="00260B5C" w:rsidRDefault="00260B5C" w:rsidP="00260B5C">
      <w:pPr>
        <w:spacing w:after="120"/>
        <w:rPr>
          <w:rFonts w:eastAsia="Times New Roman"/>
          <w:sz w:val="22"/>
          <w:szCs w:val="22"/>
        </w:rPr>
      </w:pPr>
      <w:r>
        <w:rPr>
          <w:rFonts w:eastAsia="Times New Roman"/>
          <w:sz w:val="22"/>
          <w:szCs w:val="22"/>
        </w:rPr>
        <w:t>Бєляєва Карина Юріївна,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практичний психолог КЗ «Безлюдівський юридичний ліцей імені І.Я. Підкопая Безлюдівської селищної ради», к. пед. н., тренер НУШ, тренер програми «Безпечний простір», афілійований тренер Олімпіади геніїв України, практичний психолог-методист</w:t>
      </w:r>
    </w:p>
    <w:p w14:paraId="25D51D58" w14:textId="77777777" w:rsidR="00260B5C" w:rsidRDefault="00260B5C" w:rsidP="00260B5C">
      <w:pPr>
        <w:spacing w:after="120"/>
        <w:rPr>
          <w:rFonts w:eastAsia="Times New Roman"/>
          <w:sz w:val="22"/>
          <w:szCs w:val="22"/>
        </w:rPr>
      </w:pPr>
      <w:r>
        <w:rPr>
          <w:rFonts w:eastAsia="Times New Roman"/>
          <w:sz w:val="22"/>
          <w:szCs w:val="22"/>
        </w:rPr>
        <w:t xml:space="preserve">Грінченко Олександр Іванович, </w:t>
      </w:r>
      <w:r>
        <w:rPr>
          <w:sz w:val="22"/>
          <w:szCs w:val="22"/>
        </w:rPr>
        <w:t xml:space="preserve">старший викладач кафедри соціально-гуманітарної освіти </w:t>
      </w:r>
      <w:r>
        <w:rPr>
          <w:rFonts w:eastAsia="Times New Roman"/>
          <w:sz w:val="22"/>
          <w:szCs w:val="22"/>
        </w:rPr>
        <w:t>КВНЗ «Харківська академія неперервної освіти»</w:t>
      </w:r>
      <w:r>
        <w:rPr>
          <w:sz w:val="22"/>
          <w:szCs w:val="22"/>
        </w:rPr>
        <w:t xml:space="preserve">, магістр </w:t>
      </w:r>
      <w:r>
        <w:rPr>
          <w:color w:val="000000"/>
          <w:sz w:val="22"/>
          <w:szCs w:val="22"/>
        </w:rPr>
        <w:t xml:space="preserve">з педагогіки вищої школи, </w:t>
      </w:r>
      <w:r>
        <w:rPr>
          <w:sz w:val="22"/>
          <w:szCs w:val="22"/>
        </w:rPr>
        <w:t>тренер НУШ</w:t>
      </w:r>
    </w:p>
    <w:p w14:paraId="648F1E5F" w14:textId="256E7A85" w:rsidR="004B18F1" w:rsidRPr="00973FDD" w:rsidRDefault="004B18F1" w:rsidP="004B18F1">
      <w:pPr>
        <w:spacing w:after="120"/>
        <w:rPr>
          <w:rFonts w:eastAsia="Times New Roman"/>
          <w:sz w:val="22"/>
          <w:szCs w:val="22"/>
        </w:rPr>
      </w:pPr>
      <w:r w:rsidRPr="00973FDD">
        <w:rPr>
          <w:rFonts w:eastAsia="Times New Roman"/>
          <w:sz w:val="22"/>
          <w:szCs w:val="22"/>
        </w:rPr>
        <w:lastRenderedPageBreak/>
        <w:t xml:space="preserve">Дегтярьова Галина Анатоліївна, завідувач </w:t>
      </w:r>
      <w:r>
        <w:rPr>
          <w:rFonts w:eastAsia="Times New Roman"/>
          <w:sz w:val="22"/>
          <w:szCs w:val="22"/>
        </w:rPr>
        <w:t>кафедри</w:t>
      </w:r>
      <w:bookmarkEnd w:id="3"/>
      <w:r>
        <w:rPr>
          <w:rFonts w:eastAsia="Times New Roman"/>
          <w:sz w:val="22"/>
          <w:szCs w:val="22"/>
        </w:rPr>
        <w:t xml:space="preserve"> сучасних 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sidRPr="00973FDD">
        <w:rPr>
          <w:rFonts w:eastAsia="Times New Roman"/>
          <w:sz w:val="22"/>
          <w:szCs w:val="22"/>
        </w:rPr>
        <w:t xml:space="preserve">, д. пед. н., </w:t>
      </w:r>
      <w:r w:rsidRPr="00973FDD">
        <w:rPr>
          <w:bCs/>
          <w:noProof/>
          <w:sz w:val="22"/>
          <w:szCs w:val="22"/>
        </w:rPr>
        <w:t xml:space="preserve">відмінник освіти, </w:t>
      </w:r>
      <w:r w:rsidRPr="00973FDD">
        <w:rPr>
          <w:rFonts w:eastAsia="Times New Roman"/>
          <w:sz w:val="22"/>
          <w:szCs w:val="22"/>
        </w:rPr>
        <w:t xml:space="preserve">міжнародний сертифікований тренер з медіаосвіти, регіональний координатор із впровадження медіаосвіти в Україні, тренер-експерт </w:t>
      </w:r>
      <w:bookmarkStart w:id="4" w:name="_Hlk187777754"/>
      <w:r w:rsidRPr="00973FDD">
        <w:rPr>
          <w:rFonts w:eastAsia="Times New Roman"/>
          <w:sz w:val="22"/>
          <w:szCs w:val="22"/>
        </w:rPr>
        <w:t>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bookmarkEnd w:id="4"/>
    </w:p>
    <w:p w14:paraId="04159962" w14:textId="2BB3A284" w:rsidR="007E6C6B" w:rsidRPr="00A655FB" w:rsidRDefault="007E6C6B" w:rsidP="007E6C6B">
      <w:pPr>
        <w:spacing w:after="120"/>
        <w:rPr>
          <w:rFonts w:eastAsia="Times New Roman"/>
          <w:sz w:val="22"/>
          <w:szCs w:val="22"/>
        </w:rPr>
      </w:pPr>
      <w:r w:rsidRPr="00A655FB">
        <w:rPr>
          <w:rFonts w:eastAsia="Times New Roman"/>
          <w:sz w:val="22"/>
          <w:szCs w:val="22"/>
        </w:rPr>
        <w:t xml:space="preserve">Замазій Юлія Олександрівна, </w:t>
      </w:r>
      <w:r>
        <w:rPr>
          <w:rFonts w:eastAsia="Times New Roman"/>
          <w:sz w:val="22"/>
          <w:szCs w:val="22"/>
        </w:rPr>
        <w:t>ст. викладач кафедри освітнього менеджменту та виховання (секція культури здоров’я</w:t>
      </w:r>
      <w:r w:rsidRPr="008C765D">
        <w:rPr>
          <w:rFonts w:eastAsia="Times New Roman"/>
          <w:sz w:val="22"/>
          <w:szCs w:val="22"/>
        </w:rPr>
        <w:t>,</w:t>
      </w:r>
      <w:r>
        <w:rPr>
          <w:rFonts w:eastAsia="Times New Roman"/>
          <w:sz w:val="22"/>
          <w:szCs w:val="22"/>
        </w:rPr>
        <w:t xml:space="preserve"> психологічної та інклюзивної освіти)</w:t>
      </w:r>
      <w:r w:rsidRPr="00A655FB">
        <w:rPr>
          <w:rFonts w:eastAsia="Times New Roman"/>
          <w:sz w:val="22"/>
          <w:szCs w:val="22"/>
        </w:rPr>
        <w:t>, завідувач Центру практичної психології, соціальної роботи та здорового способу життя, доктор філософії, магістр педагогіки вищої школи, тренер програми «Рівний – рівному», тренер за програмою «Психолого-педагогічна  підтримка  дітей, батьків та  педагогів  в  умовах  надзвичайної ситуації», тренер-педагог НУШ</w:t>
      </w:r>
    </w:p>
    <w:p w14:paraId="51640747" w14:textId="77777777" w:rsidR="00260B5C" w:rsidRDefault="00260B5C" w:rsidP="00260B5C">
      <w:pPr>
        <w:spacing w:after="120"/>
        <w:rPr>
          <w:rFonts w:eastAsia="Times New Roman"/>
          <w:sz w:val="22"/>
          <w:szCs w:val="22"/>
        </w:rPr>
      </w:pPr>
      <w:r>
        <w:rPr>
          <w:rFonts w:eastAsia="Times New Roman"/>
          <w:sz w:val="22"/>
          <w:szCs w:val="22"/>
        </w:rPr>
        <w:t>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проєкту DECIDE, супервізор у сфері інклюзивного навчання</w:t>
      </w:r>
    </w:p>
    <w:p w14:paraId="7E285513" w14:textId="2281FB27" w:rsidR="007E6C6B" w:rsidRDefault="007E6C6B" w:rsidP="007E6C6B">
      <w:pPr>
        <w:spacing w:after="120"/>
        <w:rPr>
          <w:rFonts w:eastAsia="Times New Roman"/>
          <w:sz w:val="22"/>
          <w:szCs w:val="22"/>
        </w:rPr>
      </w:pPr>
      <w:r>
        <w:rPr>
          <w:rFonts w:eastAsia="Times New Roman"/>
          <w:sz w:val="22"/>
          <w:szCs w:val="22"/>
        </w:rPr>
        <w:t xml:space="preserve">Лузан Людмила Олександрівна, </w:t>
      </w:r>
      <w:r w:rsidRPr="00C35DEF">
        <w:rPr>
          <w:rFonts w:eastAsia="Times New Roman"/>
          <w:sz w:val="22"/>
          <w:szCs w:val="22"/>
        </w:rPr>
        <w:t>професор кафедри</w:t>
      </w:r>
      <w:r>
        <w:rPr>
          <w:rFonts w:eastAsia="Times New Roman"/>
          <w:sz w:val="22"/>
          <w:szCs w:val="22"/>
        </w:rPr>
        <w:t xml:space="preserve"> </w:t>
      </w:r>
      <w:r>
        <w:rPr>
          <w:rFonts w:eastAsia="Times New Roman"/>
          <w:color w:val="222222"/>
          <w:sz w:val="22"/>
          <w:szCs w:val="22"/>
          <w:lang w:eastAsia="uk-UA"/>
        </w:rPr>
        <w:t>освітнього менеджменту та виховання</w:t>
      </w:r>
      <w:r w:rsidRPr="00C35DEF">
        <w:rPr>
          <w:rFonts w:eastAsia="Times New Roman"/>
          <w:sz w:val="22"/>
          <w:szCs w:val="22"/>
        </w:rPr>
        <w:t xml:space="preserve">, </w:t>
      </w:r>
      <w:r>
        <w:rPr>
          <w:rFonts w:eastAsia="Times New Roman"/>
          <w:sz w:val="22"/>
          <w:szCs w:val="22"/>
        </w:rPr>
        <w:t>проректор з навчальної роботи</w:t>
      </w:r>
      <w:r>
        <w:rPr>
          <w:rFonts w:eastAsia="Times New Roman"/>
          <w:color w:val="222222"/>
          <w:sz w:val="22"/>
          <w:szCs w:val="22"/>
          <w:lang w:eastAsia="uk-UA"/>
        </w:rPr>
        <w:t xml:space="preserve">, </w:t>
      </w:r>
      <w:r w:rsidRPr="00C35DEF">
        <w:rPr>
          <w:rFonts w:eastAsia="Times New Roman"/>
          <w:sz w:val="22"/>
          <w:szCs w:val="22"/>
        </w:rPr>
        <w:t>к. пед. н., член експертних комісії УЦОЯО</w:t>
      </w:r>
      <w:r>
        <w:rPr>
          <w:rFonts w:eastAsia="Times New Roman"/>
          <w:sz w:val="22"/>
          <w:szCs w:val="22"/>
        </w:rPr>
        <w:t>, тренер НУШ</w:t>
      </w:r>
    </w:p>
    <w:p w14:paraId="4377530C" w14:textId="77777777" w:rsidR="00260B5C" w:rsidRDefault="00260B5C" w:rsidP="00260B5C">
      <w:pPr>
        <w:shd w:val="clear" w:color="auto" w:fill="FFFFFF"/>
        <w:spacing w:after="120"/>
        <w:rPr>
          <w:color w:val="222222"/>
          <w:sz w:val="22"/>
        </w:rPr>
      </w:pPr>
      <w:r>
        <w:rPr>
          <w:color w:val="222222"/>
          <w:sz w:val="22"/>
        </w:rPr>
        <w:t xml:space="preserve">Носенко Володимир Вікторович, викладач кафедри освітнього менеджменту та виховання (секція культури здоров’я, психологічної та інклюзивної освіти), практичний психолог «Комунального закладу Бабаївський ліцей Височанської селищної ради Харківського району Харківської області», магістр педагогіки вищої школи, тренер проєкту протидії торгівлі людьми, тренер ГО Ла </w:t>
      </w:r>
      <w:proofErr w:type="spellStart"/>
      <w:r>
        <w:rPr>
          <w:color w:val="222222"/>
          <w:sz w:val="22"/>
        </w:rPr>
        <w:t>Страда</w:t>
      </w:r>
      <w:proofErr w:type="spellEnd"/>
      <w:r>
        <w:rPr>
          <w:color w:val="222222"/>
          <w:sz w:val="22"/>
        </w:rPr>
        <w:t xml:space="preserve">-Україна, тренер НУШ </w:t>
      </w:r>
    </w:p>
    <w:p w14:paraId="7A634739" w14:textId="599E21C2" w:rsidR="004B18F1" w:rsidRDefault="004B18F1" w:rsidP="004B18F1">
      <w:pPr>
        <w:spacing w:after="120"/>
        <w:rPr>
          <w:rFonts w:eastAsia="Times New Roman"/>
          <w:sz w:val="22"/>
          <w:szCs w:val="22"/>
        </w:rPr>
      </w:pPr>
      <w:r w:rsidRPr="00973FDD">
        <w:rPr>
          <w:rFonts w:eastAsia="Times New Roman"/>
          <w:sz w:val="22"/>
          <w:szCs w:val="22"/>
        </w:rPr>
        <w:t xml:space="preserve">Румянцева-Лахтіна Оксана Олександрівна, </w:t>
      </w:r>
      <w:r>
        <w:rPr>
          <w:rFonts w:eastAsia="Times New Roman"/>
          <w:sz w:val="22"/>
          <w:szCs w:val="22"/>
        </w:rPr>
        <w:t>доцент</w:t>
      </w:r>
      <w:r w:rsidRPr="00973FDD">
        <w:rPr>
          <w:rFonts w:eastAsia="Times New Roman"/>
          <w:sz w:val="22"/>
          <w:szCs w:val="22"/>
        </w:rPr>
        <w:t xml:space="preserve"> </w:t>
      </w:r>
      <w:r>
        <w:rPr>
          <w:rFonts w:eastAsia="Times New Roman"/>
          <w:sz w:val="22"/>
          <w:szCs w:val="22"/>
        </w:rPr>
        <w:t>кафедри сучасних 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sidRPr="00973FDD">
        <w:rPr>
          <w:rFonts w:eastAsia="Times New Roman"/>
          <w:sz w:val="22"/>
          <w:szCs w:val="22"/>
        </w:rPr>
        <w:t xml:space="preserve">, </w:t>
      </w:r>
      <w:bookmarkStart w:id="5" w:name="_Hlk187777370"/>
      <w:r w:rsidRPr="00973FDD">
        <w:rPr>
          <w:rFonts w:eastAsia="Times New Roman"/>
          <w:sz w:val="22"/>
          <w:szCs w:val="22"/>
        </w:rPr>
        <w:t xml:space="preserve">доктор філософії в галузі знань «Гуманітарні науки» зі спеціальності «Філологія», </w:t>
      </w:r>
      <w:bookmarkEnd w:id="5"/>
      <w:r w:rsidRPr="00973FDD">
        <w:rPr>
          <w:rFonts w:eastAsia="Times New Roman"/>
          <w:sz w:val="22"/>
          <w:szCs w:val="22"/>
        </w:rPr>
        <w:t>експерт уроків проєкту «Всеукраїнська школа онлайн», тренер НУШ</w:t>
      </w:r>
    </w:p>
    <w:p w14:paraId="16875803" w14:textId="77777777" w:rsidR="00260B5C" w:rsidRDefault="00260B5C" w:rsidP="00260B5C">
      <w:pPr>
        <w:spacing w:after="120"/>
        <w:rPr>
          <w:sz w:val="22"/>
          <w:szCs w:val="22"/>
        </w:rPr>
      </w:pPr>
      <w:r>
        <w:rPr>
          <w:sz w:val="22"/>
          <w:szCs w:val="22"/>
        </w:rPr>
        <w:t xml:space="preserve">Скрипка Катерина Сергіївна, </w:t>
      </w:r>
      <w:r>
        <w:rPr>
          <w:rFonts w:eastAsia="Times New Roman"/>
          <w:sz w:val="22"/>
          <w:szCs w:val="22"/>
        </w:rPr>
        <w:t xml:space="preserve">старший викладач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доктор філософії, тренер-педагог НУШ</w:t>
      </w:r>
      <w:r>
        <w:rPr>
          <w:sz w:val="22"/>
          <w:szCs w:val="22"/>
        </w:rPr>
        <w:t xml:space="preserve"> </w:t>
      </w:r>
    </w:p>
    <w:p w14:paraId="24EB8D83" w14:textId="77777777" w:rsidR="007E6C6B" w:rsidRDefault="007E6C6B" w:rsidP="007E6C6B">
      <w:pPr>
        <w:spacing w:after="120"/>
        <w:rPr>
          <w:sz w:val="22"/>
          <w:szCs w:val="22"/>
        </w:rPr>
      </w:pPr>
      <w:r>
        <w:rPr>
          <w:rFonts w:eastAsia="Times New Roman"/>
          <w:sz w:val="22"/>
          <w:szCs w:val="22"/>
        </w:rPr>
        <w:t xml:space="preserve">Ткач Поліна Борисівна </w:t>
      </w:r>
      <w:r w:rsidRPr="001F2EC9">
        <w:rPr>
          <w:sz w:val="22"/>
          <w:szCs w:val="22"/>
        </w:rPr>
        <w:t xml:space="preserve">доцент кафедри </w:t>
      </w:r>
      <w:r>
        <w:rPr>
          <w:sz w:val="22"/>
          <w:szCs w:val="22"/>
        </w:rPr>
        <w:t>сучасних методик навчання</w:t>
      </w:r>
      <w:r w:rsidRPr="001F2EC9">
        <w:rPr>
          <w:sz w:val="22"/>
          <w:szCs w:val="22"/>
        </w:rPr>
        <w:t xml:space="preserve">, </w:t>
      </w:r>
      <w:r>
        <w:rPr>
          <w:sz w:val="22"/>
          <w:szCs w:val="22"/>
        </w:rPr>
        <w:t>п</w:t>
      </w:r>
      <w:r w:rsidRPr="001A44F0">
        <w:rPr>
          <w:sz w:val="22"/>
          <w:szCs w:val="22"/>
        </w:rPr>
        <w:t>рофесор кафедри філології, перекладу та стратегічних комунікацій Національної академії Національної гвардії України</w:t>
      </w:r>
      <w:r w:rsidRPr="001F2EC9">
        <w:rPr>
          <w:sz w:val="22"/>
          <w:szCs w:val="22"/>
        </w:rPr>
        <w:t>, к. філол. н., доцент, членкиня робочої групи з розроблення проєкту Державного стандарту базової середньої освіти та Державного стандарту профільної освіти, експертка міжнародного дослідження якості освіти РISA, співавторка підручників інтегрованого мовно-літературного курсу</w:t>
      </w:r>
    </w:p>
    <w:p w14:paraId="7B30FB27" w14:textId="77777777" w:rsidR="00E77B79" w:rsidRDefault="00E77B79" w:rsidP="007E6C6B">
      <w:pPr>
        <w:spacing w:after="120"/>
        <w:rPr>
          <w:sz w:val="22"/>
          <w:szCs w:val="22"/>
        </w:rPr>
      </w:pPr>
    </w:p>
    <w:p w14:paraId="0A0F0939" w14:textId="77777777" w:rsidR="00413F1C" w:rsidRPr="00BC16C0" w:rsidRDefault="00413F1C" w:rsidP="00AD446E">
      <w:pPr>
        <w:spacing w:before="120" w:after="120"/>
        <w:jc w:val="left"/>
        <w:rPr>
          <w:b/>
          <w:sz w:val="26"/>
          <w:szCs w:val="26"/>
        </w:rPr>
      </w:pPr>
    </w:p>
    <w:p w14:paraId="7F820720" w14:textId="53252B74" w:rsidR="000B74A7" w:rsidRPr="00BC16C0" w:rsidRDefault="000B74A7" w:rsidP="003A3BB3">
      <w:pPr>
        <w:spacing w:before="120" w:after="120"/>
        <w:jc w:val="left"/>
        <w:rPr>
          <w:sz w:val="22"/>
          <w:szCs w:val="22"/>
        </w:rPr>
      </w:pP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DA606D"/>
    <w:multiLevelType w:val="hybridMultilevel"/>
    <w:tmpl w:val="FF307B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26F78"/>
    <w:rsid w:val="0004553C"/>
    <w:rsid w:val="00050D0F"/>
    <w:rsid w:val="00051719"/>
    <w:rsid w:val="00053B69"/>
    <w:rsid w:val="00054657"/>
    <w:rsid w:val="00054CFB"/>
    <w:rsid w:val="00055534"/>
    <w:rsid w:val="00067CD2"/>
    <w:rsid w:val="0007076D"/>
    <w:rsid w:val="00073AA6"/>
    <w:rsid w:val="000747AD"/>
    <w:rsid w:val="00075A07"/>
    <w:rsid w:val="00076525"/>
    <w:rsid w:val="000909F6"/>
    <w:rsid w:val="00097C32"/>
    <w:rsid w:val="000A383C"/>
    <w:rsid w:val="000B2FD0"/>
    <w:rsid w:val="000B74A7"/>
    <w:rsid w:val="000C1187"/>
    <w:rsid w:val="000C3DED"/>
    <w:rsid w:val="000C75CF"/>
    <w:rsid w:val="000C7F64"/>
    <w:rsid w:val="000D3ECB"/>
    <w:rsid w:val="000D513B"/>
    <w:rsid w:val="000E0C11"/>
    <w:rsid w:val="000E2483"/>
    <w:rsid w:val="000E3C9E"/>
    <w:rsid w:val="000F1D7A"/>
    <w:rsid w:val="000F2CA3"/>
    <w:rsid w:val="000F4F0D"/>
    <w:rsid w:val="000F5155"/>
    <w:rsid w:val="00100CBE"/>
    <w:rsid w:val="00104B9C"/>
    <w:rsid w:val="00110145"/>
    <w:rsid w:val="00117055"/>
    <w:rsid w:val="00120556"/>
    <w:rsid w:val="00120722"/>
    <w:rsid w:val="00121191"/>
    <w:rsid w:val="001217BA"/>
    <w:rsid w:val="001248A5"/>
    <w:rsid w:val="0013547A"/>
    <w:rsid w:val="00135A8F"/>
    <w:rsid w:val="00140AA4"/>
    <w:rsid w:val="00141D29"/>
    <w:rsid w:val="00144329"/>
    <w:rsid w:val="00144A8B"/>
    <w:rsid w:val="00146F8D"/>
    <w:rsid w:val="0015271E"/>
    <w:rsid w:val="00153B36"/>
    <w:rsid w:val="00155CBA"/>
    <w:rsid w:val="00156315"/>
    <w:rsid w:val="0016215F"/>
    <w:rsid w:val="00163DE1"/>
    <w:rsid w:val="00171159"/>
    <w:rsid w:val="00175257"/>
    <w:rsid w:val="00181438"/>
    <w:rsid w:val="001815F5"/>
    <w:rsid w:val="0019347E"/>
    <w:rsid w:val="00194631"/>
    <w:rsid w:val="00194D4B"/>
    <w:rsid w:val="001A0D10"/>
    <w:rsid w:val="001A17B0"/>
    <w:rsid w:val="001C6179"/>
    <w:rsid w:val="001C6D93"/>
    <w:rsid w:val="001D3917"/>
    <w:rsid w:val="001D4733"/>
    <w:rsid w:val="001D5392"/>
    <w:rsid w:val="001E7009"/>
    <w:rsid w:val="001E7020"/>
    <w:rsid w:val="002027F3"/>
    <w:rsid w:val="002109F1"/>
    <w:rsid w:val="00211F16"/>
    <w:rsid w:val="00212F7A"/>
    <w:rsid w:val="002132C3"/>
    <w:rsid w:val="0021495C"/>
    <w:rsid w:val="0022022D"/>
    <w:rsid w:val="002224A1"/>
    <w:rsid w:val="00223B83"/>
    <w:rsid w:val="00227D2A"/>
    <w:rsid w:val="00230119"/>
    <w:rsid w:val="0023167E"/>
    <w:rsid w:val="002317BA"/>
    <w:rsid w:val="00235BC6"/>
    <w:rsid w:val="00237814"/>
    <w:rsid w:val="0024313B"/>
    <w:rsid w:val="00245F21"/>
    <w:rsid w:val="00246389"/>
    <w:rsid w:val="002541DE"/>
    <w:rsid w:val="00257C0B"/>
    <w:rsid w:val="00260B5C"/>
    <w:rsid w:val="002628EB"/>
    <w:rsid w:val="00266A8D"/>
    <w:rsid w:val="002930C3"/>
    <w:rsid w:val="002960D0"/>
    <w:rsid w:val="00296D9D"/>
    <w:rsid w:val="002A0D0E"/>
    <w:rsid w:val="002A69EC"/>
    <w:rsid w:val="002B1F09"/>
    <w:rsid w:val="002B387A"/>
    <w:rsid w:val="002B4313"/>
    <w:rsid w:val="002B5CFF"/>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0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65DC"/>
    <w:rsid w:val="00467B72"/>
    <w:rsid w:val="00470007"/>
    <w:rsid w:val="00476288"/>
    <w:rsid w:val="00480512"/>
    <w:rsid w:val="0048225A"/>
    <w:rsid w:val="004830C2"/>
    <w:rsid w:val="0048558B"/>
    <w:rsid w:val="00487FA1"/>
    <w:rsid w:val="004918C9"/>
    <w:rsid w:val="00496721"/>
    <w:rsid w:val="004A36AA"/>
    <w:rsid w:val="004A6584"/>
    <w:rsid w:val="004A7CC6"/>
    <w:rsid w:val="004B18F1"/>
    <w:rsid w:val="004B4B21"/>
    <w:rsid w:val="004B5C3F"/>
    <w:rsid w:val="004B6F09"/>
    <w:rsid w:val="004B7A85"/>
    <w:rsid w:val="004B7FF2"/>
    <w:rsid w:val="004C257A"/>
    <w:rsid w:val="004D04D5"/>
    <w:rsid w:val="004D1F93"/>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6DD1"/>
    <w:rsid w:val="00597260"/>
    <w:rsid w:val="005976A2"/>
    <w:rsid w:val="005A3947"/>
    <w:rsid w:val="005A3F93"/>
    <w:rsid w:val="005A5061"/>
    <w:rsid w:val="005B2D17"/>
    <w:rsid w:val="005C63AE"/>
    <w:rsid w:val="005D1124"/>
    <w:rsid w:val="005D1E95"/>
    <w:rsid w:val="005D513A"/>
    <w:rsid w:val="005D6DEA"/>
    <w:rsid w:val="005D784F"/>
    <w:rsid w:val="005E0B3E"/>
    <w:rsid w:val="005E3B8B"/>
    <w:rsid w:val="005E3EC0"/>
    <w:rsid w:val="005E4C36"/>
    <w:rsid w:val="005E5082"/>
    <w:rsid w:val="005F2810"/>
    <w:rsid w:val="005F5521"/>
    <w:rsid w:val="005F71FA"/>
    <w:rsid w:val="00603F1C"/>
    <w:rsid w:val="00607035"/>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B7CE0"/>
    <w:rsid w:val="006C29E3"/>
    <w:rsid w:val="006D01E6"/>
    <w:rsid w:val="006D3C9D"/>
    <w:rsid w:val="006D6E2E"/>
    <w:rsid w:val="006E083C"/>
    <w:rsid w:val="006E1D22"/>
    <w:rsid w:val="006E446E"/>
    <w:rsid w:val="006F489F"/>
    <w:rsid w:val="006F48CF"/>
    <w:rsid w:val="006F4E56"/>
    <w:rsid w:val="006F597E"/>
    <w:rsid w:val="006F7E9E"/>
    <w:rsid w:val="007058FF"/>
    <w:rsid w:val="00713D96"/>
    <w:rsid w:val="007170CE"/>
    <w:rsid w:val="0072113B"/>
    <w:rsid w:val="00725636"/>
    <w:rsid w:val="00731338"/>
    <w:rsid w:val="007369C2"/>
    <w:rsid w:val="00742498"/>
    <w:rsid w:val="0074408C"/>
    <w:rsid w:val="00746B44"/>
    <w:rsid w:val="007545BC"/>
    <w:rsid w:val="0076598C"/>
    <w:rsid w:val="00767941"/>
    <w:rsid w:val="00773ECC"/>
    <w:rsid w:val="0077444B"/>
    <w:rsid w:val="007751DF"/>
    <w:rsid w:val="0077642F"/>
    <w:rsid w:val="00777123"/>
    <w:rsid w:val="0077754E"/>
    <w:rsid w:val="00790671"/>
    <w:rsid w:val="007933F9"/>
    <w:rsid w:val="00793E9C"/>
    <w:rsid w:val="007A2824"/>
    <w:rsid w:val="007A579E"/>
    <w:rsid w:val="007B1010"/>
    <w:rsid w:val="007B47F0"/>
    <w:rsid w:val="007C0D67"/>
    <w:rsid w:val="007C796D"/>
    <w:rsid w:val="007D5062"/>
    <w:rsid w:val="007D717D"/>
    <w:rsid w:val="007D748D"/>
    <w:rsid w:val="007D77D5"/>
    <w:rsid w:val="007E2A3B"/>
    <w:rsid w:val="007E5CB5"/>
    <w:rsid w:val="007E6C6B"/>
    <w:rsid w:val="007F086E"/>
    <w:rsid w:val="007F5FF8"/>
    <w:rsid w:val="007F7E6E"/>
    <w:rsid w:val="00802654"/>
    <w:rsid w:val="008034FF"/>
    <w:rsid w:val="008035B9"/>
    <w:rsid w:val="00806C65"/>
    <w:rsid w:val="00812550"/>
    <w:rsid w:val="008151B3"/>
    <w:rsid w:val="008214A1"/>
    <w:rsid w:val="00832FB3"/>
    <w:rsid w:val="008332D1"/>
    <w:rsid w:val="008354B2"/>
    <w:rsid w:val="0083607E"/>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AE5"/>
    <w:rsid w:val="00915DAF"/>
    <w:rsid w:val="00921E7B"/>
    <w:rsid w:val="009236C6"/>
    <w:rsid w:val="00923791"/>
    <w:rsid w:val="009246A7"/>
    <w:rsid w:val="00926927"/>
    <w:rsid w:val="0093095F"/>
    <w:rsid w:val="0093099D"/>
    <w:rsid w:val="009359A4"/>
    <w:rsid w:val="00936512"/>
    <w:rsid w:val="0093787C"/>
    <w:rsid w:val="009436BE"/>
    <w:rsid w:val="00945908"/>
    <w:rsid w:val="00955848"/>
    <w:rsid w:val="009601CC"/>
    <w:rsid w:val="00960A1D"/>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56B8A"/>
    <w:rsid w:val="00A66C0E"/>
    <w:rsid w:val="00A80321"/>
    <w:rsid w:val="00A80984"/>
    <w:rsid w:val="00A810B3"/>
    <w:rsid w:val="00A8247D"/>
    <w:rsid w:val="00A8257D"/>
    <w:rsid w:val="00A877C4"/>
    <w:rsid w:val="00A93B0D"/>
    <w:rsid w:val="00A95FEA"/>
    <w:rsid w:val="00A97918"/>
    <w:rsid w:val="00AB007D"/>
    <w:rsid w:val="00AB29CA"/>
    <w:rsid w:val="00AB3A32"/>
    <w:rsid w:val="00AC26E8"/>
    <w:rsid w:val="00AC3198"/>
    <w:rsid w:val="00AC33AF"/>
    <w:rsid w:val="00AC38C1"/>
    <w:rsid w:val="00AC4865"/>
    <w:rsid w:val="00AD055B"/>
    <w:rsid w:val="00AD446E"/>
    <w:rsid w:val="00AD7932"/>
    <w:rsid w:val="00AD7A0D"/>
    <w:rsid w:val="00AE059E"/>
    <w:rsid w:val="00AF5D9E"/>
    <w:rsid w:val="00AF5E0A"/>
    <w:rsid w:val="00AF6817"/>
    <w:rsid w:val="00B01855"/>
    <w:rsid w:val="00B01D2D"/>
    <w:rsid w:val="00B02214"/>
    <w:rsid w:val="00B1264A"/>
    <w:rsid w:val="00B12998"/>
    <w:rsid w:val="00B20610"/>
    <w:rsid w:val="00B2385B"/>
    <w:rsid w:val="00B24A8B"/>
    <w:rsid w:val="00B24ECC"/>
    <w:rsid w:val="00B2539D"/>
    <w:rsid w:val="00B267E6"/>
    <w:rsid w:val="00B418A5"/>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83618"/>
    <w:rsid w:val="00B857E7"/>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584"/>
    <w:rsid w:val="00C03D4F"/>
    <w:rsid w:val="00C14995"/>
    <w:rsid w:val="00C14BAB"/>
    <w:rsid w:val="00C1736C"/>
    <w:rsid w:val="00C1749F"/>
    <w:rsid w:val="00C21458"/>
    <w:rsid w:val="00C22DA9"/>
    <w:rsid w:val="00C26877"/>
    <w:rsid w:val="00C34787"/>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1F54"/>
    <w:rsid w:val="00CF2B87"/>
    <w:rsid w:val="00CF379B"/>
    <w:rsid w:val="00D05A6D"/>
    <w:rsid w:val="00D064EF"/>
    <w:rsid w:val="00D06DEF"/>
    <w:rsid w:val="00D14C2C"/>
    <w:rsid w:val="00D15200"/>
    <w:rsid w:val="00D235C2"/>
    <w:rsid w:val="00D2624A"/>
    <w:rsid w:val="00D263C8"/>
    <w:rsid w:val="00D30BDB"/>
    <w:rsid w:val="00D3273F"/>
    <w:rsid w:val="00D3392E"/>
    <w:rsid w:val="00D35C20"/>
    <w:rsid w:val="00D37FAA"/>
    <w:rsid w:val="00D44221"/>
    <w:rsid w:val="00D524DC"/>
    <w:rsid w:val="00D53FA4"/>
    <w:rsid w:val="00D55CC2"/>
    <w:rsid w:val="00D6252A"/>
    <w:rsid w:val="00D640C7"/>
    <w:rsid w:val="00D6462B"/>
    <w:rsid w:val="00D648D8"/>
    <w:rsid w:val="00D711AB"/>
    <w:rsid w:val="00D726AF"/>
    <w:rsid w:val="00D74811"/>
    <w:rsid w:val="00D74C07"/>
    <w:rsid w:val="00D7520D"/>
    <w:rsid w:val="00D80A9E"/>
    <w:rsid w:val="00D91391"/>
    <w:rsid w:val="00D9225C"/>
    <w:rsid w:val="00D9524D"/>
    <w:rsid w:val="00DB3576"/>
    <w:rsid w:val="00DB385E"/>
    <w:rsid w:val="00DB53C3"/>
    <w:rsid w:val="00DC099A"/>
    <w:rsid w:val="00DC2170"/>
    <w:rsid w:val="00DD370A"/>
    <w:rsid w:val="00DD4C9B"/>
    <w:rsid w:val="00DE087C"/>
    <w:rsid w:val="00DE2C49"/>
    <w:rsid w:val="00DE33A4"/>
    <w:rsid w:val="00DF0206"/>
    <w:rsid w:val="00DF2323"/>
    <w:rsid w:val="00DF4435"/>
    <w:rsid w:val="00DF45B8"/>
    <w:rsid w:val="00E03241"/>
    <w:rsid w:val="00E035E3"/>
    <w:rsid w:val="00E21ECD"/>
    <w:rsid w:val="00E22407"/>
    <w:rsid w:val="00E24CB4"/>
    <w:rsid w:val="00E279A7"/>
    <w:rsid w:val="00E36F28"/>
    <w:rsid w:val="00E37018"/>
    <w:rsid w:val="00E40470"/>
    <w:rsid w:val="00E41571"/>
    <w:rsid w:val="00E50487"/>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77B79"/>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E6D44"/>
    <w:rsid w:val="00EF0894"/>
    <w:rsid w:val="00EF230A"/>
    <w:rsid w:val="00EF2E0B"/>
    <w:rsid w:val="00EF457C"/>
    <w:rsid w:val="00F12FCA"/>
    <w:rsid w:val="00F15D80"/>
    <w:rsid w:val="00F165EA"/>
    <w:rsid w:val="00F21CF8"/>
    <w:rsid w:val="00F255F8"/>
    <w:rsid w:val="00F26892"/>
    <w:rsid w:val="00F309F6"/>
    <w:rsid w:val="00F42B63"/>
    <w:rsid w:val="00F51BBD"/>
    <w:rsid w:val="00F522F4"/>
    <w:rsid w:val="00F67552"/>
    <w:rsid w:val="00F67C39"/>
    <w:rsid w:val="00F861C5"/>
    <w:rsid w:val="00F86C38"/>
    <w:rsid w:val="00F92705"/>
    <w:rsid w:val="00F96336"/>
    <w:rsid w:val="00F96EBA"/>
    <w:rsid w:val="00FA1E3E"/>
    <w:rsid w:val="00FA3B47"/>
    <w:rsid w:val="00FA5D8B"/>
    <w:rsid w:val="00FA70A6"/>
    <w:rsid w:val="00FB1365"/>
    <w:rsid w:val="00FB220F"/>
    <w:rsid w:val="00FB5021"/>
    <w:rsid w:val="00FB6FA5"/>
    <w:rsid w:val="00FB753B"/>
    <w:rsid w:val="00FB7D82"/>
    <w:rsid w:val="00FC1824"/>
    <w:rsid w:val="00FC30E0"/>
    <w:rsid w:val="00FE3A39"/>
    <w:rsid w:val="00FE4F01"/>
    <w:rsid w:val="00FE66B2"/>
    <w:rsid w:val="00FE6B15"/>
    <w:rsid w:val="00FE7704"/>
    <w:rsid w:val="00FF024A"/>
    <w:rsid w:val="00FF1671"/>
    <w:rsid w:val="00FF26E5"/>
    <w:rsid w:val="00FF65CE"/>
    <w:rsid w:val="00FF66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4</Pages>
  <Words>5308</Words>
  <Characters>3026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39</cp:revision>
  <cp:lastPrinted>2025-12-30T12:02:00Z</cp:lastPrinted>
  <dcterms:created xsi:type="dcterms:W3CDTF">2026-01-01T07:03:00Z</dcterms:created>
  <dcterms:modified xsi:type="dcterms:W3CDTF">2026-02-27T08:27:00Z</dcterms:modified>
</cp:coreProperties>
</file>