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2E" w:rsidRDefault="005F4D42" w:rsidP="00AD45DA">
      <w:pPr>
        <w:pStyle w:val="Textbody"/>
        <w:spacing w:after="0" w:line="288" w:lineRule="auto"/>
        <w:ind w:left="6381"/>
        <w:rPr>
          <w:rFonts w:ascii="Times New Roman" w:hAnsi="Times New Roman"/>
          <w:b/>
          <w:color w:val="000000"/>
          <w:sz w:val="23"/>
        </w:rPr>
      </w:pPr>
      <w:bookmarkStart w:id="0" w:name="docs-internal-guid-120761e7-7fff-37dc-96"/>
      <w:bookmarkEnd w:id="0"/>
      <w:r>
        <w:rPr>
          <w:rFonts w:ascii="Times New Roman" w:hAnsi="Times New Roman"/>
          <w:b/>
          <w:color w:val="000000"/>
          <w:sz w:val="23"/>
        </w:rPr>
        <w:t>ЗАТВЕРДЖУЮ </w:t>
      </w:r>
    </w:p>
    <w:p w:rsidR="008E752E" w:rsidRDefault="005F4D42" w:rsidP="00AD45DA">
      <w:pPr>
        <w:pStyle w:val="Textbody"/>
        <w:spacing w:after="0" w:line="288" w:lineRule="auto"/>
        <w:ind w:left="5672" w:firstLine="709"/>
      </w:pPr>
      <w:r>
        <w:rPr>
          <w:rStyle w:val="a5"/>
          <w:rFonts w:ascii="Times New Roman" w:hAnsi="Times New Roman"/>
          <w:color w:val="000000"/>
          <w:sz w:val="23"/>
        </w:rPr>
        <w:t>Проректор з навчальної роботи </w:t>
      </w:r>
    </w:p>
    <w:p w:rsidR="008E752E" w:rsidRDefault="005F4D42" w:rsidP="00AD45DA">
      <w:pPr>
        <w:pStyle w:val="Textbody"/>
        <w:spacing w:after="0" w:line="288" w:lineRule="auto"/>
        <w:ind w:left="7090" w:firstLine="709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Людмила ЛУЗАН</w:t>
      </w:r>
    </w:p>
    <w:p w:rsidR="008E752E" w:rsidRDefault="008E752E">
      <w:pPr>
        <w:pStyle w:val="Textbody"/>
      </w:pPr>
    </w:p>
    <w:p w:rsidR="008E752E" w:rsidRDefault="005F4D42">
      <w:pPr>
        <w:pStyle w:val="Textbody"/>
        <w:spacing w:after="0" w:line="288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РОЗКЛАД НАВЧАЛЬНИХ ЗАНЯТЬ</w:t>
      </w:r>
    </w:p>
    <w:p w:rsidR="008E752E" w:rsidRDefault="005F4D42">
      <w:pPr>
        <w:pStyle w:val="Textbody"/>
        <w:spacing w:after="0" w:line="28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курсів підвищення кваліфікації заступників директорів з НВР </w:t>
      </w:r>
    </w:p>
    <w:p w:rsidR="008E752E" w:rsidRDefault="005F4D42">
      <w:pPr>
        <w:pStyle w:val="Textbody"/>
        <w:spacing w:after="0" w:line="28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за освітньою програмою з теми</w:t>
      </w:r>
    </w:p>
    <w:p w:rsidR="008E752E" w:rsidRDefault="005F4D42">
      <w:pPr>
        <w:pStyle w:val="Textbody"/>
        <w:spacing w:after="0" w:line="288" w:lineRule="auto"/>
        <w:jc w:val="center"/>
      </w:pPr>
      <w:r>
        <w:rPr>
          <w:rStyle w:val="a5"/>
          <w:color w:val="000000"/>
        </w:rPr>
        <w:t> </w:t>
      </w:r>
      <w:r>
        <w:rPr>
          <w:rStyle w:val="a5"/>
          <w:rFonts w:ascii="Times New Roman" w:hAnsi="Times New Roman"/>
          <w:b/>
          <w:color w:val="000000"/>
          <w:sz w:val="28"/>
        </w:rPr>
        <w:t>«</w:t>
      </w:r>
      <w:r>
        <w:rPr>
          <w:rStyle w:val="a5"/>
          <w:rFonts w:ascii="Times New Roman" w:hAnsi="Times New Roman"/>
          <w:b/>
          <w:i/>
          <w:color w:val="000000"/>
          <w:sz w:val="28"/>
        </w:rPr>
        <w:t>Організація освітнього процесу: йдемо шляхом змін</w:t>
      </w:r>
      <w:r>
        <w:rPr>
          <w:rStyle w:val="a5"/>
          <w:rFonts w:ascii="Times New Roman" w:hAnsi="Times New Roman"/>
          <w:b/>
          <w:color w:val="000000"/>
          <w:sz w:val="28"/>
        </w:rPr>
        <w:t>»</w:t>
      </w:r>
    </w:p>
    <w:p w:rsidR="008E752E" w:rsidRDefault="008E752E">
      <w:pPr>
        <w:pStyle w:val="Textbody"/>
      </w:pPr>
    </w:p>
    <w:p w:rsidR="008E752E" w:rsidRDefault="005F4D42">
      <w:pPr>
        <w:pStyle w:val="Textbody"/>
        <w:spacing w:after="0" w:line="288" w:lineRule="auto"/>
        <w:jc w:val="both"/>
      </w:pPr>
      <w:r>
        <w:rPr>
          <w:rStyle w:val="a5"/>
          <w:color w:val="000000"/>
        </w:rPr>
        <w:t>    </w:t>
      </w:r>
      <w:r>
        <w:rPr>
          <w:rStyle w:val="a5"/>
          <w:rFonts w:ascii="Times New Roman" w:hAnsi="Times New Roman"/>
          <w:b/>
          <w:color w:val="000000"/>
          <w:sz w:val="28"/>
        </w:rPr>
        <w:t xml:space="preserve">Термін навчання: </w:t>
      </w:r>
      <w:r>
        <w:rPr>
          <w:rStyle w:val="a5"/>
          <w:rFonts w:ascii="Times New Roman" w:hAnsi="Times New Roman"/>
          <w:color w:val="000000"/>
          <w:sz w:val="28"/>
        </w:rPr>
        <w:t>01.12 - 19.12.2025</w:t>
      </w:r>
    </w:p>
    <w:p w:rsidR="008E752E" w:rsidRDefault="005F4D42">
      <w:pPr>
        <w:pStyle w:val="Textbody"/>
        <w:tabs>
          <w:tab w:val="left" w:pos="10209"/>
          <w:tab w:val="left" w:pos="10791"/>
          <w:tab w:val="left" w:pos="10894"/>
          <w:tab w:val="left" w:pos="10950"/>
        </w:tabs>
        <w:spacing w:after="0" w:line="288" w:lineRule="auto"/>
      </w:pPr>
      <w:r>
        <w:rPr>
          <w:rStyle w:val="a5"/>
          <w:color w:val="000000"/>
        </w:rPr>
        <w:t>    </w:t>
      </w:r>
      <w:r>
        <w:rPr>
          <w:rStyle w:val="a5"/>
          <w:rFonts w:ascii="Times New Roman" w:hAnsi="Times New Roman"/>
          <w:b/>
          <w:color w:val="000000"/>
          <w:sz w:val="28"/>
        </w:rPr>
        <w:t>Дистанційна форма на</w:t>
      </w:r>
      <w:r>
        <w:rPr>
          <w:rStyle w:val="a5"/>
          <w:rFonts w:ascii="Times New Roman" w:hAnsi="Times New Roman"/>
          <w:b/>
          <w:color w:val="000000"/>
          <w:sz w:val="28"/>
        </w:rPr>
        <w:t>вчання</w:t>
      </w:r>
    </w:p>
    <w:p w:rsidR="008E752E" w:rsidRDefault="008E752E">
      <w:pPr>
        <w:pStyle w:val="Textbody"/>
        <w:spacing w:after="0"/>
      </w:pPr>
    </w:p>
    <w:tbl>
      <w:tblPr>
        <w:tblW w:w="10357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7"/>
        <w:gridCol w:w="759"/>
        <w:gridCol w:w="3918"/>
        <w:gridCol w:w="1294"/>
        <w:gridCol w:w="3169"/>
      </w:tblGrid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Дата</w:t>
            </w:r>
          </w:p>
        </w:tc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Час</w:t>
            </w:r>
          </w:p>
        </w:tc>
        <w:tc>
          <w:tcPr>
            <w:tcW w:w="3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Зміст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К-сть годин</w:t>
            </w:r>
          </w:p>
        </w:tc>
        <w:tc>
          <w:tcPr>
            <w:tcW w:w="3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ind w:right="1361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ПІБ викладача, посада, наукове звання, науковий ступінь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suppressAutoHyphens w:val="0"/>
            </w:pPr>
          </w:p>
        </w:tc>
        <w:tc>
          <w:tcPr>
            <w:tcW w:w="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suppressAutoHyphens w:val="0"/>
            </w:pPr>
          </w:p>
        </w:tc>
        <w:tc>
          <w:tcPr>
            <w:tcW w:w="3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suppressAutoHyphens w:val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Дист.</w:t>
            </w:r>
          </w:p>
        </w:tc>
        <w:tc>
          <w:tcPr>
            <w:tcW w:w="3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suppressAutoHyphens w:val="0"/>
            </w:pP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</w:pPr>
            <w:r>
              <w:rPr>
                <w:sz w:val="22"/>
                <w:szCs w:val="22"/>
                <w:shd w:val="clear" w:color="auto" w:fill="FFFFFF"/>
              </w:rPr>
              <w:t>Настановне заняття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М.Є., професор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Безпечне освітнє середовище: нові виміри </w:t>
            </w:r>
            <w:r>
              <w:rPr>
                <w:sz w:val="22"/>
                <w:szCs w:val="22"/>
              </w:rPr>
              <w:t>безпеки закладів освіти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Астахова М.С., зав.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Освіта в умовах воєнного стану: нормативно-правовий аспект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Яковлєв П.О., ст. викладач, к.ю.н.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</w:pPr>
            <w:r>
              <w:rPr>
                <w:rStyle w:val="a5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Нові підходи до оцінювання навчальних досягнень </w:t>
            </w:r>
            <w:r>
              <w:rPr>
                <w:rStyle w:val="a5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здобувачів освіти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Кронгауз В.О.,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03.12.2025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</w:pPr>
            <w:r>
              <w:rPr>
                <w:sz w:val="22"/>
                <w:szCs w:val="22"/>
                <w:shd w:val="clear" w:color="auto" w:fill="FFFFFF"/>
              </w:rPr>
              <w:t>Упровадження СЕЕН у практику роботи педагогічного колективу ЗЗСО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Скрипка К.С, ст. викладач, доктор філософії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03.12.2025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Ціннісні орієнтири сучасної української школи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Горбенко Т.І.,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04.12.2025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Управлінські дії заступника директора з НВР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Смирнова М.Є., професор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04.12.2025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Сучасні підходи до профорієнтації в ЗЗСО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Остапенко А.С., професор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Методичний інтенсив: «Навчальна програма: алгоритм та інструменти розробки»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Волкова І.В.,  ст.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05.12.2025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Пріоритетні напрями, сучасні тренди трансформації освіти в Україні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sz w:val="22"/>
                <w:szCs w:val="22"/>
              </w:rPr>
              <w:t xml:space="preserve">Покроєва Л.Д.,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професор кафедри,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к.пед.н., доцент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Навчальні втрати в умовах війни: як учителю їх діагностувати та компенсувати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Грінченко О.І.,  ст.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Ділова документація школи. Ділові папери заступника директора з НВР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</w:pPr>
            <w:r>
              <w:rPr>
                <w:rStyle w:val="a5"/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rFonts w:ascii="Times New Roman" w:hAnsi="Times New Roman"/>
                <w:color w:val="000000"/>
                <w:sz w:val="22"/>
                <w:szCs w:val="22"/>
              </w:rPr>
              <w:t xml:space="preserve">Михасюк </w:t>
            </w:r>
            <w:r>
              <w:rPr>
                <w:rStyle w:val="a5"/>
                <w:rFonts w:ascii="Times New Roman" w:hAnsi="Times New Roman"/>
                <w:color w:val="000000"/>
                <w:sz w:val="22"/>
                <w:szCs w:val="22"/>
              </w:rPr>
              <w:t>О.К., викладач,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09.12.2025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Дизайн уроку: створення ефективних та захоплюючих навчальних занять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Байназарова О.О., ст.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09.12.2025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Побудова системи професійного розвитку педагогів в умовах ЗЗСО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Лузан Л.О.,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професор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hd w:val="clear" w:color="auto" w:fill="FFFFFF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</w:pPr>
            <w:r>
              <w:rPr>
                <w:rStyle w:val="a5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Педагогічна інтернатура. Ключові умови успішного наставництва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zCs w:val="22"/>
                <w:shd w:val="clear" w:color="auto" w:fill="FFFFFF"/>
              </w:rPr>
              <w:t>Смирнова М.Є., професор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Моніторинг ефективності освітньої діяльності ЗЗСО в умовах реформування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Капустін І.В.,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hd w:val="clear" w:color="auto" w:fill="FFFFFF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Майстерня AI: технології штучного інтелекту в роботі керівника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Астахова М.С., зав.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Реалізація принципів педагогіки партнерства в освітньому середовищі ЗЗСО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z w:val="22"/>
                <w:szCs w:val="22"/>
              </w:rPr>
              <w:t>Михасюк О.К., викладач,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Підтримка та розвиток інноваційної компетентності керівника і педагога  ЗЗСО в умовах реалізації ДСБСО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zCs w:val="22"/>
                <w:shd w:val="clear" w:color="auto" w:fill="FFFFFF"/>
              </w:rPr>
              <w:t>Смирнова М.Є., професор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Компетентності та </w:t>
            </w:r>
            <w:r>
              <w:rPr>
                <w:sz w:val="22"/>
                <w:szCs w:val="22"/>
              </w:rPr>
              <w:t>мікрокваліфікації педагога: шляхи набуття й розвитку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Покроєва Л.Д., професор кафедри, к.пед.н., доцент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hd w:val="clear" w:color="auto" w:fill="FFFFFF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ind w:right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Кібербезпека і кібергігієна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Яковлєв П.О., ст. викладач, к.ю.н.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Атестація та стажування: практичні </w:t>
            </w:r>
            <w:r>
              <w:rPr>
                <w:sz w:val="22"/>
                <w:szCs w:val="22"/>
              </w:rPr>
              <w:t>поради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Прощай М.В.,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hd w:val="clear" w:color="auto" w:fill="FFFFFF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Дисемінація педагогічного досвіду: інструменти та стратегії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Вороніна Г.Л., доцент 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18.30-20.00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ind w:right="113"/>
            </w:pPr>
            <w:r>
              <w:rPr>
                <w:sz w:val="22"/>
                <w:szCs w:val="22"/>
              </w:rPr>
              <w:t xml:space="preserve">Від ТОП до освітньої програми ЗЗСО: </w:t>
            </w:r>
            <w:r>
              <w:rPr>
                <w:sz w:val="22"/>
                <w:szCs w:val="22"/>
                <w:lang w:val="ru-RU"/>
              </w:rPr>
              <w:t>плану</w:t>
            </w:r>
            <w:r>
              <w:rPr>
                <w:sz w:val="22"/>
                <w:szCs w:val="22"/>
              </w:rPr>
              <w:t>ємо освітній процес в ЗЗСО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Шевченко Н.В.,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Сертифікація: оцінювання професійної компетентності педагога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Дегтярьова Г.А., зав.кафедри, д-р 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17.00-18.30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Цифрові освітні ресурси. Використання цифрових технологій та сервісів в освітньо</w:t>
            </w:r>
            <w:r>
              <w:rPr>
                <w:sz w:val="22"/>
                <w:szCs w:val="22"/>
              </w:rPr>
              <w:t>му процесі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Папернова Т.В., ст.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Супервізія як ключовий компонент професійного розвитку вчителя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Байназарова О.О., ст.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18.30-20.00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Організація роботи внутрішньої системи забезпечення якості освіти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Шевченко Н.В., викладач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13.30-15.00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Академічна доброчесність як ключовий індикатор якості освітнього процесу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Скрипка К.С., ст. викладач, доктор філософії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19.12.2025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</w:rPr>
              <w:t>15.15-16.45</w:t>
            </w:r>
          </w:p>
        </w:tc>
        <w:tc>
          <w:tcPr>
            <w:tcW w:w="3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:rsidR="008E752E" w:rsidRDefault="005F4D42">
            <w:pPr>
              <w:pStyle w:val="Standard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Обмін досвідом. Підсумкове тестування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0" w:type="dxa"/>
              <w:bottom w:w="28" w:type="dxa"/>
              <w:right w:w="100" w:type="dxa"/>
            </w:tcMar>
            <w:vAlign w:val="center"/>
          </w:tcPr>
          <w:p w:rsidR="008E752E" w:rsidRDefault="005F4D42">
            <w:pPr>
              <w:pStyle w:val="TableContents"/>
            </w:pPr>
            <w:r>
              <w:rPr>
                <w:rStyle w:val="a5"/>
                <w:szCs w:val="22"/>
                <w:shd w:val="clear" w:color="auto" w:fill="FFFFFF"/>
              </w:rPr>
              <w:t xml:space="preserve">Смирнова М.Є., професор </w:t>
            </w:r>
            <w:r>
              <w:rPr>
                <w:rStyle w:val="a5"/>
                <w:szCs w:val="22"/>
                <w:shd w:val="clear" w:color="auto" w:fill="FFFFFF"/>
              </w:rPr>
              <w:t>кафедри, к.пед.н.</w:t>
            </w:r>
          </w:p>
        </w:tc>
      </w:tr>
      <w:tr w:rsidR="008E752E" w:rsidTr="00AD45DA">
        <w:tblPrEx>
          <w:tblCellMar>
            <w:top w:w="0" w:type="dxa"/>
            <w:bottom w:w="0" w:type="dxa"/>
          </w:tblCellMar>
        </w:tblPrEx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pStyle w:val="TableContents"/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pStyle w:val="TableContents"/>
            </w:pPr>
          </w:p>
        </w:tc>
        <w:tc>
          <w:tcPr>
            <w:tcW w:w="3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right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Разом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5F4D42">
            <w:pPr>
              <w:pStyle w:val="TableContents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60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E752E" w:rsidRDefault="008E752E">
            <w:pPr>
              <w:pStyle w:val="TableContents"/>
            </w:pPr>
          </w:p>
        </w:tc>
      </w:tr>
    </w:tbl>
    <w:p w:rsidR="008E752E" w:rsidRDefault="008E752E">
      <w:pPr>
        <w:pStyle w:val="Textbody"/>
        <w:ind w:left="276"/>
      </w:pPr>
    </w:p>
    <w:p w:rsidR="008E752E" w:rsidRDefault="005F4D42">
      <w:pPr>
        <w:pStyle w:val="Textbody"/>
        <w:spacing w:after="0" w:line="288" w:lineRule="auto"/>
        <w:jc w:val="center"/>
      </w:pPr>
      <w:r>
        <w:rPr>
          <w:rStyle w:val="a5"/>
          <w:color w:val="000000"/>
        </w:rPr>
        <w:t> </w:t>
      </w:r>
      <w:r>
        <w:rPr>
          <w:rStyle w:val="a5"/>
          <w:rFonts w:ascii="Times New Roman" w:hAnsi="Times New Roman"/>
          <w:b/>
          <w:color w:val="000000"/>
        </w:rPr>
        <w:t>Куратор групи</w:t>
      </w:r>
      <w:r>
        <w:rPr>
          <w:rStyle w:val="a5"/>
          <w:color w:val="000000"/>
        </w:rPr>
        <w:t xml:space="preserve">                                                                                      </w:t>
      </w:r>
      <w:r>
        <w:rPr>
          <w:rStyle w:val="a5"/>
          <w:rFonts w:ascii="Times New Roman" w:hAnsi="Times New Roman"/>
          <w:b/>
          <w:color w:val="000000"/>
        </w:rPr>
        <w:t>Марина СМИРНОВА</w:t>
      </w:r>
    </w:p>
    <w:p w:rsidR="00AD45DA" w:rsidRDefault="00AD45DA">
      <w:pPr>
        <w:spacing w:line="312" w:lineRule="auto"/>
        <w:jc w:val="center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:rsidR="00AD45DA" w:rsidRDefault="00AD45DA">
      <w:pPr>
        <w:spacing w:line="312" w:lineRule="auto"/>
        <w:jc w:val="center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:rsidR="00AD45DA" w:rsidRDefault="00AD45DA">
      <w:pPr>
        <w:spacing w:line="312" w:lineRule="auto"/>
        <w:jc w:val="center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:rsidR="008E752E" w:rsidRDefault="005F4D42">
      <w:pPr>
        <w:spacing w:line="312" w:lineRule="auto"/>
        <w:jc w:val="center"/>
      </w:pPr>
      <w:bookmarkStart w:id="1" w:name="_GoBack"/>
      <w:bookmarkEnd w:id="1"/>
      <w:r>
        <w:rPr>
          <w:rStyle w:val="a5"/>
          <w:rFonts w:ascii="Times New Roman" w:hAnsi="Times New Roman" w:cs="Times New Roman"/>
          <w:b/>
          <w:sz w:val="28"/>
          <w:szCs w:val="28"/>
        </w:rPr>
        <w:lastRenderedPageBreak/>
        <w:t>Відомості про викладачів:</w:t>
      </w:r>
    </w:p>
    <w:p w:rsidR="008E752E" w:rsidRDefault="008E752E">
      <w:pPr>
        <w:rPr>
          <w:rFonts w:ascii="Times New Roman" w:hAnsi="Times New Roman" w:cs="Times New Roman"/>
          <w:b/>
          <w:sz w:val="28"/>
          <w:szCs w:val="28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Астахова Марія Сергіївна</w:t>
      </w:r>
      <w:r>
        <w:rPr>
          <w:rFonts w:ascii="Times New Roman" w:hAnsi="Times New Roman"/>
        </w:rPr>
        <w:t>,   зав. кафедри освітнього менеджменту та виховання, к. пед. н., тренер з медіаграмотності,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 xml:space="preserve">Байназарова Олена Олександрівна, </w:t>
      </w:r>
      <w:r>
        <w:rPr>
          <w:rFonts w:ascii="Times New Roman" w:hAnsi="Times New Roman"/>
          <w:bCs/>
          <w:color w:val="000000"/>
        </w:rPr>
        <w:t>старший викладач кафедри освітнього менеджменту та виховання, завідувач секції культури здоров’я, психологічної та інклюзивної освіти,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  <w:i/>
          <w:iCs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Вороніна Галина Анатоліївна</w:t>
      </w:r>
      <w:r>
        <w:rPr>
          <w:rFonts w:ascii="Times New Roman" w:hAnsi="Times New Roman"/>
        </w:rPr>
        <w:t>, доцент кафедри освітнього менеджменту та виховання, к.пед. н.,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Волко</w:t>
      </w:r>
      <w:r>
        <w:rPr>
          <w:rFonts w:ascii="Times New Roman" w:hAnsi="Times New Roman"/>
          <w:i/>
          <w:iCs/>
        </w:rPr>
        <w:t>ва Ірина Василівна</w:t>
      </w:r>
      <w:r>
        <w:rPr>
          <w:rFonts w:ascii="Times New Roman" w:hAnsi="Times New Roman"/>
        </w:rPr>
        <w:t>, ст. викладач</w:t>
      </w:r>
      <w:r>
        <w:rPr>
          <w:rStyle w:val="a5"/>
          <w:rFonts w:ascii="Times New Roman" w:hAnsi="Times New Roman"/>
          <w:lang w:val="ru-RU"/>
        </w:rPr>
        <w:t xml:space="preserve"> </w:t>
      </w:r>
      <w:r>
        <w:rPr>
          <w:rStyle w:val="a5"/>
          <w:rFonts w:ascii="Times New Roman" w:hAnsi="Times New Roman"/>
          <w:shd w:val="clear" w:color="auto" w:fill="FFFFFF"/>
          <w:lang w:val="ru-RU"/>
        </w:rPr>
        <w:t>секції культури здоровя, психологічної та інклюзивної освіти кафедри  освітнього менеджменту та виховання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Горбенко Тетяна Іванівна</w:t>
      </w:r>
      <w:r>
        <w:rPr>
          <w:rFonts w:ascii="Times New Roman" w:hAnsi="Times New Roman"/>
        </w:rPr>
        <w:t>, викладач кафедри освітнього менеджменту та виховання, завідувач центру громадянського вихо</w:t>
      </w:r>
      <w:r>
        <w:rPr>
          <w:rFonts w:ascii="Times New Roman" w:hAnsi="Times New Roman"/>
        </w:rPr>
        <w:t>вання, магістр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Грінченко Олександр Іванович</w:t>
      </w:r>
      <w:r>
        <w:rPr>
          <w:rFonts w:ascii="Times New Roman" w:hAnsi="Times New Roman"/>
        </w:rPr>
        <w:t xml:space="preserve">, ст. викладач </w:t>
      </w:r>
      <w:r>
        <w:rPr>
          <w:rStyle w:val="a5"/>
          <w:rFonts w:ascii="Times New Roman" w:hAnsi="Times New Roman"/>
          <w:shd w:val="clear" w:color="auto" w:fill="FFFFFF"/>
        </w:rPr>
        <w:t>секції природничо-математичних дисциплін</w:t>
      </w:r>
      <w:r>
        <w:rPr>
          <w:rFonts w:ascii="Times New Roman" w:hAnsi="Times New Roman"/>
          <w:shd w:val="clear" w:color="auto" w:fill="FFFFFF"/>
        </w:rPr>
        <w:t>, кафедри сучасних методик навчання,</w:t>
      </w:r>
      <w:r>
        <w:rPr>
          <w:rFonts w:ascii="Times New Roman" w:hAnsi="Times New Roman"/>
        </w:rPr>
        <w:t xml:space="preserve"> магістр,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Дегтярьова Галина Анатоліївна</w:t>
      </w:r>
      <w:r>
        <w:rPr>
          <w:rFonts w:ascii="Times New Roman" w:hAnsi="Times New Roman"/>
        </w:rPr>
        <w:t xml:space="preserve">, зав. </w:t>
      </w:r>
      <w:r>
        <w:rPr>
          <w:rStyle w:val="a5"/>
          <w:rFonts w:ascii="Times New Roman" w:hAnsi="Times New Roman"/>
          <w:shd w:val="clear" w:color="auto" w:fill="FFFFFF"/>
        </w:rPr>
        <w:t>кафедри сучасних методик навчання</w:t>
      </w:r>
      <w:r>
        <w:rPr>
          <w:rFonts w:ascii="Times New Roman" w:hAnsi="Times New Roman"/>
          <w:shd w:val="clear" w:color="auto" w:fill="FFFFFF"/>
        </w:rPr>
        <w:t>, д-р пед. н., тренер з медіаг</w:t>
      </w:r>
      <w:r>
        <w:rPr>
          <w:rFonts w:ascii="Times New Roman" w:hAnsi="Times New Roman"/>
          <w:shd w:val="clear" w:color="auto" w:fill="FFFFFF"/>
        </w:rPr>
        <w:t>рамотності,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  <w:b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Капустін Ігор Вячеславович</w:t>
      </w:r>
      <w:r>
        <w:rPr>
          <w:rFonts w:ascii="Times New Roman" w:hAnsi="Times New Roman"/>
        </w:rPr>
        <w:t>, викладач кафедри освітнього менеджменту та виховання, завідувач центру моніторингу якості освіти, магістр,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Лузан Людмила Олександрівна,</w:t>
      </w:r>
      <w:r>
        <w:rPr>
          <w:rFonts w:ascii="Times New Roman" w:hAnsi="Times New Roman"/>
        </w:rPr>
        <w:t xml:space="preserve"> професор кафедри освітнього менеджменту та виховання,</w:t>
      </w:r>
    </w:p>
    <w:p w:rsidR="008E752E" w:rsidRDefault="005F4D4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к.</w:t>
      </w:r>
      <w:r>
        <w:rPr>
          <w:rFonts w:ascii="Times New Roman" w:hAnsi="Times New Roman"/>
        </w:rPr>
        <w:t xml:space="preserve"> пед. н., проректор з навчальної роботи,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Михасюк Оксана Костянтинівна</w:t>
      </w:r>
      <w:r>
        <w:rPr>
          <w:rFonts w:ascii="Times New Roman" w:hAnsi="Times New Roman"/>
        </w:rPr>
        <w:t>, викладач кафедри освітнього менеджменту та виховання,</w:t>
      </w:r>
    </w:p>
    <w:p w:rsidR="008E752E" w:rsidRDefault="005F4D4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к. пед. н., директор Богодухівського ліцею № 1,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Папернова Тетяна Валеріївна</w:t>
      </w:r>
      <w:r>
        <w:rPr>
          <w:rFonts w:ascii="Times New Roman" w:hAnsi="Times New Roman"/>
        </w:rPr>
        <w:t xml:space="preserve">, ст. викладач секції «Нова </w:t>
      </w:r>
      <w:r>
        <w:rPr>
          <w:rFonts w:ascii="Times New Roman" w:hAnsi="Times New Roman"/>
        </w:rPr>
        <w:t xml:space="preserve">українська школа», кафедри </w:t>
      </w:r>
      <w:r>
        <w:rPr>
          <w:rFonts w:ascii="Times New Roman" w:hAnsi="Times New Roman"/>
          <w:color w:val="000000"/>
        </w:rPr>
        <w:t>методики дошкільної та початкової освіти,</w:t>
      </w:r>
      <w:r>
        <w:rPr>
          <w:rFonts w:ascii="Times New Roman" w:hAnsi="Times New Roman"/>
        </w:rPr>
        <w:t xml:space="preserve">  завідувач навчальним відділом, магістр,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Покроєва Любов Денисівна</w:t>
      </w:r>
      <w:r>
        <w:rPr>
          <w:rFonts w:ascii="Times New Roman" w:hAnsi="Times New Roman"/>
        </w:rPr>
        <w:t xml:space="preserve">, професор </w:t>
      </w:r>
      <w:r>
        <w:rPr>
          <w:rStyle w:val="a5"/>
          <w:rFonts w:ascii="Times New Roman" w:hAnsi="Times New Roman"/>
          <w:color w:val="000000"/>
        </w:rPr>
        <w:t>кафедри методики дошкільної та початкової освіти</w:t>
      </w:r>
      <w:r>
        <w:rPr>
          <w:rFonts w:ascii="Times New Roman" w:hAnsi="Times New Roman"/>
        </w:rPr>
        <w:t>, к.пед.н., доцент, заслужений працівник освіти, тр</w:t>
      </w:r>
      <w:r>
        <w:rPr>
          <w:rFonts w:ascii="Times New Roman" w:hAnsi="Times New Roman"/>
        </w:rPr>
        <w:t>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TableContents"/>
        <w:spacing w:line="288" w:lineRule="auto"/>
        <w:jc w:val="both"/>
      </w:pPr>
      <w:r>
        <w:rPr>
          <w:rFonts w:ascii="Times New Roman" w:hAnsi="Times New Roman"/>
          <w:i/>
          <w:iCs/>
          <w:color w:val="000000"/>
        </w:rPr>
        <w:t>Остапенко Алла Сергіівна,</w:t>
      </w:r>
      <w:r>
        <w:rPr>
          <w:rFonts w:ascii="Times New Roman" w:hAnsi="Times New Roman"/>
          <w:color w:val="000000"/>
        </w:rPr>
        <w:t xml:space="preserve"> професор кафедри методики дошкільної та початкової освіти,</w:t>
      </w:r>
    </w:p>
    <w:p w:rsidR="008E752E" w:rsidRDefault="005F4D42">
      <w:pPr>
        <w:pStyle w:val="TableContents"/>
        <w:spacing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к. пед. н., проректор з науково-методичної роботи</w:t>
      </w:r>
    </w:p>
    <w:p w:rsidR="008E752E" w:rsidRDefault="008E752E">
      <w:pPr>
        <w:pStyle w:val="TableContents"/>
        <w:spacing w:line="288" w:lineRule="auto"/>
        <w:jc w:val="both"/>
        <w:rPr>
          <w:rFonts w:ascii="Times New Roman" w:hAnsi="Times New Roman"/>
          <w:color w:val="000000"/>
        </w:rPr>
      </w:pPr>
    </w:p>
    <w:p w:rsidR="008E752E" w:rsidRDefault="005F4D42">
      <w:pPr>
        <w:pStyle w:val="TableContents"/>
        <w:spacing w:line="288" w:lineRule="auto"/>
        <w:jc w:val="both"/>
      </w:pPr>
      <w:r>
        <w:rPr>
          <w:rFonts w:ascii="Times New Roman" w:hAnsi="Times New Roman"/>
          <w:i/>
          <w:iCs/>
          <w:color w:val="000000"/>
        </w:rPr>
        <w:t>Скрипка Катерина Сергіївна</w:t>
      </w:r>
      <w:r>
        <w:rPr>
          <w:rFonts w:ascii="Times New Roman" w:hAnsi="Times New Roman"/>
          <w:color w:val="000000"/>
        </w:rPr>
        <w:t>, ст. викладач кафедри освітнього менеджменту та виховання, доктор філософії, тренер</w:t>
      </w:r>
      <w:r>
        <w:rPr>
          <w:rFonts w:ascii="Times New Roman" w:hAnsi="Times New Roman"/>
          <w:color w:val="000000"/>
        </w:rPr>
        <w:t xml:space="preserve">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rFonts w:ascii="Times New Roman" w:hAnsi="Times New Roman"/>
          <w:i/>
          <w:iCs/>
        </w:rPr>
        <w:t>Смирнова Марина Євгенівна</w:t>
      </w:r>
      <w:r>
        <w:rPr>
          <w:rFonts w:ascii="Times New Roman" w:hAnsi="Times New Roman"/>
        </w:rPr>
        <w:t>, професор кафедри освітнього менеджменту та виховання,</w:t>
      </w:r>
    </w:p>
    <w:p w:rsidR="008E752E" w:rsidRDefault="005F4D4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к. пед. н., тренер НУШ</w:t>
      </w:r>
    </w:p>
    <w:p w:rsidR="008E752E" w:rsidRDefault="008E752E">
      <w:pPr>
        <w:pStyle w:val="Standard"/>
        <w:jc w:val="both"/>
        <w:rPr>
          <w:rFonts w:ascii="Times New Roman" w:hAnsi="Times New Roman"/>
        </w:rPr>
      </w:pPr>
    </w:p>
    <w:p w:rsidR="008E752E" w:rsidRDefault="005F4D42">
      <w:pPr>
        <w:pStyle w:val="Standard"/>
        <w:jc w:val="both"/>
      </w:pPr>
      <w:r>
        <w:rPr>
          <w:i/>
          <w:iCs/>
        </w:rPr>
        <w:t>Шевченко Наталія Василівна</w:t>
      </w:r>
      <w:r>
        <w:t>, викладач кафедри освітнього менеджменту та виховання, заступник начальника управління Східного міжрегіонального управ</w:t>
      </w:r>
      <w:r>
        <w:t>ління Державної служби якості освіти</w:t>
      </w:r>
    </w:p>
    <w:p w:rsidR="008E752E" w:rsidRDefault="008E752E">
      <w:pPr>
        <w:pStyle w:val="Standard"/>
        <w:jc w:val="both"/>
      </w:pPr>
    </w:p>
    <w:p w:rsidR="008E752E" w:rsidRDefault="005F4D42">
      <w:pPr>
        <w:pStyle w:val="Standard"/>
        <w:jc w:val="both"/>
      </w:pPr>
      <w:r>
        <w:rPr>
          <w:i/>
          <w:iCs/>
        </w:rPr>
        <w:t>Яковлєв Павло Олександрович</w:t>
      </w:r>
      <w:r>
        <w:t>, ст. викладач кафедри сучасних методик навчання, к. ю. н.</w:t>
      </w:r>
    </w:p>
    <w:sectPr w:rsidR="008E752E" w:rsidSect="00AD45DA">
      <w:pgSz w:w="11906" w:h="16838"/>
      <w:pgMar w:top="851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D42" w:rsidRDefault="005F4D42">
      <w:r>
        <w:separator/>
      </w:r>
    </w:p>
  </w:endnote>
  <w:endnote w:type="continuationSeparator" w:id="0">
    <w:p w:rsidR="005F4D42" w:rsidRDefault="005F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D42" w:rsidRDefault="005F4D42">
      <w:r>
        <w:rPr>
          <w:color w:val="000000"/>
        </w:rPr>
        <w:separator/>
      </w:r>
    </w:p>
  </w:footnote>
  <w:footnote w:type="continuationSeparator" w:id="0">
    <w:p w:rsidR="005F4D42" w:rsidRDefault="005F4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E752E"/>
    <w:rsid w:val="005F4D42"/>
    <w:rsid w:val="008E752E"/>
    <w:rsid w:val="00A70DB1"/>
    <w:rsid w:val="00A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EE10"/>
  <w15:docId w15:val="{4204F760-60F0-432A-8D3B-0CC8F9F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styleId="2">
    <w:name w:val="heading 2"/>
    <w:basedOn w:val="Heading"/>
    <w:next w:val="Textbody"/>
    <w:pPr>
      <w:spacing w:before="200" w:after="0"/>
      <w:outlineLvl w:val="1"/>
    </w:pPr>
    <w:rPr>
      <w:rFonts w:ascii="Liberation Serif" w:eastAsia="NSimSun" w:hAnsi="Liberation Serif" w:cs="Liberation Serif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5">
    <w:name w:val="Шрифт абзацу за замовчуванням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Заголовок 1 Знак"/>
    <w:basedOn w:val="a5"/>
    <w:rPr>
      <w:rFonts w:ascii="Calibri Light" w:eastAsia="Times New Roman" w:hAnsi="Calibri Light" w:cs="Mangal"/>
      <w:color w:val="2F5496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4196</Words>
  <Characters>2393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Папернова</dc:creator>
  <cp:lastModifiedBy>Тетяна Папернова</cp:lastModifiedBy>
  <cp:revision>2</cp:revision>
  <dcterms:created xsi:type="dcterms:W3CDTF">2025-11-27T07:32:00Z</dcterms:created>
  <dcterms:modified xsi:type="dcterms:W3CDTF">2025-11-27T07:32:00Z</dcterms:modified>
</cp:coreProperties>
</file>