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78DCB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60C77405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5EBAC466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3E0D5C10" w14:textId="77777777" w:rsidR="007E2A3B" w:rsidRDefault="007E2A3B" w:rsidP="00731338">
      <w:pPr>
        <w:ind w:left="6372"/>
        <w:jc w:val="center"/>
        <w:rPr>
          <w:sz w:val="24"/>
        </w:rPr>
      </w:pPr>
    </w:p>
    <w:p w14:paraId="2191B7F1" w14:textId="77777777" w:rsidR="00413F1C" w:rsidRDefault="00413F1C" w:rsidP="00731338">
      <w:pPr>
        <w:ind w:left="6372"/>
        <w:jc w:val="center"/>
        <w:rPr>
          <w:sz w:val="24"/>
        </w:rPr>
      </w:pPr>
    </w:p>
    <w:p w14:paraId="6E4A6221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36A37411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37A86F31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7942966C" w14:textId="3FECE112" w:rsidR="009B02D0" w:rsidRDefault="00544D9B" w:rsidP="002F25C7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 w:rsidR="00626D0C">
        <w:rPr>
          <w:b/>
          <w:bCs/>
          <w:sz w:val="24"/>
          <w:szCs w:val="24"/>
        </w:rPr>
        <w:t>для вчителів</w:t>
      </w:r>
      <w:r w:rsidR="006B7CD1">
        <w:rPr>
          <w:b/>
          <w:bCs/>
          <w:sz w:val="24"/>
          <w:szCs w:val="24"/>
        </w:rPr>
        <w:t xml:space="preserve"> </w:t>
      </w:r>
      <w:r w:rsidR="00413F1C">
        <w:rPr>
          <w:b/>
          <w:bCs/>
          <w:sz w:val="24"/>
          <w:szCs w:val="24"/>
        </w:rPr>
        <w:t>/</w:t>
      </w:r>
      <w:r w:rsidR="006B7CD1">
        <w:rPr>
          <w:b/>
          <w:bCs/>
          <w:sz w:val="24"/>
          <w:szCs w:val="24"/>
        </w:rPr>
        <w:t xml:space="preserve"> </w:t>
      </w:r>
      <w:r w:rsidR="00413F1C">
        <w:rPr>
          <w:b/>
          <w:bCs/>
          <w:sz w:val="24"/>
          <w:szCs w:val="24"/>
        </w:rPr>
        <w:t>викладачів</w:t>
      </w:r>
      <w:r w:rsidR="00E37018">
        <w:rPr>
          <w:b/>
          <w:bCs/>
          <w:sz w:val="24"/>
          <w:szCs w:val="24"/>
        </w:rPr>
        <w:t xml:space="preserve"> </w:t>
      </w:r>
      <w:r w:rsidR="002F25C7" w:rsidRPr="004E11CF">
        <w:rPr>
          <w:b/>
          <w:sz w:val="24"/>
          <w:szCs w:val="24"/>
        </w:rPr>
        <w:t>української мови та літератури</w:t>
      </w:r>
      <w:r w:rsidR="009B02D0">
        <w:rPr>
          <w:b/>
          <w:sz w:val="24"/>
          <w:szCs w:val="24"/>
        </w:rPr>
        <w:t xml:space="preserve"> </w:t>
      </w:r>
    </w:p>
    <w:p w14:paraId="157019DD" w14:textId="1A744332" w:rsidR="002F25C7" w:rsidRPr="00883B6C" w:rsidRDefault="002F25C7" w:rsidP="002F25C7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 xml:space="preserve">за освітньою програмою з теми </w:t>
      </w:r>
    </w:p>
    <w:p w14:paraId="74855DD8" w14:textId="52731378" w:rsidR="00C04FD3" w:rsidRDefault="00C04FD3" w:rsidP="00C04FD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51730F">
        <w:rPr>
          <w:b/>
          <w:i/>
          <w:sz w:val="24"/>
          <w:szCs w:val="24"/>
        </w:rPr>
        <w:t>Сертифікація вчителів української мови та літератури –</w:t>
      </w:r>
      <w:r>
        <w:rPr>
          <w:b/>
          <w:i/>
          <w:sz w:val="24"/>
          <w:szCs w:val="24"/>
        </w:rPr>
        <w:br/>
      </w:r>
      <w:r w:rsidRPr="0051730F">
        <w:rPr>
          <w:b/>
          <w:i/>
          <w:sz w:val="24"/>
          <w:szCs w:val="24"/>
        </w:rPr>
        <w:t>інструмент оцінювання професійної компетентності</w:t>
      </w:r>
      <w:r>
        <w:rPr>
          <w:b/>
          <w:i/>
          <w:sz w:val="24"/>
          <w:szCs w:val="24"/>
        </w:rPr>
        <w:t>»</w:t>
      </w:r>
    </w:p>
    <w:p w14:paraId="08F9B9BC" w14:textId="77777777" w:rsidR="002F25C7" w:rsidRPr="00053B69" w:rsidRDefault="002F25C7" w:rsidP="002F25C7">
      <w:pPr>
        <w:jc w:val="center"/>
        <w:rPr>
          <w:b/>
          <w:sz w:val="26"/>
          <w:szCs w:val="26"/>
        </w:rPr>
      </w:pPr>
    </w:p>
    <w:p w14:paraId="6F5724F4" w14:textId="35B238B7" w:rsidR="002F25C7" w:rsidRPr="00BC714C" w:rsidRDefault="002F25C7" w:rsidP="00BC714C">
      <w:pPr>
        <w:rPr>
          <w:bCs/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Pr="00BC714C">
        <w:rPr>
          <w:b/>
          <w:sz w:val="24"/>
          <w:szCs w:val="24"/>
        </w:rPr>
        <w:t xml:space="preserve">  </w:t>
      </w:r>
      <w:r w:rsidR="00BC714C" w:rsidRPr="00BC714C">
        <w:rPr>
          <w:bCs/>
          <w:sz w:val="24"/>
          <w:szCs w:val="24"/>
        </w:rPr>
        <w:t>05.11</w:t>
      </w:r>
      <w:r w:rsidR="00BC714C">
        <w:rPr>
          <w:bCs/>
          <w:sz w:val="24"/>
          <w:szCs w:val="24"/>
        </w:rPr>
        <w:t xml:space="preserve"> </w:t>
      </w:r>
      <w:r w:rsidR="00BC714C" w:rsidRPr="00BC714C">
        <w:rPr>
          <w:bCs/>
          <w:sz w:val="24"/>
          <w:szCs w:val="24"/>
        </w:rPr>
        <w:t>–</w:t>
      </w:r>
      <w:r w:rsidR="00BC714C">
        <w:rPr>
          <w:bCs/>
          <w:sz w:val="24"/>
          <w:szCs w:val="24"/>
        </w:rPr>
        <w:t xml:space="preserve"> </w:t>
      </w:r>
      <w:r w:rsidR="00BC714C" w:rsidRPr="00BC714C">
        <w:rPr>
          <w:bCs/>
          <w:sz w:val="24"/>
          <w:szCs w:val="24"/>
        </w:rPr>
        <w:t>28.11</w:t>
      </w:r>
      <w:r w:rsidR="0025054B" w:rsidRPr="00BC714C">
        <w:rPr>
          <w:bCs/>
          <w:sz w:val="24"/>
          <w:szCs w:val="24"/>
        </w:rPr>
        <w:t>.</w:t>
      </w:r>
      <w:r w:rsidRPr="00BC714C">
        <w:rPr>
          <w:bCs/>
          <w:sz w:val="24"/>
          <w:szCs w:val="24"/>
        </w:rPr>
        <w:t>2025</w:t>
      </w:r>
      <w:r w:rsidRPr="00BC714C">
        <w:rPr>
          <w:bCs/>
          <w:sz w:val="24"/>
          <w:szCs w:val="24"/>
        </w:rPr>
        <w:tab/>
      </w:r>
    </w:p>
    <w:p w14:paraId="7D31A5AA" w14:textId="77777777" w:rsidR="002F25C7" w:rsidRDefault="002F25C7" w:rsidP="002F25C7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09B55328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206"/>
        <w:gridCol w:w="1405"/>
        <w:gridCol w:w="4522"/>
        <w:gridCol w:w="1009"/>
        <w:gridCol w:w="2072"/>
      </w:tblGrid>
      <w:tr w:rsidR="00413F1C" w:rsidRPr="00883B6C" w14:paraId="0D9E9D21" w14:textId="77777777" w:rsidTr="002B39D9">
        <w:trPr>
          <w:trHeight w:val="769"/>
        </w:trPr>
        <w:tc>
          <w:tcPr>
            <w:tcW w:w="554" w:type="dxa"/>
            <w:vAlign w:val="center"/>
          </w:tcPr>
          <w:p w14:paraId="0C43E586" w14:textId="77777777"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06" w:type="dxa"/>
            <w:vAlign w:val="center"/>
          </w:tcPr>
          <w:p w14:paraId="23C8FDCE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05" w:type="dxa"/>
            <w:vAlign w:val="center"/>
          </w:tcPr>
          <w:p w14:paraId="70BD7D2F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522" w:type="dxa"/>
            <w:vAlign w:val="center"/>
          </w:tcPr>
          <w:p w14:paraId="30785A81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09" w:type="dxa"/>
            <w:vAlign w:val="center"/>
          </w:tcPr>
          <w:p w14:paraId="1434C608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072" w:type="dxa"/>
            <w:vAlign w:val="center"/>
          </w:tcPr>
          <w:p w14:paraId="479DD91A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2F25C7" w:rsidRPr="00883B6C" w14:paraId="0768813B" w14:textId="77777777" w:rsidTr="00C04FD3">
        <w:tc>
          <w:tcPr>
            <w:tcW w:w="554" w:type="dxa"/>
          </w:tcPr>
          <w:p w14:paraId="40A7BD08" w14:textId="77777777" w:rsidR="002F25C7" w:rsidRPr="00D87181" w:rsidRDefault="002F25C7" w:rsidP="002F25C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E0BA568" w14:textId="0949DF17" w:rsidR="002F25C7" w:rsidRPr="0025054B" w:rsidRDefault="00BC714C" w:rsidP="002F25C7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5.11.</w:t>
            </w:r>
            <w:r w:rsidRPr="0025054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FD58E41" w14:textId="62199BFD" w:rsidR="002F25C7" w:rsidRPr="0025054B" w:rsidRDefault="00BC714C" w:rsidP="002F25C7">
            <w:pPr>
              <w:rPr>
                <w:bCs/>
                <w:sz w:val="22"/>
                <w:szCs w:val="22"/>
                <w:lang w:val="ru-RU"/>
              </w:rPr>
            </w:pPr>
            <w:r w:rsidRPr="00057C00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5EBF16AC" w14:textId="3525ABD4" w:rsidR="002F25C7" w:rsidRPr="00E22407" w:rsidRDefault="002F25C7" w:rsidP="002F25C7">
            <w:pPr>
              <w:rPr>
                <w:bCs/>
                <w:sz w:val="22"/>
                <w:szCs w:val="22"/>
              </w:rPr>
            </w:pPr>
            <w:r w:rsidRPr="002F25C7">
              <w:rPr>
                <w:bCs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1009" w:type="dxa"/>
          </w:tcPr>
          <w:p w14:paraId="63D5B420" w14:textId="013DB35E" w:rsidR="002F25C7" w:rsidRPr="002F25C7" w:rsidRDefault="002F25C7" w:rsidP="002F25C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86C2231" w14:textId="48FE670C" w:rsidR="002F25C7" w:rsidRDefault="002F25C7" w:rsidP="002F25C7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2F25C7">
              <w:rPr>
                <w:bCs/>
                <w:noProof/>
                <w:sz w:val="22"/>
                <w:szCs w:val="22"/>
              </w:rPr>
              <w:t xml:space="preserve">Дегтярьова Г.А., </w:t>
            </w:r>
            <w:r w:rsidR="0021102F" w:rsidRPr="002F25C7">
              <w:rPr>
                <w:bCs/>
                <w:noProof/>
                <w:sz w:val="22"/>
                <w:szCs w:val="22"/>
              </w:rPr>
              <w:t>зав</w:t>
            </w:r>
            <w:r w:rsidR="0021102F">
              <w:rPr>
                <w:bCs/>
                <w:noProof/>
                <w:sz w:val="22"/>
                <w:szCs w:val="22"/>
              </w:rPr>
              <w:t>ідувач</w:t>
            </w:r>
            <w:r w:rsidRPr="002F25C7">
              <w:rPr>
                <w:bCs/>
                <w:noProof/>
                <w:sz w:val="22"/>
                <w:szCs w:val="22"/>
              </w:rPr>
              <w:t xml:space="preserve"> кафедри, д. пед. н.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441E5F" w:rsidRPr="00883B6C" w14:paraId="2191F38C" w14:textId="77777777" w:rsidTr="00C04FD3">
        <w:tc>
          <w:tcPr>
            <w:tcW w:w="554" w:type="dxa"/>
          </w:tcPr>
          <w:p w14:paraId="687777B1" w14:textId="77777777" w:rsidR="00441E5F" w:rsidRPr="00D87181" w:rsidRDefault="00441E5F" w:rsidP="00441E5F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A37A495" w14:textId="0516C68A" w:rsidR="00441E5F" w:rsidRPr="0025054B" w:rsidRDefault="00BC714C" w:rsidP="00441E5F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6.11.</w:t>
            </w:r>
            <w:r w:rsidRPr="0025054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3B1B574" w14:textId="48D77D9F" w:rsidR="00441E5F" w:rsidRPr="0025054B" w:rsidRDefault="00441E5F" w:rsidP="00441E5F">
            <w:pPr>
              <w:rPr>
                <w:bCs/>
                <w:sz w:val="22"/>
                <w:szCs w:val="22"/>
                <w:lang w:val="ru-RU"/>
              </w:rPr>
            </w:pPr>
            <w:r w:rsidRPr="00057C00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638B0E5C" w14:textId="00C9FB0E" w:rsidR="00441E5F" w:rsidRPr="002F25C7" w:rsidRDefault="00441E5F" w:rsidP="00441E5F">
            <w:pPr>
              <w:rPr>
                <w:bCs/>
                <w:sz w:val="22"/>
                <w:szCs w:val="22"/>
              </w:rPr>
            </w:pPr>
            <w:r w:rsidRPr="00F5430E">
              <w:rPr>
                <w:bCs/>
                <w:sz w:val="22"/>
                <w:szCs w:val="22"/>
              </w:rPr>
              <w:t>Сертифікація як засіб визначення рівня професійної компетентності вчителя: від теорії до практики</w:t>
            </w:r>
          </w:p>
        </w:tc>
        <w:tc>
          <w:tcPr>
            <w:tcW w:w="1009" w:type="dxa"/>
          </w:tcPr>
          <w:p w14:paraId="68B2DCDA" w14:textId="5FB10813" w:rsidR="00441E5F" w:rsidRPr="002F25C7" w:rsidRDefault="00441E5F" w:rsidP="00441E5F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30CF7395" w14:textId="258F9F64" w:rsidR="00441E5F" w:rsidRPr="002F25C7" w:rsidRDefault="00441E5F" w:rsidP="00441E5F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BC714C" w:rsidRPr="00883B6C" w14:paraId="35AB8931" w14:textId="77777777" w:rsidTr="00C04FD3">
        <w:tc>
          <w:tcPr>
            <w:tcW w:w="554" w:type="dxa"/>
          </w:tcPr>
          <w:p w14:paraId="70B380C4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315FCB40" w14:textId="25E326EA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6.11.</w:t>
            </w:r>
            <w:r w:rsidRPr="0025054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43052D64" w14:textId="597D1A17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38AB38AF" w14:textId="6D60DCD2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r w:rsidRPr="00F5430E">
              <w:rPr>
                <w:bCs/>
                <w:sz w:val="22"/>
                <w:szCs w:val="22"/>
              </w:rPr>
              <w:t>Психологічна компетентність педагога як провідна умова створення психологічного комфорту в класі</w:t>
            </w:r>
          </w:p>
        </w:tc>
        <w:tc>
          <w:tcPr>
            <w:tcW w:w="1009" w:type="dxa"/>
          </w:tcPr>
          <w:p w14:paraId="1BAA65DF" w14:textId="38045B0D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312DCBF" w14:textId="1A25D7D1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 xml:space="preserve">Замазій Ю.О., </w:t>
            </w:r>
            <w:r>
              <w:rPr>
                <w:bCs/>
                <w:noProof/>
                <w:sz w:val="22"/>
                <w:szCs w:val="22"/>
              </w:rPr>
              <w:t>ст. </w:t>
            </w:r>
            <w:r w:rsidRPr="00F5430E">
              <w:rPr>
                <w:bCs/>
                <w:noProof/>
                <w:sz w:val="22"/>
                <w:szCs w:val="22"/>
              </w:rPr>
              <w:t>викладач, доктор філософії</w:t>
            </w:r>
          </w:p>
        </w:tc>
      </w:tr>
      <w:tr w:rsidR="00BC714C" w:rsidRPr="00883B6C" w14:paraId="14CA95D4" w14:textId="77777777" w:rsidTr="00C04FD3">
        <w:tc>
          <w:tcPr>
            <w:tcW w:w="554" w:type="dxa"/>
          </w:tcPr>
          <w:p w14:paraId="3C69E622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5AE7B05" w14:textId="49069A73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7.11.</w:t>
            </w:r>
            <w:r w:rsidRPr="0025054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1B25265" w14:textId="5666A207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057C00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410FD5E4" w14:textId="3A62B7D7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r w:rsidRPr="00C04FD3">
              <w:rPr>
                <w:bCs/>
                <w:sz w:val="22"/>
                <w:szCs w:val="22"/>
              </w:rPr>
              <w:t>Мовно-комунікативна компетентність: суть та характеристика. Здатність учителя забезпечувати здобувачам освіти навчання державною мовою, виробляти власну комунікаційну стратегію, організовувати комунікацію між учасниками освітнього процесу</w:t>
            </w:r>
          </w:p>
        </w:tc>
        <w:tc>
          <w:tcPr>
            <w:tcW w:w="1009" w:type="dxa"/>
          </w:tcPr>
          <w:p w14:paraId="178D6692" w14:textId="78339003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7F44CB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6A4A13E" w14:textId="6D28CC48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C5E4E">
              <w:rPr>
                <w:bCs/>
                <w:noProof/>
                <w:sz w:val="22"/>
                <w:szCs w:val="22"/>
              </w:rPr>
              <w:t>Середа І.В., викладач</w:t>
            </w:r>
          </w:p>
        </w:tc>
      </w:tr>
      <w:tr w:rsidR="00BC714C" w:rsidRPr="00883B6C" w14:paraId="73F95E17" w14:textId="77777777" w:rsidTr="00C04FD3">
        <w:tc>
          <w:tcPr>
            <w:tcW w:w="554" w:type="dxa"/>
          </w:tcPr>
          <w:p w14:paraId="43532253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75898D3" w14:textId="08DF2C14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4CEBCC37" w14:textId="2FEBCA66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0D063399" w14:textId="03C0661A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r w:rsidRPr="00B20CEE">
              <w:rPr>
                <w:bCs/>
                <w:sz w:val="22"/>
                <w:szCs w:val="22"/>
              </w:rPr>
              <w:t>Здатність моделювати зміст уроку на основі універсального дизайну навчання</w:t>
            </w:r>
          </w:p>
        </w:tc>
        <w:tc>
          <w:tcPr>
            <w:tcW w:w="1009" w:type="dxa"/>
          </w:tcPr>
          <w:p w14:paraId="41F63159" w14:textId="0719AC05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CD00916" w14:textId="7EE8F49C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>Бацько Л.М., викладач</w:t>
            </w:r>
          </w:p>
        </w:tc>
      </w:tr>
      <w:tr w:rsidR="00BC714C" w:rsidRPr="00883B6C" w14:paraId="6932BDDD" w14:textId="77777777" w:rsidTr="00C04FD3">
        <w:tc>
          <w:tcPr>
            <w:tcW w:w="554" w:type="dxa"/>
          </w:tcPr>
          <w:p w14:paraId="514EDA89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5922940F" w14:textId="4BFB66AA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E96D892" w14:textId="7E899607" w:rsidR="00BC714C" w:rsidRPr="00057C00" w:rsidRDefault="00BC714C" w:rsidP="009514FE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</w:t>
            </w:r>
            <w:r w:rsidR="009514FE">
              <w:rPr>
                <w:bCs/>
                <w:sz w:val="22"/>
                <w:szCs w:val="22"/>
                <w:lang w:val="ru-RU"/>
              </w:rPr>
              <w:t>3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 w:rsidR="009514FE">
              <w:rPr>
                <w:bCs/>
                <w:sz w:val="22"/>
                <w:szCs w:val="22"/>
                <w:lang w:val="ru-RU"/>
              </w:rPr>
              <w:t>30</w:t>
            </w:r>
            <w:r w:rsidRPr="0025054B">
              <w:rPr>
                <w:bCs/>
                <w:sz w:val="22"/>
                <w:szCs w:val="22"/>
                <w:lang w:val="ru-RU"/>
              </w:rPr>
              <w:t xml:space="preserve"> - 1</w:t>
            </w:r>
            <w:r w:rsidR="009514FE">
              <w:rPr>
                <w:bCs/>
                <w:sz w:val="22"/>
                <w:szCs w:val="22"/>
                <w:lang w:val="ru-RU"/>
              </w:rPr>
              <w:t>5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 w:rsidR="009514FE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522" w:type="dxa"/>
          </w:tcPr>
          <w:p w14:paraId="1BFF19B4" w14:textId="63534119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bookmarkStart w:id="0" w:name="_Hlk191981786"/>
            <w:r w:rsidRPr="006C5E4E">
              <w:rPr>
                <w:bCs/>
                <w:sz w:val="22"/>
                <w:szCs w:val="22"/>
              </w:rPr>
              <w:t>Здатність формувати стійку мотивацію здобувачів освіти до мовно-літературної обізнаності, комунікативної спроможності та вдосконалення власного мовлення й організовувати їхню пізнавальну діяльність</w:t>
            </w:r>
            <w:bookmarkEnd w:id="0"/>
          </w:p>
        </w:tc>
        <w:tc>
          <w:tcPr>
            <w:tcW w:w="1009" w:type="dxa"/>
          </w:tcPr>
          <w:p w14:paraId="2489DEDE" w14:textId="0BF53B9F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7F44CB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837A145" w14:textId="59FCFD94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Румянцева-Лахтіна О.О., доцент кафедри, </w:t>
            </w:r>
            <w:r w:rsidRPr="006C5E4E">
              <w:rPr>
                <w:bCs/>
                <w:noProof/>
                <w:sz w:val="22"/>
                <w:szCs w:val="22"/>
              </w:rPr>
              <w:t>доктор філософії зі спеціальності «Філологія»</w:t>
            </w:r>
          </w:p>
        </w:tc>
      </w:tr>
      <w:tr w:rsidR="00BC714C" w:rsidRPr="00883B6C" w14:paraId="51BDED3C" w14:textId="77777777" w:rsidTr="00C04FD3">
        <w:tc>
          <w:tcPr>
            <w:tcW w:w="554" w:type="dxa"/>
          </w:tcPr>
          <w:p w14:paraId="6432EC0F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096EF24" w14:textId="069E53AA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960FCF1" w14:textId="49D6A1AA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68D45A41" w14:textId="4A04DF82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bookmarkStart w:id="1" w:name="_Hlk191981654"/>
            <w:r w:rsidRPr="00D414C5">
              <w:rPr>
                <w:bCs/>
                <w:sz w:val="22"/>
                <w:szCs w:val="22"/>
              </w:rPr>
              <w:t>Здатність до навчання впродовж життя як запорука здійснення інноваційної діяльності</w:t>
            </w:r>
            <w:bookmarkEnd w:id="1"/>
          </w:p>
        </w:tc>
        <w:tc>
          <w:tcPr>
            <w:tcW w:w="1009" w:type="dxa"/>
          </w:tcPr>
          <w:p w14:paraId="35974C00" w14:textId="37FF5585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084B746B" w14:textId="59809A3E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 xml:space="preserve">Смирнова М.Є., </w:t>
            </w:r>
            <w:r>
              <w:rPr>
                <w:bCs/>
                <w:noProof/>
                <w:sz w:val="22"/>
                <w:szCs w:val="22"/>
              </w:rPr>
              <w:t>професор</w:t>
            </w:r>
            <w:r w:rsidRPr="00D414C5">
              <w:rPr>
                <w:bCs/>
                <w:noProof/>
                <w:sz w:val="22"/>
                <w:szCs w:val="22"/>
              </w:rPr>
              <w:t xml:space="preserve"> кафедри, к. пед. н.</w:t>
            </w:r>
          </w:p>
        </w:tc>
      </w:tr>
      <w:tr w:rsidR="00BC714C" w:rsidRPr="00883B6C" w14:paraId="04D3C180" w14:textId="77777777" w:rsidTr="00C04FD3">
        <w:tc>
          <w:tcPr>
            <w:tcW w:w="554" w:type="dxa"/>
          </w:tcPr>
          <w:p w14:paraId="674BBAD1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5F4ACC26" w14:textId="0E2EF2BE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386C10B" w14:textId="755089AD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13.30 - 15.00</w:t>
            </w:r>
          </w:p>
        </w:tc>
        <w:tc>
          <w:tcPr>
            <w:tcW w:w="4522" w:type="dxa"/>
          </w:tcPr>
          <w:p w14:paraId="73A8AAC5" w14:textId="2DBE9C3F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r w:rsidRPr="006C5E4E">
              <w:rPr>
                <w:bCs/>
                <w:sz w:val="22"/>
                <w:szCs w:val="22"/>
              </w:rPr>
              <w:t>Здатність створювати безпечне освітнє середовище. Формування в учнів навичок безпечної поведінки</w:t>
            </w:r>
          </w:p>
        </w:tc>
        <w:tc>
          <w:tcPr>
            <w:tcW w:w="1009" w:type="dxa"/>
          </w:tcPr>
          <w:p w14:paraId="28AC375C" w14:textId="047CF408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1D49E8F" w14:textId="48AA93E6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C5E4E">
              <w:rPr>
                <w:bCs/>
                <w:noProof/>
                <w:sz w:val="22"/>
                <w:szCs w:val="22"/>
              </w:rPr>
              <w:t>Астахова М.С., завідувач кафедри, к. пед. н.</w:t>
            </w:r>
          </w:p>
        </w:tc>
      </w:tr>
      <w:tr w:rsidR="00BC714C" w:rsidRPr="00883B6C" w14:paraId="4756B402" w14:textId="77777777" w:rsidTr="00C04FD3">
        <w:tc>
          <w:tcPr>
            <w:tcW w:w="554" w:type="dxa"/>
          </w:tcPr>
          <w:p w14:paraId="55D98B98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5CD1712" w14:textId="3A231766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7FAC0A3" w14:textId="6E31BFBD" w:rsidR="00BC714C" w:rsidRPr="00057C00" w:rsidRDefault="00BC714C" w:rsidP="009514FE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</w:t>
            </w:r>
            <w:r w:rsidR="009514FE">
              <w:rPr>
                <w:bCs/>
                <w:sz w:val="22"/>
                <w:szCs w:val="22"/>
                <w:lang w:val="ru-RU"/>
              </w:rPr>
              <w:t>5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 w:rsidR="009514FE">
              <w:rPr>
                <w:bCs/>
                <w:sz w:val="22"/>
                <w:szCs w:val="22"/>
                <w:lang w:val="ru-RU"/>
              </w:rPr>
              <w:t>15</w:t>
            </w:r>
            <w:r w:rsidRPr="0025054B">
              <w:rPr>
                <w:bCs/>
                <w:sz w:val="22"/>
                <w:szCs w:val="22"/>
                <w:lang w:val="ru-RU"/>
              </w:rPr>
              <w:t xml:space="preserve"> - 1</w:t>
            </w:r>
            <w:r w:rsidR="009514FE">
              <w:rPr>
                <w:bCs/>
                <w:sz w:val="22"/>
                <w:szCs w:val="22"/>
                <w:lang w:val="ru-RU"/>
              </w:rPr>
              <w:t>6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 w:rsidR="009514FE">
              <w:rPr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4522" w:type="dxa"/>
          </w:tcPr>
          <w:p w14:paraId="69BD28C5" w14:textId="2DD55C93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r w:rsidRPr="006C5E4E">
              <w:rPr>
                <w:bCs/>
                <w:sz w:val="22"/>
                <w:szCs w:val="22"/>
              </w:rPr>
              <w:t>Предметно-методична компетентність: суть та характеристика. Здатність добирати і використовувати сучасні й ефективні методики і технології навчання, виховання й розвитку здобувачів освіти для подолання освітніх втрат</w:t>
            </w:r>
          </w:p>
        </w:tc>
        <w:tc>
          <w:tcPr>
            <w:tcW w:w="1009" w:type="dxa"/>
          </w:tcPr>
          <w:p w14:paraId="18D1FBA4" w14:textId="6D4D4C6A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4AAF6F89" w14:textId="4979769E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C5E4E">
              <w:rPr>
                <w:bCs/>
                <w:noProof/>
                <w:sz w:val="22"/>
                <w:szCs w:val="22"/>
              </w:rPr>
              <w:t>Середа І.В., викладач</w:t>
            </w:r>
          </w:p>
        </w:tc>
      </w:tr>
      <w:tr w:rsidR="00BC714C" w:rsidRPr="00883B6C" w14:paraId="5282F659" w14:textId="77777777" w:rsidTr="00C04FD3">
        <w:tc>
          <w:tcPr>
            <w:tcW w:w="554" w:type="dxa"/>
          </w:tcPr>
          <w:p w14:paraId="499E0CB7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F5A938F" w14:textId="77E14A75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13.11.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60DBAEF0" w14:textId="28EDD65A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66D30CCB" w14:textId="474501BA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bookmarkStart w:id="2" w:name="_Hlk191981745"/>
            <w:r w:rsidRPr="006777CD">
              <w:rPr>
                <w:bCs/>
                <w:sz w:val="22"/>
                <w:szCs w:val="22"/>
              </w:rPr>
              <w:t>Емоційно-етична компетентність: суть та характеристика. Здатність застосовувати сучасні форми, методи, технології та засоби навчання, що сприяють розвитку емоційно-етичної компетентності учнів</w:t>
            </w:r>
            <w:bookmarkEnd w:id="2"/>
          </w:p>
        </w:tc>
        <w:tc>
          <w:tcPr>
            <w:tcW w:w="1009" w:type="dxa"/>
          </w:tcPr>
          <w:p w14:paraId="499EBF42" w14:textId="3D601DE7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6A1C15F3" w14:textId="2B67FEE3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Румянцева-Лахтіна О.О., доцент кафедри, </w:t>
            </w:r>
            <w:r w:rsidRPr="006C5E4E">
              <w:rPr>
                <w:bCs/>
                <w:noProof/>
                <w:sz w:val="22"/>
                <w:szCs w:val="22"/>
              </w:rPr>
              <w:t>доктор філософії зі спеціальності «Філологія»</w:t>
            </w:r>
          </w:p>
        </w:tc>
      </w:tr>
      <w:tr w:rsidR="00BC714C" w:rsidRPr="00883B6C" w14:paraId="1BD94062" w14:textId="77777777" w:rsidTr="00C04FD3">
        <w:tc>
          <w:tcPr>
            <w:tcW w:w="554" w:type="dxa"/>
          </w:tcPr>
          <w:p w14:paraId="2ADCC43B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260C44D" w14:textId="25BE0178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13.11.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557B902" w14:textId="2B06047C" w:rsidR="00BC714C" w:rsidRPr="00057C00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11613F19" w14:textId="20E6D1BB" w:rsidR="00BC714C" w:rsidRPr="00F5430E" w:rsidRDefault="00BC714C" w:rsidP="00BC714C">
            <w:pPr>
              <w:rPr>
                <w:bCs/>
                <w:sz w:val="22"/>
                <w:szCs w:val="22"/>
              </w:rPr>
            </w:pPr>
            <w:r w:rsidRPr="00391DAB">
              <w:rPr>
                <w:bCs/>
                <w:sz w:val="22"/>
                <w:szCs w:val="22"/>
              </w:rPr>
              <w:t>Здатність формувати і розвивати в здобувачів освіти ключові компетентності і наскрізні вміння, визначені державними стандартами освіти</w:t>
            </w:r>
          </w:p>
        </w:tc>
        <w:tc>
          <w:tcPr>
            <w:tcW w:w="1009" w:type="dxa"/>
          </w:tcPr>
          <w:p w14:paraId="5ABE4C7D" w14:textId="5208ADC0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1895045" w14:textId="31FE8F25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C5E4E">
              <w:rPr>
                <w:bCs/>
                <w:noProof/>
                <w:sz w:val="22"/>
                <w:szCs w:val="22"/>
              </w:rPr>
              <w:t>Клімова С.В., викладач</w:t>
            </w:r>
          </w:p>
        </w:tc>
      </w:tr>
      <w:tr w:rsidR="00BC714C" w:rsidRPr="00883B6C" w14:paraId="6A5523C9" w14:textId="77777777" w:rsidTr="00C04FD3">
        <w:tc>
          <w:tcPr>
            <w:tcW w:w="554" w:type="dxa"/>
          </w:tcPr>
          <w:p w14:paraId="011C1C02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E6B16ED" w14:textId="40FD14F5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D5B3D4A" w14:textId="7EDE757A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104B3842" w14:textId="374DC554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Оцінювально-аналітична компетентність: суть та характеристика. Методики здійснення формувального поточного і підсумкового оцінювання на уроках української мови та літератури</w:t>
            </w:r>
          </w:p>
        </w:tc>
        <w:tc>
          <w:tcPr>
            <w:tcW w:w="1009" w:type="dxa"/>
          </w:tcPr>
          <w:p w14:paraId="30B9FB38" w14:textId="3D97F2AB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69E75282" w14:textId="09456B15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>Бацько Л.М., викладач</w:t>
            </w:r>
          </w:p>
        </w:tc>
      </w:tr>
      <w:tr w:rsidR="00BC714C" w:rsidRPr="00883B6C" w14:paraId="3D2DFA51" w14:textId="77777777" w:rsidTr="00C04FD3">
        <w:tc>
          <w:tcPr>
            <w:tcW w:w="554" w:type="dxa"/>
          </w:tcPr>
          <w:p w14:paraId="1290BBD3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55824B2B" w14:textId="424B7648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28A8F56" w14:textId="26C7F2A3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18A97A23" w14:textId="5FB422AB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r w:rsidRPr="00F5430E">
              <w:rPr>
                <w:bCs/>
                <w:sz w:val="22"/>
                <w:szCs w:val="22"/>
              </w:rPr>
              <w:t>Прогностична компетентність: суть та характеристика. Здатність планувати освітній процес на основі змісту типових освітніх програм / модельних навчальних програм з української мови та літератури, прогнозування його результатів</w:t>
            </w:r>
          </w:p>
        </w:tc>
        <w:tc>
          <w:tcPr>
            <w:tcW w:w="1009" w:type="dxa"/>
          </w:tcPr>
          <w:p w14:paraId="38BF446B" w14:textId="1CA2D097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D28FBDC" w14:textId="77777777" w:rsidR="00BC714C" w:rsidRPr="00F5430E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>Середа І.В., викладач</w:t>
            </w:r>
          </w:p>
          <w:p w14:paraId="1CB09417" w14:textId="05003ECB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tr w:rsidR="00BC714C" w:rsidRPr="00883B6C" w14:paraId="6E39FEE1" w14:textId="77777777" w:rsidTr="00C04FD3">
        <w:tc>
          <w:tcPr>
            <w:tcW w:w="554" w:type="dxa"/>
          </w:tcPr>
          <w:p w14:paraId="28D434E0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6FFD32BD" w14:textId="38FEB229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F9073CB" w14:textId="3B7F96BE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13.30 - 15.00</w:t>
            </w:r>
          </w:p>
        </w:tc>
        <w:tc>
          <w:tcPr>
            <w:tcW w:w="4522" w:type="dxa"/>
          </w:tcPr>
          <w:p w14:paraId="43B72BC1" w14:textId="28C6C699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Здатність здійснювати інтегроване навчання здобувачів освіти</w:t>
            </w:r>
          </w:p>
        </w:tc>
        <w:tc>
          <w:tcPr>
            <w:tcW w:w="1009" w:type="dxa"/>
          </w:tcPr>
          <w:p w14:paraId="6516725D" w14:textId="6CBDB1AC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92E3F2A" w14:textId="4456085F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>Ткач П.Б., доцент кафедри, к. філол. н., доцент</w:t>
            </w:r>
          </w:p>
        </w:tc>
      </w:tr>
      <w:tr w:rsidR="00BC714C" w:rsidRPr="00883B6C" w14:paraId="0C18F81E" w14:textId="77777777" w:rsidTr="00C04FD3">
        <w:tc>
          <w:tcPr>
            <w:tcW w:w="554" w:type="dxa"/>
          </w:tcPr>
          <w:p w14:paraId="418B9C98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4035B4C" w14:textId="1E059029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17.11.</w:t>
            </w:r>
            <w:r w:rsidRPr="007B0A3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2FD2318D" w14:textId="76D613C2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2DC3B7E1" w14:textId="63B0FA08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bookmarkStart w:id="3" w:name="_Hlk191981703"/>
            <w:r w:rsidRPr="00690CF4">
              <w:rPr>
                <w:bCs/>
                <w:sz w:val="22"/>
                <w:szCs w:val="22"/>
              </w:rPr>
              <w:t>Фіксування результатів навчання здобувачів освіти в умовах упровадження нових підходів до оцінювання</w:t>
            </w:r>
            <w:bookmarkEnd w:id="3"/>
          </w:p>
        </w:tc>
        <w:tc>
          <w:tcPr>
            <w:tcW w:w="1009" w:type="dxa"/>
          </w:tcPr>
          <w:p w14:paraId="4871FB6B" w14:textId="1774EF62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7C7190D" w14:textId="7C103A58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Румянцева-Лахтіна О.О., доцент кафедри, </w:t>
            </w:r>
            <w:r w:rsidRPr="006C5E4E">
              <w:rPr>
                <w:bCs/>
                <w:noProof/>
                <w:sz w:val="22"/>
                <w:szCs w:val="22"/>
              </w:rPr>
              <w:t>доктор філософії зі спеціальності «Філологія»</w:t>
            </w:r>
          </w:p>
        </w:tc>
      </w:tr>
      <w:tr w:rsidR="00BC714C" w:rsidRPr="00883B6C" w14:paraId="633254A1" w14:textId="77777777" w:rsidTr="00C04FD3">
        <w:tc>
          <w:tcPr>
            <w:tcW w:w="554" w:type="dxa"/>
          </w:tcPr>
          <w:p w14:paraId="528EE9D8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4FADF0F0" w14:textId="21FA7CC5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18.11.</w:t>
            </w:r>
            <w:r w:rsidRPr="007B0A3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F010F7C" w14:textId="6CD17469" w:rsidR="00BC714C" w:rsidRPr="00BC714C" w:rsidRDefault="00BC714C" w:rsidP="00BC714C">
            <w:pPr>
              <w:rPr>
                <w:b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46BC0241" w14:textId="0B531F45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bookmarkStart w:id="4" w:name="_Hlk191981100"/>
            <w:r w:rsidRPr="006C5E4E">
              <w:rPr>
                <w:bCs/>
                <w:sz w:val="22"/>
                <w:szCs w:val="22"/>
              </w:rPr>
              <w:t>Здоров’язбережувальна діяльність учителя в контексті професійного стандарту вчителя ЗЗСО</w:t>
            </w:r>
            <w:bookmarkEnd w:id="4"/>
          </w:p>
        </w:tc>
        <w:tc>
          <w:tcPr>
            <w:tcW w:w="1009" w:type="dxa"/>
          </w:tcPr>
          <w:p w14:paraId="35AF5B45" w14:textId="0EE344DB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34D2FDF" w14:textId="3FD5452A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C5E4E">
              <w:rPr>
                <w:bCs/>
                <w:noProof/>
                <w:sz w:val="22"/>
                <w:szCs w:val="22"/>
              </w:rPr>
              <w:t>Волкова І.В., ст. викладач</w:t>
            </w:r>
          </w:p>
        </w:tc>
      </w:tr>
      <w:tr w:rsidR="00BC714C" w:rsidRPr="00883B6C" w14:paraId="48C5AF3E" w14:textId="77777777" w:rsidTr="00C04FD3">
        <w:tc>
          <w:tcPr>
            <w:tcW w:w="554" w:type="dxa"/>
          </w:tcPr>
          <w:p w14:paraId="305A12C2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A8E5D4B" w14:textId="34EDD9A3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19.11.</w:t>
            </w:r>
            <w:r w:rsidRPr="007B0A3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29DBE4C" w14:textId="683E1FFE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13.30 - 15.00</w:t>
            </w:r>
          </w:p>
        </w:tc>
        <w:tc>
          <w:tcPr>
            <w:tcW w:w="4522" w:type="dxa"/>
          </w:tcPr>
          <w:p w14:paraId="489A17FD" w14:textId="325E40E5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r w:rsidRPr="00690CF4">
              <w:rPr>
                <w:bCs/>
                <w:sz w:val="22"/>
                <w:szCs w:val="22"/>
              </w:rPr>
              <w:t>Інформаційно-цифрова компетентність: суть та характеристика. Ефективні підходи до організації вчителем української мови та літератури освітнього процесу з використанням цифрових технологій</w:t>
            </w:r>
          </w:p>
        </w:tc>
        <w:tc>
          <w:tcPr>
            <w:tcW w:w="1009" w:type="dxa"/>
          </w:tcPr>
          <w:p w14:paraId="5A972F75" w14:textId="64EC6110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5048094" w14:textId="5B5494C7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90CF4">
              <w:rPr>
                <w:bCs/>
                <w:noProof/>
                <w:sz w:val="22"/>
                <w:szCs w:val="22"/>
              </w:rPr>
              <w:t>Чуприна О.А., викладач</w:t>
            </w:r>
          </w:p>
        </w:tc>
      </w:tr>
      <w:tr w:rsidR="00BC714C" w:rsidRPr="00883B6C" w14:paraId="2F0D6D62" w14:textId="77777777" w:rsidTr="00C04FD3">
        <w:tc>
          <w:tcPr>
            <w:tcW w:w="554" w:type="dxa"/>
          </w:tcPr>
          <w:p w14:paraId="25A68C0D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0157850D" w14:textId="23C306B4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19.11.</w:t>
            </w:r>
            <w:r w:rsidRPr="00C7738F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1597EB4A" w14:textId="5CA90E4D" w:rsidR="00BC714C" w:rsidRPr="0025054B" w:rsidRDefault="00BC714C" w:rsidP="009514FE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</w:t>
            </w:r>
            <w:r w:rsidR="009514FE">
              <w:rPr>
                <w:bCs/>
                <w:sz w:val="22"/>
                <w:szCs w:val="22"/>
                <w:lang w:val="ru-RU"/>
              </w:rPr>
              <w:t>5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 w:rsidR="009514FE">
              <w:rPr>
                <w:bCs/>
                <w:sz w:val="22"/>
                <w:szCs w:val="22"/>
                <w:lang w:val="ru-RU"/>
              </w:rPr>
              <w:t>15</w:t>
            </w:r>
            <w:r w:rsidRPr="0025054B">
              <w:rPr>
                <w:bCs/>
                <w:sz w:val="22"/>
                <w:szCs w:val="22"/>
                <w:lang w:val="ru-RU"/>
              </w:rPr>
              <w:t xml:space="preserve"> - 1</w:t>
            </w:r>
            <w:r w:rsidR="009514FE">
              <w:rPr>
                <w:bCs/>
                <w:sz w:val="22"/>
                <w:szCs w:val="22"/>
                <w:lang w:val="ru-RU"/>
              </w:rPr>
              <w:t>6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 w:rsidR="009514FE">
              <w:rPr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4522" w:type="dxa"/>
          </w:tcPr>
          <w:p w14:paraId="002A25C4" w14:textId="1A3BE2AF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Як підготуватися до успішного проходження незалежного тестування</w:t>
            </w:r>
          </w:p>
        </w:tc>
        <w:tc>
          <w:tcPr>
            <w:tcW w:w="1009" w:type="dxa"/>
          </w:tcPr>
          <w:p w14:paraId="6BF791CD" w14:textId="06742374" w:rsidR="00BC714C" w:rsidRPr="002F25C7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3A15382" w14:textId="3080BE62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>Бацько Л.М., викладач</w:t>
            </w:r>
          </w:p>
        </w:tc>
      </w:tr>
      <w:tr w:rsidR="00BC714C" w:rsidRPr="00883B6C" w14:paraId="720EDFF5" w14:textId="77777777" w:rsidTr="002B39D9">
        <w:tc>
          <w:tcPr>
            <w:tcW w:w="554" w:type="dxa"/>
          </w:tcPr>
          <w:p w14:paraId="7DE1EBA0" w14:textId="77777777" w:rsidR="00BC714C" w:rsidRPr="00D87181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5F195F05" w14:textId="3E173A9E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  <w:r w:rsidRPr="0025054B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.11.</w:t>
            </w:r>
            <w:r w:rsidRPr="0025054B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6B5F336E" w14:textId="5BDCC1A7" w:rsidR="00BC714C" w:rsidRPr="0025054B" w:rsidRDefault="00BC714C" w:rsidP="00BC714C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13.30 - 15.00</w:t>
            </w:r>
          </w:p>
        </w:tc>
        <w:tc>
          <w:tcPr>
            <w:tcW w:w="4522" w:type="dxa"/>
          </w:tcPr>
          <w:p w14:paraId="3E450363" w14:textId="3EFE1449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bookmarkStart w:id="5" w:name="_Hlk191981725"/>
            <w:r w:rsidRPr="00D414C5">
              <w:rPr>
                <w:bCs/>
                <w:sz w:val="22"/>
                <w:szCs w:val="22"/>
              </w:rPr>
              <w:t>Здатність розробляти навчальні програми на основі модельних навчальних програм</w:t>
            </w:r>
            <w:bookmarkEnd w:id="5"/>
          </w:p>
        </w:tc>
        <w:tc>
          <w:tcPr>
            <w:tcW w:w="1009" w:type="dxa"/>
          </w:tcPr>
          <w:p w14:paraId="789FD3B0" w14:textId="345D0E96" w:rsidR="00BC714C" w:rsidRPr="00C04FD3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6890844" w14:textId="710550B4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Румянцева-Лахтіна О.О., доцент кафедри, </w:t>
            </w:r>
            <w:r w:rsidRPr="006C5E4E">
              <w:rPr>
                <w:bCs/>
                <w:noProof/>
                <w:sz w:val="22"/>
                <w:szCs w:val="22"/>
              </w:rPr>
              <w:t>доктор філософії зі спеціальності «Філологія»</w:t>
            </w:r>
          </w:p>
        </w:tc>
      </w:tr>
      <w:tr w:rsidR="00BC714C" w:rsidRPr="00883B6C" w14:paraId="181887B9" w14:textId="77777777" w:rsidTr="002B39D9">
        <w:tc>
          <w:tcPr>
            <w:tcW w:w="554" w:type="dxa"/>
          </w:tcPr>
          <w:p w14:paraId="70192C5C" w14:textId="77777777" w:rsidR="00BC714C" w:rsidRPr="00C04FD3" w:rsidRDefault="00BC714C" w:rsidP="00BC714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0C7BA3D" w14:textId="0FB5A7DC" w:rsidR="00BC714C" w:rsidRPr="00C04FD3" w:rsidRDefault="00BC714C" w:rsidP="00BC71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20.11.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9407087" w14:textId="4360C043" w:rsidR="00BC714C" w:rsidRPr="00C04FD3" w:rsidRDefault="00BC714C" w:rsidP="00BC714C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1829D7FE" w14:textId="71BCACA5" w:rsidR="00BC714C" w:rsidRPr="002F25C7" w:rsidRDefault="00BC714C" w:rsidP="00BC714C">
            <w:pPr>
              <w:rPr>
                <w:bCs/>
                <w:sz w:val="22"/>
                <w:szCs w:val="22"/>
              </w:rPr>
            </w:pPr>
            <w:bookmarkStart w:id="6" w:name="_Hlk191982204"/>
            <w:r w:rsidRPr="00057C00">
              <w:rPr>
                <w:bCs/>
                <w:sz w:val="22"/>
                <w:szCs w:val="22"/>
              </w:rPr>
              <w:t>Здатність учителя формувати й розвивати мовно-комунікативні вміння й навички здобувачів освіти</w:t>
            </w:r>
            <w:bookmarkEnd w:id="6"/>
          </w:p>
        </w:tc>
        <w:tc>
          <w:tcPr>
            <w:tcW w:w="1009" w:type="dxa"/>
          </w:tcPr>
          <w:p w14:paraId="184FE2CC" w14:textId="6E381BC4" w:rsidR="00BC714C" w:rsidRPr="00C04FD3" w:rsidRDefault="00BC714C" w:rsidP="00BC714C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4BBC7670" w14:textId="798E28B5" w:rsidR="00BC714C" w:rsidRPr="002F25C7" w:rsidRDefault="00BC714C" w:rsidP="00BC714C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6C5E4E">
              <w:rPr>
                <w:bCs/>
                <w:noProof/>
                <w:sz w:val="22"/>
                <w:szCs w:val="22"/>
              </w:rPr>
              <w:t>Клімова С.В., викладач</w:t>
            </w:r>
          </w:p>
        </w:tc>
      </w:tr>
      <w:tr w:rsidR="00C55E84" w:rsidRPr="00883B6C" w14:paraId="2F93C413" w14:textId="77777777" w:rsidTr="002B39D9">
        <w:tc>
          <w:tcPr>
            <w:tcW w:w="554" w:type="dxa"/>
          </w:tcPr>
          <w:p w14:paraId="42C18081" w14:textId="77777777" w:rsidR="00C55E84" w:rsidRPr="00C04FD3" w:rsidRDefault="00C55E84" w:rsidP="00C55E84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46BBE71" w14:textId="715E3EAE" w:rsidR="00C55E84" w:rsidRPr="0025054B" w:rsidRDefault="00C55E84" w:rsidP="00C55E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0475A5E8" w14:textId="6919C36D" w:rsidR="00C55E84" w:rsidRPr="00C04FD3" w:rsidRDefault="00C55E84" w:rsidP="00C55E84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306A793E" w14:textId="00A66CE8" w:rsidR="00C55E84" w:rsidRPr="002F25C7" w:rsidRDefault="00C55E84" w:rsidP="00C55E84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Організаційна компетентність: суть та характеристика. Здатність організовувати різні види й форми навчальної та пізнавальної діяльності здобувачів освіти</w:t>
            </w:r>
          </w:p>
        </w:tc>
        <w:tc>
          <w:tcPr>
            <w:tcW w:w="1009" w:type="dxa"/>
          </w:tcPr>
          <w:p w14:paraId="7FBA0FB1" w14:textId="0BACA094" w:rsidR="00C55E84" w:rsidRPr="007F44CB" w:rsidRDefault="00C55E84" w:rsidP="00C55E84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8990C41" w14:textId="77777777" w:rsidR="00C55E84" w:rsidRPr="00F5430E" w:rsidRDefault="00C55E84" w:rsidP="00C55E84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>Середа І.В., викладач</w:t>
            </w:r>
          </w:p>
          <w:p w14:paraId="1FF90724" w14:textId="23FCC3A2" w:rsidR="00C55E84" w:rsidRPr="002F25C7" w:rsidRDefault="00C55E84" w:rsidP="00C55E84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tr w:rsidR="00C55E84" w:rsidRPr="00883B6C" w14:paraId="576550BB" w14:textId="77777777" w:rsidTr="002B39D9">
        <w:tc>
          <w:tcPr>
            <w:tcW w:w="554" w:type="dxa"/>
          </w:tcPr>
          <w:p w14:paraId="3D02F443" w14:textId="77777777" w:rsidR="00C55E84" w:rsidRPr="00C04FD3" w:rsidRDefault="00C55E84" w:rsidP="00C55E84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56188C7" w14:textId="19C658A5" w:rsidR="00C55E84" w:rsidRPr="0025054B" w:rsidRDefault="00C55E84" w:rsidP="00C55E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21.11.</w:t>
            </w:r>
            <w:r w:rsidRPr="007B0A3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9C91D58" w14:textId="271C2C64" w:rsidR="00C55E84" w:rsidRPr="00C04FD3" w:rsidRDefault="00C55E84" w:rsidP="00C55E84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3377BE1E" w14:textId="7EDFC906" w:rsidR="00C55E84" w:rsidRPr="002F25C7" w:rsidRDefault="00C55E84" w:rsidP="00C55E84">
            <w:pPr>
              <w:rPr>
                <w:bCs/>
                <w:sz w:val="22"/>
                <w:szCs w:val="22"/>
              </w:rPr>
            </w:pPr>
            <w:bookmarkStart w:id="7" w:name="_Hlk191981514"/>
            <w:r w:rsidRPr="00D414C5">
              <w:rPr>
                <w:bCs/>
                <w:sz w:val="22"/>
                <w:szCs w:val="22"/>
              </w:rPr>
              <w:t>Особливості організації різних форм професійної підтримки й допомоги вчителям</w:t>
            </w:r>
            <w:bookmarkEnd w:id="7"/>
          </w:p>
        </w:tc>
        <w:tc>
          <w:tcPr>
            <w:tcW w:w="1009" w:type="dxa"/>
          </w:tcPr>
          <w:p w14:paraId="13C55633" w14:textId="6A2FDD12" w:rsidR="00C55E84" w:rsidRPr="007F44CB" w:rsidRDefault="00C55E84" w:rsidP="00C55E84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4889914" w14:textId="4940D8F9" w:rsidR="00C55E84" w:rsidRPr="006C5E4E" w:rsidRDefault="00C55E84" w:rsidP="00C55E84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>Лузан Л.О., професор кафедри, к. пед. н.</w:t>
            </w:r>
          </w:p>
        </w:tc>
      </w:tr>
      <w:tr w:rsidR="00C55E84" w:rsidRPr="00883B6C" w14:paraId="1242CBBB" w14:textId="77777777" w:rsidTr="002B39D9">
        <w:tc>
          <w:tcPr>
            <w:tcW w:w="554" w:type="dxa"/>
          </w:tcPr>
          <w:p w14:paraId="0CBDD2DF" w14:textId="77777777" w:rsidR="00C55E84" w:rsidRPr="00C04FD3" w:rsidRDefault="00C55E84" w:rsidP="00C55E84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94F5BAC" w14:textId="3BF5E63A" w:rsidR="00C55E84" w:rsidRPr="0025054B" w:rsidRDefault="00C55E84" w:rsidP="00C55E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24.11.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247CCB33" w14:textId="3150047A" w:rsidR="00C55E84" w:rsidRPr="00C04FD3" w:rsidRDefault="00C55E84" w:rsidP="00C55E84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628C24B7" w14:textId="65C89B8D" w:rsidR="00C55E84" w:rsidRPr="002F25C7" w:rsidRDefault="00C55E84" w:rsidP="00C55E84">
            <w:pPr>
              <w:rPr>
                <w:bCs/>
                <w:sz w:val="22"/>
                <w:szCs w:val="22"/>
              </w:rPr>
            </w:pPr>
            <w:r w:rsidRPr="00F5430E">
              <w:rPr>
                <w:bCs/>
                <w:sz w:val="22"/>
                <w:szCs w:val="22"/>
              </w:rPr>
              <w:t>Учитель 4.0: як новий Професійний стандарт змінює освітню реальність</w:t>
            </w:r>
          </w:p>
        </w:tc>
        <w:tc>
          <w:tcPr>
            <w:tcW w:w="1009" w:type="dxa"/>
          </w:tcPr>
          <w:p w14:paraId="35695B5F" w14:textId="5C046B41" w:rsidR="00C55E84" w:rsidRPr="007F44CB" w:rsidRDefault="00C55E84" w:rsidP="00C55E84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25E30BA7" w14:textId="30938032" w:rsidR="00C55E84" w:rsidRPr="006C5E4E" w:rsidRDefault="00C55E84" w:rsidP="00C55E84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>Байназарова О.О., ст. викладач</w:t>
            </w:r>
          </w:p>
        </w:tc>
      </w:tr>
      <w:tr w:rsidR="00C55E84" w:rsidRPr="00883B6C" w14:paraId="11AC8717" w14:textId="77777777" w:rsidTr="002B39D9">
        <w:tc>
          <w:tcPr>
            <w:tcW w:w="554" w:type="dxa"/>
          </w:tcPr>
          <w:p w14:paraId="7D382357" w14:textId="77777777" w:rsidR="00C55E84" w:rsidRPr="00C04FD3" w:rsidRDefault="00C55E84" w:rsidP="00C55E84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DB0C0CC" w14:textId="4EBCFF22" w:rsidR="00C55E84" w:rsidRPr="0025054B" w:rsidRDefault="00C55E84" w:rsidP="00C55E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24.11.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30E13AEF" w14:textId="177E209C" w:rsidR="00C55E84" w:rsidRPr="00C04FD3" w:rsidRDefault="00C55E84" w:rsidP="00C55E84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4B9EC129" w14:textId="24C19AE2" w:rsidR="00C55E84" w:rsidRPr="002F25C7" w:rsidRDefault="00C55E84" w:rsidP="00C55E84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Спостереження за професійною діяльністю учасника сертифікації під час уроків</w:t>
            </w:r>
          </w:p>
        </w:tc>
        <w:tc>
          <w:tcPr>
            <w:tcW w:w="1009" w:type="dxa"/>
          </w:tcPr>
          <w:p w14:paraId="24650FAC" w14:textId="325F9C61" w:rsidR="00C55E84" w:rsidRPr="007F44CB" w:rsidRDefault="00C55E84" w:rsidP="00C55E84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41701CA" w14:textId="18FF0BA2" w:rsidR="00C55E84" w:rsidRPr="006C5E4E" w:rsidRDefault="00C55E84" w:rsidP="00C55E84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AE652D">
              <w:rPr>
                <w:bCs/>
                <w:noProof/>
                <w:sz w:val="22"/>
                <w:szCs w:val="22"/>
              </w:rPr>
              <w:t>Середа І.В., викладач</w:t>
            </w:r>
          </w:p>
        </w:tc>
      </w:tr>
      <w:tr w:rsidR="00C55E84" w:rsidRPr="00883B6C" w14:paraId="55BBFC66" w14:textId="77777777" w:rsidTr="002B39D9">
        <w:tc>
          <w:tcPr>
            <w:tcW w:w="554" w:type="dxa"/>
          </w:tcPr>
          <w:p w14:paraId="395D1742" w14:textId="77777777" w:rsidR="00C55E84" w:rsidRPr="00C04FD3" w:rsidRDefault="00C55E84" w:rsidP="00C55E84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3520C14" w14:textId="375669CD" w:rsidR="00C55E84" w:rsidRPr="0025054B" w:rsidRDefault="00C55E84" w:rsidP="00C55E84">
            <w:pPr>
              <w:rPr>
                <w:bCs/>
                <w:sz w:val="22"/>
                <w:szCs w:val="22"/>
                <w:lang w:val="ru-RU"/>
              </w:rPr>
            </w:pPr>
            <w:r w:rsidRPr="00C3110B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 w:rsidRPr="00C3110B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05" w:type="dxa"/>
          </w:tcPr>
          <w:p w14:paraId="3DA63195" w14:textId="537383B8" w:rsidR="00C55E84" w:rsidRPr="00C04FD3" w:rsidRDefault="00C55E84" w:rsidP="00C55E84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2BC9048F" w14:textId="1191087B" w:rsidR="00C55E84" w:rsidRPr="002F25C7" w:rsidRDefault="00C55E84" w:rsidP="00C55E84">
            <w:pPr>
              <w:rPr>
                <w:bCs/>
                <w:sz w:val="22"/>
                <w:szCs w:val="22"/>
              </w:rPr>
            </w:pPr>
            <w:r w:rsidRPr="00F07587">
              <w:rPr>
                <w:bCs/>
                <w:sz w:val="22"/>
                <w:szCs w:val="22"/>
              </w:rPr>
              <w:t>Процедура сертифікації: нормативне забезпечення</w:t>
            </w:r>
          </w:p>
        </w:tc>
        <w:tc>
          <w:tcPr>
            <w:tcW w:w="1009" w:type="dxa"/>
          </w:tcPr>
          <w:p w14:paraId="59C0BD36" w14:textId="03FF19F9" w:rsidR="00C55E84" w:rsidRPr="007F44CB" w:rsidRDefault="00C55E84" w:rsidP="00C55E84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F0758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72" w:type="dxa"/>
          </w:tcPr>
          <w:p w14:paraId="6C941D47" w14:textId="77777777" w:rsidR="00C55E84" w:rsidRPr="00F07587" w:rsidRDefault="00C55E84" w:rsidP="00C5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07587">
              <w:rPr>
                <w:bCs/>
                <w:noProof/>
                <w:sz w:val="22"/>
                <w:szCs w:val="22"/>
              </w:rPr>
              <w:t xml:space="preserve">Яковлєв П.О., </w:t>
            </w:r>
          </w:p>
          <w:p w14:paraId="5227A399" w14:textId="09341300" w:rsidR="00C55E84" w:rsidRPr="006C5E4E" w:rsidRDefault="00C55E84" w:rsidP="00C55E84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07587">
              <w:rPr>
                <w:bCs/>
                <w:noProof/>
                <w:sz w:val="22"/>
                <w:szCs w:val="22"/>
              </w:rPr>
              <w:t>ст. викладач, к.</w:t>
            </w:r>
            <w:r>
              <w:rPr>
                <w:bCs/>
                <w:noProof/>
                <w:sz w:val="22"/>
                <w:szCs w:val="22"/>
              </w:rPr>
              <w:t> </w:t>
            </w:r>
            <w:r w:rsidRPr="00F07587">
              <w:rPr>
                <w:bCs/>
                <w:noProof/>
                <w:sz w:val="22"/>
                <w:szCs w:val="22"/>
              </w:rPr>
              <w:t>ю.</w:t>
            </w:r>
            <w:r>
              <w:rPr>
                <w:bCs/>
                <w:noProof/>
                <w:sz w:val="22"/>
                <w:szCs w:val="22"/>
              </w:rPr>
              <w:t> </w:t>
            </w:r>
            <w:r w:rsidRPr="00F07587">
              <w:rPr>
                <w:bCs/>
                <w:noProof/>
                <w:sz w:val="22"/>
                <w:szCs w:val="22"/>
              </w:rPr>
              <w:t>н.</w:t>
            </w:r>
          </w:p>
        </w:tc>
      </w:tr>
      <w:tr w:rsidR="00485A42" w:rsidRPr="00883B6C" w14:paraId="28A99148" w14:textId="77777777" w:rsidTr="002B39D9">
        <w:tc>
          <w:tcPr>
            <w:tcW w:w="554" w:type="dxa"/>
          </w:tcPr>
          <w:p w14:paraId="33F49CAC" w14:textId="77777777" w:rsidR="00485A42" w:rsidRPr="00C04FD3" w:rsidRDefault="00485A42" w:rsidP="00485A42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A2B4BCC" w14:textId="0BD84CB0" w:rsidR="00485A42" w:rsidRPr="00C3110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25.11.</w:t>
            </w:r>
            <w:r w:rsidRPr="009C4980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7A07BEBA" w14:textId="0402A6BA" w:rsidR="00485A42" w:rsidRPr="0025054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162CDBCF" w14:textId="74C2D62E" w:rsidR="00485A42" w:rsidRPr="00F07587" w:rsidRDefault="00485A42" w:rsidP="00485A42">
            <w:pPr>
              <w:rPr>
                <w:bCs/>
                <w:sz w:val="22"/>
                <w:szCs w:val="22"/>
              </w:rPr>
            </w:pPr>
            <w:bookmarkStart w:id="8" w:name="_Hlk191981210"/>
            <w:r w:rsidRPr="00D414C5">
              <w:rPr>
                <w:bCs/>
                <w:sz w:val="22"/>
                <w:szCs w:val="22"/>
              </w:rPr>
              <w:t>Компетентність педагогічного партнерства: суть та характеристика. Здатність до суб’єкт-суб’єктної взаємодії із здобувачами освіти та здатність залучати батьків до освітнього процесу на засадах партнерства</w:t>
            </w:r>
            <w:bookmarkEnd w:id="8"/>
          </w:p>
        </w:tc>
        <w:tc>
          <w:tcPr>
            <w:tcW w:w="1009" w:type="dxa"/>
          </w:tcPr>
          <w:p w14:paraId="51F95FF3" w14:textId="719F8DC8" w:rsidR="00485A42" w:rsidRPr="00F07587" w:rsidRDefault="00485A42" w:rsidP="00485A4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110F213A" w14:textId="77777777" w:rsidR="00485A42" w:rsidRPr="00D414C5" w:rsidRDefault="00485A42" w:rsidP="00485A42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>Ковалевська В.М., викладач</w:t>
            </w:r>
          </w:p>
          <w:p w14:paraId="66E2DF9E" w14:textId="77777777" w:rsidR="00485A42" w:rsidRPr="00F07587" w:rsidRDefault="00485A42" w:rsidP="0048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/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tr w:rsidR="00485A42" w:rsidRPr="00883B6C" w14:paraId="25901759" w14:textId="77777777" w:rsidTr="002B39D9">
        <w:tc>
          <w:tcPr>
            <w:tcW w:w="554" w:type="dxa"/>
          </w:tcPr>
          <w:p w14:paraId="4FCED959" w14:textId="77777777" w:rsidR="00485A42" w:rsidRPr="00C04FD3" w:rsidRDefault="00485A42" w:rsidP="00485A42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D7515BB" w14:textId="28D39C08" w:rsidR="00485A42" w:rsidRPr="0025054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 w:rsidRPr="00C3110B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C3110B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05" w:type="dxa"/>
          </w:tcPr>
          <w:p w14:paraId="1FCF9515" w14:textId="09E7AA63" w:rsidR="00485A42" w:rsidRPr="00C04FD3" w:rsidRDefault="00485A42" w:rsidP="00485A42">
            <w:pPr>
              <w:rPr>
                <w:bCs/>
                <w:sz w:val="22"/>
                <w:szCs w:val="22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522" w:type="dxa"/>
          </w:tcPr>
          <w:p w14:paraId="7996FA8D" w14:textId="17803E1B" w:rsidR="00485A42" w:rsidRPr="002F25C7" w:rsidRDefault="00485A42" w:rsidP="00485A42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Самооцінювання та самопрезентація досвіду. Інтерв’ю як метод оцінювання професійних компетентностей</w:t>
            </w:r>
          </w:p>
        </w:tc>
        <w:tc>
          <w:tcPr>
            <w:tcW w:w="1009" w:type="dxa"/>
          </w:tcPr>
          <w:p w14:paraId="3016EEB5" w14:textId="2DDB56BE" w:rsidR="00485A42" w:rsidRPr="007F44CB" w:rsidRDefault="00485A42" w:rsidP="00485A4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7AD0566A" w14:textId="529B950F" w:rsidR="00485A42" w:rsidRPr="006C5E4E" w:rsidRDefault="00485A42" w:rsidP="00485A42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D414C5">
              <w:rPr>
                <w:bCs/>
                <w:noProof/>
                <w:sz w:val="22"/>
                <w:szCs w:val="22"/>
              </w:rPr>
              <w:t>Бацько Л.М., викладач</w:t>
            </w:r>
          </w:p>
        </w:tc>
      </w:tr>
      <w:tr w:rsidR="00485A42" w:rsidRPr="00883B6C" w14:paraId="72EB154B" w14:textId="77777777" w:rsidTr="002B39D9">
        <w:tc>
          <w:tcPr>
            <w:tcW w:w="554" w:type="dxa"/>
          </w:tcPr>
          <w:p w14:paraId="45F6D923" w14:textId="77777777" w:rsidR="00485A42" w:rsidRPr="00C04FD3" w:rsidRDefault="00485A42" w:rsidP="00485A42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9F4E816" w14:textId="305BFA5F" w:rsidR="00485A42" w:rsidRPr="00C3110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 w:rsidRPr="00C3110B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C3110B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05" w:type="dxa"/>
          </w:tcPr>
          <w:p w14:paraId="33785BB3" w14:textId="7EE08218" w:rsidR="00485A42" w:rsidRPr="0025054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2B62B559" w14:textId="05EBD65F" w:rsidR="00485A42" w:rsidRPr="00D414C5" w:rsidRDefault="00485A42" w:rsidP="00485A42">
            <w:pPr>
              <w:rPr>
                <w:bCs/>
                <w:sz w:val="22"/>
                <w:szCs w:val="22"/>
              </w:rPr>
            </w:pPr>
            <w:r w:rsidRPr="00D414C5">
              <w:rPr>
                <w:bCs/>
                <w:sz w:val="22"/>
                <w:szCs w:val="22"/>
              </w:rPr>
              <w:t>Самоаналізу уроку як інструмент виявлення сильних і слабких сторін власної професійної діяльності</w:t>
            </w:r>
          </w:p>
        </w:tc>
        <w:tc>
          <w:tcPr>
            <w:tcW w:w="1009" w:type="dxa"/>
          </w:tcPr>
          <w:p w14:paraId="04D3F093" w14:textId="438BB388" w:rsidR="00485A42" w:rsidRPr="002F25C7" w:rsidRDefault="00485A42" w:rsidP="00485A4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51C0F7B1" w14:textId="61734B03" w:rsidR="00485A42" w:rsidRPr="00D414C5" w:rsidRDefault="00485A42" w:rsidP="00485A42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AE652D">
              <w:rPr>
                <w:bCs/>
                <w:noProof/>
                <w:sz w:val="22"/>
                <w:szCs w:val="22"/>
              </w:rPr>
              <w:t>Середа І.В., викладач</w:t>
            </w:r>
          </w:p>
        </w:tc>
      </w:tr>
      <w:tr w:rsidR="00485A42" w:rsidRPr="00883B6C" w14:paraId="5F7DAF3E" w14:textId="77777777" w:rsidTr="002B39D9">
        <w:tc>
          <w:tcPr>
            <w:tcW w:w="554" w:type="dxa"/>
          </w:tcPr>
          <w:p w14:paraId="2DB54204" w14:textId="77777777" w:rsidR="00485A42" w:rsidRPr="00D87181" w:rsidRDefault="00485A42" w:rsidP="00485A42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DB25E3C" w14:textId="4EF5B032" w:rsidR="00485A42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27.11.</w:t>
            </w:r>
            <w:r w:rsidRPr="007B0A3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5ED5E1E9" w14:textId="110D60F0" w:rsidR="00485A42" w:rsidRPr="0025054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>15</w:t>
            </w:r>
            <w:r w:rsidRPr="0025054B">
              <w:rPr>
                <w:bCs/>
                <w:sz w:val="22"/>
                <w:szCs w:val="22"/>
                <w:lang w:val="ru-RU"/>
              </w:rPr>
              <w:t xml:space="preserve"> - 1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25054B"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4522" w:type="dxa"/>
          </w:tcPr>
          <w:p w14:paraId="4E4897BD" w14:textId="2CD85819" w:rsidR="00485A42" w:rsidRPr="002F25C7" w:rsidRDefault="00485A42" w:rsidP="00485A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Конференція з обміну досвідом. </w:t>
            </w:r>
            <w:r w:rsidRPr="002F25C7">
              <w:rPr>
                <w:bCs/>
                <w:sz w:val="22"/>
                <w:szCs w:val="22"/>
              </w:rPr>
              <w:t>Підсумкове тестування</w:t>
            </w:r>
          </w:p>
        </w:tc>
        <w:tc>
          <w:tcPr>
            <w:tcW w:w="1009" w:type="dxa"/>
          </w:tcPr>
          <w:p w14:paraId="51F1FD4F" w14:textId="02B87D38" w:rsidR="00485A42" w:rsidRPr="002F25C7" w:rsidRDefault="00485A42" w:rsidP="00485A4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2F25C7"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2072" w:type="dxa"/>
          </w:tcPr>
          <w:p w14:paraId="4B8F9CC3" w14:textId="69A689BB" w:rsidR="00485A42" w:rsidRPr="00B4621D" w:rsidRDefault="00485A42" w:rsidP="00485A42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2F25C7">
              <w:rPr>
                <w:bCs/>
                <w:noProof/>
                <w:sz w:val="22"/>
                <w:szCs w:val="22"/>
              </w:rPr>
              <w:t>Дегтярьова Г.А., зав</w:t>
            </w:r>
            <w:r>
              <w:rPr>
                <w:bCs/>
                <w:noProof/>
                <w:sz w:val="22"/>
                <w:szCs w:val="22"/>
              </w:rPr>
              <w:t>ідувач</w:t>
            </w:r>
            <w:r w:rsidRPr="002F25C7">
              <w:rPr>
                <w:bCs/>
                <w:noProof/>
                <w:sz w:val="22"/>
                <w:szCs w:val="22"/>
              </w:rPr>
              <w:t xml:space="preserve"> кафедри, д. пед. н.</w:t>
            </w:r>
          </w:p>
        </w:tc>
      </w:tr>
      <w:tr w:rsidR="00485A42" w:rsidRPr="00883B6C" w14:paraId="56BC0790" w14:textId="77777777" w:rsidTr="002B39D9">
        <w:tc>
          <w:tcPr>
            <w:tcW w:w="554" w:type="dxa"/>
          </w:tcPr>
          <w:p w14:paraId="108D962C" w14:textId="77777777" w:rsidR="00485A42" w:rsidRPr="00D87181" w:rsidRDefault="00485A42" w:rsidP="00485A42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2C6CDCF" w14:textId="26C042C1" w:rsidR="00485A42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28.11.</w:t>
            </w:r>
            <w:r w:rsidRPr="007B0A3E">
              <w:rPr>
                <w:bCs/>
                <w:sz w:val="22"/>
                <w:szCs w:val="22"/>
                <w:lang w:val="ru-RU"/>
              </w:rPr>
              <w:t>2025</w:t>
            </w:r>
          </w:p>
        </w:tc>
        <w:tc>
          <w:tcPr>
            <w:tcW w:w="1405" w:type="dxa"/>
          </w:tcPr>
          <w:p w14:paraId="3FD23E0A" w14:textId="604588B5" w:rsidR="00485A42" w:rsidRPr="0025054B" w:rsidRDefault="00485A42" w:rsidP="00485A42">
            <w:pPr>
              <w:rPr>
                <w:bCs/>
                <w:sz w:val="22"/>
                <w:szCs w:val="22"/>
                <w:lang w:val="ru-RU"/>
              </w:rPr>
            </w:pPr>
            <w:r w:rsidRPr="0025054B"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522" w:type="dxa"/>
          </w:tcPr>
          <w:p w14:paraId="7FA2D62D" w14:textId="669A7A2B" w:rsidR="00485A42" w:rsidRDefault="00485A42" w:rsidP="00485A42">
            <w:pPr>
              <w:rPr>
                <w:bCs/>
                <w:sz w:val="22"/>
                <w:szCs w:val="22"/>
              </w:rPr>
            </w:pPr>
            <w:bookmarkStart w:id="9" w:name="_Hlk191981159"/>
            <w:r w:rsidRPr="00F5430E">
              <w:rPr>
                <w:bCs/>
                <w:sz w:val="22"/>
                <w:szCs w:val="22"/>
              </w:rPr>
              <w:t>Інклюзивна компетентність у структурі професійного стандарту вчителя: здатність педагога працювати з дітьми з ООП і створювати толерантне середовище</w:t>
            </w:r>
            <w:bookmarkEnd w:id="9"/>
          </w:p>
        </w:tc>
        <w:tc>
          <w:tcPr>
            <w:tcW w:w="1009" w:type="dxa"/>
          </w:tcPr>
          <w:p w14:paraId="24FF86AB" w14:textId="4F4DAB79" w:rsidR="00485A42" w:rsidRPr="002F25C7" w:rsidRDefault="00485A42" w:rsidP="00485A4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 w:rsidRPr="00F0758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72" w:type="dxa"/>
          </w:tcPr>
          <w:p w14:paraId="71B8115A" w14:textId="77777777" w:rsidR="00485A42" w:rsidRPr="00F5430E" w:rsidRDefault="00485A42" w:rsidP="00485A42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  <w:r w:rsidRPr="00F5430E">
              <w:rPr>
                <w:bCs/>
                <w:noProof/>
                <w:sz w:val="22"/>
                <w:szCs w:val="22"/>
              </w:rPr>
              <w:t>Малакей І.С., викладач</w:t>
            </w:r>
          </w:p>
          <w:p w14:paraId="79DE0D95" w14:textId="77777777" w:rsidR="00485A42" w:rsidRPr="002F25C7" w:rsidRDefault="00485A42" w:rsidP="00485A42">
            <w:pPr>
              <w:ind w:left="-13"/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tr w:rsidR="00485A42" w:rsidRPr="00883B6C" w14:paraId="4E2DBA27" w14:textId="77777777" w:rsidTr="002B39D9">
        <w:trPr>
          <w:trHeight w:val="487"/>
        </w:trPr>
        <w:tc>
          <w:tcPr>
            <w:tcW w:w="554" w:type="dxa"/>
          </w:tcPr>
          <w:p w14:paraId="2295C452" w14:textId="77777777" w:rsidR="00485A42" w:rsidRPr="00676C34" w:rsidRDefault="00485A42" w:rsidP="00485A4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6994D23" w14:textId="77777777" w:rsidR="00485A42" w:rsidRPr="00676C34" w:rsidRDefault="00485A42" w:rsidP="00485A4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14:paraId="22311F45" w14:textId="77777777" w:rsidR="00485A42" w:rsidRPr="00676C34" w:rsidRDefault="00485A42" w:rsidP="00485A4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522" w:type="dxa"/>
            <w:vAlign w:val="center"/>
          </w:tcPr>
          <w:p w14:paraId="51894E97" w14:textId="77777777" w:rsidR="00485A42" w:rsidRPr="00676C34" w:rsidRDefault="00485A42" w:rsidP="00485A4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676C34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1009" w:type="dxa"/>
            <w:vAlign w:val="center"/>
          </w:tcPr>
          <w:p w14:paraId="1B98DD5C" w14:textId="77777777" w:rsidR="00485A42" w:rsidRPr="00676C34" w:rsidRDefault="00485A42" w:rsidP="00485A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76C34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2072" w:type="dxa"/>
          </w:tcPr>
          <w:p w14:paraId="5270D87B" w14:textId="77777777" w:rsidR="00485A42" w:rsidRPr="00676C34" w:rsidRDefault="00485A42" w:rsidP="00485A42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4B4B5158" w14:textId="77777777"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0101233" w14:textId="77777777" w:rsidR="00104BE6" w:rsidRPr="00E36ED3" w:rsidRDefault="00104BE6" w:rsidP="00104BE6">
      <w:pPr>
        <w:spacing w:line="312" w:lineRule="auto"/>
        <w:ind w:firstLine="1843"/>
        <w:rPr>
          <w:b/>
          <w:bCs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E36ED3">
        <w:rPr>
          <w:b/>
          <w:bCs/>
          <w:sz w:val="22"/>
          <w:szCs w:val="22"/>
        </w:rPr>
        <w:t>Галина ДЕГТЯРЬОВА</w:t>
      </w:r>
    </w:p>
    <w:p w14:paraId="6A77A7F1" w14:textId="77777777" w:rsidR="00860EDE" w:rsidRDefault="00860EDE" w:rsidP="005F71FA">
      <w:pPr>
        <w:jc w:val="center"/>
        <w:rPr>
          <w:b/>
          <w:sz w:val="24"/>
          <w:szCs w:val="26"/>
        </w:rPr>
      </w:pPr>
      <w:bookmarkStart w:id="10" w:name="_GoBack"/>
      <w:bookmarkEnd w:id="10"/>
    </w:p>
    <w:p w14:paraId="0B72BBB8" w14:textId="77777777" w:rsidR="00F165EA" w:rsidRPr="003E7A7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4B983C4A" w14:textId="77777777" w:rsidR="00413F1C" w:rsidRDefault="00413F1C" w:rsidP="00F165EA">
      <w:pPr>
        <w:jc w:val="left"/>
        <w:rPr>
          <w:b/>
          <w:sz w:val="26"/>
          <w:szCs w:val="26"/>
        </w:rPr>
      </w:pPr>
    </w:p>
    <w:p w14:paraId="2E0EE109" w14:textId="0EBECC7D" w:rsidR="00AC3EB4" w:rsidRPr="001A78D2" w:rsidRDefault="00AC3EB4" w:rsidP="00B43EF1">
      <w:pPr>
        <w:spacing w:after="120"/>
        <w:rPr>
          <w:rFonts w:eastAsia="Times New Roman"/>
          <w:sz w:val="22"/>
          <w:szCs w:val="22"/>
        </w:rPr>
      </w:pPr>
      <w:bookmarkStart w:id="11" w:name="_Hlk207360987"/>
      <w:r w:rsidRPr="00256F4E">
        <w:rPr>
          <w:rFonts w:eastAsia="Times New Roman"/>
          <w:i/>
          <w:iCs/>
          <w:sz w:val="22"/>
          <w:szCs w:val="22"/>
        </w:rPr>
        <w:t>Астахова Марія Сергіївна</w:t>
      </w:r>
      <w:r w:rsidRPr="00524CAD">
        <w:rPr>
          <w:rFonts w:eastAsia="Times New Roman"/>
          <w:sz w:val="22"/>
          <w:szCs w:val="22"/>
        </w:rPr>
        <w:t xml:space="preserve">, </w:t>
      </w:r>
      <w:r w:rsidR="002B0C4B" w:rsidRPr="001A1CA6">
        <w:rPr>
          <w:rFonts w:eastAsia="Times New Roman"/>
          <w:sz w:val="22"/>
          <w:szCs w:val="22"/>
        </w:rPr>
        <w:t xml:space="preserve">завідувач кафедри </w:t>
      </w:r>
      <w:r w:rsidR="006B7CD1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="002B0C4B" w:rsidRPr="00524CAD">
        <w:rPr>
          <w:rFonts w:eastAsia="Times New Roman"/>
          <w:sz w:val="22"/>
          <w:szCs w:val="22"/>
        </w:rPr>
        <w:t>,</w:t>
      </w:r>
      <w:r w:rsidR="00980F14" w:rsidRPr="00524CAD">
        <w:rPr>
          <w:rFonts w:eastAsia="Times New Roman"/>
          <w:sz w:val="22"/>
          <w:szCs w:val="22"/>
        </w:rPr>
        <w:t xml:space="preserve"> к. пед. н., </w:t>
      </w:r>
      <w:r w:rsidR="00980F14" w:rsidRPr="00973FDD">
        <w:rPr>
          <w:rFonts w:eastAsia="Times New Roman"/>
          <w:sz w:val="22"/>
          <w:szCs w:val="22"/>
        </w:rPr>
        <w:t>тренер НУШ</w:t>
      </w:r>
      <w:r w:rsidR="001A78D2" w:rsidRPr="001A78D2">
        <w:rPr>
          <w:rFonts w:eastAsia="Times New Roman"/>
          <w:sz w:val="22"/>
          <w:szCs w:val="22"/>
        </w:rPr>
        <w:t xml:space="preserve">, </w:t>
      </w:r>
      <w:r w:rsidR="001A78D2" w:rsidRPr="00B13BC0">
        <w:rPr>
          <w:rFonts w:eastAsia="Times New Roman"/>
          <w:sz w:val="22"/>
          <w:szCs w:val="22"/>
        </w:rPr>
        <w:t>тренер з медіаграмотності, майстер-тренер Швейцарсько-українського проєкту DECIDE</w:t>
      </w:r>
    </w:p>
    <w:bookmarkEnd w:id="11"/>
    <w:p w14:paraId="0B43ABD2" w14:textId="08744B7E" w:rsidR="00AC3EB4" w:rsidRPr="00524CAD" w:rsidRDefault="00AC3EB4" w:rsidP="006B7CD1">
      <w:pPr>
        <w:spacing w:after="120"/>
        <w:rPr>
          <w:rFonts w:eastAsia="Times New Roman"/>
          <w:sz w:val="22"/>
          <w:szCs w:val="22"/>
        </w:rPr>
      </w:pPr>
      <w:r w:rsidRPr="00256F4E">
        <w:rPr>
          <w:rFonts w:eastAsia="Times New Roman"/>
          <w:i/>
          <w:iCs/>
          <w:sz w:val="22"/>
          <w:szCs w:val="22"/>
        </w:rPr>
        <w:t>Байназарова Олена Олександрівна</w:t>
      </w:r>
      <w:r w:rsidRPr="00524CAD">
        <w:rPr>
          <w:rFonts w:eastAsia="Times New Roman"/>
          <w:sz w:val="22"/>
          <w:szCs w:val="22"/>
        </w:rPr>
        <w:t>, старший викладач</w:t>
      </w:r>
      <w:r w:rsidR="006B7CD1">
        <w:rPr>
          <w:rFonts w:eastAsia="Times New Roman"/>
          <w:sz w:val="22"/>
          <w:szCs w:val="22"/>
        </w:rPr>
        <w:t xml:space="preserve"> </w:t>
      </w:r>
      <w:r w:rsidR="006B7CD1" w:rsidRPr="001A1CA6">
        <w:rPr>
          <w:rFonts w:eastAsia="Times New Roman"/>
          <w:sz w:val="22"/>
          <w:szCs w:val="22"/>
        </w:rPr>
        <w:t xml:space="preserve">кафедри </w:t>
      </w:r>
      <w:r w:rsidR="006B7CD1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524CAD">
        <w:rPr>
          <w:rFonts w:eastAsia="Times New Roman"/>
          <w:sz w:val="22"/>
          <w:szCs w:val="22"/>
        </w:rPr>
        <w:t xml:space="preserve"> </w:t>
      </w:r>
      <w:r w:rsidR="006B7CD1">
        <w:rPr>
          <w:rFonts w:eastAsia="Times New Roman"/>
          <w:sz w:val="22"/>
          <w:szCs w:val="22"/>
        </w:rPr>
        <w:t>(</w:t>
      </w:r>
      <w:r w:rsidRPr="00524CAD">
        <w:rPr>
          <w:rFonts w:eastAsia="Times New Roman"/>
          <w:sz w:val="22"/>
          <w:szCs w:val="22"/>
        </w:rPr>
        <w:t>секці</w:t>
      </w:r>
      <w:r w:rsidR="006B7CD1">
        <w:rPr>
          <w:rFonts w:eastAsia="Times New Roman"/>
          <w:sz w:val="22"/>
          <w:szCs w:val="22"/>
        </w:rPr>
        <w:t>я</w:t>
      </w:r>
      <w:r w:rsidRPr="00524CAD">
        <w:rPr>
          <w:rFonts w:eastAsia="Times New Roman"/>
          <w:sz w:val="22"/>
          <w:szCs w:val="22"/>
        </w:rPr>
        <w:t xml:space="preserve"> </w:t>
      </w:r>
      <w:r w:rsidR="006B7CD1" w:rsidRPr="006B7CD1">
        <w:rPr>
          <w:rFonts w:eastAsia="Times New Roman"/>
          <w:sz w:val="22"/>
          <w:szCs w:val="22"/>
        </w:rPr>
        <w:t>культури здоров’я, психологічної та інклюзивної освіти)</w:t>
      </w:r>
      <w:r w:rsidRPr="00524CAD">
        <w:rPr>
          <w:rFonts w:eastAsia="Times New Roman"/>
          <w:sz w:val="22"/>
          <w:szCs w:val="22"/>
        </w:rPr>
        <w:t>, Відмінник освіти України, магістр державного управління, менеджер освіти, тренер НУШ, тренер з інклюзивної освіти, тренер</w:t>
      </w:r>
      <w:r w:rsidR="002A0AA4" w:rsidRPr="00524CAD">
        <w:rPr>
          <w:rFonts w:eastAsia="Times New Roman"/>
          <w:sz w:val="22"/>
          <w:szCs w:val="22"/>
        </w:rPr>
        <w:t xml:space="preserve"> </w:t>
      </w:r>
      <w:r w:rsidRPr="00524CAD">
        <w:rPr>
          <w:rFonts w:eastAsia="Times New Roman"/>
          <w:sz w:val="22"/>
          <w:szCs w:val="22"/>
        </w:rPr>
        <w:t>з інфомедійної грамотності, майстер-тренер Швейцарсько-українського проєкту DECIDE, тренер для навчання супервізорів у сфері загальної середньої освіти, тренер з ефективного управління ЗЗСО</w:t>
      </w:r>
    </w:p>
    <w:p w14:paraId="448AEEDB" w14:textId="385AC2AB" w:rsidR="001A44F0" w:rsidRPr="00B43EF1" w:rsidRDefault="00B43EF1" w:rsidP="00B43EF1">
      <w:pPr>
        <w:spacing w:after="120"/>
        <w:rPr>
          <w:rFonts w:eastAsia="Times New Roman"/>
          <w:sz w:val="22"/>
          <w:szCs w:val="22"/>
        </w:rPr>
      </w:pPr>
      <w:r w:rsidRPr="00256F4E">
        <w:rPr>
          <w:rFonts w:eastAsia="Times New Roman"/>
          <w:i/>
          <w:iCs/>
          <w:sz w:val="22"/>
          <w:szCs w:val="22"/>
        </w:rPr>
        <w:t>Бацько Лариса Михайлівна</w:t>
      </w:r>
      <w:r w:rsidR="001A44F0" w:rsidRPr="00524CAD">
        <w:rPr>
          <w:rFonts w:eastAsia="Times New Roman"/>
          <w:sz w:val="22"/>
          <w:szCs w:val="22"/>
        </w:rPr>
        <w:t xml:space="preserve">, </w:t>
      </w:r>
      <w:r w:rsidR="006B7CD1">
        <w:rPr>
          <w:rFonts w:eastAsia="Times New Roman"/>
          <w:sz w:val="22"/>
          <w:szCs w:val="22"/>
        </w:rPr>
        <w:t xml:space="preserve">викладач сучасних </w:t>
      </w:r>
      <w:r w:rsidR="006B7CD1" w:rsidRPr="001A1CA6">
        <w:rPr>
          <w:rFonts w:eastAsia="Times New Roman"/>
          <w:sz w:val="22"/>
          <w:szCs w:val="22"/>
        </w:rPr>
        <w:t>методик навчання</w:t>
      </w:r>
      <w:r w:rsidR="006B7CD1">
        <w:rPr>
          <w:rFonts w:eastAsia="Times New Roman"/>
          <w:sz w:val="22"/>
          <w:szCs w:val="22"/>
        </w:rPr>
        <w:t>,</w:t>
      </w:r>
      <w:r w:rsidR="006B7CD1" w:rsidRPr="00911C14">
        <w:rPr>
          <w:rFonts w:eastAsia="Times New Roman"/>
          <w:sz w:val="22"/>
          <w:szCs w:val="22"/>
        </w:rPr>
        <w:t xml:space="preserve"> </w:t>
      </w:r>
      <w:r w:rsidRPr="00911C14">
        <w:rPr>
          <w:rFonts w:eastAsia="Times New Roman"/>
          <w:sz w:val="22"/>
          <w:szCs w:val="22"/>
        </w:rPr>
        <w:t>учитель української мови і літератури</w:t>
      </w:r>
      <w:r w:rsidRPr="00524CAD">
        <w:rPr>
          <w:rFonts w:eastAsia="Times New Roman"/>
          <w:sz w:val="22"/>
          <w:szCs w:val="22"/>
        </w:rPr>
        <w:t>, зарубіжної літератури</w:t>
      </w:r>
      <w:r w:rsidRPr="00911C14">
        <w:rPr>
          <w:rFonts w:eastAsia="Times New Roman"/>
          <w:sz w:val="22"/>
          <w:szCs w:val="22"/>
        </w:rPr>
        <w:t xml:space="preserve"> комунального закладу</w:t>
      </w:r>
      <w:r>
        <w:rPr>
          <w:rFonts w:eastAsia="Times New Roman"/>
          <w:sz w:val="22"/>
          <w:szCs w:val="22"/>
        </w:rPr>
        <w:t xml:space="preserve"> </w:t>
      </w:r>
      <w:r w:rsidRPr="00524CAD">
        <w:rPr>
          <w:rFonts w:eastAsia="Times New Roman"/>
          <w:sz w:val="22"/>
          <w:szCs w:val="22"/>
        </w:rPr>
        <w:t xml:space="preserve">«Борівський ліцей імені Сергія Закори» Зміївської міської ради Чугуївського району Харківської області, учитель вищої категорії, «учитель-методист», </w:t>
      </w:r>
      <w:r w:rsidRPr="00911C14">
        <w:rPr>
          <w:rFonts w:eastAsia="Times New Roman"/>
          <w:sz w:val="22"/>
          <w:szCs w:val="22"/>
        </w:rPr>
        <w:t xml:space="preserve">сертифікований учитель, експерт 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</w:t>
      </w:r>
      <w:r w:rsidR="001A44F0" w:rsidRPr="00B43EF1">
        <w:rPr>
          <w:rFonts w:eastAsia="Times New Roman"/>
          <w:sz w:val="22"/>
          <w:szCs w:val="22"/>
        </w:rPr>
        <w:t>тренер</w:t>
      </w:r>
      <w:r w:rsidRPr="00B43EF1">
        <w:rPr>
          <w:rFonts w:eastAsia="Times New Roman"/>
          <w:sz w:val="22"/>
          <w:szCs w:val="22"/>
        </w:rPr>
        <w:t>-педагог</w:t>
      </w:r>
      <w:r w:rsidR="001A44F0" w:rsidRPr="00B43EF1">
        <w:rPr>
          <w:rFonts w:eastAsia="Times New Roman"/>
          <w:sz w:val="22"/>
          <w:szCs w:val="22"/>
        </w:rPr>
        <w:t xml:space="preserve"> НУШ</w:t>
      </w:r>
      <w:r w:rsidR="00B5219A" w:rsidRPr="001A1CA6">
        <w:rPr>
          <w:rFonts w:eastAsia="Times New Roman"/>
          <w:sz w:val="22"/>
          <w:szCs w:val="22"/>
        </w:rPr>
        <w:t>, супервізор</w:t>
      </w:r>
    </w:p>
    <w:p w14:paraId="27F539CD" w14:textId="4D6FC3B0" w:rsidR="00B43EF1" w:rsidRPr="00B43EF1" w:rsidRDefault="00B43EF1" w:rsidP="00936903">
      <w:pPr>
        <w:spacing w:after="120"/>
        <w:rPr>
          <w:rFonts w:eastAsia="Times New Roman"/>
          <w:sz w:val="22"/>
          <w:szCs w:val="22"/>
        </w:rPr>
      </w:pPr>
      <w:r w:rsidRPr="00256F4E">
        <w:rPr>
          <w:rFonts w:eastAsia="Times New Roman"/>
          <w:i/>
          <w:iCs/>
          <w:sz w:val="22"/>
          <w:szCs w:val="22"/>
        </w:rPr>
        <w:t>Волкова Ірина Василівна</w:t>
      </w:r>
      <w:r w:rsidRPr="00B43EF1">
        <w:rPr>
          <w:rFonts w:eastAsia="Times New Roman"/>
          <w:sz w:val="22"/>
          <w:szCs w:val="22"/>
        </w:rPr>
        <w:t xml:space="preserve">, старший викладач </w:t>
      </w:r>
      <w:r w:rsidR="006B7CD1" w:rsidRPr="001A1CA6">
        <w:rPr>
          <w:rFonts w:eastAsia="Times New Roman"/>
          <w:sz w:val="22"/>
          <w:szCs w:val="22"/>
        </w:rPr>
        <w:t xml:space="preserve">кафедри </w:t>
      </w:r>
      <w:r w:rsidR="006B7CD1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="006B7CD1" w:rsidRPr="00524CAD">
        <w:rPr>
          <w:rFonts w:eastAsia="Times New Roman"/>
          <w:sz w:val="22"/>
          <w:szCs w:val="22"/>
        </w:rPr>
        <w:t xml:space="preserve"> </w:t>
      </w:r>
      <w:r w:rsidR="006B7CD1">
        <w:rPr>
          <w:rFonts w:eastAsia="Times New Roman"/>
          <w:sz w:val="22"/>
          <w:szCs w:val="22"/>
        </w:rPr>
        <w:t>(</w:t>
      </w:r>
      <w:r w:rsidR="006B7CD1" w:rsidRPr="00524CAD">
        <w:rPr>
          <w:rFonts w:eastAsia="Times New Roman"/>
          <w:sz w:val="22"/>
          <w:szCs w:val="22"/>
        </w:rPr>
        <w:t>секці</w:t>
      </w:r>
      <w:r w:rsidR="006B7CD1">
        <w:rPr>
          <w:rFonts w:eastAsia="Times New Roman"/>
          <w:sz w:val="22"/>
          <w:szCs w:val="22"/>
        </w:rPr>
        <w:t>я</w:t>
      </w:r>
      <w:r w:rsidR="006B7CD1" w:rsidRPr="00524CAD">
        <w:rPr>
          <w:rFonts w:eastAsia="Times New Roman"/>
          <w:sz w:val="22"/>
          <w:szCs w:val="22"/>
        </w:rPr>
        <w:t xml:space="preserve"> </w:t>
      </w:r>
      <w:r w:rsidR="006B7CD1" w:rsidRPr="006B7CD1">
        <w:rPr>
          <w:rFonts w:eastAsia="Times New Roman"/>
          <w:sz w:val="22"/>
          <w:szCs w:val="22"/>
        </w:rPr>
        <w:t>культури здоров’я, психологічної та інклюзивної освіти)</w:t>
      </w:r>
      <w:r w:rsidRPr="00B43EF1">
        <w:rPr>
          <w:rFonts w:eastAsia="Times New Roman"/>
          <w:sz w:val="22"/>
          <w:szCs w:val="22"/>
        </w:rPr>
        <w:t>, Відмінник освіти України, магістр педагогіки вищої школи, тренер НУШ, майстер-тренер НУШ галузі фізичної культури, супервізор у сфері загальної середньої освіти</w:t>
      </w:r>
    </w:p>
    <w:p w14:paraId="52011B65" w14:textId="7144BD90" w:rsidR="00936903" w:rsidRDefault="00936903" w:rsidP="00936903">
      <w:pPr>
        <w:spacing w:after="120"/>
        <w:rPr>
          <w:rFonts w:eastAsia="Times New Roman"/>
          <w:sz w:val="22"/>
          <w:szCs w:val="22"/>
        </w:rPr>
      </w:pPr>
      <w:r w:rsidRPr="00256F4E">
        <w:rPr>
          <w:rFonts w:eastAsia="Times New Roman"/>
          <w:i/>
          <w:iCs/>
          <w:sz w:val="22"/>
          <w:szCs w:val="22"/>
        </w:rPr>
        <w:t>Дегтярьова Галина Анатоліївна</w:t>
      </w:r>
      <w:r w:rsidRPr="001A1CA6">
        <w:rPr>
          <w:rFonts w:eastAsia="Times New Roman"/>
          <w:sz w:val="22"/>
          <w:szCs w:val="22"/>
        </w:rPr>
        <w:t xml:space="preserve">, завідувач кафедри </w:t>
      </w:r>
      <w:r w:rsidR="006B7CD1">
        <w:rPr>
          <w:rFonts w:eastAsia="Times New Roman"/>
          <w:sz w:val="22"/>
          <w:szCs w:val="22"/>
        </w:rPr>
        <w:t xml:space="preserve">сучасних </w:t>
      </w:r>
      <w:r w:rsidRPr="001A1CA6">
        <w:rPr>
          <w:rFonts w:eastAsia="Times New Roman"/>
          <w:sz w:val="22"/>
          <w:szCs w:val="22"/>
        </w:rPr>
        <w:t xml:space="preserve">методик навчання, д. пед. н., </w:t>
      </w:r>
      <w:r w:rsidR="006B7CD1" w:rsidRPr="00524CAD">
        <w:rPr>
          <w:rFonts w:eastAsia="Times New Roman"/>
          <w:sz w:val="22"/>
          <w:szCs w:val="22"/>
        </w:rPr>
        <w:t xml:space="preserve">Відмінник освіти України,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12" w:name="_Hlk187777754"/>
      <w:r w:rsidRPr="00A84288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12"/>
    </w:p>
    <w:p w14:paraId="613E36D0" w14:textId="58325E3B" w:rsidR="001A44F0" w:rsidRPr="00D95292" w:rsidRDefault="001A44F0" w:rsidP="00D95292">
      <w:pPr>
        <w:spacing w:after="120"/>
        <w:rPr>
          <w:sz w:val="22"/>
          <w:szCs w:val="22"/>
        </w:rPr>
      </w:pPr>
      <w:r w:rsidRPr="00256F4E">
        <w:rPr>
          <w:i/>
          <w:iCs/>
          <w:sz w:val="22"/>
          <w:szCs w:val="22"/>
        </w:rPr>
        <w:t>Замазій Юлія Олександрівна</w:t>
      </w:r>
      <w:r w:rsidRPr="00D95292">
        <w:rPr>
          <w:sz w:val="22"/>
          <w:szCs w:val="22"/>
        </w:rPr>
        <w:t xml:space="preserve">, </w:t>
      </w:r>
      <w:r w:rsidR="006B7CD1">
        <w:rPr>
          <w:sz w:val="22"/>
          <w:szCs w:val="22"/>
        </w:rPr>
        <w:t>ст. </w:t>
      </w:r>
      <w:r w:rsidRPr="00D95292">
        <w:rPr>
          <w:sz w:val="22"/>
          <w:szCs w:val="22"/>
        </w:rPr>
        <w:t xml:space="preserve">викладач кафедри </w:t>
      </w:r>
      <w:r w:rsidR="006B7CD1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="006B7CD1" w:rsidRPr="00524CAD">
        <w:rPr>
          <w:rFonts w:eastAsia="Times New Roman"/>
          <w:sz w:val="22"/>
          <w:szCs w:val="22"/>
        </w:rPr>
        <w:t xml:space="preserve"> </w:t>
      </w:r>
      <w:r w:rsidR="006B7CD1">
        <w:rPr>
          <w:rFonts w:eastAsia="Times New Roman"/>
          <w:sz w:val="22"/>
          <w:szCs w:val="22"/>
        </w:rPr>
        <w:t>(</w:t>
      </w:r>
      <w:r w:rsidR="006B7CD1" w:rsidRPr="00524CAD">
        <w:rPr>
          <w:rFonts w:eastAsia="Times New Roman"/>
          <w:sz w:val="22"/>
          <w:szCs w:val="22"/>
        </w:rPr>
        <w:t>секці</w:t>
      </w:r>
      <w:r w:rsidR="006B7CD1">
        <w:rPr>
          <w:rFonts w:eastAsia="Times New Roman"/>
          <w:sz w:val="22"/>
          <w:szCs w:val="22"/>
        </w:rPr>
        <w:t>я</w:t>
      </w:r>
      <w:r w:rsidR="006B7CD1" w:rsidRPr="00524CAD">
        <w:rPr>
          <w:rFonts w:eastAsia="Times New Roman"/>
          <w:sz w:val="22"/>
          <w:szCs w:val="22"/>
        </w:rPr>
        <w:t xml:space="preserve"> </w:t>
      </w:r>
      <w:r w:rsidR="006B7CD1" w:rsidRPr="006B7CD1">
        <w:rPr>
          <w:rFonts w:eastAsia="Times New Roman"/>
          <w:sz w:val="22"/>
          <w:szCs w:val="22"/>
        </w:rPr>
        <w:t>культури здоров’я, психологічної та інклюзивної освіти)</w:t>
      </w:r>
      <w:r w:rsidRPr="00D95292">
        <w:rPr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тренер-педагог НУШ</w:t>
      </w:r>
    </w:p>
    <w:p w14:paraId="72B8BF97" w14:textId="0E849C02" w:rsidR="002A0AA4" w:rsidRDefault="002A0AA4" w:rsidP="002A0AA4">
      <w:pPr>
        <w:spacing w:after="120"/>
        <w:rPr>
          <w:sz w:val="22"/>
          <w:szCs w:val="22"/>
        </w:rPr>
      </w:pPr>
      <w:bookmarkStart w:id="13" w:name="_Hlk188820055"/>
      <w:bookmarkStart w:id="14" w:name="_Hlk188040537"/>
      <w:r w:rsidRPr="00256F4E">
        <w:rPr>
          <w:bCs/>
          <w:i/>
          <w:iCs/>
          <w:color w:val="000000"/>
          <w:sz w:val="22"/>
          <w:szCs w:val="22"/>
        </w:rPr>
        <w:t>Клімова Світлана Вікторівна</w:t>
      </w:r>
      <w:r w:rsidRPr="00B35907">
        <w:rPr>
          <w:bCs/>
          <w:color w:val="000000"/>
          <w:sz w:val="22"/>
          <w:szCs w:val="22"/>
        </w:rPr>
        <w:t>, викладач</w:t>
      </w:r>
      <w:r>
        <w:rPr>
          <w:bCs/>
          <w:color w:val="000000"/>
          <w:sz w:val="22"/>
          <w:szCs w:val="22"/>
        </w:rPr>
        <w:t xml:space="preserve"> кафедри </w:t>
      </w:r>
      <w:r w:rsidR="006B7CD1">
        <w:rPr>
          <w:rFonts w:eastAsia="Times New Roman"/>
          <w:sz w:val="22"/>
          <w:szCs w:val="22"/>
        </w:rPr>
        <w:t xml:space="preserve">сучасних </w:t>
      </w:r>
      <w:r w:rsidR="006B7CD1" w:rsidRPr="001A1CA6">
        <w:rPr>
          <w:rFonts w:eastAsia="Times New Roman"/>
          <w:sz w:val="22"/>
          <w:szCs w:val="22"/>
        </w:rPr>
        <w:t>методик навчання</w:t>
      </w:r>
      <w:r w:rsidRPr="001A1CA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212518">
        <w:rPr>
          <w:color w:val="000000"/>
          <w:sz w:val="22"/>
          <w:szCs w:val="22"/>
        </w:rPr>
        <w:t>магістр з педагогіки вищої школи, тренер НУШ</w:t>
      </w:r>
    </w:p>
    <w:bookmarkEnd w:id="13"/>
    <w:p w14:paraId="7C21068F" w14:textId="0F4BAABA" w:rsidR="002B0C4B" w:rsidRDefault="002B0C4B" w:rsidP="00AC3EB4">
      <w:pPr>
        <w:spacing w:after="120"/>
        <w:rPr>
          <w:color w:val="000000"/>
          <w:sz w:val="22"/>
          <w:szCs w:val="22"/>
        </w:rPr>
      </w:pPr>
      <w:r w:rsidRPr="00256F4E">
        <w:rPr>
          <w:rFonts w:eastAsia="Times New Roman"/>
          <w:i/>
          <w:iCs/>
          <w:color w:val="222222"/>
          <w:sz w:val="22"/>
          <w:szCs w:val="22"/>
          <w:lang w:eastAsia="uk-UA"/>
        </w:rPr>
        <w:t>Ковалевська Вікторія Миколаївна</w:t>
      </w:r>
      <w:r w:rsidRPr="00911C14">
        <w:rPr>
          <w:rFonts w:eastAsia="Times New Roman"/>
          <w:color w:val="222222"/>
          <w:sz w:val="22"/>
          <w:szCs w:val="22"/>
          <w:lang w:eastAsia="uk-UA"/>
        </w:rPr>
        <w:t xml:space="preserve">, викладач кафедри </w:t>
      </w:r>
      <w:r w:rsidR="006B7CD1">
        <w:rPr>
          <w:rFonts w:eastAsia="Times New Roman"/>
          <w:sz w:val="22"/>
          <w:szCs w:val="22"/>
        </w:rPr>
        <w:t xml:space="preserve">сучасних </w:t>
      </w:r>
      <w:r w:rsidR="006B7CD1" w:rsidRPr="001A1CA6">
        <w:rPr>
          <w:rFonts w:eastAsia="Times New Roman"/>
          <w:sz w:val="22"/>
          <w:szCs w:val="22"/>
        </w:rPr>
        <w:t>методик навчання</w:t>
      </w:r>
      <w:r w:rsidRPr="00911C14">
        <w:rPr>
          <w:rFonts w:eastAsia="Times New Roman"/>
          <w:color w:val="222222"/>
          <w:sz w:val="22"/>
          <w:szCs w:val="22"/>
          <w:lang w:eastAsia="uk-UA"/>
        </w:rPr>
        <w:t>, учитель української мови і літератури Краснокутського ліцею №</w:t>
      </w:r>
      <w:r>
        <w:rPr>
          <w:rFonts w:eastAsia="Times New Roman"/>
          <w:color w:val="222222"/>
          <w:sz w:val="22"/>
          <w:szCs w:val="22"/>
          <w:lang w:eastAsia="uk-UA"/>
        </w:rPr>
        <w:t> </w:t>
      </w:r>
      <w:r w:rsidRPr="00911C14">
        <w:rPr>
          <w:rFonts w:eastAsia="Times New Roman"/>
          <w:color w:val="222222"/>
          <w:sz w:val="22"/>
          <w:szCs w:val="22"/>
          <w:lang w:eastAsia="uk-UA"/>
        </w:rPr>
        <w:t>2 Краснокутської селищної ради Богодухівського району Харківської області, учитель вищої категорії</w:t>
      </w:r>
      <w:r w:rsidRPr="00212518">
        <w:rPr>
          <w:color w:val="000000"/>
          <w:sz w:val="22"/>
          <w:szCs w:val="22"/>
        </w:rPr>
        <w:t>, тренер</w:t>
      </w:r>
      <w:r>
        <w:rPr>
          <w:color w:val="000000"/>
          <w:sz w:val="22"/>
          <w:szCs w:val="22"/>
        </w:rPr>
        <w:t>-педагог</w:t>
      </w:r>
      <w:r w:rsidRPr="00212518">
        <w:rPr>
          <w:color w:val="000000"/>
          <w:sz w:val="22"/>
          <w:szCs w:val="22"/>
        </w:rPr>
        <w:t xml:space="preserve"> НУШ</w:t>
      </w:r>
    </w:p>
    <w:p w14:paraId="7026E9FD" w14:textId="201E47F1" w:rsidR="00AC3EB4" w:rsidRDefault="00AC3EB4" w:rsidP="00AC3EB4">
      <w:pPr>
        <w:spacing w:after="120"/>
        <w:rPr>
          <w:sz w:val="22"/>
          <w:szCs w:val="22"/>
        </w:rPr>
      </w:pPr>
      <w:r w:rsidRPr="00256F4E">
        <w:rPr>
          <w:i/>
          <w:iCs/>
          <w:sz w:val="22"/>
          <w:szCs w:val="22"/>
        </w:rPr>
        <w:t>Лузан Людмила Олександрівна</w:t>
      </w:r>
      <w:r w:rsidRPr="001E23BD">
        <w:rPr>
          <w:sz w:val="22"/>
          <w:szCs w:val="22"/>
        </w:rPr>
        <w:t xml:space="preserve">, професор кафедри </w:t>
      </w:r>
      <w:r w:rsidR="00E5782F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1E23BD">
        <w:rPr>
          <w:sz w:val="22"/>
          <w:szCs w:val="22"/>
        </w:rPr>
        <w:t>,</w:t>
      </w:r>
      <w:r>
        <w:rPr>
          <w:sz w:val="22"/>
          <w:szCs w:val="22"/>
        </w:rPr>
        <w:t xml:space="preserve"> проректор з навчальної роботи,</w:t>
      </w:r>
      <w:r w:rsidRPr="001E23BD">
        <w:rPr>
          <w:sz w:val="22"/>
          <w:szCs w:val="22"/>
        </w:rPr>
        <w:t xml:space="preserve"> к. пед. н., член експертних комісії УЦОЯО, незалежний освітній експерт, тренер НУШ</w:t>
      </w:r>
    </w:p>
    <w:p w14:paraId="1FEB73EA" w14:textId="4A7E567C" w:rsidR="00AC3EB4" w:rsidRPr="00B43EF1" w:rsidRDefault="00AC3EB4" w:rsidP="00AC3EB4">
      <w:pPr>
        <w:spacing w:after="120"/>
        <w:rPr>
          <w:sz w:val="22"/>
          <w:szCs w:val="22"/>
        </w:rPr>
      </w:pPr>
      <w:r w:rsidRPr="00256F4E">
        <w:rPr>
          <w:i/>
          <w:iCs/>
          <w:sz w:val="22"/>
          <w:szCs w:val="22"/>
        </w:rPr>
        <w:t>Малакей Інна Сергіївна</w:t>
      </w:r>
      <w:r w:rsidRPr="00B43EF1">
        <w:rPr>
          <w:sz w:val="22"/>
          <w:szCs w:val="22"/>
        </w:rPr>
        <w:t xml:space="preserve">, викладач кафедри </w:t>
      </w:r>
      <w:r w:rsidR="00E5782F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B43EF1">
        <w:rPr>
          <w:sz w:val="22"/>
          <w:szCs w:val="22"/>
        </w:rPr>
        <w:t>, завідувач ресурсного центру з підтримки інклюзивної освіти, тренер НУШ, майстер-тренер Швейцарсько-українського проєкту DECIDE, супервізор у сфері інклюзивної освіти</w:t>
      </w:r>
    </w:p>
    <w:p w14:paraId="26CAAC27" w14:textId="425F4BAE" w:rsidR="00AC3EB4" w:rsidRDefault="00AC3EB4" w:rsidP="00AC3EB4">
      <w:pPr>
        <w:spacing w:after="120"/>
        <w:rPr>
          <w:sz w:val="22"/>
          <w:szCs w:val="22"/>
        </w:rPr>
      </w:pPr>
      <w:r w:rsidRPr="00256F4E">
        <w:rPr>
          <w:i/>
          <w:iCs/>
          <w:sz w:val="22"/>
          <w:szCs w:val="22"/>
        </w:rPr>
        <w:t>Румянцева-Лахтіна Оксана Олександрівна</w:t>
      </w:r>
      <w:r w:rsidRPr="001E23BD">
        <w:rPr>
          <w:sz w:val="22"/>
          <w:szCs w:val="22"/>
        </w:rPr>
        <w:t xml:space="preserve">, </w:t>
      </w:r>
      <w:r w:rsidR="006B7CD1">
        <w:rPr>
          <w:sz w:val="22"/>
          <w:szCs w:val="22"/>
        </w:rPr>
        <w:t>доцент</w:t>
      </w:r>
      <w:r>
        <w:rPr>
          <w:sz w:val="22"/>
          <w:szCs w:val="22"/>
        </w:rPr>
        <w:t xml:space="preserve"> </w:t>
      </w:r>
      <w:r w:rsidRPr="001E23BD">
        <w:rPr>
          <w:sz w:val="22"/>
          <w:szCs w:val="22"/>
        </w:rPr>
        <w:t>кафедри</w:t>
      </w:r>
      <w:r>
        <w:rPr>
          <w:sz w:val="22"/>
          <w:szCs w:val="22"/>
        </w:rPr>
        <w:t xml:space="preserve"> </w:t>
      </w:r>
      <w:r w:rsidR="006B7CD1">
        <w:rPr>
          <w:rFonts w:eastAsia="Times New Roman"/>
          <w:sz w:val="22"/>
          <w:szCs w:val="22"/>
        </w:rPr>
        <w:t xml:space="preserve">сучасних </w:t>
      </w:r>
      <w:r w:rsidR="006B7CD1" w:rsidRPr="001A1CA6">
        <w:rPr>
          <w:rFonts w:eastAsia="Times New Roman"/>
          <w:sz w:val="22"/>
          <w:szCs w:val="22"/>
        </w:rPr>
        <w:t>методик навчання</w:t>
      </w:r>
      <w:r w:rsidRPr="001E23BD">
        <w:rPr>
          <w:sz w:val="22"/>
          <w:szCs w:val="22"/>
        </w:rPr>
        <w:t xml:space="preserve">, </w:t>
      </w:r>
      <w:r w:rsidRPr="00B43EF1">
        <w:rPr>
          <w:sz w:val="22"/>
          <w:szCs w:val="22"/>
        </w:rPr>
        <w:t xml:space="preserve">доктор філософії в галузі знань «Гуманітарні науки» зі спеціальності «Філологія», </w:t>
      </w:r>
      <w:r w:rsidRPr="001E23BD">
        <w:rPr>
          <w:sz w:val="22"/>
          <w:szCs w:val="22"/>
        </w:rPr>
        <w:t>експерт уроків проєкту «Всеукраїнська школа онлайн», тренер НУШ</w:t>
      </w:r>
    </w:p>
    <w:p w14:paraId="0868A444" w14:textId="71AAC9A4" w:rsidR="00AA7183" w:rsidRDefault="00AA7183" w:rsidP="001E23BD">
      <w:pPr>
        <w:spacing w:after="120"/>
        <w:rPr>
          <w:rFonts w:eastAsia="Times New Roman"/>
          <w:sz w:val="22"/>
          <w:szCs w:val="22"/>
        </w:rPr>
      </w:pPr>
      <w:r w:rsidRPr="00256F4E">
        <w:rPr>
          <w:rFonts w:eastAsia="Times New Roman"/>
          <w:i/>
          <w:iCs/>
          <w:sz w:val="22"/>
          <w:szCs w:val="22"/>
        </w:rPr>
        <w:lastRenderedPageBreak/>
        <w:t>Середа Інна Вікторівна</w:t>
      </w:r>
      <w:r w:rsidRPr="00911C14">
        <w:rPr>
          <w:rFonts w:eastAsia="Times New Roman"/>
          <w:sz w:val="22"/>
          <w:szCs w:val="22"/>
        </w:rPr>
        <w:t>,</w:t>
      </w:r>
      <w:r w:rsidR="006B7CD1">
        <w:rPr>
          <w:rFonts w:eastAsia="Times New Roman"/>
          <w:sz w:val="22"/>
          <w:szCs w:val="22"/>
        </w:rPr>
        <w:t xml:space="preserve"> викладач кафедри</w:t>
      </w:r>
      <w:r w:rsidRPr="00911C14">
        <w:rPr>
          <w:rFonts w:eastAsia="Times New Roman"/>
          <w:sz w:val="22"/>
          <w:szCs w:val="22"/>
        </w:rPr>
        <w:t xml:space="preserve"> </w:t>
      </w:r>
      <w:r w:rsidR="006B7CD1">
        <w:rPr>
          <w:rFonts w:eastAsia="Times New Roman"/>
          <w:sz w:val="22"/>
          <w:szCs w:val="22"/>
        </w:rPr>
        <w:t xml:space="preserve">сучасних </w:t>
      </w:r>
      <w:r w:rsidR="006B7CD1" w:rsidRPr="001A1CA6">
        <w:rPr>
          <w:rFonts w:eastAsia="Times New Roman"/>
          <w:sz w:val="22"/>
          <w:szCs w:val="22"/>
        </w:rPr>
        <w:t>методик навчання</w:t>
      </w:r>
      <w:r w:rsidR="00E5782F">
        <w:rPr>
          <w:rFonts w:eastAsia="Times New Roman"/>
          <w:sz w:val="22"/>
          <w:szCs w:val="22"/>
        </w:rPr>
        <w:t>,</w:t>
      </w:r>
      <w:r w:rsidR="006B7CD1" w:rsidRPr="00911C14">
        <w:rPr>
          <w:rFonts w:eastAsia="Times New Roman"/>
          <w:sz w:val="22"/>
          <w:szCs w:val="22"/>
        </w:rPr>
        <w:t xml:space="preserve"> </w:t>
      </w:r>
      <w:r w:rsidRPr="00911C14">
        <w:rPr>
          <w:rFonts w:eastAsia="Times New Roman"/>
          <w:sz w:val="22"/>
          <w:szCs w:val="22"/>
        </w:rPr>
        <w:t>учитель української мови і літератури комунального закладу «Смирнівський ліцей» Лозівської міської ради Харківської області, учитель вищої категорії, «учитель-методист», керівник методичного об’єднання вчителів української мови та літератури Лозівської МГ, сертифікований учитель, експерт 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екзаменатор Харківського регіонального центру оцінювання якості освіти</w:t>
      </w:r>
      <w:r w:rsidR="00B43EF1">
        <w:rPr>
          <w:rFonts w:eastAsia="Times New Roman"/>
          <w:sz w:val="22"/>
          <w:szCs w:val="22"/>
        </w:rPr>
        <w:t>,</w:t>
      </w:r>
      <w:r w:rsidRPr="00911C14">
        <w:rPr>
          <w:rFonts w:eastAsia="Times New Roman"/>
          <w:sz w:val="22"/>
          <w:szCs w:val="22"/>
        </w:rPr>
        <w:t xml:space="preserve"> тренер-педагог НУШ</w:t>
      </w:r>
    </w:p>
    <w:p w14:paraId="3F774F5A" w14:textId="542A917B" w:rsidR="00980F14" w:rsidRDefault="00AC3EB4" w:rsidP="001E23BD">
      <w:pPr>
        <w:spacing w:after="120"/>
        <w:rPr>
          <w:sz w:val="22"/>
          <w:szCs w:val="22"/>
        </w:rPr>
      </w:pPr>
      <w:r w:rsidRPr="00256F4E">
        <w:rPr>
          <w:bCs/>
          <w:i/>
          <w:iCs/>
          <w:noProof/>
          <w:sz w:val="22"/>
          <w:szCs w:val="22"/>
        </w:rPr>
        <w:t>Смирнова Марина Євгеніївна</w:t>
      </w:r>
      <w:r w:rsidRPr="00D414C5">
        <w:rPr>
          <w:bCs/>
          <w:noProof/>
          <w:sz w:val="22"/>
          <w:szCs w:val="22"/>
        </w:rPr>
        <w:t xml:space="preserve">, </w:t>
      </w:r>
      <w:r w:rsidR="00E5782F">
        <w:rPr>
          <w:bCs/>
          <w:noProof/>
          <w:sz w:val="22"/>
          <w:szCs w:val="22"/>
        </w:rPr>
        <w:t>професор</w:t>
      </w:r>
      <w:r w:rsidRPr="00D414C5">
        <w:rPr>
          <w:bCs/>
          <w:noProof/>
          <w:sz w:val="22"/>
          <w:szCs w:val="22"/>
        </w:rPr>
        <w:t xml:space="preserve"> кафедри</w:t>
      </w:r>
      <w:r w:rsidR="00980F14">
        <w:rPr>
          <w:bCs/>
          <w:noProof/>
          <w:sz w:val="22"/>
          <w:szCs w:val="22"/>
        </w:rPr>
        <w:t xml:space="preserve"> </w:t>
      </w:r>
      <w:bookmarkEnd w:id="14"/>
      <w:r w:rsidR="00E5782F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="00980F14" w:rsidRPr="00C35DEF">
        <w:rPr>
          <w:sz w:val="22"/>
          <w:szCs w:val="22"/>
        </w:rPr>
        <w:t>,</w:t>
      </w:r>
      <w:r w:rsidR="00980F14">
        <w:rPr>
          <w:sz w:val="22"/>
          <w:szCs w:val="22"/>
        </w:rPr>
        <w:t xml:space="preserve"> </w:t>
      </w:r>
      <w:r w:rsidR="00980F14" w:rsidRPr="001E23BD">
        <w:rPr>
          <w:sz w:val="22"/>
          <w:szCs w:val="22"/>
        </w:rPr>
        <w:t>к. пед. н.,</w:t>
      </w:r>
      <w:r w:rsidR="00980F14">
        <w:rPr>
          <w:sz w:val="22"/>
          <w:szCs w:val="22"/>
        </w:rPr>
        <w:t xml:space="preserve"> </w:t>
      </w:r>
      <w:r w:rsidR="00980F14" w:rsidRPr="00973FDD">
        <w:rPr>
          <w:rFonts w:eastAsia="Times New Roman"/>
          <w:sz w:val="22"/>
          <w:szCs w:val="22"/>
        </w:rPr>
        <w:t>тренер НУШ</w:t>
      </w:r>
      <w:r w:rsidR="00980F14" w:rsidRPr="001F2EC9">
        <w:rPr>
          <w:sz w:val="22"/>
          <w:szCs w:val="22"/>
        </w:rPr>
        <w:t xml:space="preserve"> </w:t>
      </w:r>
    </w:p>
    <w:p w14:paraId="37D8C116" w14:textId="58DDB9DE" w:rsidR="001A44F0" w:rsidRDefault="001A44F0" w:rsidP="001E23BD">
      <w:pPr>
        <w:spacing w:after="120"/>
        <w:rPr>
          <w:sz w:val="22"/>
          <w:szCs w:val="22"/>
        </w:rPr>
      </w:pPr>
      <w:r w:rsidRPr="00256F4E">
        <w:rPr>
          <w:i/>
          <w:iCs/>
          <w:sz w:val="22"/>
          <w:szCs w:val="22"/>
        </w:rPr>
        <w:t>Ткач Поліна Борисівна</w:t>
      </w:r>
      <w:r w:rsidRPr="001F2EC9">
        <w:rPr>
          <w:sz w:val="22"/>
          <w:szCs w:val="22"/>
        </w:rPr>
        <w:t xml:space="preserve">, доцент кафедри </w:t>
      </w:r>
      <w:r w:rsidR="00E5782F">
        <w:rPr>
          <w:rFonts w:eastAsia="Times New Roman"/>
          <w:sz w:val="22"/>
          <w:szCs w:val="22"/>
        </w:rPr>
        <w:t xml:space="preserve">сучасних </w:t>
      </w:r>
      <w:r w:rsidR="00E5782F" w:rsidRPr="001A1CA6">
        <w:rPr>
          <w:rFonts w:eastAsia="Times New Roman"/>
          <w:sz w:val="22"/>
          <w:szCs w:val="22"/>
        </w:rPr>
        <w:t>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</w:p>
    <w:p w14:paraId="071FE58E" w14:textId="4C985D5B" w:rsidR="002A0AA4" w:rsidRDefault="002A0AA4" w:rsidP="002A0AA4">
      <w:pPr>
        <w:spacing w:after="120"/>
        <w:rPr>
          <w:sz w:val="22"/>
          <w:szCs w:val="22"/>
        </w:rPr>
      </w:pPr>
      <w:r w:rsidRPr="00256F4E">
        <w:rPr>
          <w:i/>
          <w:iCs/>
          <w:sz w:val="22"/>
          <w:szCs w:val="22"/>
        </w:rPr>
        <w:t>Чуприна Олександр Анатолійович</w:t>
      </w:r>
      <w:r w:rsidRPr="00C85FCC">
        <w:rPr>
          <w:sz w:val="22"/>
          <w:szCs w:val="22"/>
        </w:rPr>
        <w:t xml:space="preserve">, викладач кафедри </w:t>
      </w:r>
      <w:r w:rsidR="00E5782F">
        <w:rPr>
          <w:rFonts w:eastAsia="Times New Roman"/>
          <w:sz w:val="22"/>
          <w:szCs w:val="22"/>
        </w:rPr>
        <w:t xml:space="preserve">сучасних </w:t>
      </w:r>
      <w:r w:rsidR="00E5782F" w:rsidRPr="001A1CA6">
        <w:rPr>
          <w:rFonts w:eastAsia="Times New Roman"/>
          <w:sz w:val="22"/>
          <w:szCs w:val="22"/>
        </w:rPr>
        <w:t>методик навчання</w:t>
      </w:r>
      <w:r w:rsidR="00E5782F">
        <w:rPr>
          <w:rFonts w:eastAsia="Times New Roman"/>
          <w:sz w:val="22"/>
          <w:szCs w:val="22"/>
        </w:rPr>
        <w:t>,</w:t>
      </w:r>
      <w:r w:rsidR="00E5782F" w:rsidRPr="00FB1766">
        <w:rPr>
          <w:sz w:val="22"/>
          <w:szCs w:val="22"/>
        </w:rPr>
        <w:t xml:space="preserve"> </w:t>
      </w:r>
      <w:r w:rsidRPr="00FB1766">
        <w:rPr>
          <w:sz w:val="22"/>
          <w:szCs w:val="22"/>
        </w:rPr>
        <w:t xml:space="preserve">учитель української мови та літератури </w:t>
      </w:r>
      <w:r w:rsidRPr="006C23DC">
        <w:rPr>
          <w:sz w:val="22"/>
          <w:szCs w:val="22"/>
        </w:rPr>
        <w:t xml:space="preserve">комунального </w:t>
      </w:r>
      <w:r w:rsidRPr="00FB1766">
        <w:rPr>
          <w:sz w:val="22"/>
          <w:szCs w:val="22"/>
        </w:rPr>
        <w:t>закладу «Малинівський ліцей №2» Малинівської селищної ради Чугуївського району Харківської області, вищ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кваліфікаційн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категорі</w:t>
      </w:r>
      <w:r>
        <w:rPr>
          <w:sz w:val="22"/>
          <w:szCs w:val="22"/>
        </w:rPr>
        <w:t>я</w:t>
      </w:r>
      <w:r w:rsidRPr="00FB1766">
        <w:rPr>
          <w:sz w:val="22"/>
          <w:szCs w:val="22"/>
        </w:rPr>
        <w:t>, учитель-методист</w:t>
      </w:r>
      <w:r w:rsidRPr="006C23DC">
        <w:rPr>
          <w:sz w:val="22"/>
          <w:szCs w:val="22"/>
        </w:rPr>
        <w:t xml:space="preserve">, </w:t>
      </w:r>
      <w:r w:rsidRPr="00C85FCC">
        <w:rPr>
          <w:sz w:val="22"/>
          <w:szCs w:val="22"/>
        </w:rPr>
        <w:t>тренер-медіатор ТГ</w:t>
      </w:r>
      <w:r>
        <w:rPr>
          <w:sz w:val="22"/>
          <w:szCs w:val="22"/>
        </w:rPr>
        <w:t> </w:t>
      </w:r>
      <w:r w:rsidRPr="00C85FCC">
        <w:rPr>
          <w:sz w:val="22"/>
          <w:szCs w:val="22"/>
        </w:rPr>
        <w:t>«Цифрові практики», експерт з оцінювання професійних компетентностей учителів української мови та літератури, які здійснюють реалізацію нового Державного стандарту, тренер-педагог НУШ</w:t>
      </w:r>
    </w:p>
    <w:p w14:paraId="5561AB3A" w14:textId="77777777" w:rsidR="00256F4E" w:rsidRDefault="00256F4E" w:rsidP="00256F4E">
      <w:pPr>
        <w:spacing w:after="120"/>
        <w:rPr>
          <w:sz w:val="22"/>
          <w:szCs w:val="22"/>
        </w:rPr>
      </w:pPr>
      <w:r w:rsidRPr="00924BA2">
        <w:rPr>
          <w:i/>
          <w:iCs/>
          <w:sz w:val="22"/>
          <w:szCs w:val="22"/>
        </w:rPr>
        <w:t>Яковлєв Павло Олександрович</w:t>
      </w:r>
      <w:r w:rsidRPr="00924BA2">
        <w:rPr>
          <w:sz w:val="22"/>
          <w:szCs w:val="22"/>
        </w:rPr>
        <w:t>, старший викладач кафедри сучасних методик навчання, кандидат юридичних наук</w:t>
      </w:r>
      <w:r w:rsidRPr="00C85FCC">
        <w:rPr>
          <w:sz w:val="22"/>
          <w:szCs w:val="22"/>
        </w:rPr>
        <w:t>, тренер НУШ</w:t>
      </w:r>
    </w:p>
    <w:p w14:paraId="4F18D7E9" w14:textId="77777777" w:rsidR="002A0AA4" w:rsidRDefault="002A0AA4" w:rsidP="001E23BD">
      <w:pPr>
        <w:spacing w:after="120"/>
        <w:rPr>
          <w:sz w:val="22"/>
          <w:szCs w:val="22"/>
        </w:rPr>
      </w:pPr>
    </w:p>
    <w:p w14:paraId="4052FD83" w14:textId="77777777" w:rsidR="00B62BA1" w:rsidRDefault="00B62BA1" w:rsidP="001E23BD">
      <w:pPr>
        <w:spacing w:after="120"/>
        <w:rPr>
          <w:sz w:val="22"/>
          <w:szCs w:val="22"/>
        </w:rPr>
      </w:pPr>
    </w:p>
    <w:sectPr w:rsidR="00B62BA1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7B5"/>
    <w:multiLevelType w:val="hybridMultilevel"/>
    <w:tmpl w:val="6F743A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55B4"/>
    <w:rsid w:val="00025943"/>
    <w:rsid w:val="0002642C"/>
    <w:rsid w:val="00044885"/>
    <w:rsid w:val="0004553C"/>
    <w:rsid w:val="00050D0F"/>
    <w:rsid w:val="00051719"/>
    <w:rsid w:val="00053B69"/>
    <w:rsid w:val="00054657"/>
    <w:rsid w:val="00054CFB"/>
    <w:rsid w:val="00057C00"/>
    <w:rsid w:val="00067CD2"/>
    <w:rsid w:val="00073AA6"/>
    <w:rsid w:val="00075A07"/>
    <w:rsid w:val="00076525"/>
    <w:rsid w:val="000909F6"/>
    <w:rsid w:val="0009646C"/>
    <w:rsid w:val="000C1187"/>
    <w:rsid w:val="000C3DED"/>
    <w:rsid w:val="000C75CF"/>
    <w:rsid w:val="000C7F64"/>
    <w:rsid w:val="000F1D7A"/>
    <w:rsid w:val="000F2CA3"/>
    <w:rsid w:val="000F4F0D"/>
    <w:rsid w:val="00104B9C"/>
    <w:rsid w:val="00104BE6"/>
    <w:rsid w:val="00110145"/>
    <w:rsid w:val="00117055"/>
    <w:rsid w:val="001248A5"/>
    <w:rsid w:val="0013547A"/>
    <w:rsid w:val="00135A8F"/>
    <w:rsid w:val="00140AA4"/>
    <w:rsid w:val="00144A8B"/>
    <w:rsid w:val="001521F1"/>
    <w:rsid w:val="0015271E"/>
    <w:rsid w:val="00153B36"/>
    <w:rsid w:val="00156315"/>
    <w:rsid w:val="0016215F"/>
    <w:rsid w:val="00163DE1"/>
    <w:rsid w:val="00175257"/>
    <w:rsid w:val="00191A58"/>
    <w:rsid w:val="0019347E"/>
    <w:rsid w:val="00194D4B"/>
    <w:rsid w:val="001A0D10"/>
    <w:rsid w:val="001A44F0"/>
    <w:rsid w:val="001A78D2"/>
    <w:rsid w:val="001C6179"/>
    <w:rsid w:val="001C6D93"/>
    <w:rsid w:val="001D3917"/>
    <w:rsid w:val="001E23BD"/>
    <w:rsid w:val="001E7009"/>
    <w:rsid w:val="001E7020"/>
    <w:rsid w:val="001F2EC9"/>
    <w:rsid w:val="002027F3"/>
    <w:rsid w:val="00205940"/>
    <w:rsid w:val="002109F1"/>
    <w:rsid w:val="0021102F"/>
    <w:rsid w:val="00212F7A"/>
    <w:rsid w:val="002132C3"/>
    <w:rsid w:val="002224A1"/>
    <w:rsid w:val="00241600"/>
    <w:rsid w:val="0024313B"/>
    <w:rsid w:val="00245F21"/>
    <w:rsid w:val="0025054B"/>
    <w:rsid w:val="002541DE"/>
    <w:rsid w:val="00256F4E"/>
    <w:rsid w:val="002930C3"/>
    <w:rsid w:val="00296D9D"/>
    <w:rsid w:val="002A0AA4"/>
    <w:rsid w:val="002A69EC"/>
    <w:rsid w:val="002B0C4B"/>
    <w:rsid w:val="002B1F09"/>
    <w:rsid w:val="002B387A"/>
    <w:rsid w:val="002B39D9"/>
    <w:rsid w:val="002B4313"/>
    <w:rsid w:val="002C10B5"/>
    <w:rsid w:val="002D3A96"/>
    <w:rsid w:val="002D6199"/>
    <w:rsid w:val="002E016A"/>
    <w:rsid w:val="002E158E"/>
    <w:rsid w:val="002E3769"/>
    <w:rsid w:val="002E62AA"/>
    <w:rsid w:val="002F25C7"/>
    <w:rsid w:val="002F605B"/>
    <w:rsid w:val="0030209B"/>
    <w:rsid w:val="0031218A"/>
    <w:rsid w:val="0032128C"/>
    <w:rsid w:val="0032670E"/>
    <w:rsid w:val="003304B1"/>
    <w:rsid w:val="00334DBF"/>
    <w:rsid w:val="00337C18"/>
    <w:rsid w:val="00340D97"/>
    <w:rsid w:val="0037194D"/>
    <w:rsid w:val="003721D6"/>
    <w:rsid w:val="0038519B"/>
    <w:rsid w:val="00386315"/>
    <w:rsid w:val="00390A7C"/>
    <w:rsid w:val="00391DAB"/>
    <w:rsid w:val="003969BA"/>
    <w:rsid w:val="0039738D"/>
    <w:rsid w:val="003A48B1"/>
    <w:rsid w:val="003A7E9B"/>
    <w:rsid w:val="003B2839"/>
    <w:rsid w:val="003C0AB1"/>
    <w:rsid w:val="003C5044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3446B"/>
    <w:rsid w:val="00441E5F"/>
    <w:rsid w:val="004441AD"/>
    <w:rsid w:val="00464579"/>
    <w:rsid w:val="00467B72"/>
    <w:rsid w:val="00470007"/>
    <w:rsid w:val="0048225A"/>
    <w:rsid w:val="004830C2"/>
    <w:rsid w:val="00484A22"/>
    <w:rsid w:val="0048558B"/>
    <w:rsid w:val="00485A42"/>
    <w:rsid w:val="00487FA1"/>
    <w:rsid w:val="004918C9"/>
    <w:rsid w:val="00496721"/>
    <w:rsid w:val="004A36AA"/>
    <w:rsid w:val="004A7CC6"/>
    <w:rsid w:val="004B7FF2"/>
    <w:rsid w:val="004D04D5"/>
    <w:rsid w:val="004E11A1"/>
    <w:rsid w:val="004E2C17"/>
    <w:rsid w:val="004F0EC9"/>
    <w:rsid w:val="004F5F44"/>
    <w:rsid w:val="005047C9"/>
    <w:rsid w:val="0051055E"/>
    <w:rsid w:val="00516F26"/>
    <w:rsid w:val="005209CD"/>
    <w:rsid w:val="00521A21"/>
    <w:rsid w:val="00524CAD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466A"/>
    <w:rsid w:val="005D4AFE"/>
    <w:rsid w:val="005D513A"/>
    <w:rsid w:val="005D784F"/>
    <w:rsid w:val="005E3EC0"/>
    <w:rsid w:val="005E4C36"/>
    <w:rsid w:val="005E5082"/>
    <w:rsid w:val="005F71FA"/>
    <w:rsid w:val="00603DDE"/>
    <w:rsid w:val="00603F1C"/>
    <w:rsid w:val="00614BC8"/>
    <w:rsid w:val="00615947"/>
    <w:rsid w:val="0062478B"/>
    <w:rsid w:val="00626D0C"/>
    <w:rsid w:val="00632F7C"/>
    <w:rsid w:val="0063399E"/>
    <w:rsid w:val="00633DDF"/>
    <w:rsid w:val="00637C70"/>
    <w:rsid w:val="00664245"/>
    <w:rsid w:val="006769C2"/>
    <w:rsid w:val="00676C34"/>
    <w:rsid w:val="006777CD"/>
    <w:rsid w:val="00681C27"/>
    <w:rsid w:val="00684200"/>
    <w:rsid w:val="00690CF4"/>
    <w:rsid w:val="00691F1C"/>
    <w:rsid w:val="00694B62"/>
    <w:rsid w:val="006A7136"/>
    <w:rsid w:val="006B526F"/>
    <w:rsid w:val="006B7CD1"/>
    <w:rsid w:val="006C5E4E"/>
    <w:rsid w:val="006D01E6"/>
    <w:rsid w:val="006D027A"/>
    <w:rsid w:val="006D148C"/>
    <w:rsid w:val="006E1D22"/>
    <w:rsid w:val="006E3043"/>
    <w:rsid w:val="006E446E"/>
    <w:rsid w:val="006F489F"/>
    <w:rsid w:val="006F48CF"/>
    <w:rsid w:val="006F4E56"/>
    <w:rsid w:val="006F597E"/>
    <w:rsid w:val="006F7C0E"/>
    <w:rsid w:val="006F7E9E"/>
    <w:rsid w:val="00713D96"/>
    <w:rsid w:val="00731338"/>
    <w:rsid w:val="00742498"/>
    <w:rsid w:val="00746B44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476F"/>
    <w:rsid w:val="00921E7B"/>
    <w:rsid w:val="009236C6"/>
    <w:rsid w:val="00923791"/>
    <w:rsid w:val="009246A7"/>
    <w:rsid w:val="00936903"/>
    <w:rsid w:val="009436BE"/>
    <w:rsid w:val="009514FE"/>
    <w:rsid w:val="00954DE6"/>
    <w:rsid w:val="00955848"/>
    <w:rsid w:val="00961CBA"/>
    <w:rsid w:val="009646F9"/>
    <w:rsid w:val="0097711E"/>
    <w:rsid w:val="00980F14"/>
    <w:rsid w:val="009833E3"/>
    <w:rsid w:val="009873AB"/>
    <w:rsid w:val="0099280C"/>
    <w:rsid w:val="009A2E6F"/>
    <w:rsid w:val="009A4E3C"/>
    <w:rsid w:val="009A7FF8"/>
    <w:rsid w:val="009B02D0"/>
    <w:rsid w:val="009B6637"/>
    <w:rsid w:val="009C46E3"/>
    <w:rsid w:val="009D511E"/>
    <w:rsid w:val="009D7EE5"/>
    <w:rsid w:val="009E09ED"/>
    <w:rsid w:val="009F3A71"/>
    <w:rsid w:val="009F61B8"/>
    <w:rsid w:val="00A00264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55C93"/>
    <w:rsid w:val="00A66C0E"/>
    <w:rsid w:val="00A80984"/>
    <w:rsid w:val="00A810B3"/>
    <w:rsid w:val="00A8247D"/>
    <w:rsid w:val="00A86DC5"/>
    <w:rsid w:val="00A877C4"/>
    <w:rsid w:val="00A95FEA"/>
    <w:rsid w:val="00A97918"/>
    <w:rsid w:val="00AA7183"/>
    <w:rsid w:val="00AB3A32"/>
    <w:rsid w:val="00AC26E8"/>
    <w:rsid w:val="00AC3198"/>
    <w:rsid w:val="00AC38C1"/>
    <w:rsid w:val="00AC3EB4"/>
    <w:rsid w:val="00AC4865"/>
    <w:rsid w:val="00AD055B"/>
    <w:rsid w:val="00AD7932"/>
    <w:rsid w:val="00AD7A0D"/>
    <w:rsid w:val="00AE7D8F"/>
    <w:rsid w:val="00AF5D9E"/>
    <w:rsid w:val="00AF6817"/>
    <w:rsid w:val="00B01855"/>
    <w:rsid w:val="00B02214"/>
    <w:rsid w:val="00B1264A"/>
    <w:rsid w:val="00B12998"/>
    <w:rsid w:val="00B13BC0"/>
    <w:rsid w:val="00B20610"/>
    <w:rsid w:val="00B20CEE"/>
    <w:rsid w:val="00B21035"/>
    <w:rsid w:val="00B2385B"/>
    <w:rsid w:val="00B2539D"/>
    <w:rsid w:val="00B267E6"/>
    <w:rsid w:val="00B43EF1"/>
    <w:rsid w:val="00B4621D"/>
    <w:rsid w:val="00B5219A"/>
    <w:rsid w:val="00B62BA1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B34FF"/>
    <w:rsid w:val="00BC714C"/>
    <w:rsid w:val="00BD43A6"/>
    <w:rsid w:val="00BD6157"/>
    <w:rsid w:val="00BE2D99"/>
    <w:rsid w:val="00BF66FF"/>
    <w:rsid w:val="00C03D4F"/>
    <w:rsid w:val="00C04FD3"/>
    <w:rsid w:val="00C13124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55E84"/>
    <w:rsid w:val="00C60B68"/>
    <w:rsid w:val="00C70663"/>
    <w:rsid w:val="00C76826"/>
    <w:rsid w:val="00C819F7"/>
    <w:rsid w:val="00C81AD7"/>
    <w:rsid w:val="00C83A14"/>
    <w:rsid w:val="00C976E0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F6BDC"/>
    <w:rsid w:val="00D05A6D"/>
    <w:rsid w:val="00D235C2"/>
    <w:rsid w:val="00D2624A"/>
    <w:rsid w:val="00D30BDB"/>
    <w:rsid w:val="00D3273F"/>
    <w:rsid w:val="00D3392E"/>
    <w:rsid w:val="00D35C20"/>
    <w:rsid w:val="00D37FAA"/>
    <w:rsid w:val="00D414C5"/>
    <w:rsid w:val="00D55CC2"/>
    <w:rsid w:val="00D640C7"/>
    <w:rsid w:val="00D6462B"/>
    <w:rsid w:val="00D648D8"/>
    <w:rsid w:val="00D711AB"/>
    <w:rsid w:val="00D74C07"/>
    <w:rsid w:val="00D77C31"/>
    <w:rsid w:val="00D87181"/>
    <w:rsid w:val="00D9225C"/>
    <w:rsid w:val="00D9524D"/>
    <w:rsid w:val="00D95292"/>
    <w:rsid w:val="00DB3576"/>
    <w:rsid w:val="00DB385E"/>
    <w:rsid w:val="00DC2170"/>
    <w:rsid w:val="00DD370A"/>
    <w:rsid w:val="00DE2C49"/>
    <w:rsid w:val="00DE33A4"/>
    <w:rsid w:val="00DF2323"/>
    <w:rsid w:val="00DF4435"/>
    <w:rsid w:val="00DF45B8"/>
    <w:rsid w:val="00E03241"/>
    <w:rsid w:val="00E035E3"/>
    <w:rsid w:val="00E21ECD"/>
    <w:rsid w:val="00E22407"/>
    <w:rsid w:val="00E24CB4"/>
    <w:rsid w:val="00E36ED3"/>
    <w:rsid w:val="00E36F28"/>
    <w:rsid w:val="00E37018"/>
    <w:rsid w:val="00E51126"/>
    <w:rsid w:val="00E511E1"/>
    <w:rsid w:val="00E51437"/>
    <w:rsid w:val="00E5250D"/>
    <w:rsid w:val="00E5782F"/>
    <w:rsid w:val="00E60F4C"/>
    <w:rsid w:val="00E6103A"/>
    <w:rsid w:val="00E62CDA"/>
    <w:rsid w:val="00E63FE1"/>
    <w:rsid w:val="00E641CE"/>
    <w:rsid w:val="00E6501C"/>
    <w:rsid w:val="00E704E5"/>
    <w:rsid w:val="00E73C42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00E12"/>
    <w:rsid w:val="00F053E4"/>
    <w:rsid w:val="00F07587"/>
    <w:rsid w:val="00F15D80"/>
    <w:rsid w:val="00F165EA"/>
    <w:rsid w:val="00F21CF8"/>
    <w:rsid w:val="00F255F8"/>
    <w:rsid w:val="00F26892"/>
    <w:rsid w:val="00F309F6"/>
    <w:rsid w:val="00F522F4"/>
    <w:rsid w:val="00F5430E"/>
    <w:rsid w:val="00F55DE4"/>
    <w:rsid w:val="00F60939"/>
    <w:rsid w:val="00F60A34"/>
    <w:rsid w:val="00F67C39"/>
    <w:rsid w:val="00F861C5"/>
    <w:rsid w:val="00F86C38"/>
    <w:rsid w:val="00F92705"/>
    <w:rsid w:val="00F96336"/>
    <w:rsid w:val="00F96EBA"/>
    <w:rsid w:val="00FA0CF4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3E9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A55C9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6463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0A64-7CD0-428D-AE1F-5D3D192C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7154</Words>
  <Characters>4078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55</cp:revision>
  <cp:lastPrinted>2025-01-13T12:28:00Z</cp:lastPrinted>
  <dcterms:created xsi:type="dcterms:W3CDTF">2025-01-14T17:43:00Z</dcterms:created>
  <dcterms:modified xsi:type="dcterms:W3CDTF">2025-11-04T06:35:00Z</dcterms:modified>
</cp:coreProperties>
</file>