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D0" w:rsidRDefault="00D62292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D07D0" w:rsidRPr="004553FD" w:rsidRDefault="004553FD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D62292">
        <w:rPr>
          <w:rFonts w:ascii="Times New Roman" w:eastAsia="Times New Roman" w:hAnsi="Times New Roman" w:cs="Times New Roman"/>
          <w:b/>
          <w:sz w:val="24"/>
          <w:szCs w:val="24"/>
        </w:rPr>
        <w:t>ХАРКІВСЬКА АКАДЕМІЯ НЕПЕРЕРВНОЇ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D62292" w:rsidP="00A603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D07D0" w:rsidRDefault="00D62292" w:rsidP="00A603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D07D0" w:rsidRDefault="00D62292" w:rsidP="00A6032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D07D0" w:rsidRDefault="005D07D0" w:rsidP="00A6032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D62292" w:rsidRDefault="005D07D0" w:rsidP="00A6032A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D07D0" w:rsidRDefault="00D62292" w:rsidP="00707E1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07E11" w:rsidRDefault="00707E11" w:rsidP="00707E1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r w:rsidRPr="003117B4">
        <w:rPr>
          <w:rFonts w:ascii="Times New Roman" w:hAnsi="Times New Roman" w:cs="Times New Roman"/>
          <w:b/>
          <w:sz w:val="24"/>
          <w:szCs w:val="24"/>
        </w:rPr>
        <w:t>спецкурсу підвищення кваліфікації практичних психологів закладів загальної середньої освіти</w:t>
      </w: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117B4">
        <w:rPr>
          <w:rFonts w:ascii="Times New Roman" w:hAnsi="Times New Roman" w:cs="Times New Roman"/>
          <w:b/>
          <w:sz w:val="24"/>
          <w:szCs w:val="24"/>
        </w:rPr>
        <w:t xml:space="preserve"> за темою 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«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Комплексна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психологічна підтримка учасників освітнього процесу в умовах реалізації 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Державного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стандарту базової середньої освіти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»</w:t>
      </w:r>
    </w:p>
    <w:p w:rsidR="005D07D0" w:rsidRPr="003117B4" w:rsidRDefault="005D07D0" w:rsidP="00A6032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7C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17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="007C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.2025 </w:t>
      </w: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7C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94</w:t>
      </w:r>
      <w:r w:rsidR="007F03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5D07D0" w:rsidRDefault="00D62292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997CC2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997CC2" w:rsidRPr="00997CC2">
        <w:rPr>
          <w:rFonts w:ascii="Times New Roman" w:eastAsia="Times New Roman" w:hAnsi="Times New Roman" w:cs="Times New Roman"/>
          <w:b/>
          <w:u w:val="single"/>
        </w:rPr>
        <w:t>ди</w:t>
      </w:r>
      <w:proofErr w:type="spellEnd"/>
      <w:r w:rsidR="00997CC2" w:rsidRPr="00997CC2">
        <w:rPr>
          <w:rFonts w:ascii="Times New Roman" w:eastAsia="Times New Roman" w:hAnsi="Times New Roman" w:cs="Times New Roman"/>
          <w:b/>
          <w:u w:val="single"/>
          <w:lang w:val="uk-UA"/>
        </w:rPr>
        <w:t>станційна</w:t>
      </w:r>
    </w:p>
    <w:tbl>
      <w:tblPr>
        <w:tblStyle w:val="af0"/>
        <w:tblW w:w="10582" w:type="dxa"/>
        <w:tblLayout w:type="fixed"/>
        <w:tblLook w:val="04A0" w:firstRow="1" w:lastRow="0" w:firstColumn="1" w:lastColumn="0" w:noHBand="0" w:noVBand="1"/>
      </w:tblPr>
      <w:tblGrid>
        <w:gridCol w:w="780"/>
        <w:gridCol w:w="658"/>
        <w:gridCol w:w="4907"/>
        <w:gridCol w:w="1244"/>
        <w:gridCol w:w="1244"/>
        <w:gridCol w:w="1749"/>
      </w:tblGrid>
      <w:tr w:rsidR="00D77EFA" w:rsidTr="00D77EFA">
        <w:trPr>
          <w:trHeight w:val="1594"/>
        </w:trPr>
        <w:tc>
          <w:tcPr>
            <w:tcW w:w="780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658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Час</w:t>
            </w:r>
          </w:p>
        </w:tc>
        <w:tc>
          <w:tcPr>
            <w:tcW w:w="4907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244" w:type="dxa"/>
            <w:vAlign w:val="center"/>
          </w:tcPr>
          <w:p w:rsidR="00D77EFA" w:rsidRPr="003117B4" w:rsidRDefault="00D77EFA" w:rsidP="004C190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17B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Теоретична частина:</w:t>
            </w:r>
          </w:p>
          <w:p w:rsidR="00D77EFA" w:rsidRPr="006357D5" w:rsidRDefault="00D77EFA" w:rsidP="004C190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лекція </w:t>
            </w:r>
            <w:proofErr w:type="spellStart"/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теоретич</w:t>
            </w:r>
            <w:proofErr w:type="spellEnd"/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-ного </w:t>
            </w:r>
            <w:proofErr w:type="spellStart"/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конструю-вання</w:t>
            </w:r>
            <w:proofErr w:type="spellEnd"/>
          </w:p>
        </w:tc>
        <w:tc>
          <w:tcPr>
            <w:tcW w:w="1244" w:type="dxa"/>
            <w:vAlign w:val="center"/>
          </w:tcPr>
          <w:p w:rsidR="00D77EFA" w:rsidRPr="006357D5" w:rsidRDefault="00D77EFA" w:rsidP="004C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</w:t>
            </w:r>
            <w:proofErr w:type="spellStart"/>
            <w:r w:rsidRPr="00635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рактична</w:t>
            </w:r>
            <w:proofErr w:type="spellEnd"/>
            <w:r w:rsidRPr="00635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частина : </w:t>
            </w:r>
            <w:proofErr w:type="spellStart"/>
            <w:r w:rsidRPr="00635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інтерактив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-</w:t>
            </w:r>
            <w:r w:rsidRPr="00635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 лекція  / тренінгове заняття</w:t>
            </w:r>
          </w:p>
        </w:tc>
        <w:tc>
          <w:tcPr>
            <w:tcW w:w="1749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ПІБ тренера</w:t>
            </w:r>
          </w:p>
        </w:tc>
      </w:tr>
      <w:tr w:rsidR="00863C6D" w:rsidTr="00D77EFA">
        <w:tc>
          <w:tcPr>
            <w:tcW w:w="780" w:type="dxa"/>
            <w:vMerge w:val="restart"/>
            <w:vAlign w:val="center"/>
          </w:tcPr>
          <w:p w:rsidR="00863C6D" w:rsidRPr="002F0856" w:rsidRDefault="007C53C7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7</w:t>
            </w:r>
            <w:r w:rsidR="00863C6D" w:rsidRPr="002F0856">
              <w:rPr>
                <w:rFonts w:ascii="Times New Roman" w:eastAsia="Times New Roman" w:hAnsi="Times New Roman" w:cs="Times New Roman"/>
                <w:b/>
              </w:rPr>
              <w:t>.11</w:t>
            </w:r>
          </w:p>
          <w:p w:rsidR="00863C6D" w:rsidRPr="002F0856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863C6D" w:rsidRPr="002F0856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  <w:p w:rsidR="00863C6D" w:rsidRPr="002F0856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17.45</w:t>
            </w:r>
          </w:p>
        </w:tc>
        <w:tc>
          <w:tcPr>
            <w:tcW w:w="4907" w:type="dxa"/>
          </w:tcPr>
          <w:p w:rsidR="00863C6D" w:rsidRPr="00863C6D" w:rsidRDefault="007C53C7" w:rsidP="003A1FC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 Особливості організації навчання практичних психологів ЗЗСО</w:t>
            </w:r>
          </w:p>
        </w:tc>
        <w:tc>
          <w:tcPr>
            <w:tcW w:w="1244" w:type="dxa"/>
          </w:tcPr>
          <w:p w:rsidR="00863C6D" w:rsidRPr="00831E01" w:rsidRDefault="00863C6D" w:rsidP="00831E01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4" w:type="dxa"/>
          </w:tcPr>
          <w:p w:rsidR="00863C6D" w:rsidRPr="002F0856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49" w:type="dxa"/>
          </w:tcPr>
          <w:p w:rsidR="00863C6D" w:rsidRPr="00C41114" w:rsidRDefault="00863C6D" w:rsidP="00855E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Бандура В.В.</w:t>
            </w:r>
          </w:p>
          <w:p w:rsidR="00863C6D" w:rsidRPr="00C41114" w:rsidRDefault="00863C6D" w:rsidP="00855E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863C6D" w:rsidTr="00D77EFA">
        <w:tc>
          <w:tcPr>
            <w:tcW w:w="780" w:type="dxa"/>
            <w:vMerge/>
            <w:vAlign w:val="center"/>
          </w:tcPr>
          <w:p w:rsidR="00863C6D" w:rsidRPr="002F0856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863C6D" w:rsidRPr="002F0856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  <w:p w:rsidR="00863C6D" w:rsidRPr="002F0856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18.35</w:t>
            </w:r>
          </w:p>
        </w:tc>
        <w:tc>
          <w:tcPr>
            <w:tcW w:w="4907" w:type="dxa"/>
          </w:tcPr>
          <w:p w:rsidR="00863C6D" w:rsidRPr="00863C6D" w:rsidRDefault="007C53C7" w:rsidP="003A1FC4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3.4. Психолого-педагогічна підтримка учнів та їх родин, постраждалих від наслідків війни: сучасні підходи, виклики та практики супроводу</w:t>
            </w:r>
          </w:p>
        </w:tc>
        <w:tc>
          <w:tcPr>
            <w:tcW w:w="1244" w:type="dxa"/>
          </w:tcPr>
          <w:p w:rsidR="00863C6D" w:rsidRPr="00551E1A" w:rsidRDefault="00863C6D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863C6D" w:rsidRPr="00551E1A" w:rsidRDefault="007C53C7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7C53C7" w:rsidRPr="00C41114" w:rsidRDefault="007C53C7" w:rsidP="007C53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Бандура В.В.</w:t>
            </w:r>
          </w:p>
          <w:p w:rsidR="003A1FC4" w:rsidRPr="00C41114" w:rsidRDefault="007C53C7" w:rsidP="007C53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863C6D" w:rsidTr="00D77EFA">
        <w:tc>
          <w:tcPr>
            <w:tcW w:w="780" w:type="dxa"/>
            <w:vMerge/>
            <w:vAlign w:val="center"/>
          </w:tcPr>
          <w:p w:rsidR="00863C6D" w:rsidRPr="002F0856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863C6D" w:rsidRPr="003A1FC4" w:rsidRDefault="003A1FC4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18.45-19.30</w:t>
            </w:r>
          </w:p>
        </w:tc>
        <w:tc>
          <w:tcPr>
            <w:tcW w:w="4907" w:type="dxa"/>
          </w:tcPr>
          <w:p w:rsidR="00863C6D" w:rsidRPr="003A1FC4" w:rsidRDefault="007C53C7" w:rsidP="003A1FC4">
            <w:pPr>
              <w:widowControl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 Безпечний освітній простір як чинник забезпечення якості освіти в НУШ. Модель «</w:t>
            </w:r>
            <w:proofErr w:type="spellStart"/>
            <w:r w:rsidRPr="00F8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зцілюючих</w:t>
            </w:r>
            <w:proofErr w:type="spellEnd"/>
            <w:r w:rsidRPr="00F8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класів» </w:t>
            </w:r>
          </w:p>
        </w:tc>
        <w:tc>
          <w:tcPr>
            <w:tcW w:w="1244" w:type="dxa"/>
          </w:tcPr>
          <w:p w:rsidR="00863C6D" w:rsidRPr="00551E1A" w:rsidRDefault="00863C6D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863C6D" w:rsidRPr="00551E1A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863C6D" w:rsidRPr="00C41114" w:rsidRDefault="007C53C7" w:rsidP="00F80A8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 тренер</w:t>
            </w:r>
          </w:p>
        </w:tc>
      </w:tr>
      <w:tr w:rsidR="00F80A82" w:rsidTr="00D77EFA">
        <w:trPr>
          <w:trHeight w:val="405"/>
        </w:trPr>
        <w:tc>
          <w:tcPr>
            <w:tcW w:w="780" w:type="dxa"/>
            <w:vMerge w:val="restart"/>
            <w:vAlign w:val="center"/>
          </w:tcPr>
          <w:p w:rsidR="00F80A82" w:rsidRPr="002F0856" w:rsidRDefault="007C53C7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18</w:t>
            </w:r>
            <w:r w:rsidR="00F80A82" w:rsidRPr="002F0856">
              <w:rPr>
                <w:rFonts w:ascii="Times New Roman" w:eastAsia="Times New Roman" w:hAnsi="Times New Roman" w:cs="Times New Roman"/>
                <w:b/>
              </w:rPr>
              <w:t>.1</w:t>
            </w:r>
            <w:r w:rsidR="00F80A82" w:rsidRPr="002F0856">
              <w:rPr>
                <w:rFonts w:ascii="Times New Roman" w:eastAsia="Times New Roman" w:hAnsi="Times New Roman" w:cs="Times New Roman"/>
                <w:b/>
                <w:lang w:val="uk-UA"/>
              </w:rPr>
              <w:t>1</w:t>
            </w:r>
          </w:p>
          <w:p w:rsidR="00F80A82" w:rsidRPr="002F0856" w:rsidRDefault="00F80A8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F80A82" w:rsidRPr="003A1FC4" w:rsidRDefault="007C53C7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17.00</w:t>
            </w:r>
            <w:r w:rsidR="00F80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17.45</w:t>
            </w:r>
          </w:p>
        </w:tc>
        <w:tc>
          <w:tcPr>
            <w:tcW w:w="4907" w:type="dxa"/>
          </w:tcPr>
          <w:p w:rsidR="00F80A82" w:rsidRPr="00F80A82" w:rsidRDefault="007C53C7" w:rsidP="003A1FC4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 Нормативно-правове забезпечення роботи практичного психолога в умовах реалізації Концепції НУШ</w:t>
            </w:r>
          </w:p>
        </w:tc>
        <w:tc>
          <w:tcPr>
            <w:tcW w:w="1244" w:type="dxa"/>
          </w:tcPr>
          <w:p w:rsidR="00F80A82" w:rsidRPr="00551E1A" w:rsidRDefault="007C53C7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E3F1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F80A82" w:rsidRPr="007E3F19" w:rsidRDefault="00F80A82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7C53C7" w:rsidRPr="003944F6" w:rsidRDefault="007C53C7" w:rsidP="007C53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Замазій</w:t>
            </w:r>
            <w:proofErr w:type="spellEnd"/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Ю.О.</w:t>
            </w:r>
          </w:p>
          <w:p w:rsidR="00F80A82" w:rsidRPr="00C41114" w:rsidRDefault="007C53C7" w:rsidP="007C53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F80A82" w:rsidTr="00D77EFA">
        <w:trPr>
          <w:trHeight w:val="405"/>
        </w:trPr>
        <w:tc>
          <w:tcPr>
            <w:tcW w:w="780" w:type="dxa"/>
            <w:vMerge/>
            <w:vAlign w:val="center"/>
          </w:tcPr>
          <w:p w:rsidR="00F80A82" w:rsidRPr="002F0856" w:rsidRDefault="00F80A8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58" w:type="dxa"/>
          </w:tcPr>
          <w:p w:rsidR="00F80A82" w:rsidRPr="003A1FC4" w:rsidRDefault="007C53C7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17.50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18.35</w:t>
            </w:r>
          </w:p>
        </w:tc>
        <w:tc>
          <w:tcPr>
            <w:tcW w:w="4907" w:type="dxa"/>
          </w:tcPr>
          <w:p w:rsidR="00F80A82" w:rsidRPr="00F80A82" w:rsidRDefault="007C53C7" w:rsidP="003A1FC4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 Попередження професійного вигорання та укріплення резилієнтності у педагогів </w:t>
            </w:r>
          </w:p>
        </w:tc>
        <w:tc>
          <w:tcPr>
            <w:tcW w:w="1244" w:type="dxa"/>
          </w:tcPr>
          <w:p w:rsidR="00F80A82" w:rsidRPr="00551E1A" w:rsidRDefault="00F80A82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44" w:type="dxa"/>
          </w:tcPr>
          <w:p w:rsidR="00F80A82" w:rsidRPr="007E3F19" w:rsidRDefault="00F80A82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7C53C7" w:rsidRPr="003944F6" w:rsidRDefault="007C53C7" w:rsidP="007C53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Замазій</w:t>
            </w:r>
            <w:proofErr w:type="spellEnd"/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Ю.О.</w:t>
            </w:r>
          </w:p>
          <w:p w:rsidR="00F80A82" w:rsidRPr="00C41114" w:rsidRDefault="007C53C7" w:rsidP="007C53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F80A82" w:rsidTr="00D77EFA">
        <w:trPr>
          <w:trHeight w:val="405"/>
        </w:trPr>
        <w:tc>
          <w:tcPr>
            <w:tcW w:w="780" w:type="dxa"/>
            <w:vMerge/>
            <w:vAlign w:val="center"/>
          </w:tcPr>
          <w:p w:rsidR="00F80A82" w:rsidRPr="002F0856" w:rsidRDefault="00F80A8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58" w:type="dxa"/>
          </w:tcPr>
          <w:p w:rsidR="00F80A82" w:rsidRDefault="007C53C7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18.40-19.25</w:t>
            </w:r>
          </w:p>
        </w:tc>
        <w:tc>
          <w:tcPr>
            <w:tcW w:w="4907" w:type="dxa"/>
          </w:tcPr>
          <w:p w:rsidR="00F80A82" w:rsidRPr="0020001A" w:rsidRDefault="007C53C7" w:rsidP="003A1FC4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 Супервізія та </w:t>
            </w:r>
            <w:proofErr w:type="spellStart"/>
            <w:r w:rsidRPr="00F8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інтервізія</w:t>
            </w:r>
            <w:proofErr w:type="spellEnd"/>
            <w:r w:rsidRPr="00F8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 інструменти професійної підтримки й розвитку педагога</w:t>
            </w:r>
          </w:p>
        </w:tc>
        <w:tc>
          <w:tcPr>
            <w:tcW w:w="1244" w:type="dxa"/>
          </w:tcPr>
          <w:p w:rsidR="00F80A82" w:rsidRPr="00551E1A" w:rsidRDefault="00F80A82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44" w:type="dxa"/>
          </w:tcPr>
          <w:p w:rsidR="00F80A82" w:rsidRDefault="0020001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F80A82" w:rsidRDefault="007C53C7" w:rsidP="003A1FC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 тренер</w:t>
            </w:r>
          </w:p>
        </w:tc>
      </w:tr>
      <w:tr w:rsidR="00C41114" w:rsidTr="00D77EFA">
        <w:trPr>
          <w:trHeight w:val="391"/>
        </w:trPr>
        <w:tc>
          <w:tcPr>
            <w:tcW w:w="780" w:type="dxa"/>
            <w:vMerge/>
            <w:vAlign w:val="center"/>
          </w:tcPr>
          <w:p w:rsidR="00C41114" w:rsidRPr="002F0856" w:rsidRDefault="00C4111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C41114" w:rsidRPr="00C41114" w:rsidRDefault="0020001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17.50-18.35</w:t>
            </w:r>
          </w:p>
        </w:tc>
        <w:tc>
          <w:tcPr>
            <w:tcW w:w="4907" w:type="dxa"/>
          </w:tcPr>
          <w:p w:rsidR="00C41114" w:rsidRPr="00BB58C9" w:rsidRDefault="00217451" w:rsidP="00D77EFA">
            <w:pPr>
              <w:widowControl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 Психологічний супровід надолуження освітніх втрат. Діяльність практичного психолога щодо подолання освітніх втрат в основній школі</w:t>
            </w:r>
          </w:p>
        </w:tc>
        <w:tc>
          <w:tcPr>
            <w:tcW w:w="1244" w:type="dxa"/>
          </w:tcPr>
          <w:p w:rsidR="00C41114" w:rsidRPr="00551E1A" w:rsidRDefault="00C41114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C41114" w:rsidRPr="00551E1A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C41114" w:rsidRPr="00551E1A" w:rsidRDefault="00217451" w:rsidP="00C4111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Бойко Н.А. тренер</w:t>
            </w:r>
          </w:p>
        </w:tc>
      </w:tr>
      <w:tr w:rsidR="00C41114" w:rsidTr="00D77EFA">
        <w:trPr>
          <w:trHeight w:val="391"/>
        </w:trPr>
        <w:tc>
          <w:tcPr>
            <w:tcW w:w="780" w:type="dxa"/>
            <w:vMerge/>
            <w:vAlign w:val="center"/>
          </w:tcPr>
          <w:p w:rsidR="00C41114" w:rsidRPr="002F0856" w:rsidRDefault="00C4111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C41114" w:rsidRPr="00C41114" w:rsidRDefault="00BB58C9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18.45-19.30</w:t>
            </w:r>
          </w:p>
        </w:tc>
        <w:tc>
          <w:tcPr>
            <w:tcW w:w="4907" w:type="dxa"/>
          </w:tcPr>
          <w:p w:rsidR="00C41114" w:rsidRPr="00C41114" w:rsidRDefault="00217451" w:rsidP="007C53C7">
            <w:pPr>
              <w:widowControl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Формування психологічної готовності педагогів до змін</w:t>
            </w:r>
          </w:p>
        </w:tc>
        <w:tc>
          <w:tcPr>
            <w:tcW w:w="1244" w:type="dxa"/>
          </w:tcPr>
          <w:p w:rsidR="00C41114" w:rsidRPr="007E3F19" w:rsidRDefault="00217451" w:rsidP="002174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C41114" w:rsidRPr="00551E1A" w:rsidRDefault="00C41114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C41114" w:rsidRPr="003944F6" w:rsidRDefault="00217451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Бойко Н.А. тренер</w:t>
            </w:r>
          </w:p>
        </w:tc>
      </w:tr>
      <w:tr w:rsidR="00217451" w:rsidTr="00D77EFA">
        <w:trPr>
          <w:trHeight w:val="394"/>
        </w:trPr>
        <w:tc>
          <w:tcPr>
            <w:tcW w:w="780" w:type="dxa"/>
            <w:vMerge w:val="restart"/>
            <w:vAlign w:val="center"/>
          </w:tcPr>
          <w:p w:rsidR="00217451" w:rsidRPr="002F0856" w:rsidRDefault="00217451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217451" w:rsidRPr="002F0856" w:rsidRDefault="00217451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217451" w:rsidRPr="002F0856" w:rsidRDefault="00217451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17.45</w:t>
            </w:r>
          </w:p>
        </w:tc>
        <w:tc>
          <w:tcPr>
            <w:tcW w:w="4907" w:type="dxa"/>
          </w:tcPr>
          <w:p w:rsidR="00217451" w:rsidRPr="00BB58C9" w:rsidRDefault="00217451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 Формування ефективної комунікації та партнерської взаємодії між учасниками освітнього процесу в умовах війни</w:t>
            </w:r>
          </w:p>
        </w:tc>
        <w:tc>
          <w:tcPr>
            <w:tcW w:w="1244" w:type="dxa"/>
          </w:tcPr>
          <w:p w:rsidR="00217451" w:rsidRPr="00BB58C9" w:rsidRDefault="00217451" w:rsidP="00BB58C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217451" w:rsidRPr="00551E1A" w:rsidRDefault="00217451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217451" w:rsidRPr="00551E1A" w:rsidRDefault="00217451" w:rsidP="002030F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BB58C9">
              <w:rPr>
                <w:rFonts w:ascii="Times New Roman" w:hAnsi="Times New Roman" w:cs="Times New Roman"/>
                <w:sz w:val="24"/>
                <w:szCs w:val="24"/>
              </w:rPr>
              <w:t>Бєляєва К.Ю.</w:t>
            </w:r>
          </w:p>
        </w:tc>
      </w:tr>
      <w:tr w:rsidR="00217451" w:rsidTr="00D77EFA">
        <w:trPr>
          <w:trHeight w:val="394"/>
        </w:trPr>
        <w:tc>
          <w:tcPr>
            <w:tcW w:w="780" w:type="dxa"/>
            <w:vMerge/>
            <w:vAlign w:val="center"/>
          </w:tcPr>
          <w:p w:rsidR="00217451" w:rsidRPr="002F0856" w:rsidRDefault="00217451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217451" w:rsidRPr="002030FD" w:rsidRDefault="00217451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17.50-18.35</w:t>
            </w:r>
          </w:p>
        </w:tc>
        <w:tc>
          <w:tcPr>
            <w:tcW w:w="4907" w:type="dxa"/>
          </w:tcPr>
          <w:p w:rsidR="00217451" w:rsidRPr="00BB58C9" w:rsidRDefault="00217451" w:rsidP="004C1903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 Формування в учнів 7-9 класів компетентностей для побудови освітньо-професійної траєкторії</w:t>
            </w:r>
          </w:p>
        </w:tc>
        <w:tc>
          <w:tcPr>
            <w:tcW w:w="1244" w:type="dxa"/>
          </w:tcPr>
          <w:p w:rsidR="00217451" w:rsidRPr="00551E1A" w:rsidRDefault="00217451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217451" w:rsidRPr="00551E1A" w:rsidRDefault="00217451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217451" w:rsidRPr="00BB58C9" w:rsidRDefault="00217451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58C9">
              <w:rPr>
                <w:rFonts w:ascii="Times New Roman" w:hAnsi="Times New Roman" w:cs="Times New Roman"/>
                <w:sz w:val="24"/>
                <w:szCs w:val="24"/>
              </w:rPr>
              <w:t>Бєляєва К.Ю.</w:t>
            </w:r>
          </w:p>
        </w:tc>
      </w:tr>
      <w:tr w:rsidR="00217451" w:rsidTr="00D77EFA">
        <w:trPr>
          <w:trHeight w:val="394"/>
        </w:trPr>
        <w:tc>
          <w:tcPr>
            <w:tcW w:w="780" w:type="dxa"/>
            <w:vMerge/>
            <w:vAlign w:val="center"/>
          </w:tcPr>
          <w:p w:rsidR="00217451" w:rsidRPr="002F0856" w:rsidRDefault="00217451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217451" w:rsidRDefault="00217451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18.40-19.25</w:t>
            </w:r>
          </w:p>
        </w:tc>
        <w:tc>
          <w:tcPr>
            <w:tcW w:w="4907" w:type="dxa"/>
          </w:tcPr>
          <w:p w:rsidR="00217451" w:rsidRPr="00BB58C9" w:rsidRDefault="00217451" w:rsidP="004C1903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Індивідуально</w:t>
            </w:r>
            <w:r w:rsidRPr="00BB58C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психологічні і вікові особливості учнів 7-9 класів. Методи підвищення навчальної мотивації</w:t>
            </w:r>
          </w:p>
        </w:tc>
        <w:tc>
          <w:tcPr>
            <w:tcW w:w="1244" w:type="dxa"/>
          </w:tcPr>
          <w:p w:rsidR="00217451" w:rsidRPr="00551E1A" w:rsidRDefault="00217451" w:rsidP="002174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217451" w:rsidRDefault="00217451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217451" w:rsidRPr="00BB58C9" w:rsidRDefault="00217451" w:rsidP="00855E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Бойко Н.А. тренер</w:t>
            </w:r>
          </w:p>
        </w:tc>
      </w:tr>
      <w:tr w:rsidR="00217451" w:rsidTr="00D77EFA">
        <w:trPr>
          <w:trHeight w:val="302"/>
        </w:trPr>
        <w:tc>
          <w:tcPr>
            <w:tcW w:w="780" w:type="dxa"/>
            <w:vMerge w:val="restart"/>
            <w:vAlign w:val="center"/>
          </w:tcPr>
          <w:p w:rsidR="00217451" w:rsidRPr="002F0856" w:rsidRDefault="00217451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21</w:t>
            </w:r>
            <w:r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217451" w:rsidRPr="002F0856" w:rsidRDefault="00217451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217451" w:rsidRPr="002F0856" w:rsidRDefault="00217451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4907" w:type="dxa"/>
          </w:tcPr>
          <w:p w:rsidR="00217451" w:rsidRPr="00BB58C9" w:rsidRDefault="00217451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 Надання першої психологічної допомоги учасникам освітнього процесу в умовах стресу та кризових ситуацій</w:t>
            </w:r>
          </w:p>
        </w:tc>
        <w:tc>
          <w:tcPr>
            <w:tcW w:w="1244" w:type="dxa"/>
          </w:tcPr>
          <w:p w:rsidR="00217451" w:rsidRPr="007E3F19" w:rsidRDefault="00217451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217451" w:rsidRPr="00551E1A" w:rsidRDefault="00217451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217451" w:rsidRPr="00551E1A" w:rsidRDefault="00217451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 тренер</w:t>
            </w:r>
          </w:p>
        </w:tc>
      </w:tr>
      <w:tr w:rsidR="00217451" w:rsidTr="00D77EFA">
        <w:trPr>
          <w:trHeight w:val="302"/>
        </w:trPr>
        <w:tc>
          <w:tcPr>
            <w:tcW w:w="780" w:type="dxa"/>
            <w:vMerge/>
            <w:vAlign w:val="center"/>
          </w:tcPr>
          <w:p w:rsidR="00217451" w:rsidRDefault="00217451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217451" w:rsidRPr="00217451" w:rsidRDefault="00217451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17.00-17.45</w:t>
            </w:r>
          </w:p>
        </w:tc>
        <w:tc>
          <w:tcPr>
            <w:tcW w:w="4907" w:type="dxa"/>
          </w:tcPr>
          <w:p w:rsidR="00217451" w:rsidRPr="00BB58C9" w:rsidRDefault="00217451" w:rsidP="004C1903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610">
              <w:rPr>
                <w:color w:val="000000"/>
              </w:rPr>
              <w:t>3</w:t>
            </w:r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.3. Комплексна психопрофілактична робота з підлітками: запобігання булінгу, кібербулінгу, насильству в онлайн- та офлайн-просторі, </w:t>
            </w:r>
            <w:proofErr w:type="spellStart"/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медіаграмотність</w:t>
            </w:r>
            <w:proofErr w:type="spellEnd"/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цифрова безпека</w:t>
            </w:r>
          </w:p>
        </w:tc>
        <w:tc>
          <w:tcPr>
            <w:tcW w:w="1244" w:type="dxa"/>
          </w:tcPr>
          <w:p w:rsidR="00217451" w:rsidRPr="007E3F19" w:rsidRDefault="00217451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217451" w:rsidRDefault="00217451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217451" w:rsidRDefault="00217451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 тренер</w:t>
            </w:r>
          </w:p>
        </w:tc>
      </w:tr>
      <w:tr w:rsidR="00217451" w:rsidTr="00D77EFA">
        <w:trPr>
          <w:trHeight w:val="302"/>
        </w:trPr>
        <w:tc>
          <w:tcPr>
            <w:tcW w:w="780" w:type="dxa"/>
            <w:vMerge/>
            <w:vAlign w:val="center"/>
          </w:tcPr>
          <w:p w:rsidR="00217451" w:rsidRDefault="00217451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217451" w:rsidRPr="00217451" w:rsidRDefault="00217451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18.45-19.30</w:t>
            </w:r>
          </w:p>
        </w:tc>
        <w:tc>
          <w:tcPr>
            <w:tcW w:w="4907" w:type="dxa"/>
          </w:tcPr>
          <w:p w:rsidR="00217451" w:rsidRPr="00BB58C9" w:rsidRDefault="00217451" w:rsidP="004C1903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4.2. Підсумкове тестування. Рефлексія</w:t>
            </w:r>
          </w:p>
        </w:tc>
        <w:tc>
          <w:tcPr>
            <w:tcW w:w="1244" w:type="dxa"/>
          </w:tcPr>
          <w:p w:rsidR="00217451" w:rsidRPr="007E3F19" w:rsidRDefault="00217451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217451" w:rsidRDefault="00217451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7E3F1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217451" w:rsidRPr="00C41114" w:rsidRDefault="00217451" w:rsidP="002174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Бандура В.В.</w:t>
            </w:r>
          </w:p>
          <w:p w:rsidR="00217451" w:rsidRDefault="00217451" w:rsidP="00217451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77EFA" w:rsidTr="00D77EFA">
        <w:trPr>
          <w:trHeight w:val="352"/>
        </w:trPr>
        <w:tc>
          <w:tcPr>
            <w:tcW w:w="780" w:type="dxa"/>
            <w:vAlign w:val="center"/>
          </w:tcPr>
          <w:p w:rsidR="00D77EFA" w:rsidRPr="002F0856" w:rsidRDefault="007C53C7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  <w:r w:rsidR="00D77EFA"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D77EFA" w:rsidRPr="002F0856" w:rsidRDefault="00217451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09.00-09.45</w:t>
            </w:r>
          </w:p>
        </w:tc>
        <w:tc>
          <w:tcPr>
            <w:tcW w:w="4907" w:type="dxa"/>
          </w:tcPr>
          <w:p w:rsidR="00D77EFA" w:rsidRPr="00172D0C" w:rsidRDefault="00217451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4.2. Підсумкове тестування. Рефлексія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D77EFA" w:rsidRPr="007E3F19" w:rsidRDefault="005E156E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7E3F1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  <w:bookmarkStart w:id="1" w:name="_GoBack"/>
            <w:bookmarkEnd w:id="1"/>
          </w:p>
        </w:tc>
        <w:tc>
          <w:tcPr>
            <w:tcW w:w="1749" w:type="dxa"/>
          </w:tcPr>
          <w:p w:rsidR="005E156E" w:rsidRPr="00C41114" w:rsidRDefault="005E156E" w:rsidP="005E15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Бандура В.В.</w:t>
            </w:r>
          </w:p>
          <w:p w:rsidR="00D77EFA" w:rsidRPr="00551E1A" w:rsidRDefault="005E156E" w:rsidP="005E156E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77EFA" w:rsidTr="00D77EFA">
        <w:tc>
          <w:tcPr>
            <w:tcW w:w="780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</w:tcPr>
          <w:p w:rsidR="00D77EFA" w:rsidRPr="002F0856" w:rsidRDefault="00D77EFA" w:rsidP="00B9095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244" w:type="dxa"/>
          </w:tcPr>
          <w:p w:rsidR="00D77EFA" w:rsidRPr="002F0856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244" w:type="dxa"/>
          </w:tcPr>
          <w:p w:rsidR="00D77EFA" w:rsidRPr="002F0856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1749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7EFA" w:rsidTr="00F82D16">
        <w:tc>
          <w:tcPr>
            <w:tcW w:w="780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</w:tcPr>
          <w:p w:rsidR="00D77EFA" w:rsidRPr="00D77EFA" w:rsidRDefault="00D77EFA" w:rsidP="00B9095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Разом:</w:t>
            </w:r>
          </w:p>
        </w:tc>
        <w:tc>
          <w:tcPr>
            <w:tcW w:w="2488" w:type="dxa"/>
            <w:gridSpan w:val="2"/>
          </w:tcPr>
          <w:p w:rsidR="00D77EFA" w:rsidRPr="002F0856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15</w:t>
            </w:r>
          </w:p>
        </w:tc>
        <w:tc>
          <w:tcPr>
            <w:tcW w:w="1749" w:type="dxa"/>
          </w:tcPr>
          <w:p w:rsidR="00D77EF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D77EFA" w:rsidRDefault="00D77EFA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  <w:lang w:val="uk-UA"/>
        </w:rPr>
      </w:pPr>
    </w:p>
    <w:p w:rsidR="00855ED2" w:rsidRDefault="002F0856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3whwml4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117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В’ячеслав БАНДУРА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Візи: </w:t>
      </w:r>
    </w:p>
    <w:p w:rsidR="00B32323" w:rsidRP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Тетяна ПАПЕРНОВА</w:t>
      </w:r>
    </w:p>
    <w:sectPr w:rsidR="00B32323" w:rsidRPr="00D62292" w:rsidSect="00551E1A">
      <w:pgSz w:w="11909" w:h="16834"/>
      <w:pgMar w:top="993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D0"/>
    <w:rsid w:val="00002C60"/>
    <w:rsid w:val="00021F15"/>
    <w:rsid w:val="000D3803"/>
    <w:rsid w:val="001107C8"/>
    <w:rsid w:val="00134EED"/>
    <w:rsid w:val="00136C21"/>
    <w:rsid w:val="00172D0C"/>
    <w:rsid w:val="00174B80"/>
    <w:rsid w:val="00185142"/>
    <w:rsid w:val="001D45C7"/>
    <w:rsid w:val="0020001A"/>
    <w:rsid w:val="002024CF"/>
    <w:rsid w:val="002030FD"/>
    <w:rsid w:val="00217451"/>
    <w:rsid w:val="002667E1"/>
    <w:rsid w:val="002A39A7"/>
    <w:rsid w:val="002F0856"/>
    <w:rsid w:val="003117B4"/>
    <w:rsid w:val="003944F6"/>
    <w:rsid w:val="003A1FC4"/>
    <w:rsid w:val="004553FD"/>
    <w:rsid w:val="004B4B6A"/>
    <w:rsid w:val="004C1903"/>
    <w:rsid w:val="004D4818"/>
    <w:rsid w:val="004F3F4B"/>
    <w:rsid w:val="00544E80"/>
    <w:rsid w:val="00551E1A"/>
    <w:rsid w:val="00570122"/>
    <w:rsid w:val="00580EF0"/>
    <w:rsid w:val="005C5D84"/>
    <w:rsid w:val="005D07D0"/>
    <w:rsid w:val="005E156E"/>
    <w:rsid w:val="00641DCE"/>
    <w:rsid w:val="00650A2E"/>
    <w:rsid w:val="00652EE9"/>
    <w:rsid w:val="006D456E"/>
    <w:rsid w:val="006F738E"/>
    <w:rsid w:val="00707E11"/>
    <w:rsid w:val="007767D0"/>
    <w:rsid w:val="00794B31"/>
    <w:rsid w:val="007B6E83"/>
    <w:rsid w:val="007C53C7"/>
    <w:rsid w:val="007E3F19"/>
    <w:rsid w:val="007F038D"/>
    <w:rsid w:val="007F0DFA"/>
    <w:rsid w:val="00831E01"/>
    <w:rsid w:val="00855ED2"/>
    <w:rsid w:val="00863C6D"/>
    <w:rsid w:val="00941DFA"/>
    <w:rsid w:val="00955769"/>
    <w:rsid w:val="0096246B"/>
    <w:rsid w:val="00972F52"/>
    <w:rsid w:val="00997CC2"/>
    <w:rsid w:val="00A203C4"/>
    <w:rsid w:val="00A6032A"/>
    <w:rsid w:val="00A727FE"/>
    <w:rsid w:val="00A81D2F"/>
    <w:rsid w:val="00B32323"/>
    <w:rsid w:val="00B87320"/>
    <w:rsid w:val="00B90959"/>
    <w:rsid w:val="00BB58C9"/>
    <w:rsid w:val="00BB7FE8"/>
    <w:rsid w:val="00BC5526"/>
    <w:rsid w:val="00BE4577"/>
    <w:rsid w:val="00C41114"/>
    <w:rsid w:val="00C55CB0"/>
    <w:rsid w:val="00C93D79"/>
    <w:rsid w:val="00CD7CA3"/>
    <w:rsid w:val="00CF6BDC"/>
    <w:rsid w:val="00D547B9"/>
    <w:rsid w:val="00D57592"/>
    <w:rsid w:val="00D62292"/>
    <w:rsid w:val="00D77EFA"/>
    <w:rsid w:val="00E2485A"/>
    <w:rsid w:val="00E34C20"/>
    <w:rsid w:val="00EE12D0"/>
    <w:rsid w:val="00EF080B"/>
    <w:rsid w:val="00F051CD"/>
    <w:rsid w:val="00F616DD"/>
    <w:rsid w:val="00F80A82"/>
    <w:rsid w:val="00F83B0C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5992"/>
  <w15:docId w15:val="{CE61BE0D-048E-47E6-991F-AC2C15F0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D2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A60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55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C55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zamju</dc:creator>
  <cp:lastModifiedBy>Slava</cp:lastModifiedBy>
  <cp:revision>10</cp:revision>
  <cp:lastPrinted>2025-10-23T09:21:00Z</cp:lastPrinted>
  <dcterms:created xsi:type="dcterms:W3CDTF">2025-10-29T20:35:00Z</dcterms:created>
  <dcterms:modified xsi:type="dcterms:W3CDTF">2025-11-17T04:37:00Z</dcterms:modified>
</cp:coreProperties>
</file>