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BA" w:rsidRDefault="00D507BA">
      <w:pPr>
        <w:tabs>
          <w:tab w:val="left" w:pos="708"/>
          <w:tab w:val="center" w:pos="4677"/>
          <w:tab w:val="right" w:pos="9355"/>
        </w:tabs>
        <w:ind w:left="6521"/>
        <w:jc w:val="right"/>
        <w:rPr>
          <w:b/>
          <w:sz w:val="24"/>
          <w:szCs w:val="24"/>
        </w:rPr>
      </w:pPr>
    </w:p>
    <w:p w:rsidR="00D507BA" w:rsidRDefault="002A0782">
      <w:pPr>
        <w:tabs>
          <w:tab w:val="left" w:pos="708"/>
          <w:tab w:val="center" w:pos="4677"/>
          <w:tab w:val="right" w:pos="9355"/>
        </w:tabs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</w:t>
      </w:r>
    </w:p>
    <w:p w:rsidR="00D507BA" w:rsidRDefault="002A0782">
      <w:pPr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Проректор з </w:t>
      </w:r>
      <w:proofErr w:type="spellStart"/>
      <w:r>
        <w:rPr>
          <w:b/>
          <w:sz w:val="24"/>
          <w:szCs w:val="24"/>
        </w:rPr>
        <w:t>навчальної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роботи</w:t>
      </w:r>
      <w:proofErr w:type="spellEnd"/>
    </w:p>
    <w:p w:rsidR="00D507BA" w:rsidRDefault="002A0782">
      <w:pPr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Людмила ЛУЗАН</w:t>
      </w:r>
    </w:p>
    <w:p w:rsidR="00D507BA" w:rsidRDefault="00D507BA">
      <w:pPr>
        <w:jc w:val="center"/>
        <w:rPr>
          <w:b/>
          <w:sz w:val="24"/>
          <w:szCs w:val="24"/>
        </w:rPr>
      </w:pPr>
    </w:p>
    <w:p w:rsidR="00D507BA" w:rsidRDefault="00D507BA">
      <w:pPr>
        <w:jc w:val="center"/>
        <w:rPr>
          <w:b/>
          <w:sz w:val="24"/>
          <w:szCs w:val="24"/>
        </w:rPr>
      </w:pPr>
    </w:p>
    <w:p w:rsidR="00D507BA" w:rsidRDefault="00D507BA">
      <w:pPr>
        <w:jc w:val="center"/>
        <w:rPr>
          <w:b/>
          <w:sz w:val="24"/>
          <w:szCs w:val="24"/>
        </w:rPr>
      </w:pPr>
    </w:p>
    <w:p w:rsidR="00D507BA" w:rsidRDefault="00D507BA">
      <w:pPr>
        <w:jc w:val="center"/>
        <w:rPr>
          <w:b/>
          <w:sz w:val="24"/>
          <w:szCs w:val="24"/>
        </w:rPr>
      </w:pPr>
    </w:p>
    <w:p w:rsidR="00D507BA" w:rsidRDefault="002A0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D507BA" w:rsidRDefault="002A078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курсів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підвищення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кваліфікації</w:t>
      </w:r>
      <w:proofErr w:type="spellEnd"/>
      <w:r>
        <w:rPr>
          <w:b/>
          <w:sz w:val="24"/>
          <w:szCs w:val="24"/>
        </w:rPr>
        <w:t xml:space="preserve"> для </w:t>
      </w:r>
      <w:proofErr w:type="spellStart"/>
      <w:r>
        <w:rPr>
          <w:b/>
          <w:sz w:val="24"/>
          <w:szCs w:val="24"/>
        </w:rPr>
        <w:t>практичних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психологів</w:t>
      </w:r>
      <w:proofErr w:type="spellEnd"/>
      <w:r>
        <w:rPr>
          <w:b/>
          <w:sz w:val="24"/>
          <w:szCs w:val="24"/>
        </w:rPr>
        <w:t xml:space="preserve"> ЗЗСО</w:t>
      </w:r>
    </w:p>
    <w:p w:rsidR="00D507BA" w:rsidRDefault="002A0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proofErr w:type="spellStart"/>
      <w:r>
        <w:rPr>
          <w:b/>
          <w:sz w:val="24"/>
          <w:szCs w:val="24"/>
        </w:rPr>
        <w:t>освітньою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програмою</w:t>
      </w:r>
      <w:proofErr w:type="spellEnd"/>
      <w:r>
        <w:rPr>
          <w:b/>
          <w:sz w:val="24"/>
          <w:szCs w:val="24"/>
        </w:rPr>
        <w:t xml:space="preserve"> з теми</w:t>
      </w:r>
    </w:p>
    <w:p w:rsidR="00D507BA" w:rsidRDefault="002A078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proofErr w:type="spellStart"/>
      <w:r>
        <w:rPr>
          <w:b/>
          <w:i/>
          <w:sz w:val="24"/>
          <w:szCs w:val="24"/>
        </w:rPr>
        <w:t>Психологічні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суперсили</w:t>
      </w:r>
      <w:proofErr w:type="spellEnd"/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</w:rPr>
        <w:t>інноваційні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методи</w:t>
      </w:r>
      <w:proofErr w:type="spellEnd"/>
      <w:r>
        <w:rPr>
          <w:b/>
          <w:i/>
          <w:sz w:val="24"/>
          <w:szCs w:val="24"/>
        </w:rPr>
        <w:t xml:space="preserve"> та </w:t>
      </w:r>
      <w:proofErr w:type="spellStart"/>
      <w:r>
        <w:rPr>
          <w:b/>
          <w:i/>
          <w:sz w:val="24"/>
          <w:szCs w:val="24"/>
        </w:rPr>
        <w:t>техніки</w:t>
      </w:r>
      <w:proofErr w:type="spellEnd"/>
      <w:r>
        <w:rPr>
          <w:b/>
          <w:i/>
          <w:sz w:val="24"/>
          <w:szCs w:val="24"/>
        </w:rPr>
        <w:t>»</w:t>
      </w:r>
    </w:p>
    <w:p w:rsidR="00D507BA" w:rsidRDefault="00D507BA">
      <w:pPr>
        <w:jc w:val="center"/>
        <w:rPr>
          <w:b/>
          <w:sz w:val="24"/>
          <w:szCs w:val="24"/>
        </w:rPr>
      </w:pPr>
    </w:p>
    <w:p w:rsidR="00D507BA" w:rsidRDefault="002A0782">
      <w:pPr>
        <w:jc w:val="left"/>
        <w:rPr>
          <w:sz w:val="24"/>
          <w:szCs w:val="24"/>
        </w:rPr>
      </w:pPr>
      <w:bookmarkStart w:id="0" w:name="_heading=h.hg7j3fds6jrq" w:colFirst="0" w:colLast="0"/>
      <w:bookmarkEnd w:id="0"/>
      <w:proofErr w:type="spellStart"/>
      <w:r>
        <w:rPr>
          <w:b/>
          <w:sz w:val="24"/>
          <w:szCs w:val="24"/>
        </w:rPr>
        <w:t>Термін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навчання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04.09 – 25.09.2025</w:t>
      </w:r>
    </w:p>
    <w:p w:rsidR="00D507BA" w:rsidRDefault="002A0782">
      <w:pPr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Дистанційна</w:t>
      </w:r>
      <w:proofErr w:type="spellEnd"/>
      <w:r>
        <w:rPr>
          <w:b/>
          <w:sz w:val="24"/>
          <w:szCs w:val="24"/>
        </w:rPr>
        <w:t xml:space="preserve"> форма </w:t>
      </w:r>
      <w:proofErr w:type="spellStart"/>
      <w:r>
        <w:rPr>
          <w:b/>
          <w:sz w:val="24"/>
          <w:szCs w:val="24"/>
        </w:rPr>
        <w:t>навчання</w:t>
      </w:r>
      <w:proofErr w:type="spellEnd"/>
    </w:p>
    <w:p w:rsidR="00D507BA" w:rsidRDefault="00D507BA">
      <w:pPr>
        <w:rPr>
          <w:b/>
          <w:sz w:val="24"/>
          <w:szCs w:val="24"/>
        </w:rPr>
      </w:pPr>
    </w:p>
    <w:tbl>
      <w:tblPr>
        <w:tblStyle w:val="af"/>
        <w:tblW w:w="1091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418"/>
        <w:gridCol w:w="5244"/>
        <w:gridCol w:w="851"/>
        <w:gridCol w:w="2126"/>
      </w:tblGrid>
      <w:tr w:rsidR="00D507BA">
        <w:trPr>
          <w:trHeight w:val="665"/>
        </w:trPr>
        <w:tc>
          <w:tcPr>
            <w:tcW w:w="1276" w:type="dxa"/>
            <w:vAlign w:val="center"/>
          </w:tcPr>
          <w:p w:rsidR="00D507BA" w:rsidRDefault="002A07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07BA" w:rsidRDefault="002A07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507BA" w:rsidRDefault="002A078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Зміст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D507BA" w:rsidRDefault="002A07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</w:t>
            </w:r>
            <w:proofErr w:type="spellStart"/>
            <w:r>
              <w:rPr>
                <w:b/>
                <w:sz w:val="22"/>
                <w:szCs w:val="22"/>
              </w:rPr>
              <w:t>сть</w:t>
            </w:r>
            <w:proofErr w:type="spellEnd"/>
            <w:r>
              <w:rPr>
                <w:b/>
                <w:sz w:val="22"/>
                <w:szCs w:val="22"/>
              </w:rPr>
              <w:t xml:space="preserve"> годин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07BA" w:rsidRDefault="002A07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ПІБ </w:t>
            </w:r>
            <w:proofErr w:type="spellStart"/>
            <w:r>
              <w:rPr>
                <w:b/>
                <w:sz w:val="22"/>
                <w:szCs w:val="22"/>
              </w:rPr>
              <w:t>викладача</w:t>
            </w:r>
            <w:proofErr w:type="spellEnd"/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Настановне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заняття</w:t>
            </w:r>
            <w:proofErr w:type="spellEnd"/>
            <w:r>
              <w:rPr>
                <w:color w:val="000000"/>
                <w:sz w:val="24"/>
                <w:szCs w:val="24"/>
              </w:rPr>
              <w:t>. </w:t>
            </w:r>
          </w:p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Мотиваційна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сесія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Мої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очікування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навчання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Замазій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Ю.О.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04.09.2025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18.30 - 20.00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pStyle w:val="3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Індивідуальна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підтримка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з ООП: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врахування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психологічних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бар'єрів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навчанні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Бєляєва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К.Ю.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05.09.2025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13.30 - 15.00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Інклюзивне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навчання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рівність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підтримка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освітньому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процесі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Колісник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D507BA">
        <w:trPr>
          <w:trHeight w:val="490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05.09.2025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tabs>
                <w:tab w:val="left" w:pos="4860"/>
              </w:tabs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Бажана </w:t>
            </w:r>
            <w:proofErr w:type="spellStart"/>
            <w:r>
              <w:rPr>
                <w:color w:val="000000"/>
                <w:sz w:val="24"/>
                <w:szCs w:val="24"/>
              </w:rPr>
              <w:t>поведінка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ООП: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психологічні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аспекти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внутрішніх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мотивів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Вишнева І.М.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08.09.2025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13.30 - 15.00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Безпечний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інформаційний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простір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сучасної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Яковлєв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П.О.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08.09.2025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Тренінг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Підтримка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соціального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здоров’я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шлях до </w:t>
            </w:r>
            <w:proofErr w:type="spellStart"/>
            <w:r>
              <w:rPr>
                <w:color w:val="000000"/>
                <w:sz w:val="24"/>
                <w:szCs w:val="24"/>
              </w:rPr>
              <w:t>відновлення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освітніх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досягнень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Замазій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Ю.О.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09.09.2025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15.15 - 16.45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Психосоціальна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підтримка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як основа </w:t>
            </w:r>
            <w:proofErr w:type="spellStart"/>
            <w:r>
              <w:rPr>
                <w:color w:val="000000"/>
                <w:sz w:val="24"/>
                <w:szCs w:val="24"/>
              </w:rPr>
              <w:t>збереження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ментального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здоров’я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умовах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Носенко В.В.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09.09.2025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tabs>
                <w:tab w:val="left" w:pos="4860"/>
              </w:tabs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Ненасильницька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безконфліктна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комунікація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роботі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практичного психолога ЗЗСО</w:t>
            </w:r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Бандура В.В.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10.09.2025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pStyle w:val="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Роль превентивного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виховання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подоланні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соціальних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викликів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серед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підлітків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Бандура В.В.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11.09.2025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15.15 - 16.45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Криза та </w:t>
            </w:r>
            <w:proofErr w:type="spellStart"/>
            <w:r>
              <w:rPr>
                <w:color w:val="000000"/>
                <w:sz w:val="24"/>
                <w:szCs w:val="24"/>
              </w:rPr>
              <w:t>психотравма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основи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кризової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психології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методи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травмами</w:t>
            </w:r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Носенко В.В. 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11.09.2025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Психоедукація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як </w:t>
            </w:r>
            <w:proofErr w:type="spellStart"/>
            <w:r>
              <w:rPr>
                <w:color w:val="000000"/>
                <w:sz w:val="24"/>
                <w:szCs w:val="24"/>
              </w:rPr>
              <w:t>пріоритетний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напрям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ППС</w:t>
            </w:r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Замазій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Ю.О.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12.09.2025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13.30 - 15.00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Методи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інтеграції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ООП в </w:t>
            </w:r>
            <w:proofErr w:type="spellStart"/>
            <w:r>
              <w:rPr>
                <w:color w:val="000000"/>
                <w:sz w:val="24"/>
                <w:szCs w:val="24"/>
              </w:rPr>
              <w:t>інклюзивне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середовище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color w:val="000000"/>
                <w:sz w:val="24"/>
                <w:szCs w:val="24"/>
              </w:rPr>
              <w:t>розвитку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компетентностей</w:t>
            </w:r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Колісник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12.09.2025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18.30 - 20.00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Внутрішні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стійкості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психологічна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підтримка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дітей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color w:val="000000"/>
                <w:sz w:val="24"/>
                <w:szCs w:val="24"/>
              </w:rPr>
              <w:t>дорослих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 </w:t>
            </w:r>
            <w:proofErr w:type="spellStart"/>
            <w:r>
              <w:rPr>
                <w:color w:val="000000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Вишнева І.М.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15.09.2025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Нормативно-</w:t>
            </w:r>
            <w:proofErr w:type="spellStart"/>
            <w:r>
              <w:rPr>
                <w:color w:val="000000"/>
                <w:sz w:val="24"/>
                <w:szCs w:val="24"/>
              </w:rPr>
              <w:t>правова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база </w:t>
            </w:r>
            <w:proofErr w:type="spellStart"/>
            <w:r>
              <w:rPr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ППС: </w:t>
            </w:r>
            <w:proofErr w:type="spellStart"/>
            <w:r>
              <w:rPr>
                <w:color w:val="000000"/>
                <w:sz w:val="24"/>
                <w:szCs w:val="24"/>
              </w:rPr>
              <w:t>облік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аналітика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Замазій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Ю.О.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15.09.2025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18.30 - 20.00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Особливості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специфіка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застосування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діагностичних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методів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фахівців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психологічної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служби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сучасних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умовах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Бєляєва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К.Ю.</w:t>
            </w:r>
          </w:p>
        </w:tc>
      </w:tr>
      <w:tr w:rsidR="00D507BA">
        <w:trPr>
          <w:trHeight w:val="379"/>
        </w:trPr>
        <w:tc>
          <w:tcPr>
            <w:tcW w:w="1276" w:type="dxa"/>
          </w:tcPr>
          <w:p w:rsidR="00D507BA" w:rsidRDefault="002A0782">
            <w:r>
              <w:rPr>
                <w:color w:val="000000"/>
                <w:sz w:val="22"/>
                <w:szCs w:val="22"/>
              </w:rPr>
              <w:t>16.09.2025</w:t>
            </w:r>
          </w:p>
        </w:tc>
        <w:tc>
          <w:tcPr>
            <w:tcW w:w="1418" w:type="dxa"/>
            <w:shd w:val="clear" w:color="auto" w:fill="auto"/>
          </w:tcPr>
          <w:p w:rsidR="00D507BA" w:rsidRDefault="002A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Тайм-менеджмент для </w:t>
            </w:r>
            <w:proofErr w:type="spellStart"/>
            <w:r>
              <w:rPr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color w:val="000000"/>
                <w:sz w:val="24"/>
                <w:szCs w:val="24"/>
              </w:rPr>
              <w:t>здобувачів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ефективне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часу в </w:t>
            </w:r>
            <w:proofErr w:type="spellStart"/>
            <w:r>
              <w:rPr>
                <w:color w:val="000000"/>
                <w:sz w:val="24"/>
                <w:szCs w:val="24"/>
              </w:rPr>
              <w:t>сучасному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світі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507BA" w:rsidRDefault="002A0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507BA" w:rsidRDefault="002A078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Черкашина О.В.</w:t>
            </w:r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>
              <w:rPr>
                <w:color w:val="000000"/>
                <w:sz w:val="22"/>
                <w:szCs w:val="22"/>
              </w:rPr>
              <w:t>.09.2025</w:t>
            </w: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15.15 - 16.45</w:t>
            </w: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tabs>
                <w:tab w:val="left" w:pos="4860"/>
              </w:tabs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Психологічний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практикум «</w:t>
            </w:r>
            <w:proofErr w:type="spellStart"/>
            <w:r>
              <w:rPr>
                <w:color w:val="000000"/>
                <w:sz w:val="24"/>
                <w:szCs w:val="24"/>
              </w:rPr>
              <w:t>Кризові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стани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color w:val="000000"/>
                <w:sz w:val="24"/>
                <w:szCs w:val="24"/>
              </w:rPr>
              <w:t>психотравма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психологічні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методи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підтримки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відновлення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Носенко В.В. </w:t>
            </w:r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t>17.09.2025</w:t>
            </w: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pStyle w:val="3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Психологічна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лабораторія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«Сила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всередині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: як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внутрішні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ресурси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стійкості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допомагають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пережити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війну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Вишнева І.М.</w:t>
            </w:r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t>18.09.2025</w:t>
            </w: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15.15 - 16.45</w:t>
            </w: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pStyle w:val="3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Психологічна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підготовленість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стресу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фактори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методи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розвитку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стресостійкості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Носенко В.В. </w:t>
            </w:r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t>18.09.2025</w:t>
            </w: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Функціональна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грамотність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використанні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цифрових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сервісів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Нетеса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І.І. </w:t>
            </w:r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Синергія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успіху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сучасного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здобувача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критичне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мислення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емоційний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інтелект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Черкашина О.В.</w:t>
            </w:r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18.30 - 20.00</w:t>
            </w: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Сучасні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аспекти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організації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color w:val="000000"/>
                <w:sz w:val="24"/>
                <w:szCs w:val="24"/>
              </w:rPr>
              <w:t>дослідно-експериментальним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напрямом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Луніна</w:t>
            </w:r>
            <w:proofErr w:type="spellEnd"/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t>22.09.2025</w:t>
            </w: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Техніки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консультування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психологічній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практиці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нові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підходи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000000"/>
                <w:sz w:val="24"/>
                <w:szCs w:val="24"/>
              </w:rPr>
              <w:t>викликами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часу</w:t>
            </w:r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Бєляєва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К.Ю. </w:t>
            </w:r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t>22.09.2025</w:t>
            </w: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18.30 - 20.00</w:t>
            </w: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pStyle w:val="3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Воркшоп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Новітні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підходи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консультування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сучасні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методи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актуальними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викликами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Бєляєва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К.Ю. </w:t>
            </w:r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t>23.09.2025</w:t>
            </w: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15.15 - 16.45</w:t>
            </w: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pStyle w:val="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МАК як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інструмент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консультативної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можливості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обмеження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Носенко В.В. </w:t>
            </w:r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t>23.09.2025</w:t>
            </w: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Емоції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контролем: як </w:t>
            </w:r>
            <w:proofErr w:type="spellStart"/>
            <w:r>
              <w:rPr>
                <w:color w:val="000000"/>
                <w:sz w:val="24"/>
                <w:szCs w:val="24"/>
              </w:rPr>
              <w:t>саморегуляція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сприяє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психічному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здоров'ю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освіті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Черкашина О.В. </w:t>
            </w:r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t>24.09.2025</w:t>
            </w: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13.30 - 15.00</w:t>
            </w: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Дискусійний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 «</w:t>
            </w:r>
            <w:proofErr w:type="spellStart"/>
            <w:r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ціннісних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орієнтирів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color w:val="000000"/>
                <w:sz w:val="24"/>
                <w:szCs w:val="24"/>
              </w:rPr>
              <w:t>громадянської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свідомості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умовах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війни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Вороніна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Г.Л. </w:t>
            </w:r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t>24.09.2025</w:t>
            </w: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17.00 - 18.30</w:t>
            </w: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Майстер-клас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Візьміть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емоції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контроль: </w:t>
            </w:r>
            <w:proofErr w:type="spellStart"/>
            <w:r>
              <w:rPr>
                <w:color w:val="000000"/>
                <w:sz w:val="24"/>
                <w:szCs w:val="24"/>
              </w:rPr>
              <w:t>секрети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саморегуляції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здоров'я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освітньому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середовищ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Черкашина О.В. </w:t>
            </w:r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t>25.09.2025</w:t>
            </w: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13.30 - 15.00</w:t>
            </w: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Краєзнавчий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компонент в </w:t>
            </w:r>
            <w:proofErr w:type="spellStart"/>
            <w:r>
              <w:rPr>
                <w:color w:val="000000"/>
                <w:sz w:val="24"/>
                <w:szCs w:val="24"/>
              </w:rPr>
              <w:t>системі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виховної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закладу </w:t>
            </w:r>
            <w:proofErr w:type="spellStart"/>
            <w:r>
              <w:rPr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Грінченко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О.І. </w:t>
            </w:r>
          </w:p>
        </w:tc>
      </w:tr>
      <w:tr w:rsidR="00C00733">
        <w:trPr>
          <w:trHeight w:val="379"/>
        </w:trPr>
        <w:tc>
          <w:tcPr>
            <w:tcW w:w="1276" w:type="dxa"/>
          </w:tcPr>
          <w:p w:rsidR="00C00733" w:rsidRDefault="00C00733" w:rsidP="00C00733">
            <w:r>
              <w:rPr>
                <w:color w:val="000000"/>
                <w:sz w:val="22"/>
                <w:szCs w:val="22"/>
              </w:rPr>
              <w:t>25.09.2025</w:t>
            </w:r>
          </w:p>
        </w:tc>
        <w:tc>
          <w:tcPr>
            <w:tcW w:w="1418" w:type="dxa"/>
            <w:shd w:val="clear" w:color="auto" w:fill="auto"/>
          </w:tcPr>
          <w:p w:rsidR="00C00733" w:rsidRPr="002A0782" w:rsidRDefault="00C00733" w:rsidP="00C00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- 1</w:t>
            </w:r>
            <w:r>
              <w:rPr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5244" w:type="dxa"/>
            <w:shd w:val="clear" w:color="auto" w:fill="auto"/>
          </w:tcPr>
          <w:p w:rsidR="00C00733" w:rsidRPr="00C00733" w:rsidRDefault="00C00733" w:rsidP="00C00733">
            <w:pPr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C00733">
              <w:rPr>
                <w:color w:val="000000"/>
                <w:sz w:val="24"/>
                <w:szCs w:val="24"/>
                <w:lang w:val="uk-UA"/>
              </w:rPr>
              <w:t>Рефлексивна сесія «Мої професійні відкриття: що я дізнався і як це застосую у своїй практиці» Підсумкове тестування</w:t>
            </w:r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00733" w:rsidRDefault="00C00733" w:rsidP="00C007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Лузан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Л.О. </w:t>
            </w:r>
          </w:p>
        </w:tc>
      </w:tr>
      <w:tr w:rsidR="00C00733">
        <w:tc>
          <w:tcPr>
            <w:tcW w:w="1276" w:type="dxa"/>
          </w:tcPr>
          <w:p w:rsidR="00C00733" w:rsidRDefault="00C00733" w:rsidP="00C00733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00733" w:rsidRDefault="00C00733" w:rsidP="00C00733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C00733" w:rsidRDefault="00C00733" w:rsidP="00C00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:rsidR="00C00733" w:rsidRDefault="00C00733" w:rsidP="00C0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0733" w:rsidRDefault="00C00733" w:rsidP="00C00733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D507BA" w:rsidRDefault="00D507BA">
      <w:pPr>
        <w:spacing w:line="312" w:lineRule="auto"/>
        <w:rPr>
          <w:b/>
        </w:rPr>
      </w:pPr>
    </w:p>
    <w:p w:rsidR="00D507BA" w:rsidRDefault="00D507BA">
      <w:pPr>
        <w:spacing w:line="312" w:lineRule="auto"/>
        <w:ind w:firstLine="720"/>
        <w:rPr>
          <w:b/>
          <w:sz w:val="22"/>
          <w:szCs w:val="22"/>
        </w:rPr>
      </w:pPr>
    </w:p>
    <w:p w:rsidR="00D507BA" w:rsidRDefault="00D507BA">
      <w:pPr>
        <w:spacing w:line="312" w:lineRule="auto"/>
        <w:ind w:firstLine="720"/>
        <w:rPr>
          <w:b/>
          <w:sz w:val="22"/>
          <w:szCs w:val="22"/>
        </w:rPr>
      </w:pPr>
    </w:p>
    <w:p w:rsidR="00D507BA" w:rsidRDefault="002A0782">
      <w:pPr>
        <w:spacing w:line="312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Куратор </w:t>
      </w:r>
      <w:proofErr w:type="spellStart"/>
      <w:r>
        <w:rPr>
          <w:b/>
          <w:sz w:val="22"/>
          <w:szCs w:val="22"/>
        </w:rPr>
        <w:t>групи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Юлія</w:t>
      </w:r>
      <w:proofErr w:type="spellEnd"/>
      <w:r>
        <w:rPr>
          <w:b/>
          <w:sz w:val="22"/>
          <w:szCs w:val="22"/>
        </w:rPr>
        <w:t xml:space="preserve"> ЗАМАЗІЙ</w:t>
      </w:r>
    </w:p>
    <w:p w:rsidR="00D507BA" w:rsidRDefault="00D507BA">
      <w:pPr>
        <w:jc w:val="center"/>
        <w:rPr>
          <w:b/>
          <w:sz w:val="24"/>
          <w:szCs w:val="24"/>
        </w:rPr>
      </w:pPr>
    </w:p>
    <w:p w:rsidR="00BE647F" w:rsidRDefault="00BE647F">
      <w:pPr>
        <w:jc w:val="center"/>
        <w:rPr>
          <w:b/>
          <w:sz w:val="24"/>
          <w:szCs w:val="24"/>
        </w:rPr>
      </w:pPr>
    </w:p>
    <w:p w:rsidR="00BE647F" w:rsidRDefault="00BE647F">
      <w:pPr>
        <w:jc w:val="center"/>
        <w:rPr>
          <w:b/>
          <w:sz w:val="24"/>
          <w:szCs w:val="24"/>
        </w:rPr>
      </w:pPr>
    </w:p>
    <w:p w:rsidR="00D507BA" w:rsidRDefault="00D507BA">
      <w:pPr>
        <w:jc w:val="center"/>
        <w:rPr>
          <w:b/>
          <w:sz w:val="24"/>
          <w:szCs w:val="24"/>
        </w:rPr>
      </w:pPr>
    </w:p>
    <w:p w:rsidR="00D507BA" w:rsidRDefault="00D507BA">
      <w:pPr>
        <w:jc w:val="center"/>
        <w:rPr>
          <w:b/>
          <w:sz w:val="24"/>
          <w:szCs w:val="24"/>
        </w:rPr>
      </w:pPr>
    </w:p>
    <w:p w:rsidR="00D507BA" w:rsidRDefault="00D507BA">
      <w:pPr>
        <w:jc w:val="center"/>
        <w:rPr>
          <w:b/>
          <w:sz w:val="24"/>
          <w:szCs w:val="24"/>
        </w:rPr>
      </w:pPr>
    </w:p>
    <w:p w:rsidR="00D507BA" w:rsidRDefault="00D507BA">
      <w:pPr>
        <w:jc w:val="center"/>
        <w:rPr>
          <w:b/>
          <w:sz w:val="24"/>
          <w:szCs w:val="24"/>
        </w:rPr>
      </w:pPr>
    </w:p>
    <w:p w:rsidR="00D507BA" w:rsidRDefault="00D507BA">
      <w:pPr>
        <w:jc w:val="center"/>
        <w:rPr>
          <w:b/>
          <w:sz w:val="24"/>
          <w:szCs w:val="24"/>
        </w:rPr>
      </w:pPr>
    </w:p>
    <w:p w:rsidR="00BE647F" w:rsidRDefault="00BE647F">
      <w:pPr>
        <w:jc w:val="center"/>
        <w:rPr>
          <w:b/>
          <w:sz w:val="24"/>
          <w:szCs w:val="24"/>
        </w:rPr>
      </w:pPr>
    </w:p>
    <w:p w:rsidR="00BE647F" w:rsidRDefault="00BE647F">
      <w:pPr>
        <w:jc w:val="center"/>
        <w:rPr>
          <w:b/>
          <w:sz w:val="24"/>
          <w:szCs w:val="24"/>
        </w:rPr>
      </w:pPr>
    </w:p>
    <w:p w:rsidR="00BE647F" w:rsidRDefault="00BE647F">
      <w:pPr>
        <w:jc w:val="center"/>
        <w:rPr>
          <w:b/>
          <w:sz w:val="24"/>
          <w:szCs w:val="24"/>
        </w:rPr>
      </w:pPr>
    </w:p>
    <w:p w:rsidR="00BE647F" w:rsidRDefault="00BE647F">
      <w:pPr>
        <w:jc w:val="center"/>
        <w:rPr>
          <w:b/>
          <w:sz w:val="24"/>
          <w:szCs w:val="24"/>
        </w:rPr>
      </w:pPr>
      <w:bookmarkStart w:id="1" w:name="_GoBack"/>
      <w:bookmarkEnd w:id="1"/>
    </w:p>
    <w:p w:rsidR="00D507BA" w:rsidRDefault="00D507BA">
      <w:pPr>
        <w:jc w:val="center"/>
        <w:rPr>
          <w:b/>
          <w:sz w:val="24"/>
          <w:szCs w:val="24"/>
        </w:rPr>
      </w:pPr>
    </w:p>
    <w:p w:rsidR="00D507BA" w:rsidRDefault="00D507BA">
      <w:pPr>
        <w:jc w:val="center"/>
        <w:rPr>
          <w:b/>
          <w:sz w:val="24"/>
          <w:szCs w:val="24"/>
        </w:rPr>
      </w:pPr>
    </w:p>
    <w:p w:rsidR="00D507BA" w:rsidRDefault="002A078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Відомості</w:t>
      </w:r>
      <w:proofErr w:type="spellEnd"/>
      <w:r>
        <w:rPr>
          <w:b/>
          <w:sz w:val="24"/>
          <w:szCs w:val="24"/>
        </w:rPr>
        <w:t xml:space="preserve"> про </w:t>
      </w:r>
      <w:proofErr w:type="spellStart"/>
      <w:r>
        <w:rPr>
          <w:b/>
          <w:sz w:val="24"/>
          <w:szCs w:val="24"/>
        </w:rPr>
        <w:t>викладачів</w:t>
      </w:r>
      <w:proofErr w:type="spellEnd"/>
    </w:p>
    <w:p w:rsidR="00D507BA" w:rsidRDefault="00D507BA">
      <w:pPr>
        <w:jc w:val="center"/>
        <w:rPr>
          <w:b/>
          <w:sz w:val="24"/>
          <w:szCs w:val="24"/>
        </w:rPr>
      </w:pPr>
    </w:p>
    <w:p w:rsidR="00D507BA" w:rsidRDefault="002A0782">
      <w:pPr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Бандура </w:t>
      </w:r>
      <w:proofErr w:type="spellStart"/>
      <w:r>
        <w:rPr>
          <w:color w:val="000000"/>
          <w:sz w:val="22"/>
          <w:szCs w:val="22"/>
        </w:rPr>
        <w:t>В’ячеслав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Валерійович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викладач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методики </w:t>
      </w:r>
      <w:proofErr w:type="spellStart"/>
      <w:r>
        <w:rPr>
          <w:color w:val="000000"/>
          <w:sz w:val="22"/>
          <w:szCs w:val="22"/>
        </w:rPr>
        <w:t>дошкільної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початкової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 xml:space="preserve">, методист центру </w:t>
      </w:r>
      <w:proofErr w:type="spellStart"/>
      <w:r>
        <w:rPr>
          <w:color w:val="000000"/>
          <w:sz w:val="22"/>
          <w:szCs w:val="22"/>
        </w:rPr>
        <w:t>практичної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психології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соціальної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роботи</w:t>
      </w:r>
      <w:proofErr w:type="spellEnd"/>
      <w:r>
        <w:rPr>
          <w:color w:val="000000"/>
          <w:sz w:val="22"/>
          <w:szCs w:val="22"/>
        </w:rPr>
        <w:t xml:space="preserve"> та здорового способу </w:t>
      </w:r>
      <w:proofErr w:type="spellStart"/>
      <w:r>
        <w:rPr>
          <w:color w:val="000000"/>
          <w:sz w:val="22"/>
          <w:szCs w:val="22"/>
        </w:rPr>
        <w:t>життя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магістр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педагогіки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вищої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школи</w:t>
      </w:r>
      <w:proofErr w:type="spellEnd"/>
      <w:r>
        <w:rPr>
          <w:color w:val="000000"/>
          <w:sz w:val="22"/>
          <w:szCs w:val="22"/>
        </w:rPr>
        <w:t xml:space="preserve">, тренер-педагог НУШ, тренер з </w:t>
      </w:r>
      <w:proofErr w:type="spellStart"/>
      <w:r>
        <w:rPr>
          <w:color w:val="000000"/>
          <w:sz w:val="22"/>
          <w:szCs w:val="22"/>
        </w:rPr>
        <w:t>питань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інклюзивної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майстер</w:t>
      </w:r>
      <w:proofErr w:type="spellEnd"/>
      <w:r>
        <w:rPr>
          <w:color w:val="000000"/>
          <w:sz w:val="22"/>
          <w:szCs w:val="22"/>
        </w:rPr>
        <w:t xml:space="preserve">-тренер </w:t>
      </w:r>
      <w:proofErr w:type="spellStart"/>
      <w:r>
        <w:rPr>
          <w:color w:val="000000"/>
          <w:sz w:val="22"/>
          <w:szCs w:val="22"/>
        </w:rPr>
        <w:t>Швейцарсько-українського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проєкту</w:t>
      </w:r>
      <w:proofErr w:type="spellEnd"/>
      <w:r>
        <w:rPr>
          <w:color w:val="000000"/>
          <w:sz w:val="22"/>
          <w:szCs w:val="22"/>
        </w:rPr>
        <w:t xml:space="preserve"> DECIDE, тренер курсу «</w:t>
      </w:r>
      <w:proofErr w:type="spellStart"/>
      <w:r>
        <w:rPr>
          <w:color w:val="000000"/>
          <w:sz w:val="22"/>
          <w:szCs w:val="22"/>
        </w:rPr>
        <w:t>Психосоціальна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підтримка</w:t>
      </w:r>
      <w:proofErr w:type="spellEnd"/>
      <w:r>
        <w:rPr>
          <w:color w:val="000000"/>
          <w:sz w:val="22"/>
          <w:szCs w:val="22"/>
        </w:rPr>
        <w:t xml:space="preserve"> для </w:t>
      </w:r>
      <w:proofErr w:type="spellStart"/>
      <w:r>
        <w:rPr>
          <w:color w:val="000000"/>
          <w:sz w:val="22"/>
          <w:szCs w:val="22"/>
        </w:rPr>
        <w:t>освітян</w:t>
      </w:r>
      <w:proofErr w:type="spellEnd"/>
      <w:r>
        <w:rPr>
          <w:color w:val="000000"/>
          <w:sz w:val="22"/>
          <w:szCs w:val="22"/>
        </w:rPr>
        <w:t>»</w:t>
      </w:r>
    </w:p>
    <w:p w:rsidR="00D507BA" w:rsidRDefault="002A0782">
      <w:pPr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Бєляєва</w:t>
      </w:r>
      <w:proofErr w:type="spellEnd"/>
      <w:r>
        <w:rPr>
          <w:color w:val="000000"/>
          <w:sz w:val="22"/>
          <w:szCs w:val="22"/>
        </w:rPr>
        <w:t xml:space="preserve"> Карина </w:t>
      </w:r>
      <w:proofErr w:type="spellStart"/>
      <w:r>
        <w:rPr>
          <w:color w:val="000000"/>
          <w:sz w:val="22"/>
          <w:szCs w:val="22"/>
        </w:rPr>
        <w:t>Юріївна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викладач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освітнього</w:t>
      </w:r>
      <w:proofErr w:type="spellEnd"/>
      <w:r>
        <w:rPr>
          <w:color w:val="000000"/>
          <w:sz w:val="22"/>
          <w:szCs w:val="22"/>
        </w:rPr>
        <w:t xml:space="preserve"> менеджменту та </w:t>
      </w:r>
      <w:proofErr w:type="spellStart"/>
      <w:r>
        <w:rPr>
          <w:color w:val="000000"/>
          <w:sz w:val="22"/>
          <w:szCs w:val="22"/>
        </w:rPr>
        <w:t>виховання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секція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культури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здоров’я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психологічної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інклюзивної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практичний</w:t>
      </w:r>
      <w:proofErr w:type="spellEnd"/>
      <w:r>
        <w:rPr>
          <w:color w:val="000000"/>
          <w:sz w:val="22"/>
          <w:szCs w:val="22"/>
        </w:rPr>
        <w:t xml:space="preserve"> психолог КЗ «</w:t>
      </w:r>
      <w:proofErr w:type="spellStart"/>
      <w:r>
        <w:rPr>
          <w:color w:val="000000"/>
          <w:sz w:val="22"/>
          <w:szCs w:val="22"/>
        </w:rPr>
        <w:t>Безлюдівський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юридичний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ліцей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імені</w:t>
      </w:r>
      <w:proofErr w:type="spellEnd"/>
      <w:r>
        <w:rPr>
          <w:color w:val="000000"/>
          <w:sz w:val="22"/>
          <w:szCs w:val="22"/>
        </w:rPr>
        <w:t xml:space="preserve"> І.Я. </w:t>
      </w:r>
      <w:proofErr w:type="spellStart"/>
      <w:r>
        <w:rPr>
          <w:color w:val="000000"/>
          <w:sz w:val="22"/>
          <w:szCs w:val="22"/>
        </w:rPr>
        <w:t>Підкопая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Безлюдівської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селищної</w:t>
      </w:r>
      <w:proofErr w:type="spellEnd"/>
      <w:r>
        <w:rPr>
          <w:color w:val="000000"/>
          <w:sz w:val="22"/>
          <w:szCs w:val="22"/>
        </w:rPr>
        <w:t xml:space="preserve"> ради», </w:t>
      </w:r>
      <w:proofErr w:type="spellStart"/>
      <w:r>
        <w:rPr>
          <w:color w:val="000000"/>
          <w:sz w:val="22"/>
          <w:szCs w:val="22"/>
        </w:rPr>
        <w:t>к.пед.н</w:t>
      </w:r>
      <w:proofErr w:type="spellEnd"/>
      <w:r>
        <w:rPr>
          <w:color w:val="000000"/>
          <w:sz w:val="22"/>
          <w:szCs w:val="22"/>
        </w:rPr>
        <w:t xml:space="preserve">., тренер НУШ, тренер </w:t>
      </w:r>
      <w:proofErr w:type="spellStart"/>
      <w:r>
        <w:rPr>
          <w:color w:val="000000"/>
          <w:sz w:val="22"/>
          <w:szCs w:val="22"/>
        </w:rPr>
        <w:t>програми</w:t>
      </w:r>
      <w:proofErr w:type="spellEnd"/>
      <w:r>
        <w:rPr>
          <w:color w:val="000000"/>
          <w:sz w:val="22"/>
          <w:szCs w:val="22"/>
        </w:rPr>
        <w:t xml:space="preserve"> «</w:t>
      </w:r>
      <w:proofErr w:type="spellStart"/>
      <w:r>
        <w:rPr>
          <w:color w:val="000000"/>
          <w:sz w:val="22"/>
          <w:szCs w:val="22"/>
        </w:rPr>
        <w:t>Безпечний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простір</w:t>
      </w:r>
      <w:proofErr w:type="spellEnd"/>
      <w:r>
        <w:rPr>
          <w:color w:val="000000"/>
          <w:sz w:val="22"/>
          <w:szCs w:val="22"/>
        </w:rPr>
        <w:t xml:space="preserve">», </w:t>
      </w:r>
      <w:proofErr w:type="spellStart"/>
      <w:r>
        <w:rPr>
          <w:color w:val="000000"/>
          <w:sz w:val="22"/>
          <w:szCs w:val="22"/>
        </w:rPr>
        <w:t>афілійований</w:t>
      </w:r>
      <w:proofErr w:type="spellEnd"/>
      <w:r>
        <w:rPr>
          <w:color w:val="000000"/>
          <w:sz w:val="22"/>
          <w:szCs w:val="22"/>
        </w:rPr>
        <w:t xml:space="preserve"> тренер </w:t>
      </w:r>
      <w:proofErr w:type="spellStart"/>
      <w:r>
        <w:rPr>
          <w:color w:val="000000"/>
          <w:sz w:val="22"/>
          <w:szCs w:val="22"/>
        </w:rPr>
        <w:t>Олімпіади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геніїв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України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практичний</w:t>
      </w:r>
      <w:proofErr w:type="spellEnd"/>
      <w:r>
        <w:rPr>
          <w:color w:val="000000"/>
          <w:sz w:val="22"/>
          <w:szCs w:val="22"/>
        </w:rPr>
        <w:t xml:space="preserve"> психолог-методист</w:t>
      </w:r>
    </w:p>
    <w:p w:rsidR="00D507BA" w:rsidRDefault="002A0782">
      <w:pPr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Вороніна</w:t>
      </w:r>
      <w:proofErr w:type="spellEnd"/>
      <w:r>
        <w:rPr>
          <w:color w:val="000000"/>
          <w:sz w:val="22"/>
          <w:szCs w:val="22"/>
        </w:rPr>
        <w:t xml:space="preserve"> Галина </w:t>
      </w:r>
      <w:proofErr w:type="spellStart"/>
      <w:r>
        <w:rPr>
          <w:color w:val="000000"/>
          <w:sz w:val="22"/>
          <w:szCs w:val="22"/>
        </w:rPr>
        <w:t>Леонідівна</w:t>
      </w:r>
      <w:proofErr w:type="spellEnd"/>
      <w:r>
        <w:rPr>
          <w:color w:val="000000"/>
          <w:sz w:val="22"/>
          <w:szCs w:val="22"/>
        </w:rPr>
        <w:t xml:space="preserve">, доцент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освітнього</w:t>
      </w:r>
      <w:proofErr w:type="spellEnd"/>
      <w:r>
        <w:rPr>
          <w:color w:val="000000"/>
          <w:sz w:val="22"/>
          <w:szCs w:val="22"/>
        </w:rPr>
        <w:t xml:space="preserve"> менеджменту та </w:t>
      </w:r>
      <w:proofErr w:type="spellStart"/>
      <w:r>
        <w:rPr>
          <w:color w:val="000000"/>
          <w:sz w:val="22"/>
          <w:szCs w:val="22"/>
        </w:rPr>
        <w:t>виховання</w:t>
      </w:r>
      <w:proofErr w:type="spellEnd"/>
      <w:r>
        <w:rPr>
          <w:color w:val="000000"/>
          <w:sz w:val="22"/>
          <w:szCs w:val="22"/>
        </w:rPr>
        <w:t xml:space="preserve">, кандидат </w:t>
      </w:r>
      <w:proofErr w:type="spellStart"/>
      <w:r>
        <w:rPr>
          <w:color w:val="000000"/>
          <w:sz w:val="22"/>
          <w:szCs w:val="22"/>
        </w:rPr>
        <w:t>педагогічних</w:t>
      </w:r>
      <w:proofErr w:type="spellEnd"/>
      <w:r>
        <w:rPr>
          <w:color w:val="000000"/>
          <w:sz w:val="22"/>
          <w:szCs w:val="22"/>
        </w:rPr>
        <w:t xml:space="preserve"> наук, </w:t>
      </w:r>
      <w:proofErr w:type="spellStart"/>
      <w:r>
        <w:rPr>
          <w:color w:val="000000"/>
          <w:sz w:val="22"/>
          <w:szCs w:val="22"/>
        </w:rPr>
        <w:t>магістр</w:t>
      </w:r>
      <w:proofErr w:type="spellEnd"/>
      <w:r>
        <w:rPr>
          <w:color w:val="000000"/>
          <w:sz w:val="22"/>
          <w:szCs w:val="22"/>
        </w:rPr>
        <w:t xml:space="preserve"> з </w:t>
      </w:r>
      <w:proofErr w:type="spellStart"/>
      <w:r>
        <w:rPr>
          <w:color w:val="000000"/>
          <w:sz w:val="22"/>
          <w:szCs w:val="22"/>
        </w:rPr>
        <w:t>педагогіки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вищої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школи</w:t>
      </w:r>
      <w:proofErr w:type="spellEnd"/>
      <w:r>
        <w:rPr>
          <w:color w:val="000000"/>
          <w:sz w:val="22"/>
          <w:szCs w:val="22"/>
        </w:rPr>
        <w:t xml:space="preserve">, тренер з </w:t>
      </w:r>
      <w:proofErr w:type="spellStart"/>
      <w:r>
        <w:rPr>
          <w:color w:val="000000"/>
          <w:sz w:val="22"/>
          <w:szCs w:val="22"/>
        </w:rPr>
        <w:t>інфомедійної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грамотності</w:t>
      </w:r>
      <w:proofErr w:type="spellEnd"/>
      <w:r>
        <w:rPr>
          <w:color w:val="000000"/>
          <w:sz w:val="22"/>
          <w:szCs w:val="22"/>
        </w:rPr>
        <w:t xml:space="preserve">, тренер НУШ, </w:t>
      </w:r>
      <w:proofErr w:type="spellStart"/>
      <w:r>
        <w:rPr>
          <w:color w:val="000000"/>
          <w:sz w:val="22"/>
          <w:szCs w:val="22"/>
        </w:rPr>
        <w:t>експерт</w:t>
      </w:r>
      <w:proofErr w:type="spellEnd"/>
      <w:r>
        <w:rPr>
          <w:color w:val="000000"/>
          <w:sz w:val="22"/>
          <w:szCs w:val="22"/>
        </w:rPr>
        <w:t xml:space="preserve"> з </w:t>
      </w:r>
      <w:proofErr w:type="spellStart"/>
      <w:r>
        <w:rPr>
          <w:color w:val="000000"/>
          <w:sz w:val="22"/>
          <w:szCs w:val="22"/>
        </w:rPr>
        <w:t>інституційного</w:t>
      </w:r>
      <w:proofErr w:type="spellEnd"/>
      <w:r>
        <w:rPr>
          <w:color w:val="000000"/>
          <w:sz w:val="22"/>
          <w:szCs w:val="22"/>
        </w:rPr>
        <w:t xml:space="preserve"> аудиту, тренер </w:t>
      </w:r>
      <w:proofErr w:type="spellStart"/>
      <w:r>
        <w:rPr>
          <w:color w:val="000000"/>
          <w:sz w:val="22"/>
          <w:szCs w:val="22"/>
        </w:rPr>
        <w:t>проєкту</w:t>
      </w:r>
      <w:proofErr w:type="spellEnd"/>
      <w:r>
        <w:rPr>
          <w:color w:val="000000"/>
          <w:sz w:val="22"/>
          <w:szCs w:val="22"/>
        </w:rPr>
        <w:t xml:space="preserve"> «</w:t>
      </w:r>
      <w:proofErr w:type="spellStart"/>
      <w:r>
        <w:rPr>
          <w:color w:val="000000"/>
          <w:sz w:val="22"/>
          <w:szCs w:val="22"/>
        </w:rPr>
        <w:t>Ukrain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capital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great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people</w:t>
      </w:r>
      <w:proofErr w:type="spellEnd"/>
      <w:r>
        <w:rPr>
          <w:color w:val="000000"/>
          <w:sz w:val="22"/>
          <w:szCs w:val="22"/>
        </w:rPr>
        <w:t xml:space="preserve">”, </w:t>
      </w:r>
      <w:proofErr w:type="spellStart"/>
      <w:r>
        <w:rPr>
          <w:color w:val="000000"/>
          <w:sz w:val="22"/>
          <w:szCs w:val="22"/>
        </w:rPr>
        <w:t>супервізор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сфері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загальної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середньої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</w:p>
    <w:p w:rsidR="00D507BA" w:rsidRDefault="002A0782">
      <w:pPr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Вишнева </w:t>
      </w:r>
      <w:proofErr w:type="spellStart"/>
      <w:r>
        <w:rPr>
          <w:color w:val="000000"/>
          <w:sz w:val="22"/>
          <w:szCs w:val="22"/>
        </w:rPr>
        <w:t>Ірина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Миколаївна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викладач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освітнього</w:t>
      </w:r>
      <w:proofErr w:type="spellEnd"/>
      <w:r>
        <w:rPr>
          <w:color w:val="000000"/>
          <w:sz w:val="22"/>
          <w:szCs w:val="22"/>
        </w:rPr>
        <w:t xml:space="preserve"> менеджменту та </w:t>
      </w:r>
      <w:proofErr w:type="spellStart"/>
      <w:r>
        <w:rPr>
          <w:color w:val="000000"/>
          <w:sz w:val="22"/>
          <w:szCs w:val="22"/>
        </w:rPr>
        <w:t>виховання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секція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культури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здоров’я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психологічної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інклюзивної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>), директор КЗ «</w:t>
      </w:r>
      <w:proofErr w:type="spellStart"/>
      <w:r>
        <w:rPr>
          <w:color w:val="000000"/>
          <w:sz w:val="22"/>
          <w:szCs w:val="22"/>
        </w:rPr>
        <w:t>Харківський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Інклюзивно-ресурсний</w:t>
      </w:r>
      <w:proofErr w:type="spellEnd"/>
      <w:r>
        <w:rPr>
          <w:color w:val="000000"/>
          <w:sz w:val="22"/>
          <w:szCs w:val="22"/>
        </w:rPr>
        <w:t xml:space="preserve"> центр №1 </w:t>
      </w:r>
      <w:proofErr w:type="spellStart"/>
      <w:r>
        <w:rPr>
          <w:color w:val="000000"/>
          <w:sz w:val="22"/>
          <w:szCs w:val="22"/>
        </w:rPr>
        <w:t>Харківської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міської</w:t>
      </w:r>
      <w:proofErr w:type="spellEnd"/>
      <w:r>
        <w:rPr>
          <w:color w:val="000000"/>
          <w:sz w:val="22"/>
          <w:szCs w:val="22"/>
        </w:rPr>
        <w:t xml:space="preserve"> ради», </w:t>
      </w:r>
      <w:proofErr w:type="spellStart"/>
      <w:r>
        <w:rPr>
          <w:color w:val="000000"/>
          <w:sz w:val="22"/>
          <w:szCs w:val="22"/>
        </w:rPr>
        <w:t>магістр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педагогіки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вищої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школи</w:t>
      </w:r>
      <w:proofErr w:type="spellEnd"/>
      <w:r>
        <w:rPr>
          <w:color w:val="000000"/>
          <w:sz w:val="22"/>
          <w:szCs w:val="22"/>
        </w:rPr>
        <w:t xml:space="preserve">, тренер </w:t>
      </w:r>
      <w:proofErr w:type="spellStart"/>
      <w:r>
        <w:rPr>
          <w:color w:val="000000"/>
          <w:sz w:val="22"/>
          <w:szCs w:val="22"/>
        </w:rPr>
        <w:t>програм</w:t>
      </w:r>
      <w:proofErr w:type="spellEnd"/>
      <w:r>
        <w:rPr>
          <w:color w:val="000000"/>
          <w:sz w:val="22"/>
          <w:szCs w:val="22"/>
        </w:rPr>
        <w:t>: «</w:t>
      </w:r>
      <w:proofErr w:type="spellStart"/>
      <w:r>
        <w:rPr>
          <w:color w:val="000000"/>
          <w:sz w:val="22"/>
          <w:szCs w:val="22"/>
        </w:rPr>
        <w:t>Рівний-рівному</w:t>
      </w:r>
      <w:proofErr w:type="spellEnd"/>
      <w:r>
        <w:rPr>
          <w:color w:val="000000"/>
          <w:sz w:val="22"/>
          <w:szCs w:val="22"/>
        </w:rPr>
        <w:t>», «</w:t>
      </w:r>
      <w:proofErr w:type="spellStart"/>
      <w:r>
        <w:rPr>
          <w:color w:val="000000"/>
          <w:sz w:val="22"/>
          <w:szCs w:val="22"/>
        </w:rPr>
        <w:t>Зміцнення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потенціалу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практичних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психологів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закладів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 xml:space="preserve">», «Коли </w:t>
      </w:r>
      <w:proofErr w:type="spellStart"/>
      <w:r>
        <w:rPr>
          <w:color w:val="000000"/>
          <w:sz w:val="22"/>
          <w:szCs w:val="22"/>
        </w:rPr>
        <w:t>світ</w:t>
      </w:r>
      <w:proofErr w:type="spellEnd"/>
      <w:r>
        <w:rPr>
          <w:color w:val="000000"/>
          <w:sz w:val="22"/>
          <w:szCs w:val="22"/>
        </w:rPr>
        <w:t xml:space="preserve"> на </w:t>
      </w:r>
      <w:proofErr w:type="spellStart"/>
      <w:r>
        <w:rPr>
          <w:color w:val="000000"/>
          <w:sz w:val="22"/>
          <w:szCs w:val="22"/>
        </w:rPr>
        <w:t>межі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змін</w:t>
      </w:r>
      <w:proofErr w:type="spellEnd"/>
      <w:r>
        <w:rPr>
          <w:color w:val="000000"/>
          <w:sz w:val="22"/>
          <w:szCs w:val="22"/>
        </w:rPr>
        <w:t xml:space="preserve">: школа, </w:t>
      </w:r>
      <w:proofErr w:type="spellStart"/>
      <w:r>
        <w:rPr>
          <w:color w:val="000000"/>
          <w:sz w:val="22"/>
          <w:szCs w:val="22"/>
        </w:rPr>
        <w:t>чутлива</w:t>
      </w:r>
      <w:proofErr w:type="spellEnd"/>
      <w:r>
        <w:rPr>
          <w:color w:val="000000"/>
          <w:sz w:val="22"/>
          <w:szCs w:val="22"/>
        </w:rPr>
        <w:t xml:space="preserve"> до </w:t>
      </w:r>
      <w:proofErr w:type="spellStart"/>
      <w:r>
        <w:rPr>
          <w:color w:val="000000"/>
          <w:sz w:val="22"/>
          <w:szCs w:val="22"/>
        </w:rPr>
        <w:t>психічного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здоров'я</w:t>
      </w:r>
      <w:proofErr w:type="spellEnd"/>
      <w:r>
        <w:rPr>
          <w:color w:val="000000"/>
          <w:sz w:val="22"/>
          <w:szCs w:val="22"/>
        </w:rPr>
        <w:t xml:space="preserve">», </w:t>
      </w:r>
      <w:proofErr w:type="spellStart"/>
      <w:r>
        <w:rPr>
          <w:color w:val="000000"/>
          <w:sz w:val="22"/>
          <w:szCs w:val="22"/>
        </w:rPr>
        <w:t>гештальт</w:t>
      </w:r>
      <w:proofErr w:type="spellEnd"/>
      <w:r>
        <w:rPr>
          <w:color w:val="000000"/>
          <w:sz w:val="22"/>
          <w:szCs w:val="22"/>
        </w:rPr>
        <w:t xml:space="preserve"> терапевт</w:t>
      </w:r>
    </w:p>
    <w:p w:rsidR="00D507BA" w:rsidRDefault="002A0782">
      <w:pPr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Грінченко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Олександр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Іванович</w:t>
      </w:r>
      <w:proofErr w:type="spellEnd"/>
      <w:r>
        <w:rPr>
          <w:color w:val="000000"/>
          <w:sz w:val="22"/>
          <w:szCs w:val="22"/>
        </w:rPr>
        <w:t xml:space="preserve">, старший </w:t>
      </w:r>
      <w:proofErr w:type="spellStart"/>
      <w:r>
        <w:rPr>
          <w:color w:val="000000"/>
          <w:sz w:val="22"/>
          <w:szCs w:val="22"/>
        </w:rPr>
        <w:t>викладач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сучасних</w:t>
      </w:r>
      <w:proofErr w:type="spellEnd"/>
      <w:r>
        <w:rPr>
          <w:color w:val="000000"/>
          <w:sz w:val="22"/>
          <w:szCs w:val="22"/>
        </w:rPr>
        <w:t xml:space="preserve"> методик </w:t>
      </w:r>
      <w:proofErr w:type="spellStart"/>
      <w:r>
        <w:rPr>
          <w:color w:val="000000"/>
          <w:sz w:val="22"/>
          <w:szCs w:val="22"/>
        </w:rPr>
        <w:t>навчання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секція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природничо-математичних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дисциплін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магістр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педагогіки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вищої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школи</w:t>
      </w:r>
      <w:proofErr w:type="spellEnd"/>
      <w:r>
        <w:rPr>
          <w:color w:val="000000"/>
          <w:sz w:val="22"/>
          <w:szCs w:val="22"/>
        </w:rPr>
        <w:t>, тренер НУШ</w:t>
      </w:r>
    </w:p>
    <w:p w:rsidR="00D507BA" w:rsidRDefault="002A0782">
      <w:pPr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Замазій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Юлія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Олександрівна</w:t>
      </w:r>
      <w:proofErr w:type="spellEnd"/>
      <w:r>
        <w:rPr>
          <w:color w:val="000000"/>
          <w:sz w:val="22"/>
          <w:szCs w:val="22"/>
        </w:rPr>
        <w:t xml:space="preserve">, старший </w:t>
      </w:r>
      <w:proofErr w:type="spellStart"/>
      <w:r>
        <w:rPr>
          <w:color w:val="000000"/>
          <w:sz w:val="22"/>
          <w:szCs w:val="22"/>
        </w:rPr>
        <w:t>викладач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освітнього</w:t>
      </w:r>
      <w:proofErr w:type="spellEnd"/>
      <w:r>
        <w:rPr>
          <w:color w:val="000000"/>
          <w:sz w:val="22"/>
          <w:szCs w:val="22"/>
        </w:rPr>
        <w:t xml:space="preserve"> менеджменту та </w:t>
      </w:r>
      <w:proofErr w:type="spellStart"/>
      <w:r>
        <w:rPr>
          <w:color w:val="000000"/>
          <w:sz w:val="22"/>
          <w:szCs w:val="22"/>
        </w:rPr>
        <w:t>виховання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секція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культури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здоров’я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психологічної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інклюзивної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завідувачка</w:t>
      </w:r>
      <w:proofErr w:type="spellEnd"/>
      <w:r>
        <w:rPr>
          <w:color w:val="000000"/>
          <w:sz w:val="22"/>
          <w:szCs w:val="22"/>
        </w:rPr>
        <w:t xml:space="preserve"> центром </w:t>
      </w:r>
      <w:proofErr w:type="spellStart"/>
      <w:r>
        <w:rPr>
          <w:color w:val="000000"/>
          <w:sz w:val="22"/>
          <w:szCs w:val="22"/>
        </w:rPr>
        <w:t>практичної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психології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соціальної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роботи</w:t>
      </w:r>
      <w:proofErr w:type="spellEnd"/>
      <w:r>
        <w:rPr>
          <w:color w:val="000000"/>
          <w:sz w:val="22"/>
          <w:szCs w:val="22"/>
        </w:rPr>
        <w:t xml:space="preserve"> та здорового способу </w:t>
      </w:r>
      <w:proofErr w:type="spellStart"/>
      <w:proofErr w:type="gramStart"/>
      <w:r>
        <w:rPr>
          <w:color w:val="000000"/>
          <w:sz w:val="22"/>
          <w:szCs w:val="22"/>
        </w:rPr>
        <w:t>життя</w:t>
      </w:r>
      <w:proofErr w:type="spellEnd"/>
      <w:r>
        <w:rPr>
          <w:color w:val="000000"/>
          <w:sz w:val="22"/>
          <w:szCs w:val="22"/>
        </w:rPr>
        <w:t xml:space="preserve">,  </w:t>
      </w:r>
      <w:proofErr w:type="spellStart"/>
      <w:r>
        <w:rPr>
          <w:color w:val="000000"/>
          <w:sz w:val="22"/>
          <w:szCs w:val="22"/>
        </w:rPr>
        <w:t>докторка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філософії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тренерка</w:t>
      </w:r>
      <w:proofErr w:type="spellEnd"/>
      <w:r>
        <w:rPr>
          <w:color w:val="000000"/>
          <w:sz w:val="22"/>
          <w:szCs w:val="22"/>
        </w:rPr>
        <w:t xml:space="preserve"> НУШ, </w:t>
      </w:r>
      <w:proofErr w:type="spellStart"/>
      <w:r>
        <w:rPr>
          <w:color w:val="000000"/>
          <w:sz w:val="22"/>
          <w:szCs w:val="22"/>
        </w:rPr>
        <w:t>тренерка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програми</w:t>
      </w:r>
      <w:proofErr w:type="spellEnd"/>
      <w:r>
        <w:rPr>
          <w:color w:val="000000"/>
          <w:sz w:val="22"/>
          <w:szCs w:val="22"/>
        </w:rPr>
        <w:t xml:space="preserve"> “</w:t>
      </w:r>
      <w:proofErr w:type="spellStart"/>
      <w:r>
        <w:rPr>
          <w:color w:val="000000"/>
          <w:sz w:val="22"/>
          <w:szCs w:val="22"/>
        </w:rPr>
        <w:t>Рівний-рівному</w:t>
      </w:r>
      <w:proofErr w:type="spellEnd"/>
      <w:r>
        <w:rPr>
          <w:color w:val="000000"/>
          <w:sz w:val="22"/>
          <w:szCs w:val="22"/>
        </w:rPr>
        <w:t xml:space="preserve">”, </w:t>
      </w:r>
      <w:proofErr w:type="spellStart"/>
      <w:r>
        <w:rPr>
          <w:color w:val="000000"/>
          <w:sz w:val="22"/>
          <w:szCs w:val="22"/>
        </w:rPr>
        <w:t>тренерка</w:t>
      </w:r>
      <w:proofErr w:type="spellEnd"/>
      <w:r>
        <w:rPr>
          <w:color w:val="000000"/>
          <w:sz w:val="22"/>
          <w:szCs w:val="22"/>
        </w:rPr>
        <w:t xml:space="preserve"> за </w:t>
      </w:r>
      <w:proofErr w:type="spellStart"/>
      <w:r>
        <w:rPr>
          <w:color w:val="000000"/>
          <w:sz w:val="22"/>
          <w:szCs w:val="22"/>
        </w:rPr>
        <w:t>програмою</w:t>
      </w:r>
      <w:proofErr w:type="spellEnd"/>
      <w:r>
        <w:rPr>
          <w:color w:val="000000"/>
          <w:sz w:val="22"/>
          <w:szCs w:val="22"/>
        </w:rPr>
        <w:t xml:space="preserve"> “Психолого-</w:t>
      </w:r>
      <w:proofErr w:type="spellStart"/>
      <w:r>
        <w:rPr>
          <w:color w:val="000000"/>
          <w:sz w:val="22"/>
          <w:szCs w:val="22"/>
        </w:rPr>
        <w:t>педагогічна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підтримка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дітей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батьків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педагогів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умовах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надзвичайної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ситуації</w:t>
      </w:r>
      <w:proofErr w:type="spellEnd"/>
      <w:r>
        <w:rPr>
          <w:color w:val="000000"/>
          <w:sz w:val="22"/>
          <w:szCs w:val="22"/>
        </w:rPr>
        <w:t>”</w:t>
      </w:r>
    </w:p>
    <w:p w:rsidR="00D507BA" w:rsidRDefault="002A0782">
      <w:pPr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Колісник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Олена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Валентинівна</w:t>
      </w:r>
      <w:proofErr w:type="spellEnd"/>
      <w:r>
        <w:rPr>
          <w:color w:val="000000"/>
          <w:sz w:val="22"/>
          <w:szCs w:val="22"/>
        </w:rPr>
        <w:t xml:space="preserve">, старший </w:t>
      </w:r>
      <w:proofErr w:type="spellStart"/>
      <w:r>
        <w:rPr>
          <w:color w:val="000000"/>
          <w:sz w:val="22"/>
          <w:szCs w:val="22"/>
        </w:rPr>
        <w:t>викладач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освітнього</w:t>
      </w:r>
      <w:proofErr w:type="spellEnd"/>
      <w:r>
        <w:rPr>
          <w:color w:val="000000"/>
          <w:sz w:val="22"/>
          <w:szCs w:val="22"/>
        </w:rPr>
        <w:t xml:space="preserve"> менеджменту та </w:t>
      </w:r>
      <w:proofErr w:type="spellStart"/>
      <w:r>
        <w:rPr>
          <w:color w:val="000000"/>
          <w:sz w:val="22"/>
          <w:szCs w:val="22"/>
        </w:rPr>
        <w:t>виховання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секція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культури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здоров’я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психологічної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інклюзивної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магістр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педагогіки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вищої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школи</w:t>
      </w:r>
      <w:proofErr w:type="spellEnd"/>
      <w:r>
        <w:rPr>
          <w:color w:val="000000"/>
          <w:sz w:val="22"/>
          <w:szCs w:val="22"/>
        </w:rPr>
        <w:t xml:space="preserve">, тренер з </w:t>
      </w:r>
      <w:proofErr w:type="spellStart"/>
      <w:r>
        <w:rPr>
          <w:color w:val="000000"/>
          <w:sz w:val="22"/>
          <w:szCs w:val="22"/>
        </w:rPr>
        <w:t>інклюзивної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 xml:space="preserve">, тренер НУШ, </w:t>
      </w:r>
      <w:proofErr w:type="spellStart"/>
      <w:r>
        <w:rPr>
          <w:color w:val="000000"/>
          <w:sz w:val="22"/>
          <w:szCs w:val="22"/>
        </w:rPr>
        <w:t>майстер</w:t>
      </w:r>
      <w:proofErr w:type="spellEnd"/>
      <w:r>
        <w:rPr>
          <w:color w:val="000000"/>
          <w:sz w:val="22"/>
          <w:szCs w:val="22"/>
        </w:rPr>
        <w:t xml:space="preserve">-тренер </w:t>
      </w:r>
      <w:proofErr w:type="spellStart"/>
      <w:r>
        <w:rPr>
          <w:color w:val="000000"/>
          <w:sz w:val="22"/>
          <w:szCs w:val="22"/>
        </w:rPr>
        <w:t>Швейцарсько-українського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проєкту</w:t>
      </w:r>
      <w:proofErr w:type="spellEnd"/>
      <w:r>
        <w:rPr>
          <w:color w:val="000000"/>
          <w:sz w:val="22"/>
          <w:szCs w:val="22"/>
        </w:rPr>
        <w:t xml:space="preserve"> DECIDE, </w:t>
      </w:r>
      <w:proofErr w:type="spellStart"/>
      <w:r>
        <w:rPr>
          <w:color w:val="000000"/>
          <w:sz w:val="22"/>
          <w:szCs w:val="22"/>
        </w:rPr>
        <w:t>супервізор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сфері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інклюзивного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навчання</w:t>
      </w:r>
      <w:proofErr w:type="spellEnd"/>
    </w:p>
    <w:p w:rsidR="00D507BA" w:rsidRDefault="002A0782">
      <w:pPr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Луніна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Вікторія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Юріївна</w:t>
      </w:r>
      <w:proofErr w:type="spellEnd"/>
      <w:r>
        <w:rPr>
          <w:color w:val="000000"/>
          <w:sz w:val="22"/>
          <w:szCs w:val="22"/>
        </w:rPr>
        <w:t xml:space="preserve">, доцент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освітнього</w:t>
      </w:r>
      <w:proofErr w:type="spellEnd"/>
      <w:r>
        <w:rPr>
          <w:color w:val="000000"/>
          <w:sz w:val="22"/>
          <w:szCs w:val="22"/>
        </w:rPr>
        <w:t xml:space="preserve"> менеджменту та </w:t>
      </w:r>
      <w:proofErr w:type="spellStart"/>
      <w:r>
        <w:rPr>
          <w:color w:val="000000"/>
          <w:sz w:val="22"/>
          <w:szCs w:val="22"/>
        </w:rPr>
        <w:t>виховання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секція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культури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здоров’я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психологічної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інклюзивної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 xml:space="preserve">), кандидат </w:t>
      </w:r>
      <w:proofErr w:type="spellStart"/>
      <w:r>
        <w:rPr>
          <w:color w:val="000000"/>
          <w:sz w:val="22"/>
          <w:szCs w:val="22"/>
        </w:rPr>
        <w:t>педагогічних</w:t>
      </w:r>
      <w:proofErr w:type="spellEnd"/>
      <w:r>
        <w:rPr>
          <w:color w:val="000000"/>
          <w:sz w:val="22"/>
          <w:szCs w:val="22"/>
        </w:rPr>
        <w:t xml:space="preserve"> наук, директор КЗ «</w:t>
      </w:r>
      <w:proofErr w:type="spellStart"/>
      <w:r>
        <w:rPr>
          <w:color w:val="000000"/>
          <w:sz w:val="22"/>
          <w:szCs w:val="22"/>
        </w:rPr>
        <w:t>Харківська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обласна</w:t>
      </w:r>
      <w:proofErr w:type="spellEnd"/>
      <w:r>
        <w:rPr>
          <w:color w:val="000000"/>
          <w:sz w:val="22"/>
          <w:szCs w:val="22"/>
        </w:rPr>
        <w:t xml:space="preserve"> Мала </w:t>
      </w:r>
      <w:proofErr w:type="spellStart"/>
      <w:r>
        <w:rPr>
          <w:color w:val="000000"/>
          <w:sz w:val="22"/>
          <w:szCs w:val="22"/>
        </w:rPr>
        <w:t>академія</w:t>
      </w:r>
      <w:proofErr w:type="spellEnd"/>
      <w:r>
        <w:rPr>
          <w:color w:val="000000"/>
          <w:sz w:val="22"/>
          <w:szCs w:val="22"/>
        </w:rPr>
        <w:t xml:space="preserve"> наук </w:t>
      </w:r>
      <w:proofErr w:type="spellStart"/>
      <w:r>
        <w:rPr>
          <w:color w:val="000000"/>
          <w:sz w:val="22"/>
          <w:szCs w:val="22"/>
        </w:rPr>
        <w:t>Харківської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обласної</w:t>
      </w:r>
      <w:proofErr w:type="spellEnd"/>
      <w:r>
        <w:rPr>
          <w:color w:val="000000"/>
          <w:sz w:val="22"/>
          <w:szCs w:val="22"/>
        </w:rPr>
        <w:t xml:space="preserve"> ради», </w:t>
      </w:r>
      <w:proofErr w:type="spellStart"/>
      <w:r>
        <w:rPr>
          <w:color w:val="000000"/>
          <w:sz w:val="22"/>
          <w:szCs w:val="22"/>
        </w:rPr>
        <w:t>магістр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педагогіки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вищої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школи</w:t>
      </w:r>
      <w:proofErr w:type="spellEnd"/>
    </w:p>
    <w:p w:rsidR="00D507BA" w:rsidRDefault="002A0782">
      <w:pPr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Лузан</w:t>
      </w:r>
      <w:proofErr w:type="spellEnd"/>
      <w:r>
        <w:rPr>
          <w:color w:val="000000"/>
          <w:sz w:val="22"/>
          <w:szCs w:val="22"/>
        </w:rPr>
        <w:t xml:space="preserve"> Людмила </w:t>
      </w:r>
      <w:proofErr w:type="spellStart"/>
      <w:r>
        <w:rPr>
          <w:color w:val="000000"/>
          <w:sz w:val="22"/>
          <w:szCs w:val="22"/>
        </w:rPr>
        <w:t>Олександрівна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професор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освітнього</w:t>
      </w:r>
      <w:proofErr w:type="spellEnd"/>
      <w:r>
        <w:rPr>
          <w:color w:val="000000"/>
          <w:sz w:val="22"/>
          <w:szCs w:val="22"/>
        </w:rPr>
        <w:t xml:space="preserve"> менеджменту та </w:t>
      </w:r>
      <w:proofErr w:type="spellStart"/>
      <w:r>
        <w:rPr>
          <w:color w:val="000000"/>
          <w:sz w:val="22"/>
          <w:szCs w:val="22"/>
        </w:rPr>
        <w:t>виховання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к.пед.н</w:t>
      </w:r>
      <w:proofErr w:type="spellEnd"/>
      <w:r>
        <w:rPr>
          <w:color w:val="000000"/>
          <w:sz w:val="22"/>
          <w:szCs w:val="22"/>
        </w:rPr>
        <w:t xml:space="preserve">., тренер НУШ, проректор з </w:t>
      </w:r>
      <w:proofErr w:type="spellStart"/>
      <w:r>
        <w:rPr>
          <w:color w:val="000000"/>
          <w:sz w:val="22"/>
          <w:szCs w:val="22"/>
        </w:rPr>
        <w:t>навчальної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роботи</w:t>
      </w:r>
      <w:proofErr w:type="spellEnd"/>
    </w:p>
    <w:p w:rsidR="00D507BA" w:rsidRDefault="002A0782">
      <w:pPr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Нетеса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Ірина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Ігорівна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викладач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методики </w:t>
      </w:r>
      <w:proofErr w:type="spellStart"/>
      <w:r>
        <w:rPr>
          <w:color w:val="000000"/>
          <w:sz w:val="22"/>
          <w:szCs w:val="22"/>
        </w:rPr>
        <w:t>дошкільної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початкової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секція</w:t>
      </w:r>
      <w:proofErr w:type="spellEnd"/>
      <w:r>
        <w:rPr>
          <w:color w:val="000000"/>
          <w:sz w:val="22"/>
          <w:szCs w:val="22"/>
        </w:rPr>
        <w:t xml:space="preserve"> НУШ), </w:t>
      </w:r>
      <w:proofErr w:type="spellStart"/>
      <w:r>
        <w:rPr>
          <w:color w:val="000000"/>
          <w:sz w:val="22"/>
          <w:szCs w:val="22"/>
        </w:rPr>
        <w:t>завідувач</w:t>
      </w:r>
      <w:proofErr w:type="spellEnd"/>
      <w:r>
        <w:rPr>
          <w:color w:val="000000"/>
          <w:sz w:val="22"/>
          <w:szCs w:val="22"/>
        </w:rPr>
        <w:t xml:space="preserve"> Центру </w:t>
      </w:r>
      <w:proofErr w:type="spellStart"/>
      <w:r>
        <w:rPr>
          <w:color w:val="000000"/>
          <w:sz w:val="22"/>
          <w:szCs w:val="22"/>
        </w:rPr>
        <w:t>дистанційної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магістр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педагогіки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вищої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школи</w:t>
      </w:r>
      <w:proofErr w:type="spellEnd"/>
      <w:r>
        <w:rPr>
          <w:color w:val="000000"/>
          <w:sz w:val="22"/>
          <w:szCs w:val="22"/>
        </w:rPr>
        <w:t xml:space="preserve">, тренер НУШ, тренер з </w:t>
      </w:r>
      <w:proofErr w:type="spellStart"/>
      <w:r>
        <w:rPr>
          <w:color w:val="000000"/>
          <w:sz w:val="22"/>
          <w:szCs w:val="22"/>
        </w:rPr>
        <w:t>інфомедійної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грамотності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супервізор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сфері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загальної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середньої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</w:p>
    <w:p w:rsidR="00D507BA" w:rsidRDefault="002A0782">
      <w:pPr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Носенко </w:t>
      </w:r>
      <w:proofErr w:type="spellStart"/>
      <w:r>
        <w:rPr>
          <w:color w:val="000000"/>
          <w:sz w:val="22"/>
          <w:szCs w:val="22"/>
        </w:rPr>
        <w:t>Володимир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Вікторович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викладач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освітнього</w:t>
      </w:r>
      <w:proofErr w:type="spellEnd"/>
      <w:r>
        <w:rPr>
          <w:color w:val="000000"/>
          <w:sz w:val="22"/>
          <w:szCs w:val="22"/>
        </w:rPr>
        <w:t xml:space="preserve"> менеджменту та </w:t>
      </w:r>
      <w:proofErr w:type="spellStart"/>
      <w:r>
        <w:rPr>
          <w:color w:val="000000"/>
          <w:sz w:val="22"/>
          <w:szCs w:val="22"/>
        </w:rPr>
        <w:t>виховання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секція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культури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здоров’я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психологічної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інклюзивної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практичний</w:t>
      </w:r>
      <w:proofErr w:type="spellEnd"/>
      <w:r>
        <w:rPr>
          <w:color w:val="000000"/>
          <w:sz w:val="22"/>
          <w:szCs w:val="22"/>
        </w:rPr>
        <w:t xml:space="preserve"> психолог КЗ «</w:t>
      </w:r>
      <w:proofErr w:type="spellStart"/>
      <w:r>
        <w:rPr>
          <w:color w:val="000000"/>
          <w:sz w:val="22"/>
          <w:szCs w:val="22"/>
        </w:rPr>
        <w:t>Бабаївський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ліцей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Височанської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селищної</w:t>
      </w:r>
      <w:proofErr w:type="spellEnd"/>
      <w:r>
        <w:rPr>
          <w:color w:val="000000"/>
          <w:sz w:val="22"/>
          <w:szCs w:val="22"/>
        </w:rPr>
        <w:t xml:space="preserve"> ради </w:t>
      </w:r>
      <w:proofErr w:type="spellStart"/>
      <w:r>
        <w:rPr>
          <w:color w:val="000000"/>
          <w:sz w:val="22"/>
          <w:szCs w:val="22"/>
        </w:rPr>
        <w:t>Харківського</w:t>
      </w:r>
      <w:proofErr w:type="spellEnd"/>
      <w:r>
        <w:rPr>
          <w:color w:val="000000"/>
          <w:sz w:val="22"/>
          <w:szCs w:val="22"/>
        </w:rPr>
        <w:t xml:space="preserve"> району </w:t>
      </w:r>
      <w:proofErr w:type="spellStart"/>
      <w:r>
        <w:rPr>
          <w:color w:val="000000"/>
          <w:sz w:val="22"/>
          <w:szCs w:val="22"/>
        </w:rPr>
        <w:t>Харківської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області</w:t>
      </w:r>
      <w:proofErr w:type="spellEnd"/>
      <w:r>
        <w:rPr>
          <w:color w:val="000000"/>
          <w:sz w:val="22"/>
          <w:szCs w:val="22"/>
        </w:rPr>
        <w:t xml:space="preserve">», </w:t>
      </w:r>
      <w:proofErr w:type="spellStart"/>
      <w:r>
        <w:rPr>
          <w:color w:val="000000"/>
          <w:sz w:val="22"/>
          <w:szCs w:val="22"/>
        </w:rPr>
        <w:t>магістр</w:t>
      </w:r>
      <w:proofErr w:type="spellEnd"/>
      <w:r>
        <w:rPr>
          <w:color w:val="000000"/>
          <w:sz w:val="22"/>
          <w:szCs w:val="22"/>
        </w:rPr>
        <w:t xml:space="preserve"> з </w:t>
      </w:r>
      <w:proofErr w:type="spellStart"/>
      <w:r>
        <w:rPr>
          <w:color w:val="000000"/>
          <w:sz w:val="22"/>
          <w:szCs w:val="22"/>
        </w:rPr>
        <w:t>педагогіки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вищої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школи</w:t>
      </w:r>
      <w:proofErr w:type="spellEnd"/>
      <w:r>
        <w:rPr>
          <w:color w:val="000000"/>
          <w:sz w:val="22"/>
          <w:szCs w:val="22"/>
        </w:rPr>
        <w:t xml:space="preserve">, тренер </w:t>
      </w:r>
      <w:proofErr w:type="spellStart"/>
      <w:r>
        <w:rPr>
          <w:color w:val="000000"/>
          <w:sz w:val="22"/>
          <w:szCs w:val="22"/>
        </w:rPr>
        <w:t>проєкту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протидії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торгівлі</w:t>
      </w:r>
      <w:proofErr w:type="spellEnd"/>
      <w:r>
        <w:rPr>
          <w:color w:val="000000"/>
          <w:sz w:val="22"/>
          <w:szCs w:val="22"/>
        </w:rPr>
        <w:t xml:space="preserve"> людьми, тренер ГО Ла Страда-</w:t>
      </w:r>
      <w:proofErr w:type="spellStart"/>
      <w:r>
        <w:rPr>
          <w:color w:val="000000"/>
          <w:sz w:val="22"/>
          <w:szCs w:val="22"/>
        </w:rPr>
        <w:t>Україна</w:t>
      </w:r>
      <w:proofErr w:type="spellEnd"/>
      <w:r>
        <w:rPr>
          <w:color w:val="000000"/>
          <w:sz w:val="22"/>
          <w:szCs w:val="22"/>
        </w:rPr>
        <w:t>, тренер НУШ</w:t>
      </w:r>
    </w:p>
    <w:p w:rsidR="00D507BA" w:rsidRDefault="002A0782">
      <w:pPr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Черкашина Оксана </w:t>
      </w:r>
      <w:proofErr w:type="spellStart"/>
      <w:r>
        <w:rPr>
          <w:color w:val="000000"/>
          <w:sz w:val="22"/>
          <w:szCs w:val="22"/>
        </w:rPr>
        <w:t>Володимирівна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викладач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освітнього</w:t>
      </w:r>
      <w:proofErr w:type="spellEnd"/>
      <w:r>
        <w:rPr>
          <w:color w:val="000000"/>
          <w:sz w:val="22"/>
          <w:szCs w:val="22"/>
        </w:rPr>
        <w:t xml:space="preserve"> менеджменту та </w:t>
      </w:r>
      <w:proofErr w:type="spellStart"/>
      <w:r>
        <w:rPr>
          <w:color w:val="000000"/>
          <w:sz w:val="22"/>
          <w:szCs w:val="22"/>
        </w:rPr>
        <w:t>виховання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секція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культури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здоров’я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психологічної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інклюзивної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практичний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психолог  “</w:t>
      </w:r>
      <w:proofErr w:type="spellStart"/>
      <w:proofErr w:type="gramEnd"/>
      <w:r>
        <w:rPr>
          <w:color w:val="000000"/>
          <w:sz w:val="22"/>
          <w:szCs w:val="22"/>
        </w:rPr>
        <w:t>Балаклійський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ліцей</w:t>
      </w:r>
      <w:proofErr w:type="spellEnd"/>
      <w:r>
        <w:rPr>
          <w:color w:val="000000"/>
          <w:sz w:val="22"/>
          <w:szCs w:val="22"/>
        </w:rPr>
        <w:t xml:space="preserve"> №2 </w:t>
      </w:r>
      <w:proofErr w:type="spellStart"/>
      <w:r>
        <w:rPr>
          <w:color w:val="000000"/>
          <w:sz w:val="22"/>
          <w:szCs w:val="22"/>
        </w:rPr>
        <w:t>Балаклійської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міської</w:t>
      </w:r>
      <w:proofErr w:type="spellEnd"/>
      <w:r>
        <w:rPr>
          <w:color w:val="000000"/>
          <w:sz w:val="22"/>
          <w:szCs w:val="22"/>
        </w:rPr>
        <w:t xml:space="preserve"> ради </w:t>
      </w:r>
      <w:proofErr w:type="spellStart"/>
      <w:r>
        <w:rPr>
          <w:color w:val="000000"/>
          <w:sz w:val="22"/>
          <w:szCs w:val="22"/>
        </w:rPr>
        <w:t>Харківської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області</w:t>
      </w:r>
      <w:proofErr w:type="spellEnd"/>
      <w:r>
        <w:rPr>
          <w:color w:val="000000"/>
          <w:sz w:val="22"/>
          <w:szCs w:val="22"/>
        </w:rPr>
        <w:t xml:space="preserve">”, методист,  тренер НУШ, тренер </w:t>
      </w:r>
      <w:proofErr w:type="spellStart"/>
      <w:r>
        <w:rPr>
          <w:color w:val="000000"/>
          <w:sz w:val="22"/>
          <w:szCs w:val="22"/>
        </w:rPr>
        <w:t>програми</w:t>
      </w:r>
      <w:proofErr w:type="spellEnd"/>
      <w:r>
        <w:rPr>
          <w:color w:val="000000"/>
          <w:sz w:val="22"/>
          <w:szCs w:val="22"/>
        </w:rPr>
        <w:t xml:space="preserve"> “</w:t>
      </w:r>
      <w:proofErr w:type="spellStart"/>
      <w:r>
        <w:rPr>
          <w:color w:val="000000"/>
          <w:sz w:val="22"/>
          <w:szCs w:val="22"/>
        </w:rPr>
        <w:t>Рівний-рівному</w:t>
      </w:r>
      <w:proofErr w:type="spellEnd"/>
      <w:r>
        <w:rPr>
          <w:color w:val="000000"/>
          <w:sz w:val="22"/>
          <w:szCs w:val="22"/>
        </w:rPr>
        <w:t xml:space="preserve">”, координатор </w:t>
      </w:r>
      <w:proofErr w:type="spellStart"/>
      <w:r>
        <w:rPr>
          <w:color w:val="000000"/>
          <w:sz w:val="22"/>
          <w:szCs w:val="22"/>
        </w:rPr>
        <w:t>ДоСЕН</w:t>
      </w:r>
      <w:proofErr w:type="spellEnd"/>
    </w:p>
    <w:p w:rsidR="00D507BA" w:rsidRDefault="002A0782">
      <w:pPr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color w:val="000000"/>
          <w:sz w:val="22"/>
          <w:szCs w:val="22"/>
        </w:rPr>
      </w:pPr>
      <w:bookmarkStart w:id="2" w:name="_heading=h.k2r14nmj78bb" w:colFirst="0" w:colLast="0"/>
      <w:bookmarkEnd w:id="2"/>
      <w:proofErr w:type="spellStart"/>
      <w:r>
        <w:rPr>
          <w:color w:val="000000"/>
          <w:sz w:val="22"/>
          <w:szCs w:val="22"/>
        </w:rPr>
        <w:t>Яковлєв</w:t>
      </w:r>
      <w:proofErr w:type="spellEnd"/>
      <w:r>
        <w:rPr>
          <w:color w:val="000000"/>
          <w:sz w:val="22"/>
          <w:szCs w:val="22"/>
        </w:rPr>
        <w:t xml:space="preserve"> Павел </w:t>
      </w:r>
      <w:proofErr w:type="spellStart"/>
      <w:r>
        <w:rPr>
          <w:color w:val="000000"/>
          <w:sz w:val="22"/>
          <w:szCs w:val="22"/>
        </w:rPr>
        <w:t>Олександрович</w:t>
      </w:r>
      <w:proofErr w:type="spellEnd"/>
      <w:r>
        <w:rPr>
          <w:color w:val="000000"/>
          <w:sz w:val="22"/>
          <w:szCs w:val="22"/>
        </w:rPr>
        <w:t xml:space="preserve">, старший </w:t>
      </w:r>
      <w:proofErr w:type="spellStart"/>
      <w:r>
        <w:rPr>
          <w:color w:val="000000"/>
          <w:sz w:val="22"/>
          <w:szCs w:val="22"/>
        </w:rPr>
        <w:t>викладач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сучасних</w:t>
      </w:r>
      <w:proofErr w:type="spellEnd"/>
      <w:r>
        <w:rPr>
          <w:color w:val="000000"/>
          <w:sz w:val="22"/>
          <w:szCs w:val="22"/>
        </w:rPr>
        <w:t xml:space="preserve"> методик </w:t>
      </w:r>
      <w:proofErr w:type="spellStart"/>
      <w:proofErr w:type="gramStart"/>
      <w:r>
        <w:rPr>
          <w:color w:val="000000"/>
          <w:sz w:val="22"/>
          <w:szCs w:val="22"/>
        </w:rPr>
        <w:t>навчання</w:t>
      </w:r>
      <w:proofErr w:type="spellEnd"/>
      <w:r>
        <w:rPr>
          <w:color w:val="000000"/>
          <w:sz w:val="22"/>
          <w:szCs w:val="22"/>
        </w:rPr>
        <w:t xml:space="preserve">,  </w:t>
      </w:r>
      <w:proofErr w:type="spellStart"/>
      <w:r>
        <w:rPr>
          <w:color w:val="000000"/>
          <w:sz w:val="22"/>
          <w:szCs w:val="22"/>
        </w:rPr>
        <w:t>к.ю.н</w:t>
      </w:r>
      <w:proofErr w:type="spellEnd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>, тренер НУШ</w:t>
      </w:r>
    </w:p>
    <w:sectPr w:rsidR="00D507BA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BA"/>
    <w:rsid w:val="002A0782"/>
    <w:rsid w:val="00BE647F"/>
    <w:rsid w:val="00C00733"/>
    <w:rsid w:val="00D5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CA8D"/>
  <w15:docId w15:val="{C65D9C2A-4808-43E6-8737-2EFC8249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jc w:val="left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у Знак"/>
    <w:link w:val="a5"/>
    <w:locked/>
    <w:rsid w:val="00C875DD"/>
    <w:rPr>
      <w:rFonts w:ascii="Calibri" w:eastAsia="Times New Roman" w:hAnsi="Calibri" w:cs="Calibri"/>
      <w:lang w:eastAsia="uk-UA"/>
    </w:rPr>
  </w:style>
  <w:style w:type="paragraph" w:styleId="a5">
    <w:name w:val="List Paragraph"/>
    <w:link w:val="a4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styleId="a6">
    <w:name w:val="Normal (Web)"/>
    <w:uiPriority w:val="99"/>
    <w:unhideWhenUsed/>
    <w:rsid w:val="00C875DD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rsid w:val="00C875D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uiPriority w:val="9"/>
    <w:rsid w:val="001E121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Strong"/>
    <w:basedOn w:val="a0"/>
    <w:uiPriority w:val="22"/>
    <w:qFormat/>
    <w:rsid w:val="001E121C"/>
    <w:rPr>
      <w:b/>
      <w:bCs/>
    </w:rPr>
  </w:style>
  <w:style w:type="table" w:styleId="a8">
    <w:name w:val="Table Grid"/>
    <w:basedOn w:val="a1"/>
    <w:uiPriority w:val="59"/>
    <w:rsid w:val="0019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Emphasis"/>
    <w:basedOn w:val="a0"/>
    <w:uiPriority w:val="20"/>
    <w:qFormat/>
    <w:rsid w:val="005008D3"/>
    <w:rPr>
      <w:i/>
      <w:iCs/>
    </w:rPr>
  </w:style>
  <w:style w:type="character" w:customStyle="1" w:styleId="fs18">
    <w:name w:val="fs_18"/>
    <w:basedOn w:val="a0"/>
    <w:rsid w:val="005008D3"/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h57qpkQgx83GjZoBWOzXrJyvtQ==">CgMxLjAyDmguaGc3ajNmZHM2anJxMg5oLmsycjE0bm1qNzhiYjgAciExdDlHajBsUTJwLTdnMWVOdEx3V25UZDVuQ3hZYndYaFQ=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A9DEDE-6548-4A3A-9FC1-360F8C16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5149</Words>
  <Characters>2936</Characters>
  <Application>Microsoft Office Word</Application>
  <DocSecurity>0</DocSecurity>
  <Lines>24</Lines>
  <Paragraphs>16</Paragraphs>
  <ScaleCrop>false</ScaleCrop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Тетяна Папернова</cp:lastModifiedBy>
  <cp:revision>4</cp:revision>
  <dcterms:created xsi:type="dcterms:W3CDTF">2025-03-26T14:35:00Z</dcterms:created>
  <dcterms:modified xsi:type="dcterms:W3CDTF">2025-09-03T05:43:00Z</dcterms:modified>
</cp:coreProperties>
</file>