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9"/>
        </w:tabs>
        <w:spacing w:lineRule="auto" w:line="288" w:before="0" w:after="0"/>
        <w:ind w:start="7371"/>
        <w:rPr>
          <w:rFonts w:ascii="Times New Roman" w:hAnsi="Times New Roman"/>
          <w:b/>
          <w:color w:val="000000"/>
          <w:sz w:val="23"/>
        </w:rPr>
      </w:pPr>
      <w:bookmarkStart w:id="0" w:name="docs-internal-guid-0d49d378-7fff-b053-84"/>
      <w:bookmarkEnd w:id="0"/>
      <w:r>
        <w:rPr>
          <w:rFonts w:ascii="Times New Roman" w:hAnsi="Times New Roman"/>
          <w:b/>
          <w:color w:val="000000"/>
          <w:sz w:val="23"/>
        </w:rPr>
        <w:t>ЗАТВЕРДЖУЮ </w:t>
      </w:r>
    </w:p>
    <w:p>
      <w:pPr>
        <w:pStyle w:val="BodyText"/>
        <w:tabs>
          <w:tab w:val="clear" w:pos="709"/>
        </w:tabs>
        <w:spacing w:lineRule="auto" w:line="288" w:before="0" w:after="0"/>
        <w:ind w:hanging="1559" w:start="7371"/>
        <w:rPr/>
      </w:pPr>
      <w:r>
        <w:rPr>
          <w:rStyle w:val="Style13"/>
          <w:rFonts w:ascii="Times New Roman" w:hAnsi="Times New Roman"/>
          <w:b/>
          <w:color w:val="000000"/>
          <w:sz w:val="23"/>
        </w:rPr>
        <w:t xml:space="preserve">Проректор з </w:t>
      </w:r>
      <w:r>
        <w:rPr>
          <w:rStyle w:val="Style13"/>
          <w:rFonts w:ascii="Times New Roman" w:hAnsi="Times New Roman"/>
          <w:b/>
          <w:color w:val="000000"/>
          <w:sz w:val="23"/>
          <w:lang w:val="ru-RU"/>
        </w:rPr>
        <w:t>н</w:t>
      </w:r>
      <w:r>
        <w:rPr>
          <w:rStyle w:val="Style13"/>
          <w:rFonts w:ascii="Times New Roman" w:hAnsi="Times New Roman"/>
          <w:b/>
          <w:color w:val="000000"/>
          <w:sz w:val="23"/>
        </w:rPr>
        <w:t>авчальної роботи </w:t>
      </w:r>
    </w:p>
    <w:p>
      <w:pPr>
        <w:pStyle w:val="BodyText"/>
        <w:tabs>
          <w:tab w:val="clear" w:pos="709"/>
        </w:tabs>
        <w:spacing w:lineRule="auto" w:line="288" w:before="0" w:after="0"/>
        <w:ind w:start="7371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>Людмила ЛУЗАН</w:t>
      </w:r>
    </w:p>
    <w:p>
      <w:pPr>
        <w:pStyle w:val="BodyText"/>
        <w:spacing w:lineRule="auto" w:line="288" w:before="0" w:after="0"/>
        <w:jc w:val="center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BodyText"/>
        <w:rPr/>
      </w:pPr>
      <w:r>
        <w:rPr/>
      </w:r>
    </w:p>
    <w:p>
      <w:pPr>
        <w:pStyle w:val="BodyText"/>
        <w:spacing w:lineRule="auto" w:line="288" w:before="0"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РОЗКЛАД НАВЧАЛЬНИХ ЗАНЯТЬ</w:t>
      </w:r>
    </w:p>
    <w:p>
      <w:pPr>
        <w:pStyle w:val="BodyText"/>
        <w:spacing w:lineRule="auto" w:line="288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курсів підвищення кваліфікації заступників директорів з ВР </w:t>
      </w:r>
    </w:p>
    <w:p>
      <w:pPr>
        <w:pStyle w:val="BodyText"/>
        <w:spacing w:lineRule="auto" w:line="288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освітньою програмою з теми</w:t>
      </w:r>
    </w:p>
    <w:p>
      <w:pPr>
        <w:pStyle w:val="BodyText"/>
        <w:spacing w:lineRule="auto" w:line="288" w:before="0" w:after="0"/>
        <w:jc w:val="center"/>
        <w:rPr/>
      </w:pPr>
      <w:r>
        <w:rPr>
          <w:rStyle w:val="Style14"/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</w:rPr>
        <w:t>«</w:t>
      </w:r>
      <w:bookmarkStart w:id="1" w:name="docs-internal-guid-550b7058-7fff-0093-c2"/>
      <w:bookmarkEnd w:id="1"/>
      <w:r>
        <w:rPr>
          <w:rStyle w:val="Style14"/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</w:rPr>
        <w:t>Створюємо сучасний виховний простір закладу освіти</w:t>
      </w:r>
      <w:r>
        <w:rPr>
          <w:rStyle w:val="Style14"/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</w:rPr>
        <w:t>»</w:t>
      </w:r>
    </w:p>
    <w:p>
      <w:pPr>
        <w:pStyle w:val="BodyText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BodyText"/>
        <w:spacing w:lineRule="auto" w:line="288" w:before="0" w:after="0"/>
        <w:jc w:val="both"/>
        <w:rPr/>
      </w:pP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 xml:space="preserve">Термін навчання: 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>03.09 - 24.09.2025</w:t>
      </w:r>
    </w:p>
    <w:p>
      <w:pPr>
        <w:pStyle w:val="BodyText"/>
        <w:spacing w:lineRule="auto" w:line="288" w:before="0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Дистанційна форма навчання</w:t>
      </w:r>
    </w:p>
    <w:tbl>
      <w:tblPr>
        <w:tblW w:w="10773" w:type="dxa"/>
        <w:jc w:val="start"/>
        <w:tblInd w:w="-587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703"/>
        <w:gridCol w:w="1311"/>
        <w:gridCol w:w="821"/>
        <w:gridCol w:w="4111"/>
        <w:gridCol w:w="754"/>
        <w:gridCol w:w="3073"/>
      </w:tblGrid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/>
            </w:pPr>
            <w:r>
              <w:rPr>
                <w:rStyle w:val="Style14"/>
                <w:color w:val="000000"/>
              </w:rPr>
              <w:t xml:space="preserve">№ </w:t>
            </w:r>
            <w:r>
              <w:rPr>
                <w:rStyle w:val="Style14"/>
                <w:rFonts w:ascii="Times New Roman" w:hAnsi="Times New Roman"/>
                <w:color w:val="000000"/>
                <w:sz w:val="22"/>
              </w:rPr>
              <w:t>з/п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Дата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Час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Зміст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К-сть годин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ПІБ викладача, посада, наукове звання, науковий ступінь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13.30-15.00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Настановне заняття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/>
            </w:pPr>
            <w:r>
              <w:rPr>
                <w:rStyle w:val="Style14"/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Смирнова М.Є., професор кафедри, к.пед.н.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13.30-15.00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BodyText"/>
              <w:spacing w:before="0" w:after="160"/>
              <w:rPr/>
            </w:pPr>
            <w:r>
              <w:rPr>
                <w:rStyle w:val="Style14"/>
                <w:bCs/>
                <w:sz w:val="22"/>
                <w:szCs w:val="22"/>
                <w:shd w:fill="FFFFFF" w:val="clear"/>
                <w:lang w:eastAsia="en-US"/>
              </w:rPr>
              <w:t>Використання інноваційних технологія у практиці виховної роботи: реалії та перспективи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Скрипка К.С., ст. викладач, доктор філософії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BodyText"/>
              <w:spacing w:before="0" w:after="160"/>
              <w:rPr/>
            </w:pPr>
            <w:r>
              <w:rPr>
                <w:rStyle w:val="Style14"/>
                <w:rFonts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Виховні акценти в діяльності ЗЗСО. Ділова документація заступника директора з виховної роботи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Горбенко Т.І.,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tLeast" w:line="235" w:before="0" w:after="160"/>
              <w:rPr/>
            </w:pPr>
            <w:r>
              <w:rPr>
                <w:rStyle w:val="Style14"/>
                <w:bCs/>
                <w:sz w:val="22"/>
                <w:szCs w:val="22"/>
                <w:shd w:fill="FFFFFF" w:val="clear"/>
              </w:rPr>
              <w:t>Реалізація завдань державної політики у сфері національно-патріотичного виховання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Вороніна Г.Л., доцент кафедри, к.пед.н.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Покроєва Л.Д., професор кафедри, к.пед.н., доцент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Формуємо здоров’язбережувальну компетентність здобувачів освіти засобами проєктної діяльності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Волкова І.В.,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tLeast" w:line="235" w:before="0" w:after="160"/>
              <w:rPr/>
            </w:pPr>
            <w:r>
              <w:rPr>
                <w:rStyle w:val="Style14"/>
                <w:bCs/>
                <w:color w:val="000000"/>
                <w:sz w:val="22"/>
                <w:szCs w:val="22"/>
                <w:shd w:fill="FFFFFF" w:val="clear"/>
                <w:lang w:val="ru-RU" w:eastAsia="ru-RU"/>
              </w:rPr>
              <w:t>Система</w:t>
            </w:r>
            <w:r>
              <w:rPr>
                <w:rStyle w:val="Style14"/>
                <w:bCs/>
                <w:color w:val="000000"/>
                <w:sz w:val="22"/>
                <w:szCs w:val="22"/>
                <w:shd w:fill="FFFFFF" w:val="clear"/>
                <w:lang w:eastAsia="ru-RU"/>
              </w:rPr>
              <w:t> роботи заступника директора  з виховної роботи щодо створення безпечного освітнього середовища</w:t>
            </w:r>
            <w:r>
              <w:rPr>
                <w:rStyle w:val="Style14"/>
                <w:bCs/>
                <w:color w:val="000000"/>
                <w:shd w:fill="FFFFFF" w:val="clear"/>
                <w:lang w:eastAsia="ru-RU"/>
              </w:rPr>
              <w:t xml:space="preserve"> </w:t>
            </w:r>
            <w:r>
              <w:rPr>
                <w:rStyle w:val="Style14"/>
                <w:bCs/>
                <w:color w:val="000000"/>
                <w:sz w:val="22"/>
                <w:szCs w:val="22"/>
                <w:shd w:fill="FFFFFF" w:val="clear"/>
                <w:lang w:eastAsia="ru-RU"/>
              </w:rPr>
              <w:t>в ЗЗСО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Астахова М.С., завідувач кафедри, к.пед.н.</w:t>
            </w:r>
          </w:p>
        </w:tc>
      </w:tr>
      <w:tr>
        <w:trPr/>
        <w:tc>
          <w:tcPr>
            <w:tcW w:w="70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</w:t>
            </w:r>
          </w:p>
        </w:tc>
        <w:tc>
          <w:tcPr>
            <w:tcW w:w="131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82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Освіта в умовах воєнного стану: нормативно-правовий аспект</w:t>
            </w:r>
          </w:p>
        </w:tc>
        <w:tc>
          <w:tcPr>
            <w:tcW w:w="75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Яковлєв П.О.,</w:t>
            </w:r>
          </w:p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ст. викладач, к.ю.н.</w:t>
            </w:r>
          </w:p>
        </w:tc>
      </w:tr>
      <w:tr>
        <w:trPr/>
        <w:tc>
          <w:tcPr>
            <w:tcW w:w="70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</w:t>
            </w:r>
          </w:p>
        </w:tc>
        <w:tc>
          <w:tcPr>
            <w:tcW w:w="131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82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Style w:val="Style14"/>
                <w:rFonts w:ascii="Times New Roman" w:hAnsi="Times New Roman"/>
                <w:bCs/>
                <w:sz w:val="22"/>
                <w:szCs w:val="22"/>
                <w:shd w:fill="FFFFFF" w:val="clear"/>
              </w:rPr>
              <w:t>Виховні можливості учнівського самоврядування в створенні життєвого простору дитини</w:t>
            </w:r>
          </w:p>
        </w:tc>
        <w:tc>
          <w:tcPr>
            <w:tcW w:w="75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Вороніна Г.Л., доцент кафедри, к.пед.н.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BodyText"/>
              <w:suppressAutoHyphens w:val="true"/>
              <w:spacing w:lineRule="auto" w:line="276" w:before="0" w:after="140"/>
              <w:rPr/>
            </w:pPr>
            <w:bookmarkStart w:id="2" w:name="docs-internal-guid-b125f205-7fff-6441-4f"/>
            <w:bookmarkEnd w:id="2"/>
            <w:r>
              <w:rPr>
                <w:rStyle w:val="Style14"/>
                <w:rFonts w:eastAsia="Times New Roman" w:cs="Times New Roman" w:ascii="Times New Roman" w:hAnsi="Times New Roman"/>
                <w:color w:val="1F1F1F"/>
                <w:sz w:val="22"/>
                <w:szCs w:val="22"/>
                <w:shd w:fill="FFFFFF" w:val="clear"/>
              </w:rPr>
              <w:t>Мова медіа як засіб руйнації ідеологічних поглядів молоді під час мовних маніпуляцій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Дегтярьова Г.</w:t>
            </w:r>
            <w:r>
              <w:rPr>
                <w:rStyle w:val="Style14"/>
                <w:sz w:val="22"/>
                <w:szCs w:val="22"/>
              </w:rPr>
              <w:t>А.,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кафедри,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д-р пед. 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color w:val="000000"/>
                <w:sz w:val="22"/>
                <w:szCs w:val="22"/>
                <w:shd w:fill="FFFFFF" w:val="clear"/>
              </w:rPr>
              <w:t>Реалізація принципів педагогіки партнерства в освітньому середовищі ЗЗСО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Михасюк О.К., викладач, к. пед. 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22"/>
              <w:spacing w:before="0" w:after="160"/>
              <w:ind w:start="0"/>
              <w:rPr/>
            </w:pPr>
            <w:r>
              <w:rPr>
                <w:rStyle w:val="Style14"/>
                <w:bCs/>
                <w:sz w:val="22"/>
                <w:szCs w:val="22"/>
                <w:shd w:fill="FFFFFF" w:val="clear"/>
                <w:lang w:eastAsia="en-US"/>
              </w:rPr>
              <w:t>Педагогічні стратегії застосування скаффолдингу у виховній роботі з учнями ЗЗСО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Скрипка К.С., ст. викладач, доктор філософії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Шляхи формування української ідентичності в Новій українській школі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Луніна В.Ю., доцент кафедри, к.пед.н.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lineRule="atLeast" w:line="280"/>
              <w:rPr/>
            </w:pPr>
            <w:r>
              <w:rPr>
                <w:rStyle w:val="Style14"/>
                <w:color w:val="000000"/>
                <w:sz w:val="22"/>
                <w:szCs w:val="22"/>
                <w:shd w:fill="FFFFFF" w:val="clear"/>
              </w:rPr>
              <w:t>Формування  ціннісних орієнтацій учнів як основи успішної соціалізації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484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 кафедри,</w:t>
            </w:r>
          </w:p>
          <w:p>
            <w:pPr>
              <w:pStyle w:val="Normal"/>
              <w:tabs>
                <w:tab w:val="clear" w:pos="709"/>
                <w:tab w:val="left" w:pos="484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пед. 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bookmarkStart w:id="3" w:name="docs-internal-guid-1c529455-7fff-b871-48"/>
            <w:bookmarkEnd w:id="3"/>
            <w:r>
              <w:rPr>
                <w:rStyle w:val="Style14"/>
                <w:rFonts w:eastAsia="Times New Roman" w:cs="Times New Roman" w:ascii="Times New Roman" w:hAnsi="Times New Roman"/>
                <w:bCs/>
                <w:sz w:val="22"/>
                <w:szCs w:val="22"/>
                <w:shd w:fill="FFFFFF" w:val="clear"/>
                <w:lang w:eastAsia="en-US"/>
              </w:rPr>
              <w:t>Професійний розвиток педагога у контексті реалізації функції виховання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Лузан Л.О., професор кафедри,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пед. 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  <w:lang w:eastAsia="en-US"/>
              </w:rPr>
              <w:t>Лідерство педагога в організації освітнього процесу в НУШ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Смирнова М.Є., професор кафедри, к.пед.н.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eastAsia="en-US" w:bidi="ar-SA"/>
              </w:rPr>
              <w:t>Громадянська та соціальна компетентності як умова успішної соціалізації особистості здобувача освіти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Т.І.,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22"/>
              <w:spacing w:before="0" w:after="160"/>
              <w:ind w:start="0"/>
              <w:rPr/>
            </w:pPr>
            <w:r>
              <w:rPr>
                <w:rStyle w:val="Style14"/>
                <w:bCs/>
                <w:sz w:val="22"/>
                <w:szCs w:val="22"/>
                <w:shd w:fill="FFFFFF" w:val="clear"/>
                <w:lang w:eastAsia="en-US"/>
              </w:rPr>
              <w:t>Формуємо ціннісні орієнтації сучасної людини засобами екологічного виховання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ст.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Партнерство вчителя, бібліотекаря, батьків заради дитини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Жеребкіна З.Г.,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Як волонтерство формує та зберігає українську ідентичність: розуміємо та діємо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Волкова І.В., ст.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  <w:lang w:eastAsia="en-US"/>
              </w:rPr>
              <w:t>Цифрові освітні ресурси. Використання цифрових технологій та сервісів у виховному  процесі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Папернова Т.В.,</w:t>
            </w:r>
          </w:p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ст.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18.00-19.30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Сучасні підходи до профорієнтації в ЗЗСО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Остапенко А.С., професор кафедри, к. пед. 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Формування інфомедійної грамотності  здобувачів освіти в умовах сьогодення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Астахова М.С., завідувач кафедри, к.пед.н.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Моніторинг результативності виховної роботи в сучасних умовах діяльності ЗЗСО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4842" w:leader="none"/>
              </w:tabs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Капустін І.В.,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Парадигмальні засади розвитку соціально-емоційного та етичного навчання в ЗЗСО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Скрипка К.С., ст. викладач, доктор філософії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  <w:shd w:fill="FFFFFF" w:val="clear"/>
              </w:rPr>
              <w:t>Психологічна підтримка вчительства та учнівства в умовах війни та повоєнного відновлення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 викладач, доктор філософії з соціальної педагогіки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tLeast" w:line="235" w:before="0" w:after="160"/>
              <w:rPr/>
            </w:pPr>
            <w:r>
              <w:rPr>
                <w:rStyle w:val="Style14"/>
                <w:color w:val="222222"/>
                <w:sz w:val="22"/>
                <w:szCs w:val="22"/>
                <w:shd w:fill="FFFFFF" w:val="clear"/>
                <w:lang w:eastAsia="ru-RU"/>
              </w:rPr>
              <w:t>Майстерня AI: технології штучного інтелекту </w:t>
            </w:r>
            <w:r>
              <w:rPr>
                <w:rStyle w:val="Style14"/>
                <w:color w:val="222222"/>
                <w:sz w:val="22"/>
                <w:szCs w:val="22"/>
                <w:shd w:fill="FFFFFF" w:val="clear"/>
                <w:lang w:val="ru-RU" w:eastAsia="ru-RU"/>
              </w:rPr>
              <w:t>у виховн</w:t>
            </w:r>
            <w:r>
              <w:rPr>
                <w:rStyle w:val="Style14"/>
                <w:color w:val="222222"/>
                <w:sz w:val="22"/>
                <w:szCs w:val="22"/>
                <w:shd w:fill="FFFFFF" w:val="clear"/>
                <w:lang w:eastAsia="ru-RU"/>
              </w:rPr>
              <w:t>ій роботі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Астахова М.С., зав. каф., к. пед. н.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Style w:val="Style14"/>
                <w:color w:val="000000"/>
                <w:sz w:val="22"/>
                <w:szCs w:val="22"/>
                <w:shd w:fill="FFFFFF" w:val="clear"/>
                <w:lang w:eastAsia="en-US"/>
              </w:rPr>
              <w:t>Організація роботи внутрішньої системи забезпечення якості освіти (виховний аспект</w:t>
            </w:r>
            <w:bookmarkStart w:id="4" w:name="_GoBack_копія_1"/>
            <w:bookmarkEnd w:id="4"/>
            <w:r>
              <w:rPr>
                <w:rStyle w:val="Style14"/>
                <w:color w:val="000000"/>
                <w:sz w:val="22"/>
                <w:szCs w:val="22"/>
                <w:shd w:fill="FFFFFF" w:val="clear"/>
                <w:lang w:eastAsia="en-US"/>
              </w:rPr>
              <w:t>)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4842" w:leader="none"/>
              </w:tabs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Шевченко Н.В., викладач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13.30-15.00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Style w:val="Style14"/>
                <w:shd w:fill="FFFFFF" w:val="clear"/>
                <w:lang w:eastAsia="en-US"/>
              </w:rPr>
              <w:t>Аксіологічне спрямування професійної діяльності педагога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center" w:pos="4677" w:leader="none"/>
                <w:tab w:val="right" w:pos="935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М.Є.,</w:t>
            </w:r>
          </w:p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 кафедри,</w:t>
            </w:r>
          </w:p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пед. н., тренер НУШ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15.15-16.45</w:t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Style w:val="Style14"/>
                <w:sz w:val="22"/>
                <w:szCs w:val="22"/>
                <w:shd w:fill="FFFFFF" w:val="clear"/>
              </w:rPr>
              <w:t>Обмін досвідом. Підсумкове тестування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708" w:leader="none"/>
                <w:tab w:val="center" w:pos="4677" w:leader="none"/>
                <w:tab w:val="right" w:pos="935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keepNext w:val="tr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М.Є.,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професор кафедри,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пед. н., тренер НУШ</w:t>
            </w:r>
          </w:p>
        </w:tc>
      </w:tr>
      <w:tr>
        <w:trPr/>
        <w:tc>
          <w:tcPr>
            <w:tcW w:w="7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en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7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spacing w:lineRule="auto" w:line="2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Style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BodyText"/>
        <w:tabs>
          <w:tab w:val="clear" w:pos="709"/>
        </w:tabs>
        <w:ind w:start="134"/>
        <w:rPr/>
      </w:pPr>
      <w:r>
        <w:rPr/>
      </w:r>
    </w:p>
    <w:p>
      <w:pPr>
        <w:pStyle w:val="BodyText"/>
        <w:spacing w:lineRule="auto" w:line="288" w:before="0" w:after="0"/>
        <w:jc w:val="both"/>
        <w:rPr/>
      </w:pPr>
      <w:r>
        <w:rPr>
          <w:rStyle w:val="Style14"/>
          <w:color w:val="000000"/>
        </w:rPr>
        <w:t>  </w:t>
      </w:r>
      <w:r>
        <w:rPr>
          <w:rStyle w:val="Style14"/>
          <w:rFonts w:ascii="Times New Roman" w:hAnsi="Times New Roman"/>
          <w:b/>
          <w:color w:val="000000"/>
          <w:sz w:val="28"/>
        </w:rPr>
        <w:t>Куратор групи</w:t>
      </w:r>
      <w:r>
        <w:rPr>
          <w:rStyle w:val="Style14"/>
          <w:color w:val="000000"/>
        </w:rPr>
        <w:t xml:space="preserve">                                                  </w:t>
      </w:r>
      <w:r>
        <w:rPr>
          <w:rStyle w:val="Style14"/>
          <w:rFonts w:ascii="Times New Roman" w:hAnsi="Times New Roman"/>
          <w:b/>
          <w:color w:val="000000"/>
          <w:sz w:val="28"/>
        </w:rPr>
        <w:t>Марина СМИРНОВА</w:t>
      </w:r>
    </w:p>
    <w:p>
      <w:pPr>
        <w:pStyle w:val="BodyText"/>
        <w:rPr/>
      </w:pPr>
      <w:r>
        <w:rPr/>
      </w:r>
    </w:p>
    <w:p>
      <w:pPr>
        <w:pStyle w:val="BodyText"/>
        <w:spacing w:lineRule="auto" w:line="288" w:before="0" w:after="0"/>
        <w:jc w:val="both"/>
        <w:rPr/>
      </w:pPr>
      <w:r>
        <w:rPr>
          <w:rStyle w:val="Style14"/>
          <w:color w:val="000000"/>
        </w:rPr>
        <w:t>  </w:t>
      </w:r>
      <w:r>
        <w:rPr>
          <w:rStyle w:val="Style14"/>
          <w:rFonts w:ascii="Times New Roman" w:hAnsi="Times New Roman"/>
          <w:b/>
          <w:color w:val="000000"/>
          <w:sz w:val="28"/>
        </w:rPr>
        <w:t>Завідувач кафедри</w:t>
      </w:r>
      <w:r>
        <w:rPr>
          <w:rStyle w:val="Style14"/>
          <w:color w:val="000000"/>
        </w:rPr>
        <w:t xml:space="preserve">                                          </w:t>
      </w:r>
      <w:r>
        <w:rPr>
          <w:rStyle w:val="Style14"/>
          <w:rFonts w:ascii="Times New Roman" w:hAnsi="Times New Roman"/>
          <w:b/>
          <w:color w:val="000000"/>
          <w:sz w:val="28"/>
        </w:rPr>
        <w:t>Марія АСТАХОВА</w:t>
      </w:r>
    </w:p>
    <w:p>
      <w:pPr>
        <w:pStyle w:val="BodyText"/>
        <w:rPr/>
      </w:pPr>
      <w:r>
        <w:rPr/>
      </w:r>
    </w:p>
    <w:p>
      <w:pPr>
        <w:pStyle w:val="BodyText"/>
        <w:spacing w:lineRule="auto" w:line="288" w:before="0" w:after="0"/>
        <w:jc w:val="both"/>
        <w:rPr/>
      </w:pPr>
      <w:r>
        <w:rPr>
          <w:rStyle w:val="Style14"/>
          <w:color w:val="000000"/>
        </w:rPr>
        <w:t>  </w:t>
      </w:r>
      <w:r>
        <w:rPr>
          <w:rStyle w:val="Style14"/>
          <w:rFonts w:ascii="Times New Roman" w:hAnsi="Times New Roman"/>
          <w:color w:val="000000"/>
          <w:sz w:val="20"/>
        </w:rPr>
        <w:t>Віза: </w:t>
      </w:r>
    </w:p>
    <w:p>
      <w:pPr>
        <w:pStyle w:val="BodyText"/>
        <w:spacing w:lineRule="auto" w:line="372" w:before="0" w:after="0"/>
        <w:jc w:val="both"/>
        <w:rPr/>
      </w:pPr>
      <w:r>
        <w:rPr>
          <w:rStyle w:val="Style14"/>
          <w:color w:val="000000"/>
        </w:rPr>
        <w:t>  </w:t>
      </w:r>
      <w:r>
        <w:rPr>
          <w:rStyle w:val="Style14"/>
          <w:rFonts w:ascii="Times New Roman" w:hAnsi="Times New Roman"/>
          <w:color w:val="000000"/>
          <w:sz w:val="20"/>
        </w:rPr>
        <w:t>Тетяна ПАПЕРНОВА</w:t>
      </w:r>
    </w:p>
    <w:p>
      <w:pPr>
        <w:pStyle w:val="BodyText"/>
        <w:spacing w:lineRule="auto" w:line="372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12"/>
        <w:jc w:val="center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>
          <w:rStyle w:val="Style14"/>
          <w:b/>
          <w:sz w:val="28"/>
          <w:szCs w:val="28"/>
        </w:rPr>
        <w:t>Відомості про викладачів: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Астахова Марія Сергіївна,   зав. кафедри освітнього менеджменту та виховання, к. пед. н., тренер з медіаграмотності,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Вороніна Галина Анатоліївна, доцент кафедри освітнього менеджменту та виховання, к.пед. н.,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</w:rPr>
        <w:t>Волкова І.В., ст. викладач</w:t>
      </w:r>
      <w:r>
        <w:rPr>
          <w:rStyle w:val="Style14"/>
          <w:rFonts w:ascii="Times New Roman" w:hAnsi="Times New Roman"/>
        </w:rPr>
        <w:t xml:space="preserve"> </w:t>
      </w:r>
      <w:r>
        <w:rPr>
          <w:rStyle w:val="Style14"/>
          <w:rFonts w:ascii="Times New Roman" w:hAnsi="Times New Roman"/>
          <w:shd w:fill="FFFFFF" w:val="clear"/>
        </w:rPr>
        <w:t>секції культури здоровя, психологічної та інклюзивної освіти кафедри  освітнього менеджменту та виховання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Горбенко Тетяна Іванівна, викладач кафедри освітнього менеджменту та виховання, завідувач центру громадянського виховання, магістр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</w:rPr>
        <w:t xml:space="preserve">Грінченко Олександр Іванович, ст. викладач </w:t>
      </w:r>
      <w:r>
        <w:rPr>
          <w:rStyle w:val="Style14"/>
          <w:rFonts w:ascii="Times New Roman" w:hAnsi="Times New Roman"/>
          <w:shd w:fill="FFFFFF" w:val="clear"/>
        </w:rPr>
        <w:t>секції природничо-математичних дисциплін</w:t>
      </w:r>
      <w:r>
        <w:rPr>
          <w:rStyle w:val="Style13"/>
          <w:rFonts w:ascii="Times New Roman" w:hAnsi="Times New Roman"/>
          <w:shd w:fill="FFFFFF" w:val="clear"/>
        </w:rPr>
        <w:t>, кафедри сучасних методик навчання,</w:t>
      </w:r>
      <w:r>
        <w:rPr>
          <w:rStyle w:val="Style13"/>
          <w:rFonts w:ascii="Times New Roman" w:hAnsi="Times New Roman"/>
        </w:rPr>
        <w:t xml:space="preserve"> магістр,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</w:rPr>
        <w:t xml:space="preserve">Дегтярьова Г.А. зав. </w:t>
      </w:r>
      <w:r>
        <w:rPr>
          <w:rStyle w:val="Style14"/>
          <w:rFonts w:ascii="Times New Roman" w:hAnsi="Times New Roman"/>
          <w:shd w:fill="FFFFFF" w:val="clear"/>
        </w:rPr>
        <w:t>кафедри сучасних методик навчання</w:t>
      </w:r>
      <w:r>
        <w:rPr>
          <w:rStyle w:val="Style13"/>
          <w:rFonts w:ascii="Times New Roman" w:hAnsi="Times New Roman"/>
          <w:shd w:fill="FFFFFF" w:val="clear"/>
        </w:rPr>
        <w:t>, д-р пед. н., тренер з медіаграмотності, тренер НУШ</w:t>
      </w:r>
    </w:p>
    <w:p>
      <w:pPr>
        <w:pStyle w:val="Norma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Капустін Ігор Вячеславович, викладач кафедри освітнього менеджменту та виховання, завідувач центру моніторингу якості освіти, магістр,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</w:rPr>
        <w:t xml:space="preserve">Луніна Вікторія Юріївна, доцент </w:t>
      </w:r>
      <w:r>
        <w:rPr>
          <w:rStyle w:val="Style14"/>
          <w:rFonts w:ascii="Times New Roman" w:hAnsi="Times New Roman"/>
          <w:shd w:fill="FFFFFF" w:val="clear"/>
        </w:rPr>
        <w:t>секції культури здоровя, психологічної та інклюзивної освіти кафедри  освітнього менеджменту та виховання,</w:t>
      </w:r>
      <w:r>
        <w:rPr>
          <w:rStyle w:val="Style13"/>
          <w:rFonts w:ascii="Times New Roman" w:hAnsi="Times New Roman"/>
        </w:rPr>
        <w:t xml:space="preserve"> к. пед. н.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Лузан Людмила Олександрівна, професор кафедри освітнього менеджменту та виховання,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к. пед. н., проректор з навчальної роботи,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Михасюк Оксана Костянтинівна, викладач кафедри освітнього менеджменту та виховання,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к. пед. н., директор Богодухівського ліцею № 1,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</w:rPr>
        <w:t xml:space="preserve">Папернова Тетяна Валеріївна, ст. викладач секції «Нова українська школа», кафедри </w:t>
      </w:r>
      <w:r>
        <w:rPr>
          <w:rStyle w:val="Style13"/>
          <w:rFonts w:ascii="Times New Roman" w:hAnsi="Times New Roman"/>
          <w:color w:val="000000"/>
        </w:rPr>
        <w:t>методики дошкільної та початкової освіти,</w:t>
      </w:r>
      <w:r>
        <w:rPr>
          <w:rStyle w:val="Style13"/>
          <w:rFonts w:ascii="Times New Roman" w:hAnsi="Times New Roman"/>
        </w:rPr>
        <w:t xml:space="preserve">  завідувач навчальним відділом, магістр,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3"/>
          <w:rFonts w:ascii="Times New Roman" w:hAnsi="Times New Roman"/>
        </w:rPr>
        <w:t xml:space="preserve">Покроєва Любов Денисівна, професор </w:t>
      </w:r>
      <w:r>
        <w:rPr>
          <w:rStyle w:val="Style14"/>
          <w:rFonts w:ascii="Times New Roman" w:hAnsi="Times New Roman"/>
          <w:color w:val="000000"/>
        </w:rPr>
        <w:t>кафедри методики дошкільної та початкової освіти</w:t>
      </w:r>
      <w:r>
        <w:rPr>
          <w:rStyle w:val="Style13"/>
          <w:rFonts w:ascii="Times New Roman" w:hAnsi="Times New Roman"/>
        </w:rPr>
        <w:t>, к.пед.н., доцент, заслужений працівник освіти,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88"/>
        <w:jc w:val="both"/>
        <w:rPr/>
      </w:pPr>
      <w:r>
        <w:rPr>
          <w:rStyle w:val="Style14"/>
          <w:rFonts w:ascii="Times New Roman" w:hAnsi="Times New Roman"/>
          <w:color w:val="000000"/>
        </w:rPr>
        <w:t xml:space="preserve">Замазій Юлія Олександрівна, ст. викладач </w:t>
      </w:r>
      <w:r>
        <w:rPr>
          <w:rStyle w:val="Style14"/>
          <w:rFonts w:ascii="Times New Roman" w:hAnsi="Times New Roman"/>
          <w:color w:val="000000"/>
          <w:shd w:fill="FFFFFF" w:val="clear"/>
        </w:rPr>
        <w:t>секції культури здоровя, психологічної та інклюзивної освіти кафедри  освітнього менеджменту та виховання</w:t>
      </w:r>
      <w:r>
        <w:rPr>
          <w:rStyle w:val="Style14"/>
          <w:rFonts w:ascii="Times New Roman" w:hAnsi="Times New Roman"/>
          <w:color w:val="000000"/>
        </w:rPr>
        <w:t>, доктор філософії, завідувач центру практичної психології, соціальної роботи та здорового способу життя</w:t>
      </w:r>
    </w:p>
    <w:p>
      <w:pPr>
        <w:pStyle w:val="Style19"/>
        <w:spacing w:lineRule="auto" w: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9"/>
        <w:spacing w:lineRule="auto" w:lin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Остапенко Алла Сергіівна, професор кафедри методики дошкільної та початкової освіти,</w:t>
      </w:r>
    </w:p>
    <w:p>
      <w:pPr>
        <w:pStyle w:val="Style19"/>
        <w:spacing w:lineRule="auto" w:lin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к. пед. н., проректор з науково-методичної роботи</w:t>
      </w:r>
    </w:p>
    <w:p>
      <w:pPr>
        <w:pStyle w:val="Style19"/>
        <w:spacing w:lineRule="auto" w:lin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19"/>
        <w:spacing w:lineRule="auto" w:lin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Скрипка Катерина Сергіївна, ст. викладач кафедри освітнього менеджменту та виховання, доктор філософії,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Смирнова Марина Євгенівна, професор кафедри освітнього менеджменту та виховання,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к. пед. н., тренер НУШ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tabs>
          <w:tab w:val="clear" w:pos="709"/>
          <w:tab w:val="left" w:pos="0" w:leader="none"/>
        </w:tabs>
        <w:ind w:hanging="0" w:start="0"/>
        <w:jc w:val="both"/>
        <w:rPr/>
      </w:pPr>
      <w:r>
        <w:rPr/>
        <w:t>Шевченко Наталія Василівна, викладач кафедри освітнього менеджменту та виховання, заступник начальника управління Східного міжрегіонального управління Державної служби якості освіти</w:t>
      </w:r>
    </w:p>
    <w:p>
      <w:pPr>
        <w:pStyle w:val="Heading1"/>
        <w:tabs>
          <w:tab w:val="clear" w:pos="709"/>
          <w:tab w:val="left" w:pos="0" w:leader="none"/>
        </w:tabs>
        <w:ind w:hanging="0" w:start="0"/>
        <w:jc w:val="both"/>
        <w:rPr/>
      </w:pPr>
      <w:r>
        <w:rPr/>
      </w:r>
    </w:p>
    <w:p>
      <w:pPr>
        <w:pStyle w:val="Heading1"/>
        <w:tabs>
          <w:tab w:val="clear" w:pos="709"/>
          <w:tab w:val="left" w:pos="0" w:leader="none"/>
        </w:tabs>
        <w:ind w:hanging="0" w:start="0"/>
        <w:jc w:val="both"/>
        <w:rPr/>
      </w:pPr>
      <w:r>
        <w:rPr/>
        <w:t>Яковлєв Павло Олександрович, ст. викладач кафедри сучасних методик навчання, к. ю. н.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/>
  </w:style>
  <w:style w:type="character" w:styleId="Style13">
    <w:name w:val="Шрифт абзацу за промовчанням"/>
    <w:qFormat/>
    <w:rPr/>
  </w:style>
  <w:style w:type="character" w:styleId="Style14">
    <w:name w:val="Шрифт абзацу за замовчуванням"/>
    <w:qFormat/>
    <w:rPr/>
  </w:style>
  <w:style w:type="paragraph" w:styleId="Style15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6">
    <w:name w:val="Звичайни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Style17">
    <w:name w:val="Назва об'є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  <w:suppressAutoHyphens w:val="true"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Style20">
    <w:name w:val="Заголовок таблицы"/>
    <w:basedOn w:val="Style19"/>
    <w:qFormat/>
    <w:pPr>
      <w:suppressAutoHyphens w:val="true"/>
      <w:jc w:val="center"/>
    </w:pPr>
    <w:rPr>
      <w:b/>
      <w:bCs/>
    </w:rPr>
  </w:style>
  <w:style w:type="paragraph" w:styleId="Style21">
    <w:name w:val="Вміст таблиці"/>
    <w:basedOn w:val="Normal"/>
    <w:qFormat/>
    <w:pPr>
      <w:widowControl w:val="false"/>
      <w:suppressLineNumbers/>
      <w:suppressAutoHyphens w:val="true"/>
    </w:pPr>
    <w:rPr/>
  </w:style>
  <w:style w:type="paragraph" w:styleId="Style22">
    <w:name w:val="Абзац списку"/>
    <w:basedOn w:val="Normal"/>
    <w:qFormat/>
    <w:pPr>
      <w:tabs>
        <w:tab w:val="clear" w:pos="709"/>
      </w:tabs>
      <w:suppressAutoHyphens w:val="true"/>
      <w:spacing w:before="0" w:after="160"/>
      <w:ind w:star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762</TotalTime>
  <Application>LibreOffice/24.2.5.2$Windows_X86_64 LibreOffice_project/bffef4ea93e59bebbeaf7f431bb02b1a39ee8a59</Application>
  <AppVersion>15.0000</AppVersion>
  <Pages>4</Pages>
  <Words>4784</Words>
  <Characters>2727</Characters>
  <CharactersWithSpaces>7497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2025-03-21T11:00:00Z</dcterms:created>
  <dc:creator/>
  <dc:description/>
  <dc:language>ru-RU</dc:language>
  <cp:lastModifiedBy>Тетяна Папернова</cp:lastModifiedBy>
  <dcterms:modified xsi:type="dcterms:W3CDTF">2025-08-28T09:30:00Z</dcterms:modified>
  <cp:revision>29</cp:revision>
  <dc:subject/>
  <dc:title/>
</cp:coreProperties>
</file>