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44" w:rsidRDefault="00D31CF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970544" w:rsidRDefault="00D31CF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970544" w:rsidRDefault="009705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544" w:rsidRDefault="00D31CF1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970544" w:rsidRDefault="00D31CF1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970544" w:rsidRDefault="00D31CF1" w:rsidP="000C2FDA">
      <w:pPr>
        <w:pBdr>
          <w:top w:val="nil"/>
          <w:left w:val="nil"/>
          <w:bottom w:val="nil"/>
          <w:right w:val="nil"/>
          <w:between w:val="nil"/>
        </w:pBd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970544" w:rsidRDefault="00970544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544" w:rsidRDefault="00970544" w:rsidP="004260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0544" w:rsidRPr="0042604A" w:rsidRDefault="00D31CF1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42604A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970544" w:rsidRPr="0042604A" w:rsidRDefault="00D31CF1">
      <w:pPr>
        <w:jc w:val="center"/>
        <w:rPr>
          <w:rFonts w:ascii="Times New Roman" w:eastAsia="Times New Roman" w:hAnsi="Times New Roman" w:cs="Times New Roman"/>
        </w:rPr>
      </w:pPr>
      <w:r w:rsidRPr="0042604A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70544" w:rsidRPr="0042604A" w:rsidRDefault="00D31CF1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42604A">
        <w:rPr>
          <w:rFonts w:ascii="Times New Roman" w:eastAsia="Times New Roman" w:hAnsi="Times New Roman" w:cs="Times New Roman"/>
        </w:rPr>
        <w:t xml:space="preserve">за темою </w:t>
      </w:r>
      <w:r w:rsidRPr="0042604A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42604A">
        <w:rPr>
          <w:rFonts w:ascii="Times New Roman" w:eastAsia="Times New Roman" w:hAnsi="Times New Roman" w:cs="Times New Roman"/>
          <w:b/>
          <w:i/>
        </w:rPr>
        <w:t>клас НУШ</w:t>
      </w:r>
      <w:r w:rsidRPr="0042604A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42604A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42604A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970544" w:rsidRPr="0042604A" w:rsidRDefault="00D31C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42604A">
        <w:rPr>
          <w:rFonts w:ascii="Times New Roman" w:eastAsia="Times New Roman" w:hAnsi="Times New Roman" w:cs="Times New Roman"/>
          <w:color w:val="000000"/>
        </w:rPr>
        <w:t>(громадянська та історична освітня галузь)</w:t>
      </w:r>
    </w:p>
    <w:p w:rsidR="00970544" w:rsidRPr="0042604A" w:rsidRDefault="00D31CF1">
      <w:pPr>
        <w:jc w:val="center"/>
        <w:rPr>
          <w:rFonts w:ascii="Times New Roman" w:eastAsia="Times New Roman" w:hAnsi="Times New Roman" w:cs="Times New Roman"/>
        </w:rPr>
      </w:pPr>
      <w:r w:rsidRPr="0042604A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970544" w:rsidRDefault="009705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544" w:rsidRPr="0042604A" w:rsidRDefault="00D31CF1">
      <w:pPr>
        <w:pBdr>
          <w:top w:val="nil"/>
          <w:left w:val="nil"/>
          <w:bottom w:val="nil"/>
          <w:right w:val="nil"/>
          <w:between w:val="nil"/>
        </w:pBdr>
        <w:ind w:right="175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04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Термін навчання: </w:t>
      </w:r>
      <w:r w:rsidRPr="0042604A">
        <w:rPr>
          <w:rFonts w:ascii="Times New Roman" w:eastAsia="Times New Roman" w:hAnsi="Times New Roman" w:cs="Times New Roman"/>
          <w:sz w:val="20"/>
          <w:szCs w:val="20"/>
          <w:u w:val="single"/>
        </w:rPr>
        <w:t>16</w:t>
      </w:r>
      <w:r w:rsidRPr="0042604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.06 - </w:t>
      </w:r>
      <w:r w:rsidRPr="0042604A">
        <w:rPr>
          <w:rFonts w:ascii="Times New Roman" w:eastAsia="Times New Roman" w:hAnsi="Times New Roman" w:cs="Times New Roman"/>
          <w:sz w:val="20"/>
          <w:szCs w:val="20"/>
          <w:u w:val="single"/>
        </w:rPr>
        <w:t>17</w:t>
      </w:r>
      <w:r w:rsidRPr="0042604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.06.2025</w:t>
      </w:r>
    </w:p>
    <w:p w:rsidR="00970544" w:rsidRPr="0042604A" w:rsidRDefault="00D31CF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42604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Група № </w:t>
      </w:r>
      <w:r w:rsidRPr="0042604A">
        <w:rPr>
          <w:rFonts w:ascii="Times New Roman" w:eastAsia="Times New Roman" w:hAnsi="Times New Roman" w:cs="Times New Roman"/>
          <w:sz w:val="20"/>
          <w:szCs w:val="20"/>
          <w:u w:val="single"/>
        </w:rPr>
        <w:t>937</w:t>
      </w:r>
      <w:r w:rsidRPr="0042604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-суб</w:t>
      </w:r>
    </w:p>
    <w:p w:rsidR="00970544" w:rsidRPr="0042604A" w:rsidRDefault="00D31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42604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Форма навчання: </w:t>
      </w:r>
      <w:r w:rsidRPr="0042604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дистанційна</w:t>
      </w:r>
    </w:p>
    <w:tbl>
      <w:tblPr>
        <w:tblStyle w:val="aa"/>
        <w:tblW w:w="954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988"/>
        <w:gridCol w:w="850"/>
        <w:gridCol w:w="4224"/>
        <w:gridCol w:w="855"/>
        <w:gridCol w:w="855"/>
        <w:gridCol w:w="1770"/>
      </w:tblGrid>
      <w:tr w:rsidR="00D31CF1" w:rsidRPr="0042604A" w:rsidTr="0042604A">
        <w:trPr>
          <w:cantSplit/>
          <w:trHeight w:val="1281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eading=h.dg8dmdvv03b" w:colFirst="0" w:colLast="0"/>
            <w:bookmarkEnd w:id="0"/>
            <w:r w:rsidRPr="00426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теоретична складова</w:t>
            </w:r>
          </w:p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практична частина: </w:t>
            </w:r>
            <w:r w:rsidRPr="004260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1CF1" w:rsidRPr="0042604A" w:rsidTr="0042604A">
        <w:trPr>
          <w:cantSplit/>
          <w:trHeight w:val="1985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0-13.45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Грідіна</w:t>
            </w:r>
            <w:proofErr w:type="spellEnd"/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.О., тренер-педагог</w:t>
            </w:r>
          </w:p>
        </w:tc>
      </w:tr>
      <w:tr w:rsidR="00D31CF1" w:rsidRPr="0042604A" w:rsidTr="0042604A">
        <w:trPr>
          <w:cantSplit/>
          <w:trHeight w:val="870"/>
          <w:tblHeader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2.2. Міжпредметний підхід у викладанні історії та громадянської освіти: освітні траєкторії та методичні рішення</w:t>
            </w:r>
          </w:p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Устименко І. С., тренер-педагог</w:t>
            </w:r>
          </w:p>
        </w:tc>
      </w:tr>
      <w:tr w:rsidR="00D31CF1" w:rsidRPr="0042604A" w:rsidTr="0042604A">
        <w:trPr>
          <w:cantSplit/>
          <w:trHeight w:val="928"/>
          <w:tblHeader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2.3.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Гряник</w:t>
            </w:r>
            <w:proofErr w:type="spellEnd"/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</w:t>
            </w: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тренер-педагог</w:t>
            </w:r>
          </w:p>
        </w:tc>
      </w:tr>
      <w:tr w:rsidR="00D31CF1" w:rsidRPr="0042604A" w:rsidTr="0042604A">
        <w:trPr>
          <w:cantSplit/>
          <w:trHeight w:val="440"/>
          <w:tblHeader/>
          <w:jc w:val="center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-14.30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Кронгауз</w:t>
            </w:r>
            <w:proofErr w:type="spellEnd"/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В.О., </w:t>
            </w: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тренер-педагог</w:t>
            </w:r>
          </w:p>
        </w:tc>
      </w:tr>
      <w:tr w:rsidR="00D31CF1" w:rsidRPr="0042604A" w:rsidTr="0042604A">
        <w:trPr>
          <w:cantSplit/>
          <w:trHeight w:val="440"/>
          <w:tblHeader/>
          <w:jc w:val="center"/>
        </w:trPr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2.1. Методична підтримка та ресурсне забезпечення уроків історії у 8 класах НУШ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Грідіна</w:t>
            </w:r>
            <w:proofErr w:type="spellEnd"/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Н.О</w:t>
            </w: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тренер-педагог</w:t>
            </w:r>
          </w:p>
        </w:tc>
      </w:tr>
      <w:tr w:rsidR="00D31CF1" w:rsidRPr="0042604A" w:rsidTr="0042604A">
        <w:trPr>
          <w:cantSplit/>
          <w:trHeight w:val="363"/>
          <w:tblHeader/>
          <w:jc w:val="center"/>
        </w:trPr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Підсумкове тестування. Рефлексія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>Грідіна</w:t>
            </w:r>
            <w:proofErr w:type="spellEnd"/>
            <w:r w:rsidRPr="0042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Н.О., тренер-педагог</w:t>
            </w:r>
          </w:p>
        </w:tc>
      </w:tr>
      <w:tr w:rsidR="00D31CF1" w:rsidRPr="0042604A" w:rsidTr="0042604A">
        <w:trPr>
          <w:cantSplit/>
          <w:trHeight w:val="54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F1" w:rsidRPr="0042604A" w:rsidRDefault="00D3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0544" w:rsidRDefault="00D31CF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Наталія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Грідіна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1" w:name="_GoBack"/>
      <w:bookmarkEnd w:id="1"/>
    </w:p>
    <w:sectPr w:rsidR="00970544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44"/>
    <w:rsid w:val="000C2FDA"/>
    <w:rsid w:val="0042604A"/>
    <w:rsid w:val="00970544"/>
    <w:rsid w:val="00D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606F"/>
  <w15:docId w15:val="{2B231CA8-47B9-49AF-8B09-ED7F5E5D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37436F"/>
  </w:style>
  <w:style w:type="table" w:customStyle="1" w:styleId="TableNormal2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ljmRUDJ3bH6MxGLTFgit3nrWvg==">CgMxLjAyDWguZGc4ZG1kdnYwM2I4AHIhMXRFM0g4aXNmSm9ybWhNWk9TMDlZRU1WVy10MzZLZU9s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5</cp:revision>
  <dcterms:created xsi:type="dcterms:W3CDTF">2025-05-27T13:17:00Z</dcterms:created>
  <dcterms:modified xsi:type="dcterms:W3CDTF">2025-06-16T12:20:00Z</dcterms:modified>
</cp:coreProperties>
</file>