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0" w:leader="none"/>
          <w:tab w:val="center" w:pos="3969" w:leader="none"/>
          <w:tab w:val="right" w:pos="8647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КОМУНАЛЬНИЙ ВИЩИЙ НАВЧАЛЬНИЙ ЗАКЛАД</w:t>
      </w:r>
    </w:p>
    <w:p>
      <w:pPr>
        <w:pStyle w:val="Normal"/>
        <w:tabs>
          <w:tab w:val="clear" w:pos="709"/>
          <w:tab w:val="left" w:pos="0" w:leader="none"/>
          <w:tab w:val="center" w:pos="3969" w:leader="none"/>
          <w:tab w:val="right" w:pos="8647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“</w:t>
      </w:r>
      <w:r>
        <w:rPr>
          <w:rFonts w:eastAsia="Times New Roman" w:cs="Times New Roman" w:ascii="Times New Roman" w:hAnsi="Times New Roman"/>
          <w:b/>
        </w:rPr>
        <w:t>ХАРКІВСЬКА АКАДЕМІЯ НЕПЕРЕРВНОЇ ОСВІТИ”</w:t>
      </w:r>
    </w:p>
    <w:p>
      <w:pPr>
        <w:pStyle w:val="Normal"/>
        <w:tabs>
          <w:tab w:val="clear" w:pos="709"/>
          <w:tab w:val="left" w:pos="10912" w:leader="none"/>
          <w:tab w:val="center" w:pos="14881" w:leader="none"/>
          <w:tab w:val="right" w:pos="19559" w:leader="none"/>
        </w:tabs>
        <w:ind w:left="5102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tabs>
          <w:tab w:val="clear" w:pos="709"/>
          <w:tab w:val="left" w:pos="10125" w:leader="none"/>
          <w:tab w:val="center" w:pos="14881" w:leader="none"/>
          <w:tab w:val="right" w:pos="19559" w:leader="none"/>
        </w:tabs>
        <w:ind w:left="5102" w:right="-324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ЗАТВЕРДЖУЮ</w:t>
      </w:r>
    </w:p>
    <w:p>
      <w:pPr>
        <w:pStyle w:val="Normal"/>
        <w:tabs>
          <w:tab w:val="clear" w:pos="709"/>
        </w:tabs>
        <w:ind w:left="5102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Проректор з навчальної роботи</w:t>
      </w:r>
    </w:p>
    <w:p>
      <w:pPr>
        <w:pStyle w:val="Normal"/>
        <w:tabs>
          <w:tab w:val="clear" w:pos="709"/>
        </w:tabs>
        <w:spacing w:before="120" w:after="0"/>
        <w:ind w:left="6520" w:firstLine="57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Людмила ЛУЗАН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mallCaps/>
        </w:rPr>
      </w:pPr>
      <w:r>
        <w:rPr>
          <w:rFonts w:eastAsia="Times New Roman" w:cs="Times New Roman" w:ascii="Times New Roman" w:hAnsi="Times New Roman"/>
          <w:b/>
          <w:smallCaps/>
        </w:rPr>
        <w:t>РОЗКЛАД НАВЧАЛЬНИХ ЗАНЯТЬ</w:t>
      </w:r>
    </w:p>
    <w:p>
      <w:pPr>
        <w:pStyle w:val="Normal"/>
        <w:spacing w:lineRule="auto" w:line="276"/>
        <w:jc w:val="center"/>
        <w:rPr/>
      </w:pPr>
      <w:r>
        <w:rPr>
          <w:rStyle w:val="Style15"/>
          <w:rFonts w:eastAsia="Times New Roman" w:cs="Times New Roman" w:ascii="Times New Roman" w:hAnsi="Times New Roman"/>
          <w:sz w:val="22"/>
          <w:szCs w:val="22"/>
        </w:rPr>
        <w:t xml:space="preserve">спецкурсу підвищення кваліфікації вчителів </w:t>
      </w:r>
      <w:r>
        <w:rPr>
          <w:rStyle w:val="Style15"/>
          <w:rFonts w:eastAsia="Times New Roman" w:cs="Times New Roman" w:ascii="Times New Roman" w:hAnsi="Times New Roman"/>
          <w:color w:val="000000"/>
          <w:sz w:val="22"/>
          <w:szCs w:val="22"/>
          <w:shd w:fill="FFFFFF" w:val="clear"/>
        </w:rPr>
        <w:t>фізичної культури</w:t>
      </w:r>
      <w:r>
        <w:rPr>
          <w:rStyle w:val="Style15"/>
          <w:rFonts w:eastAsia="Times New Roman" w:cs="Times New Roman" w:ascii="Times New Roman" w:hAnsi="Times New Roman"/>
          <w:sz w:val="22"/>
          <w:szCs w:val="22"/>
        </w:rPr>
        <w:t xml:space="preserve">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</w:t>
      </w:r>
    </w:p>
    <w:p>
      <w:pPr>
        <w:pStyle w:val="Normal"/>
        <w:spacing w:lineRule="auto" w:line="276"/>
        <w:jc w:val="center"/>
        <w:rPr/>
      </w:pPr>
      <w:r>
        <w:rPr>
          <w:rStyle w:val="Style15"/>
          <w:rFonts w:eastAsia="Times New Roman" w:cs="Times New Roman" w:ascii="Times New Roman" w:hAnsi="Times New Roman"/>
        </w:rPr>
        <w:t xml:space="preserve">за темою </w:t>
      </w:r>
      <w:r>
        <w:rPr>
          <w:rStyle w:val="Style15"/>
          <w:rFonts w:eastAsia="Times New Roman" w:cs="Times New Roman" w:ascii="Times New Roman" w:hAnsi="Times New Roman"/>
          <w:b/>
          <w:i/>
          <w:smallCaps/>
        </w:rPr>
        <w:t xml:space="preserve">«8 </w:t>
      </w:r>
      <w:r>
        <w:rPr>
          <w:rStyle w:val="Style15"/>
          <w:rFonts w:eastAsia="Times New Roman" w:cs="Times New Roman" w:ascii="Times New Roman" w:hAnsi="Times New Roman"/>
          <w:b/>
          <w:i/>
        </w:rPr>
        <w:t>клас НУШ</w:t>
      </w:r>
      <w:r>
        <w:rPr>
          <w:rStyle w:val="Style15"/>
          <w:rFonts w:eastAsia="Times New Roman" w:cs="Times New Roman" w:ascii="Times New Roman" w:hAnsi="Times New Roman"/>
          <w:b/>
          <w:i/>
          <w:smallCaps/>
        </w:rPr>
        <w:t xml:space="preserve">: </w:t>
      </w:r>
      <w:r>
        <w:rPr>
          <w:rStyle w:val="Style15"/>
          <w:rFonts w:eastAsia="Times New Roman" w:cs="Times New Roman" w:ascii="Times New Roman" w:hAnsi="Times New Roman"/>
          <w:b/>
          <w:i/>
        </w:rPr>
        <w:t>базове предметне навчання</w:t>
      </w:r>
      <w:r>
        <w:rPr>
          <w:rStyle w:val="Style15"/>
          <w:rFonts w:eastAsia="Times New Roman" w:cs="Times New Roman" w:ascii="Times New Roman" w:hAnsi="Times New Roman"/>
          <w:b/>
          <w:i/>
          <w:smallCaps/>
        </w:rPr>
        <w:t>»</w:t>
      </w:r>
    </w:p>
    <w:p>
      <w:pPr>
        <w:pStyle w:val="Normal"/>
        <w:spacing w:lineRule="auto" w:line="276"/>
        <w:jc w:val="center"/>
        <w:rPr/>
      </w:pPr>
      <w:r>
        <w:rPr>
          <w:rStyle w:val="Style15"/>
          <w:rFonts w:eastAsia="Times New Roman" w:cs="Times New Roman" w:ascii="Times New Roman" w:hAnsi="Times New Roman"/>
          <w:b/>
          <w:i/>
          <w:smallCaps/>
          <w:sz w:val="20"/>
          <w:szCs w:val="20"/>
        </w:rPr>
        <w:t xml:space="preserve">освітня галузь “Фізична культура” 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(Постанова Кабінету Міністрів України від 27.12.2024 № 1513)</w:t>
      </w:r>
      <w:bookmarkStart w:id="0" w:name="_heading=h.30j0zll"/>
    </w:p>
    <w:p>
      <w:pPr>
        <w:pStyle w:val="Normal"/>
        <w:spacing w:lineRule="auto" w:line="27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76"/>
        <w:ind w:firstLine="20"/>
        <w:rPr/>
      </w:pPr>
      <w:r>
        <w:rPr>
          <w:rStyle w:val="Style15"/>
          <w:rFonts w:eastAsia="Times New Roman" w:cs="Times New Roman" w:ascii="Times New Roman" w:hAnsi="Times New Roman"/>
          <w:b/>
        </w:rPr>
        <w:t>Термін навчання: 04</w:t>
      </w:r>
      <w:r>
        <w:rPr>
          <w:rStyle w:val="Style15"/>
          <w:rFonts w:eastAsia="Times New Roman" w:cs="Times New Roman" w:ascii="Times New Roman" w:hAnsi="Times New Roman"/>
          <w:b/>
          <w:shd w:fill="FFFFFF" w:val="clear"/>
        </w:rPr>
        <w:t>.06.2025 - 05.06.2025</w:t>
      </w:r>
    </w:p>
    <w:p>
      <w:pPr>
        <w:pStyle w:val="Normal"/>
        <w:spacing w:lineRule="auto" w:line="276"/>
        <w:ind w:firstLine="20"/>
        <w:rPr/>
      </w:pPr>
      <w:r>
        <w:rPr>
          <w:rStyle w:val="Style15"/>
          <w:rFonts w:eastAsia="Times New Roman" w:cs="Times New Roman" w:ascii="Times New Roman" w:hAnsi="Times New Roman"/>
          <w:b/>
        </w:rPr>
        <w:t>Група № 813</w:t>
      </w:r>
      <w:r>
        <w:rPr>
          <w:rStyle w:val="Style15"/>
          <w:rFonts w:eastAsia="Times New Roman" w:cs="Times New Roman" w:ascii="Times New Roman" w:hAnsi="Times New Roman"/>
          <w:b/>
          <w:shd w:fill="FFFFFF" w:val="clear"/>
        </w:rPr>
        <w:t>-суб</w:t>
      </w:r>
    </w:p>
    <w:p>
      <w:pPr>
        <w:pStyle w:val="Normal"/>
        <w:widowControl w:val="false"/>
        <w:spacing w:lineRule="auto" w:line="276"/>
        <w:rPr/>
      </w:pPr>
      <w:r>
        <w:rPr>
          <w:rStyle w:val="Style15"/>
          <w:rFonts w:eastAsia="Times New Roman" w:cs="Times New Roman" w:ascii="Times New Roman" w:hAnsi="Times New Roman"/>
          <w:b/>
        </w:rPr>
        <w:t>Форма навчання:</w:t>
      </w:r>
      <w:r>
        <w:rPr>
          <w:rStyle w:val="Style15"/>
          <w:rFonts w:eastAsia="Times New Roman" w:cs="Times New Roman" w:ascii="Times New Roman" w:hAnsi="Times New Roma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bCs/>
        </w:rPr>
        <w:t>дистанційна</w:t>
      </w:r>
    </w:p>
    <w:tbl>
      <w:tblPr>
        <w:tblW w:w="10692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07"/>
        <w:gridCol w:w="1224"/>
        <w:gridCol w:w="3600"/>
        <w:gridCol w:w="1080"/>
        <w:gridCol w:w="1080"/>
        <w:gridCol w:w="2401"/>
      </w:tblGrid>
      <w:tr>
        <w:trPr>
          <w:trHeight w:val="400" w:hRule="atLeast"/>
        </w:trPr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ind w:left="-57" w:right="-57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теоретична складова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right="-57" w:hanging="0"/>
              <w:jc w:val="center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 xml:space="preserve">практична частина: </w:t>
            </w:r>
            <w:r>
              <w:rPr>
                <w:rStyle w:val="Style15"/>
                <w:rFonts w:eastAsia="Times New Roman" w:cs="Times New Roman" w:ascii="Times New Roman" w:hAnsi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ПІБ тренера-педагога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3" w:hRule="atLeast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right="113" w:hanging="0"/>
              <w:jc w:val="center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>04.06.2025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13.00-13.45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right="113" w:hanging="0"/>
              <w:jc w:val="both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18"/>
                <w:szCs w:val="18"/>
              </w:rPr>
              <w:t>1.1. Особливості діяльності  вчителів щодо викладання  викладання в ІІ циклі (базове предметне навчання)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Черешнюк О.В.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right="113" w:hanging="0"/>
              <w:jc w:val="center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>04.06.2025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14.00-15.30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2.1 Гармонія в русі: фізичне виховання як інструмент формування цілісної особистості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Бєлєнкова Л.О.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right="113" w:hanging="0"/>
              <w:jc w:val="center"/>
              <w:rPr/>
            </w:pPr>
            <w:r>
              <w:rPr>
                <w:rStyle w:val="Style14"/>
                <w:sz w:val="18"/>
                <w:szCs w:val="18"/>
              </w:rPr>
              <w:t>04.06.2025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15.45-17.15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8"/>
              <w:widowControl w:val="false"/>
              <w:spacing w:lineRule="auto" w:line="240" w:before="0" w:after="0"/>
              <w:ind w:right="113" w:hang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18"/>
                <w:szCs w:val="18"/>
              </w:rPr>
              <w:t>Приходько В.В.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95" w:hRule="atLeast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113" w:hanging="0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 xml:space="preserve">  </w:t>
            </w: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>05.06.2025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13.00-14.30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18"/>
                <w:szCs w:val="18"/>
              </w:rPr>
              <w:t>Ігнетьєв С.Б.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113" w:right="113" w:hanging="0"/>
              <w:rPr/>
            </w:pPr>
            <w:r>
              <w:rPr>
                <w:rStyle w:val="Style14"/>
                <w:sz w:val="18"/>
                <w:szCs w:val="18"/>
              </w:rPr>
              <w:t>05.06.2025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14.45-16.15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ind w:right="113" w:hanging="0"/>
              <w:jc w:val="both"/>
              <w:rPr/>
            </w:pPr>
            <w:r>
              <w:rPr>
                <w:rStyle w:val="Style15"/>
                <w:rFonts w:eastAsia="Times New Roman" w:cs="Times New Roman"/>
                <w:sz w:val="18"/>
                <w:szCs w:val="18"/>
              </w:rPr>
              <w:t>2.4  Оцінювання результатів навчання учнів з фізичної культури: розробка зразків завдань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>Черешнюк О.В.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113" w:right="113" w:hanging="0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>05.06.2025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16.30-17.15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ind w:right="113" w:hang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 Підсумкове тестування. Рефлексія.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Черешнюк О.В.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righ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sz w:val="22"/>
                <w:szCs w:val="22"/>
              </w:rPr>
              <w:t>Усього: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spacing w:lineRule="auto" w:line="312"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</w:rPr>
        <w:t>Куратор групи</w:t>
        <w:tab/>
        <w:tab/>
        <w:tab/>
        <w:tab/>
        <w:tab/>
        <w:tab/>
        <w:t>Олена ЧЕРЕШНЮК</w:t>
        <w:tab/>
        <w:tab/>
      </w:r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uk-UA" w:eastAsia="zh-CN" w:bidi="hi-IN"/>
    </w:rPr>
  </w:style>
  <w:style w:type="character" w:styleId="Style14">
    <w:name w:val="Шрифт абзацу за промовчанням"/>
    <w:qFormat/>
    <w:rPr/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Style15">
    <w:name w:val="Основной шрифт абзаца"/>
    <w:qFormat/>
    <w:rPr/>
  </w:style>
  <w:style w:type="paragraph" w:styleId="Style16">
    <w:name w:val="Звичайни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uk-UA"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9">
    <w:name w:val="List"/>
    <w:basedOn w:val="Style18"/>
    <w:pPr>
      <w:suppressAutoHyphens w:val="true"/>
    </w:pPr>
    <w:rPr/>
  </w:style>
  <w:style w:type="paragraph" w:styleId="Style20">
    <w:name w:val="Назва об'є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/>
  </w:style>
  <w:style w:type="paragraph" w:styleId="Style22">
    <w:name w:val="Обычный (веб)"/>
    <w:basedOn w:val="Normal"/>
    <w:qFormat/>
    <w:pPr>
      <w:suppressAutoHyphens w:val="true"/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left"/>
      <w:textAlignment w:val="baseline"/>
    </w:pPr>
    <w:rPr>
      <w:rFonts w:ascii="Arial" w:hAnsi="Arial" w:eastAsia="Arial" w:cs="0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uk-UA" w:eastAsia="zh-CN" w:bidi="hi-IN"/>
    </w:rPr>
  </w:style>
  <w:style w:type="paragraph" w:styleId="Style23">
    <w:name w:val="Название объекта"/>
    <w:basedOn w:val="Normal"/>
    <w:qFormat/>
    <w:pPr>
      <w:suppressAutoHyphens w:val="true"/>
      <w:spacing w:before="120" w:after="120"/>
    </w:pPr>
    <w:rPr>
      <w:i/>
      <w:iCs/>
    </w:rPr>
  </w:style>
  <w:style w:type="paragraph" w:styleId="Style24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0" w:cs="0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uk-UA" w:eastAsia="zh-CN" w:bidi="hi-IN"/>
    </w:rPr>
  </w:style>
  <w:style w:type="paragraph" w:styleId="Style25">
    <w:name w:val="Содержимое таблицы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LibreOffice/7.4.7.2$Linux_X86_64 LibreOffice_project/40$Build-2</Application>
  <AppVersion>15.0000</AppVersion>
  <Pages>1</Pages>
  <Words>1093</Words>
  <Characters>624</Characters>
  <CharactersWithSpaces>1714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2025-06-03T09:55:00Z</dcterms:created>
  <dc:creator/>
  <dc:description/>
  <dc:language>uk-UA</dc:language>
  <cp:lastModifiedBy>Тетяна Папернова</cp:lastModifiedBy>
  <dcterms:modified xsi:type="dcterms:W3CDTF">2025-06-03T12:03:00Z</dcterms:modified>
  <cp:revision>5</cp:revision>
  <dc:subject/>
  <dc:title/>
</cp:coreProperties>
</file>