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EE6B3E" w:rsidRDefault="00FB34BE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14:paraId="5A83ACEA" w14:textId="77777777" w:rsidR="002704B0" w:rsidRPr="00EE6B3E" w:rsidRDefault="00FB34BE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Проректор з навчальної роботи</w:t>
      </w:r>
    </w:p>
    <w:p w14:paraId="088D7DEE" w14:textId="77777777" w:rsidR="002704B0" w:rsidRPr="00EE6B3E" w:rsidRDefault="00FB34BE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 Людмила ЛУЗАН</w:t>
      </w:r>
    </w:p>
    <w:p w14:paraId="1766E894" w14:textId="77777777" w:rsidR="002704B0" w:rsidRPr="00EE6B3E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E9652E6" w14:textId="77777777" w:rsidR="00E43490" w:rsidRPr="00EE6B3E" w:rsidRDefault="00E43490" w:rsidP="00E4349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  <w:r w:rsidRPr="00EE6B3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uk-UA"/>
        </w:rPr>
        <w:t>РОЗКЛАД НАВЧАЛЬНИХ ЗАНЯТЬ</w:t>
      </w:r>
    </w:p>
    <w:p w14:paraId="3FAF1615" w14:textId="77777777" w:rsidR="004E3191" w:rsidRPr="003F34D4" w:rsidRDefault="004E3191" w:rsidP="004E31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F34D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  за темою: </w:t>
      </w:r>
    </w:p>
    <w:p w14:paraId="71EC0794" w14:textId="621E6563" w:rsidR="004E3191" w:rsidRPr="003F34D4" w:rsidRDefault="004E3191" w:rsidP="004E31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F34D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«</w:t>
      </w:r>
      <w:r w:rsidRPr="003F34D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 xml:space="preserve">НУШ: </w:t>
      </w:r>
      <w:proofErr w:type="spellStart"/>
      <w:r w:rsidRPr="003F34D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проєктування</w:t>
      </w:r>
      <w:proofErr w:type="spellEnd"/>
      <w:r w:rsidRPr="003F34D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 xml:space="preserve"> освітнього процесу в ІІ  циклі (базове предметне навчання) базової середньої освіти»</w:t>
      </w:r>
    </w:p>
    <w:p w14:paraId="19925471" w14:textId="77777777" w:rsidR="00BE04A3" w:rsidRPr="003F34D4" w:rsidRDefault="00BE04A3" w:rsidP="00BE0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F34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(</w:t>
      </w:r>
      <w:proofErr w:type="spellStart"/>
      <w:r w:rsidRPr="003F34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>інформатична</w:t>
      </w:r>
      <w:proofErr w:type="spellEnd"/>
      <w:r w:rsidRPr="003F34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освітня галузь)</w:t>
      </w:r>
    </w:p>
    <w:p w14:paraId="2CA2A086" w14:textId="77777777" w:rsidR="002704B0" w:rsidRPr="00EE6B3E" w:rsidRDefault="00FB34B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6B3E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субвенції)</w:t>
      </w:r>
    </w:p>
    <w:p w14:paraId="75F504A0" w14:textId="77777777" w:rsidR="002704B0" w:rsidRPr="00EE6B3E" w:rsidRDefault="002704B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BF670F" w14:textId="4BAAB4A1" w:rsidR="002704B0" w:rsidRPr="00EE6B3E" w:rsidRDefault="00FB34B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</w:t>
      </w:r>
      <w:r w:rsidR="0028299A"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933D09" w:rsidRPr="00EE6B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EE6B3E"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231159"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EE6B3E"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04.11</w:t>
      </w:r>
      <w:r w:rsidR="0028299A"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0E18AE1" w14:textId="4B67EC8B" w:rsidR="002704B0" w:rsidRPr="00EE6B3E" w:rsidRDefault="00FB34B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Група № </w:t>
      </w:r>
      <w:r w:rsidR="00EE6B3E"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93</w:t>
      </w:r>
      <w:r w:rsidR="004E3191" w:rsidRPr="00EE6B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1799D12D" w14:textId="77777777" w:rsidR="002704B0" w:rsidRPr="00EE6B3E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870"/>
        <w:gridCol w:w="1109"/>
        <w:gridCol w:w="2566"/>
      </w:tblGrid>
      <w:tr w:rsidR="002704B0" w:rsidRPr="00EE6B3E" w14:paraId="3D241C9D" w14:textId="77777777" w:rsidTr="004C42FB">
        <w:trPr>
          <w:trHeight w:val="232"/>
          <w:tblHeader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7382" w14:textId="77777777" w:rsidR="002704B0" w:rsidRPr="00EE6B3E" w:rsidRDefault="00FB34B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F2A1" w14:textId="77777777" w:rsidR="002704B0" w:rsidRPr="00EE6B3E" w:rsidRDefault="00FB3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9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EE6B3E" w:rsidRDefault="00FB3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Час 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EE6B3E" w:rsidRDefault="00FB34BE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979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Pr="00EE6B3E" w:rsidRDefault="00FB3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к-ть годин</w:t>
            </w:r>
          </w:p>
        </w:tc>
        <w:tc>
          <w:tcPr>
            <w:tcW w:w="256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EE6B3E" w:rsidRDefault="00FB34BE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ПІБ тренера / тренера-педагога</w:t>
            </w:r>
          </w:p>
        </w:tc>
      </w:tr>
      <w:tr w:rsidR="002704B0" w:rsidRPr="00EE6B3E" w14:paraId="1F3C856A" w14:textId="77777777" w:rsidTr="004C42FB">
        <w:trPr>
          <w:trHeight w:val="440"/>
          <w:tblHeader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EE6B3E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EE6B3E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EE6B3E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0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EE6B3E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Pr="00EE6B3E" w:rsidRDefault="00FB34BE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теоретична частина:</w:t>
            </w:r>
            <w:r w:rsidR="0028299A" w:rsidRPr="00EE6B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EE6B3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лекція теоретичного конструювання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EE6B3E" w:rsidRDefault="00FB34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практична частина: </w:t>
            </w:r>
            <w:r w:rsidRPr="00EE6B3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інтерактивна лекція / тренінгове заняття </w:t>
            </w:r>
          </w:p>
        </w:tc>
        <w:tc>
          <w:tcPr>
            <w:tcW w:w="256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EE6B3E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2704B0" w:rsidRPr="00EE6B3E" w14:paraId="6E40AFDB" w14:textId="77777777" w:rsidTr="00B01C9E">
        <w:trPr>
          <w:trHeight w:val="509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12A2D0A1" w:rsidR="002704B0" w:rsidRPr="00EE6B3E" w:rsidRDefault="00EE6B3E" w:rsidP="008C261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29</w:t>
            </w:r>
            <w:r w:rsidR="00A86EE7" w:rsidRPr="00EE6B3E">
              <w:rPr>
                <w:rFonts w:ascii="Times New Roman" w:eastAsia="Times New Roman" w:hAnsi="Times New Roman" w:cs="Times New Roman"/>
                <w:lang w:val="uk-UA"/>
              </w:rPr>
              <w:t>.10</w:t>
            </w:r>
            <w:r w:rsidR="008C2615" w:rsidRPr="00EE6B3E">
              <w:rPr>
                <w:rFonts w:ascii="Times New Roman" w:eastAsia="Times New Roman" w:hAnsi="Times New Roman" w:cs="Times New Roman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2704B0" w:rsidRPr="00EE6B3E" w:rsidRDefault="00FB34BE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D406B" w14:textId="77777777" w:rsidR="002704B0" w:rsidRPr="00EE6B3E" w:rsidRDefault="00FB3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54DD41A8" w14:textId="77777777" w:rsidR="002704B0" w:rsidRPr="00EE6B3E" w:rsidRDefault="00FB3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6281206D" w:rsidR="002704B0" w:rsidRPr="00EE6B3E" w:rsidRDefault="00B5530A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Особливості організації навчання вчителів, які викладають інформатику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2704B0" w:rsidRPr="00EE6B3E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77777777" w:rsidR="002704B0" w:rsidRPr="00EE6B3E" w:rsidRDefault="00FB3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75DAD453" w:rsidR="002704B0" w:rsidRPr="00EE6B3E" w:rsidRDefault="00EC3667" w:rsidP="0078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Василенко Ю.М.</w:t>
            </w:r>
            <w:r w:rsidR="008C2615" w:rsidRPr="00EE6B3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2704B0" w:rsidRPr="00EE6B3E" w14:paraId="20691A3C" w14:textId="77777777" w:rsidTr="00B01C9E">
        <w:trPr>
          <w:trHeight w:val="592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2704B0" w:rsidRPr="00EE6B3E" w:rsidRDefault="002704B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2704B0" w:rsidRPr="00EE6B3E" w:rsidRDefault="00FB34BE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1A321" w14:textId="77777777" w:rsidR="002704B0" w:rsidRPr="00EE6B3E" w:rsidRDefault="00FB3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2D2C0BAC" w14:textId="77777777" w:rsidR="002704B0" w:rsidRPr="00EE6B3E" w:rsidRDefault="00FB3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2704B0" w:rsidRPr="00EE6B3E" w:rsidRDefault="002704B0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2704B0" w:rsidRPr="00EE6B3E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77777777" w:rsidR="002704B0" w:rsidRPr="00EE6B3E" w:rsidRDefault="00FB3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7CC18FC5" w:rsidR="002704B0" w:rsidRPr="00EE6B3E" w:rsidRDefault="00EC3667" w:rsidP="0078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Василенко Ю.М.</w:t>
            </w:r>
          </w:p>
        </w:tc>
      </w:tr>
      <w:tr w:rsidR="002704B0" w:rsidRPr="00EE6B3E" w14:paraId="54E9F0C0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2704B0" w:rsidRPr="00EE6B3E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2704B0" w:rsidRPr="00EE6B3E" w:rsidRDefault="00FB34BE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1580B" w14:textId="77777777" w:rsidR="002704B0" w:rsidRPr="00EE6B3E" w:rsidRDefault="00FB3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57BB9608" w14:textId="77777777" w:rsidR="002704B0" w:rsidRPr="00EE6B3E" w:rsidRDefault="00FB3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23A84079" w:rsidR="002704B0" w:rsidRPr="00EE6B3E" w:rsidRDefault="00EE6B3E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 xml:space="preserve">Оцінювання: види, нові підходи, вимоги та функції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77777777" w:rsidR="002704B0" w:rsidRPr="00EE6B3E" w:rsidRDefault="00FB3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77777777" w:rsidR="002704B0" w:rsidRPr="00EE6B3E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530EAA32" w:rsidR="002704B0" w:rsidRPr="00EE6B3E" w:rsidRDefault="00EE6B3E" w:rsidP="00780FE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E6B3E">
              <w:rPr>
                <w:rFonts w:ascii="Times New Roman" w:eastAsia="Times New Roman" w:hAnsi="Times New Roman" w:cs="Times New Roman"/>
                <w:lang w:val="uk-UA"/>
              </w:rPr>
              <w:t>Кізюрін</w:t>
            </w:r>
            <w:proofErr w:type="spellEnd"/>
            <w:r w:rsidRPr="00EE6B3E">
              <w:rPr>
                <w:rFonts w:ascii="Times New Roman" w:eastAsia="Times New Roman" w:hAnsi="Times New Roman" w:cs="Times New Roman"/>
                <w:lang w:val="uk-UA"/>
              </w:rPr>
              <w:t xml:space="preserve"> В.А.</w:t>
            </w:r>
          </w:p>
        </w:tc>
      </w:tr>
      <w:tr w:rsidR="002704B0" w:rsidRPr="00EE6B3E" w14:paraId="29ED7BB7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2704B0" w:rsidRPr="00EE6B3E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2704B0" w:rsidRPr="00EE6B3E" w:rsidRDefault="00FB34BE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05355" w14:textId="77777777" w:rsidR="002704B0" w:rsidRPr="00EE6B3E" w:rsidRDefault="00FB3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4249C5A9" w14:textId="77777777" w:rsidR="002704B0" w:rsidRPr="00EE6B3E" w:rsidRDefault="00FB3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32C1" w14:textId="08BE1FDA" w:rsidR="002704B0" w:rsidRPr="00EE6B3E" w:rsidRDefault="00EE6B3E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STEM-освіта як засіб реалізації інтегрованого підходу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77777777" w:rsidR="002704B0" w:rsidRPr="00EE6B3E" w:rsidRDefault="00FB3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77777777" w:rsidR="002704B0" w:rsidRPr="00EE6B3E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74A4259D" w:rsidR="002704B0" w:rsidRPr="00EE6B3E" w:rsidRDefault="00EE6B3E" w:rsidP="00780FE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E6B3E">
              <w:rPr>
                <w:rFonts w:ascii="Times New Roman" w:eastAsia="Times New Roman" w:hAnsi="Times New Roman" w:cs="Times New Roman"/>
                <w:lang w:val="uk-UA"/>
              </w:rPr>
              <w:t>Корчинська</w:t>
            </w:r>
            <w:proofErr w:type="spellEnd"/>
            <w:r w:rsidRPr="00EE6B3E">
              <w:rPr>
                <w:rFonts w:ascii="Times New Roman" w:eastAsia="Times New Roman" w:hAnsi="Times New Roman" w:cs="Times New Roman"/>
                <w:lang w:val="uk-UA"/>
              </w:rPr>
              <w:t xml:space="preserve"> А.В.</w:t>
            </w:r>
          </w:p>
        </w:tc>
      </w:tr>
      <w:tr w:rsidR="002847E1" w:rsidRPr="00EE6B3E" w14:paraId="0D073075" w14:textId="77777777" w:rsidTr="00B01C9E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26649C90" w:rsidR="002847E1" w:rsidRPr="00EE6B3E" w:rsidRDefault="002847E1" w:rsidP="002847E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30.</w:t>
            </w:r>
            <w:r w:rsidRPr="00EE6B3E">
              <w:rPr>
                <w:rFonts w:ascii="Times New Roman" w:eastAsia="Times New Roman" w:hAnsi="Times New Roman" w:cs="Times New Roman"/>
                <w:lang w:val="uk-UA"/>
              </w:rPr>
              <w:t>10.2024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2847E1" w:rsidRPr="00EE6B3E" w:rsidRDefault="002847E1" w:rsidP="002847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0FC78" w14:textId="77777777" w:rsidR="002847E1" w:rsidRPr="00EE6B3E" w:rsidRDefault="002847E1" w:rsidP="002847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76F241F6" w14:textId="77777777" w:rsidR="002847E1" w:rsidRPr="00EE6B3E" w:rsidRDefault="002847E1" w:rsidP="002847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58B9E469" w:rsidR="002847E1" w:rsidRPr="00EE6B3E" w:rsidRDefault="002847E1" w:rsidP="002847E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 xml:space="preserve">Оцінювання: види, нові підходи, вимоги та функції 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77777777" w:rsidR="002847E1" w:rsidRPr="00EE6B3E" w:rsidRDefault="002847E1" w:rsidP="002847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77777777" w:rsidR="002847E1" w:rsidRPr="00EE6B3E" w:rsidRDefault="002847E1" w:rsidP="002847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24A612F1" w:rsidR="002847E1" w:rsidRPr="00EE6B3E" w:rsidRDefault="002847E1" w:rsidP="00284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E6B3E">
              <w:rPr>
                <w:rFonts w:ascii="Times New Roman" w:eastAsia="Times New Roman" w:hAnsi="Times New Roman" w:cs="Times New Roman"/>
                <w:lang w:val="uk-UA"/>
              </w:rPr>
              <w:t>Кізюрін</w:t>
            </w:r>
            <w:proofErr w:type="spellEnd"/>
            <w:r w:rsidRPr="00EE6B3E">
              <w:rPr>
                <w:rFonts w:ascii="Times New Roman" w:eastAsia="Times New Roman" w:hAnsi="Times New Roman" w:cs="Times New Roman"/>
                <w:lang w:val="uk-UA"/>
              </w:rPr>
              <w:t xml:space="preserve"> В.А.</w:t>
            </w:r>
          </w:p>
        </w:tc>
      </w:tr>
      <w:tr w:rsidR="002847E1" w:rsidRPr="00EE6B3E" w14:paraId="48AC8D88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2847E1" w:rsidRPr="00EE6B3E" w:rsidRDefault="002847E1" w:rsidP="00284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2847E1" w:rsidRPr="00EE6B3E" w:rsidRDefault="002847E1" w:rsidP="002847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A6517" w14:textId="77777777" w:rsidR="002847E1" w:rsidRPr="00EE6B3E" w:rsidRDefault="002847E1" w:rsidP="002847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42D50FED" w14:textId="77777777" w:rsidR="002847E1" w:rsidRPr="00EE6B3E" w:rsidRDefault="002847E1" w:rsidP="002847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6E7C8601" w:rsidR="002847E1" w:rsidRPr="00EE6B3E" w:rsidRDefault="002847E1" w:rsidP="002847E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STEM-освіта як засіб реалізації інтегрованого підходу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77777777" w:rsidR="002847E1" w:rsidRPr="00EE6B3E" w:rsidRDefault="002847E1" w:rsidP="002847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77777777" w:rsidR="002847E1" w:rsidRPr="00EE6B3E" w:rsidRDefault="002847E1" w:rsidP="002847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12316332" w:rsidR="002847E1" w:rsidRPr="00EE6B3E" w:rsidRDefault="002847E1" w:rsidP="002847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E6B3E">
              <w:rPr>
                <w:rFonts w:ascii="Times New Roman" w:eastAsia="Times New Roman" w:hAnsi="Times New Roman" w:cs="Times New Roman"/>
                <w:lang w:val="uk-UA"/>
              </w:rPr>
              <w:t>Корчинська</w:t>
            </w:r>
            <w:proofErr w:type="spellEnd"/>
            <w:r w:rsidRPr="00EE6B3E">
              <w:rPr>
                <w:rFonts w:ascii="Times New Roman" w:eastAsia="Times New Roman" w:hAnsi="Times New Roman" w:cs="Times New Roman"/>
                <w:lang w:val="uk-UA"/>
              </w:rPr>
              <w:t xml:space="preserve"> А.В.</w:t>
            </w:r>
          </w:p>
        </w:tc>
      </w:tr>
      <w:tr w:rsidR="002847E1" w:rsidRPr="00EE6B3E" w14:paraId="78E3274D" w14:textId="77777777" w:rsidTr="00B01C9E">
        <w:trPr>
          <w:trHeight w:val="2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2847E1" w:rsidRPr="00EE6B3E" w:rsidRDefault="002847E1" w:rsidP="00284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2847E1" w:rsidRPr="00EE6B3E" w:rsidRDefault="002847E1" w:rsidP="002847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EA34A" w14:textId="77777777" w:rsidR="002847E1" w:rsidRPr="00EE6B3E" w:rsidRDefault="002847E1" w:rsidP="002847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78AB5054" w14:textId="77777777" w:rsidR="002847E1" w:rsidRPr="00EE6B3E" w:rsidRDefault="002847E1" w:rsidP="002847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5E0B55C7" w:rsidR="002847E1" w:rsidRPr="00EE6B3E" w:rsidRDefault="002847E1" w:rsidP="00FF104B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>Нові стратегії мотивації учнів під час онлайн-навчання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77777777" w:rsidR="002847E1" w:rsidRPr="00EE6B3E" w:rsidRDefault="002847E1" w:rsidP="002847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77777777" w:rsidR="002847E1" w:rsidRPr="00EE6B3E" w:rsidRDefault="002847E1" w:rsidP="002847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042CC8BF" w:rsidR="002847E1" w:rsidRPr="00EE6B3E" w:rsidRDefault="002847E1" w:rsidP="00284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Тільна І.В.</w:t>
            </w:r>
          </w:p>
        </w:tc>
      </w:tr>
      <w:tr w:rsidR="002847E1" w:rsidRPr="00EE6B3E" w14:paraId="7DB85F23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2847E1" w:rsidRPr="00EE6B3E" w:rsidRDefault="002847E1" w:rsidP="00284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2847E1" w:rsidRPr="00EE6B3E" w:rsidRDefault="002847E1" w:rsidP="002847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10E67" w14:textId="77777777" w:rsidR="002847E1" w:rsidRPr="00EE6B3E" w:rsidRDefault="002847E1" w:rsidP="002847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61525451" w14:textId="77777777" w:rsidR="002847E1" w:rsidRPr="00EE6B3E" w:rsidRDefault="002847E1" w:rsidP="002847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8B88" w14:textId="08C05D0C" w:rsidR="002847E1" w:rsidRPr="00EE6B3E" w:rsidRDefault="002847E1" w:rsidP="00FF104B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інформатики у 7 класі НУШ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77777777" w:rsidR="002847E1" w:rsidRPr="00EE6B3E" w:rsidRDefault="002847E1" w:rsidP="002847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2847E1" w:rsidRPr="00EE6B3E" w:rsidRDefault="002847E1" w:rsidP="002847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74C4" w14:textId="460BB728" w:rsidR="002847E1" w:rsidRPr="00EE6B3E" w:rsidRDefault="00FF104B" w:rsidP="00284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Білецька О.Л.</w:t>
            </w:r>
          </w:p>
        </w:tc>
      </w:tr>
      <w:tr w:rsidR="00FF104B" w:rsidRPr="00EE6B3E" w14:paraId="03726D1F" w14:textId="77777777" w:rsidTr="00446EAA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526BD0C" w14:textId="5E603A7A" w:rsidR="00FF104B" w:rsidRPr="00EE6B3E" w:rsidRDefault="00FF104B" w:rsidP="00FF10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lang w:val="uk-UA"/>
              </w:rPr>
              <w:t>31</w:t>
            </w:r>
            <w:r w:rsidRPr="00EE6B3E">
              <w:rPr>
                <w:rFonts w:ascii="Times New Roman" w:eastAsia="Times New Roman" w:hAnsi="Times New Roman" w:cs="Times New Roman"/>
                <w:lang w:val="uk-UA"/>
              </w:rPr>
              <w:t>.10.2024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72A3B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364C13CB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153A047D" w:rsidR="00FF104B" w:rsidRPr="00EE6B3E" w:rsidRDefault="00FF104B" w:rsidP="00FF104B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>Нові стратегії мотивації учнів під час онлайн-навчання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77777777" w:rsidR="00FF104B" w:rsidRPr="00EE6B3E" w:rsidRDefault="00FF104B" w:rsidP="00FF1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77777777" w:rsidR="00FF104B" w:rsidRPr="00EE6B3E" w:rsidRDefault="00FF104B" w:rsidP="00FF1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30F88F1F" w:rsidR="00FF104B" w:rsidRPr="00EE6B3E" w:rsidRDefault="00FF104B" w:rsidP="00FF104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Тільна І.В.</w:t>
            </w:r>
          </w:p>
        </w:tc>
      </w:tr>
      <w:tr w:rsidR="00FF104B" w:rsidRPr="00EE6B3E" w14:paraId="5C57721C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FF104B" w:rsidRPr="00EE6B3E" w:rsidRDefault="00FF104B" w:rsidP="00FF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85430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2A526937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6DCAE009" w:rsidR="00FF104B" w:rsidRPr="00EE6B3E" w:rsidRDefault="00FF104B" w:rsidP="00FF104B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інформатики у 7 класі НУШ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7777777" w:rsidR="00FF104B" w:rsidRPr="00EE6B3E" w:rsidRDefault="00FF104B" w:rsidP="00FF1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77777777" w:rsidR="00FF104B" w:rsidRPr="00EE6B3E" w:rsidRDefault="00FF104B" w:rsidP="00FF1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7DE" w14:textId="4A976896" w:rsidR="00FF104B" w:rsidRPr="00EE6B3E" w:rsidRDefault="00FF104B" w:rsidP="00FF104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Білецька О.Л.</w:t>
            </w:r>
          </w:p>
        </w:tc>
      </w:tr>
      <w:tr w:rsidR="00FF104B" w:rsidRPr="00EE6B3E" w14:paraId="4BF96881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FF104B" w:rsidRPr="00EE6B3E" w:rsidRDefault="00FF104B" w:rsidP="00FF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1D3C8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4E365D9F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</w:tcPr>
          <w:p w14:paraId="58BBD543" w14:textId="72E6A12E" w:rsidR="00FF104B" w:rsidRPr="00EE6B3E" w:rsidRDefault="00FF104B" w:rsidP="005C4290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Ключові аспекти у викладанні основ алгоритмізації та програмування на початку базового предметного навчання інформатики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77777777" w:rsidR="00FF104B" w:rsidRPr="00EE6B3E" w:rsidRDefault="00FF104B" w:rsidP="00FF1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FF104B" w:rsidRPr="00EE6B3E" w:rsidRDefault="00FF104B" w:rsidP="00FF1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0E6F" w14:textId="7CDEFD62" w:rsidR="00FF104B" w:rsidRPr="00EE6B3E" w:rsidRDefault="005C4290" w:rsidP="00FF104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Ткаченко Ю.В.</w:t>
            </w:r>
          </w:p>
        </w:tc>
      </w:tr>
      <w:tr w:rsidR="00FF104B" w:rsidRPr="00EE6B3E" w14:paraId="00F74F2C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FF104B" w:rsidRPr="00EE6B3E" w:rsidRDefault="00FF104B" w:rsidP="00FF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DB5AF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75CFC7D3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</w:tcPr>
          <w:p w14:paraId="3F31CDE8" w14:textId="653AB204" w:rsidR="00FF104B" w:rsidRPr="00EE6B3E" w:rsidRDefault="005C4290" w:rsidP="005C4290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77777777" w:rsidR="00FF104B" w:rsidRPr="00EE6B3E" w:rsidRDefault="00FF104B" w:rsidP="00FF1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FF104B" w:rsidRPr="00EE6B3E" w:rsidRDefault="00FF104B" w:rsidP="00FF1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EB00" w14:textId="50C2D81C" w:rsidR="00FF104B" w:rsidRPr="00EE6B3E" w:rsidRDefault="005C4290" w:rsidP="00FF104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Бардакова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О.Ю.</w:t>
            </w:r>
          </w:p>
        </w:tc>
      </w:tr>
      <w:tr w:rsidR="00FF104B" w:rsidRPr="00EE6B3E" w14:paraId="65FD9F79" w14:textId="77777777" w:rsidTr="00B01C9E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42CE3EFD" w:rsidR="00FF104B" w:rsidRPr="00EE6B3E" w:rsidRDefault="005C4290" w:rsidP="00FF10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01.11</w:t>
            </w:r>
            <w:r w:rsidR="00FF104B" w:rsidRPr="00EE6B3E">
              <w:rPr>
                <w:rFonts w:ascii="Times New Roman" w:eastAsia="Times New Roman" w:hAnsi="Times New Roman" w:cs="Times New Roman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3B7BA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495C2756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7E447A54" w14:textId="5C700EAD" w:rsidR="00FF104B" w:rsidRPr="00EE6B3E" w:rsidRDefault="00FF104B" w:rsidP="005C4290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Ключові аспекти у викладанні основ алгоритмізації та програмування на початку базового предметного навчання інформатики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77777777" w:rsidR="00FF104B" w:rsidRPr="00EE6B3E" w:rsidRDefault="00FF104B" w:rsidP="00FF1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77777777" w:rsidR="00FF104B" w:rsidRPr="00EE6B3E" w:rsidRDefault="00FF104B" w:rsidP="00FF1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0996" w14:textId="2B09FEA9" w:rsidR="00FF104B" w:rsidRPr="00EE6B3E" w:rsidRDefault="00FF104B" w:rsidP="00FF104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Ткаченко Ю.В.</w:t>
            </w:r>
          </w:p>
        </w:tc>
      </w:tr>
      <w:tr w:rsidR="00FF104B" w:rsidRPr="00EE6B3E" w14:paraId="72D4C686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FF104B" w:rsidRPr="00EE6B3E" w:rsidRDefault="00FF104B" w:rsidP="00FF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C52E3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59B4AC59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</w:tcPr>
          <w:p w14:paraId="0344C307" w14:textId="5CF57CD5" w:rsidR="00FF104B" w:rsidRPr="00EE6B3E" w:rsidRDefault="005C4290" w:rsidP="005C42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77777777" w:rsidR="00FF104B" w:rsidRPr="00EE6B3E" w:rsidRDefault="00FF104B" w:rsidP="00FF1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77777777" w:rsidR="00FF104B" w:rsidRPr="00EE6B3E" w:rsidRDefault="00FF104B" w:rsidP="00FF1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8256" w14:textId="5E03E459" w:rsidR="00FF104B" w:rsidRPr="005C4290" w:rsidRDefault="005C4290" w:rsidP="00FF104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Бардакова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О.Ю.</w:t>
            </w:r>
          </w:p>
        </w:tc>
      </w:tr>
      <w:tr w:rsidR="00FF104B" w:rsidRPr="00EE6B3E" w14:paraId="66E7F5A3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FF104B" w:rsidRPr="00EE6B3E" w:rsidRDefault="00FF104B" w:rsidP="00FF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8335C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0A272685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168F5239" w:rsidR="00FF104B" w:rsidRPr="00EE6B3E" w:rsidRDefault="00D442DE" w:rsidP="00D442D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442DE">
              <w:rPr>
                <w:rFonts w:ascii="Times New Roman" w:eastAsia="Times New Roman" w:hAnsi="Times New Roman" w:cs="Times New Roman"/>
                <w:lang w:val="uk-UA"/>
              </w:rPr>
              <w:t xml:space="preserve">Вимірювання результатів </w:t>
            </w:r>
            <w:proofErr w:type="spellStart"/>
            <w:r w:rsidRPr="00D442DE">
              <w:rPr>
                <w:rFonts w:ascii="Times New Roman" w:eastAsia="Times New Roman" w:hAnsi="Times New Roman" w:cs="Times New Roman"/>
                <w:lang w:val="uk-UA"/>
              </w:rPr>
              <w:t>інформатичної</w:t>
            </w:r>
            <w:proofErr w:type="spellEnd"/>
            <w:r w:rsidRPr="00D442DE">
              <w:rPr>
                <w:rFonts w:ascii="Times New Roman" w:eastAsia="Times New Roman" w:hAnsi="Times New Roman" w:cs="Times New Roman"/>
                <w:lang w:val="uk-UA"/>
              </w:rPr>
              <w:t xml:space="preserve"> освітньої галузі. Інструменти для подолання освітніх втрат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77777777" w:rsidR="00FF104B" w:rsidRPr="00EE6B3E" w:rsidRDefault="00FF104B" w:rsidP="00FF1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77777777" w:rsidR="00FF104B" w:rsidRPr="00EE6B3E" w:rsidRDefault="00FF104B" w:rsidP="00FF1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F0F0" w14:textId="3C1580F4" w:rsidR="00FF104B" w:rsidRPr="00EE6B3E" w:rsidRDefault="00D442DE" w:rsidP="00FF104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Світобаченко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FF104B" w:rsidRPr="00EE6B3E" w14:paraId="76840E53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FF104B" w:rsidRPr="00EE6B3E" w:rsidRDefault="00FF104B" w:rsidP="00FF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819FE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5909F632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728EAACE" w:rsidR="00FF104B" w:rsidRPr="00EE6B3E" w:rsidRDefault="00D442DE" w:rsidP="00D442DE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77777777" w:rsidR="00FF104B" w:rsidRPr="00EE6B3E" w:rsidRDefault="00FF104B" w:rsidP="00FF1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77777777" w:rsidR="00FF104B" w:rsidRPr="00EE6B3E" w:rsidRDefault="00FF104B" w:rsidP="00FF1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7A2D8DD9" w:rsidR="00FF104B" w:rsidRPr="00EE6B3E" w:rsidRDefault="00D442DE" w:rsidP="00FF104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Віннік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Т.С.</w:t>
            </w:r>
          </w:p>
        </w:tc>
      </w:tr>
      <w:tr w:rsidR="00FF104B" w:rsidRPr="00EE6B3E" w14:paraId="4340EFD9" w14:textId="77777777" w:rsidTr="00E96B99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6B6ACE18" w:rsidR="00FF104B" w:rsidRPr="00EE6B3E" w:rsidRDefault="00D442DE" w:rsidP="00FF10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02.11</w:t>
            </w:r>
            <w:r w:rsidR="00FF104B" w:rsidRPr="00EE6B3E">
              <w:rPr>
                <w:rFonts w:ascii="Times New Roman" w:eastAsia="Times New Roman" w:hAnsi="Times New Roman" w:cs="Times New Roman"/>
                <w:lang w:val="uk-UA"/>
              </w:rPr>
              <w:t>.2024</w:t>
            </w:r>
          </w:p>
          <w:p w14:paraId="34095054" w14:textId="77777777" w:rsidR="00FF104B" w:rsidRPr="00EE6B3E" w:rsidRDefault="00FF104B" w:rsidP="00FF10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45B7FAE" w14:textId="77777777" w:rsidR="00FF104B" w:rsidRPr="00EE6B3E" w:rsidRDefault="00FF104B" w:rsidP="00FF10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53E15E5" w14:textId="77777777" w:rsidR="00FF104B" w:rsidRPr="00EE6B3E" w:rsidRDefault="00FF104B" w:rsidP="00FF104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0038E" w14:textId="77777777" w:rsidR="00FF104B" w:rsidRPr="00EE6B3E" w:rsidRDefault="00FF104B" w:rsidP="00FF104B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8.00-</w:t>
            </w:r>
          </w:p>
          <w:p w14:paraId="64E523AB" w14:textId="77777777" w:rsidR="00FF104B" w:rsidRPr="00EE6B3E" w:rsidRDefault="00FF104B" w:rsidP="00FF104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8.45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45964318" w14:textId="3C148600" w:rsidR="00FF104B" w:rsidRPr="00EE6B3E" w:rsidRDefault="00342978" w:rsidP="0034297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42978">
              <w:rPr>
                <w:rFonts w:ascii="Times New Roman" w:eastAsia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77777777" w:rsidR="00FF104B" w:rsidRPr="00EE6B3E" w:rsidRDefault="00FF104B" w:rsidP="00FF1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77777777" w:rsidR="00FF104B" w:rsidRPr="00EE6B3E" w:rsidRDefault="00FF104B" w:rsidP="00FF1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D8FB" w14:textId="5EC29FE5" w:rsidR="00FF104B" w:rsidRPr="00EE6B3E" w:rsidRDefault="00342978" w:rsidP="00FF104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E6B3E">
              <w:rPr>
                <w:rFonts w:ascii="Times New Roman" w:eastAsia="Times New Roman" w:hAnsi="Times New Roman" w:cs="Times New Roman"/>
                <w:lang w:val="uk-UA"/>
              </w:rPr>
              <w:t>Гребенник</w:t>
            </w:r>
            <w:proofErr w:type="spellEnd"/>
            <w:r w:rsidRPr="00EE6B3E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FF104B" w:rsidRPr="00EE6B3E" w14:paraId="79ECD95D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FF104B" w:rsidRPr="00EE6B3E" w:rsidRDefault="00FF104B" w:rsidP="00FF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6808F2" w14:textId="77777777" w:rsidR="00FF104B" w:rsidRPr="00EE6B3E" w:rsidRDefault="00FF104B" w:rsidP="00FF104B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8.50-</w:t>
            </w:r>
          </w:p>
          <w:p w14:paraId="652C1DA7" w14:textId="77777777" w:rsidR="00FF104B" w:rsidRPr="00EE6B3E" w:rsidRDefault="00FF104B" w:rsidP="00FF104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9.35</w:t>
            </w:r>
          </w:p>
        </w:tc>
        <w:tc>
          <w:tcPr>
            <w:tcW w:w="4305" w:type="dxa"/>
          </w:tcPr>
          <w:p w14:paraId="687A8587" w14:textId="4BC5C25E" w:rsidR="00FF104B" w:rsidRPr="00EE6B3E" w:rsidRDefault="00342978" w:rsidP="0034297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77777777" w:rsidR="00FF104B" w:rsidRPr="00EE6B3E" w:rsidRDefault="00FF104B" w:rsidP="00FF1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77777777" w:rsidR="00FF104B" w:rsidRPr="00EE6B3E" w:rsidRDefault="00FF104B" w:rsidP="00FF1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263D5" w14:textId="124E44C8" w:rsidR="00FF104B" w:rsidRPr="00EE6B3E" w:rsidRDefault="00342978" w:rsidP="00FF104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Будко Л.О.</w:t>
            </w:r>
          </w:p>
        </w:tc>
      </w:tr>
      <w:tr w:rsidR="00FF104B" w:rsidRPr="00EE6B3E" w14:paraId="46988E35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FF104B" w:rsidRPr="00EE6B3E" w:rsidRDefault="00FF104B" w:rsidP="00FF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96770" w14:textId="77777777" w:rsidR="00FF104B" w:rsidRPr="00EE6B3E" w:rsidRDefault="00FF104B" w:rsidP="00FF104B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9.40-</w:t>
            </w:r>
          </w:p>
          <w:p w14:paraId="4E022CFF" w14:textId="77777777" w:rsidR="00FF104B" w:rsidRPr="00EE6B3E" w:rsidRDefault="00FF104B" w:rsidP="00FF104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10.25</w:t>
            </w:r>
          </w:p>
        </w:tc>
        <w:tc>
          <w:tcPr>
            <w:tcW w:w="4305" w:type="dxa"/>
          </w:tcPr>
          <w:p w14:paraId="44850F79" w14:textId="6FED056C" w:rsidR="00FF104B" w:rsidRPr="00EE6B3E" w:rsidRDefault="00342978" w:rsidP="0034297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 діяльність учнів у процесі навчання інформатики: зміст та прийоми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77777777" w:rsidR="00FF104B" w:rsidRPr="00EE6B3E" w:rsidRDefault="00FF104B" w:rsidP="00FF1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77777777" w:rsidR="00FF104B" w:rsidRPr="00EE6B3E" w:rsidRDefault="00FF104B" w:rsidP="00FF1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2B8DD600" w:rsidR="00FF104B" w:rsidRPr="00EE6B3E" w:rsidRDefault="00294872" w:rsidP="00FF104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Ткаченко О.А.</w:t>
            </w:r>
          </w:p>
        </w:tc>
      </w:tr>
      <w:tr w:rsidR="00FF104B" w:rsidRPr="00EE6B3E" w14:paraId="5D8F2B22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FF104B" w:rsidRPr="00EE6B3E" w:rsidRDefault="00FF104B" w:rsidP="00FF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FF104B" w:rsidRPr="00EE6B3E" w:rsidRDefault="00FF104B" w:rsidP="00FF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C7511" w14:textId="77777777" w:rsidR="00FF104B" w:rsidRPr="00EE6B3E" w:rsidRDefault="00FF104B" w:rsidP="00FF104B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10.30-</w:t>
            </w:r>
          </w:p>
          <w:p w14:paraId="4B93CF43" w14:textId="77777777" w:rsidR="00FF104B" w:rsidRPr="00EE6B3E" w:rsidRDefault="00FF104B" w:rsidP="00FF104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11.15</w:t>
            </w:r>
          </w:p>
        </w:tc>
        <w:tc>
          <w:tcPr>
            <w:tcW w:w="4305" w:type="dxa"/>
          </w:tcPr>
          <w:p w14:paraId="00831F20" w14:textId="46E83E8C" w:rsidR="00FF104B" w:rsidRPr="00EE6B3E" w:rsidRDefault="00342978" w:rsidP="00342978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77777777" w:rsidR="00FF104B" w:rsidRPr="00EE6B3E" w:rsidRDefault="00FF104B" w:rsidP="00FF1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77777777" w:rsidR="00FF104B" w:rsidRPr="00EE6B3E" w:rsidRDefault="00FF104B" w:rsidP="00FF1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424DFDA8" w:rsidR="00FF104B" w:rsidRPr="00EE6B3E" w:rsidRDefault="00294872" w:rsidP="00FF104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Скляр Я.В.</w:t>
            </w:r>
          </w:p>
        </w:tc>
      </w:tr>
      <w:tr w:rsidR="00294872" w:rsidRPr="00EE6B3E" w14:paraId="4D7A07C0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294872" w:rsidRPr="00EE6B3E" w:rsidRDefault="00294872" w:rsidP="00294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294872" w:rsidRPr="00EE6B3E" w:rsidRDefault="00294872" w:rsidP="00294872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77829" w14:textId="77777777" w:rsidR="00294872" w:rsidRPr="00EE6B3E" w:rsidRDefault="00294872" w:rsidP="00294872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11.20-</w:t>
            </w:r>
          </w:p>
          <w:p w14:paraId="3E59AA97" w14:textId="77777777" w:rsidR="00294872" w:rsidRPr="00EE6B3E" w:rsidRDefault="00294872" w:rsidP="00294872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1A2BEA60" w:rsidR="00294872" w:rsidRPr="00EE6B3E" w:rsidRDefault="00294872" w:rsidP="0029487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442DE">
              <w:rPr>
                <w:rFonts w:ascii="Times New Roman" w:eastAsia="Times New Roman" w:hAnsi="Times New Roman" w:cs="Times New Roman"/>
                <w:lang w:val="uk-UA"/>
              </w:rPr>
              <w:t xml:space="preserve">Вимірювання результатів </w:t>
            </w:r>
            <w:proofErr w:type="spellStart"/>
            <w:r w:rsidRPr="00D442DE">
              <w:rPr>
                <w:rFonts w:ascii="Times New Roman" w:eastAsia="Times New Roman" w:hAnsi="Times New Roman" w:cs="Times New Roman"/>
                <w:lang w:val="uk-UA"/>
              </w:rPr>
              <w:t>інформатичної</w:t>
            </w:r>
            <w:proofErr w:type="spellEnd"/>
            <w:r w:rsidRPr="00D442DE">
              <w:rPr>
                <w:rFonts w:ascii="Times New Roman" w:eastAsia="Times New Roman" w:hAnsi="Times New Roman" w:cs="Times New Roman"/>
                <w:lang w:val="uk-UA"/>
              </w:rPr>
              <w:t xml:space="preserve"> освітньої галузі. Інструменти для подолання освітніх втрат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294872" w:rsidRPr="00EE6B3E" w:rsidRDefault="00294872" w:rsidP="002948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77777777" w:rsidR="00294872" w:rsidRPr="00EE6B3E" w:rsidRDefault="00294872" w:rsidP="002948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1D2D45D2" w:rsidR="00294872" w:rsidRPr="00EE6B3E" w:rsidRDefault="00294872" w:rsidP="002948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Світобаченко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294872" w:rsidRPr="00EE6B3E" w14:paraId="53F3C5CA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294872" w:rsidRPr="00EE6B3E" w:rsidRDefault="00294872" w:rsidP="00294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294872" w:rsidRPr="00EE6B3E" w:rsidRDefault="00294872" w:rsidP="00294872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90F74A" w14:textId="77777777" w:rsidR="00294872" w:rsidRPr="00EE6B3E" w:rsidRDefault="00294872" w:rsidP="00294872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12.15-</w:t>
            </w:r>
          </w:p>
          <w:p w14:paraId="2E6BA820" w14:textId="77777777" w:rsidR="00294872" w:rsidRPr="00EE6B3E" w:rsidRDefault="00294872" w:rsidP="00294872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21CB283D" w:rsidR="00294872" w:rsidRPr="00EE6B3E" w:rsidRDefault="00294872" w:rsidP="0029487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77777777" w:rsidR="00294872" w:rsidRPr="00EE6B3E" w:rsidRDefault="00294872" w:rsidP="002948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77777777" w:rsidR="00294872" w:rsidRPr="00EE6B3E" w:rsidRDefault="00294872" w:rsidP="002948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661A" w14:textId="6CDC40A9" w:rsidR="00294872" w:rsidRPr="00EE6B3E" w:rsidRDefault="00294872" w:rsidP="002948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Віннік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Т.С.</w:t>
            </w:r>
          </w:p>
        </w:tc>
      </w:tr>
      <w:tr w:rsidR="00294872" w:rsidRPr="00EE6B3E" w14:paraId="79CAE408" w14:textId="77777777" w:rsidTr="00915295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294872" w:rsidRPr="00EE6B3E" w:rsidRDefault="00294872" w:rsidP="00294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294872" w:rsidRPr="00EE6B3E" w:rsidRDefault="00294872" w:rsidP="00294872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CF1C0" w14:textId="77777777" w:rsidR="00294872" w:rsidRPr="00EE6B3E" w:rsidRDefault="00294872" w:rsidP="00294872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13.10-</w:t>
            </w:r>
          </w:p>
          <w:p w14:paraId="50C32565" w14:textId="77777777" w:rsidR="00294872" w:rsidRPr="00EE6B3E" w:rsidRDefault="00294872" w:rsidP="00294872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13.55</w:t>
            </w:r>
          </w:p>
        </w:tc>
        <w:tc>
          <w:tcPr>
            <w:tcW w:w="4305" w:type="dxa"/>
          </w:tcPr>
          <w:p w14:paraId="697E7AF1" w14:textId="5E05E68F" w:rsidR="00294872" w:rsidRPr="00EE6B3E" w:rsidRDefault="00294872" w:rsidP="00294872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42978">
              <w:rPr>
                <w:rFonts w:ascii="Times New Roman" w:eastAsia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77777777" w:rsidR="00294872" w:rsidRPr="00EE6B3E" w:rsidRDefault="00294872" w:rsidP="002948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7777777" w:rsidR="00294872" w:rsidRPr="00EE6B3E" w:rsidRDefault="00294872" w:rsidP="002948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09DA" w14:textId="280BDE49" w:rsidR="00294872" w:rsidRPr="00EE6B3E" w:rsidRDefault="00294872" w:rsidP="0029487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E6B3E">
              <w:rPr>
                <w:rFonts w:ascii="Times New Roman" w:eastAsia="Times New Roman" w:hAnsi="Times New Roman" w:cs="Times New Roman"/>
                <w:lang w:val="uk-UA"/>
              </w:rPr>
              <w:t>Гребенник</w:t>
            </w:r>
            <w:proofErr w:type="spellEnd"/>
            <w:r w:rsidRPr="00EE6B3E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294872" w:rsidRPr="00EE6B3E" w14:paraId="11790A26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294872" w:rsidRPr="00EE6B3E" w:rsidRDefault="00294872" w:rsidP="00294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294872" w:rsidRPr="00EE6B3E" w:rsidRDefault="00294872" w:rsidP="00294872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59FDC" w14:textId="77777777" w:rsidR="00294872" w:rsidRPr="00EE6B3E" w:rsidRDefault="00294872" w:rsidP="00294872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14.05-</w:t>
            </w:r>
          </w:p>
          <w:p w14:paraId="34B2B641" w14:textId="77777777" w:rsidR="00294872" w:rsidRPr="00EE6B3E" w:rsidRDefault="00294872" w:rsidP="00294872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14.50</w:t>
            </w:r>
          </w:p>
        </w:tc>
        <w:tc>
          <w:tcPr>
            <w:tcW w:w="4305" w:type="dxa"/>
          </w:tcPr>
          <w:p w14:paraId="4706B4DA" w14:textId="236ADDE2" w:rsidR="00294872" w:rsidRPr="00EE6B3E" w:rsidRDefault="00294872" w:rsidP="00294872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proofErr w:type="spellStart"/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77777777" w:rsidR="00294872" w:rsidRPr="00EE6B3E" w:rsidRDefault="00294872" w:rsidP="002948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77777777" w:rsidR="00294872" w:rsidRPr="00EE6B3E" w:rsidRDefault="00294872" w:rsidP="002948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6A5B61D2" w:rsidR="00294872" w:rsidRPr="00EE6B3E" w:rsidRDefault="00294872" w:rsidP="0029487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Будко Л.О.</w:t>
            </w:r>
          </w:p>
        </w:tc>
      </w:tr>
      <w:tr w:rsidR="00294872" w:rsidRPr="00EE6B3E" w14:paraId="5715CFCE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294872" w:rsidRPr="00EE6B3E" w:rsidRDefault="00294872" w:rsidP="00294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294872" w:rsidRPr="00EE6B3E" w:rsidRDefault="00294872" w:rsidP="00294872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993FF" w14:textId="77777777" w:rsidR="00294872" w:rsidRPr="00EE6B3E" w:rsidRDefault="00294872" w:rsidP="00294872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15.00-</w:t>
            </w:r>
          </w:p>
          <w:p w14:paraId="703F6A83" w14:textId="77777777" w:rsidR="00294872" w:rsidRPr="00EE6B3E" w:rsidRDefault="00294872" w:rsidP="00294872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15.45</w:t>
            </w:r>
          </w:p>
        </w:tc>
        <w:tc>
          <w:tcPr>
            <w:tcW w:w="4305" w:type="dxa"/>
          </w:tcPr>
          <w:p w14:paraId="4BE60B5D" w14:textId="55CEEA16" w:rsidR="00294872" w:rsidRPr="00EE6B3E" w:rsidRDefault="00294872" w:rsidP="0029487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 діяльність учнів у процесі навчання інформатики: зміст та прийоми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77777777" w:rsidR="00294872" w:rsidRPr="00EE6B3E" w:rsidRDefault="00294872" w:rsidP="002948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77777777" w:rsidR="00294872" w:rsidRPr="00EE6B3E" w:rsidRDefault="00294872" w:rsidP="002948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4EC4A42F" w:rsidR="00294872" w:rsidRPr="00EE6B3E" w:rsidRDefault="00294872" w:rsidP="0029487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Ткаченко О.А.</w:t>
            </w:r>
          </w:p>
        </w:tc>
      </w:tr>
      <w:tr w:rsidR="00294872" w:rsidRPr="00EE6B3E" w14:paraId="4F57C0E2" w14:textId="77777777" w:rsidTr="0099757D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294872" w:rsidRPr="00EE6B3E" w:rsidRDefault="00294872" w:rsidP="00294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294872" w:rsidRPr="00EE6B3E" w:rsidRDefault="00294872" w:rsidP="00294872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09A00" w14:textId="77777777" w:rsidR="00294872" w:rsidRPr="00EE6B3E" w:rsidRDefault="00294872" w:rsidP="00294872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15.55-</w:t>
            </w:r>
          </w:p>
          <w:p w14:paraId="6630B97B" w14:textId="77777777" w:rsidR="00294872" w:rsidRPr="00EE6B3E" w:rsidRDefault="00294872" w:rsidP="00294872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16.40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76488876" w14:textId="7DF736AA" w:rsidR="00294872" w:rsidRPr="00EE6B3E" w:rsidRDefault="00294872" w:rsidP="00294872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B1FFD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77777777" w:rsidR="00294872" w:rsidRPr="00EE6B3E" w:rsidRDefault="00294872" w:rsidP="002948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77777777" w:rsidR="00294872" w:rsidRPr="00EE6B3E" w:rsidRDefault="00294872" w:rsidP="002948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68DB7251" w:rsidR="00294872" w:rsidRPr="00EE6B3E" w:rsidRDefault="00294872" w:rsidP="0029487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Скляр Я.В.</w:t>
            </w:r>
          </w:p>
        </w:tc>
      </w:tr>
      <w:tr w:rsidR="003F34D4" w:rsidRPr="00EE6B3E" w14:paraId="322D7A35" w14:textId="77777777" w:rsidTr="000936A8">
        <w:trPr>
          <w:trHeight w:val="418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F6E0C" w14:textId="77777777" w:rsidR="003F34D4" w:rsidRPr="00EE6B3E" w:rsidRDefault="003F34D4" w:rsidP="00294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3D7DA1" w14:textId="6E830BC8" w:rsidR="003F34D4" w:rsidRPr="00EE6B3E" w:rsidRDefault="003F34D4" w:rsidP="00294872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0956F6" w14:textId="61E66EFC" w:rsidR="003F34D4" w:rsidRPr="00EE6B3E" w:rsidRDefault="003F34D4" w:rsidP="00294872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16.45-17.30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A1487" w14:textId="4CA1E395" w:rsidR="003F34D4" w:rsidRPr="00EE6B3E" w:rsidRDefault="003F34D4" w:rsidP="00294872">
            <w:pPr>
              <w:tabs>
                <w:tab w:val="left" w:pos="282"/>
              </w:tabs>
              <w:spacing w:line="240" w:lineRule="auto"/>
              <w:ind w:left="79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24DDE" w14:textId="431C2E19" w:rsidR="003F34D4" w:rsidRPr="00EE6B3E" w:rsidRDefault="003F34D4" w:rsidP="002948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1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1AC9" w14:textId="77777777" w:rsidR="003F34D4" w:rsidRPr="00EE6B3E" w:rsidRDefault="003F34D4" w:rsidP="002948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vMerge w:val="restart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A6265" w14:textId="4527FE08" w:rsidR="003F34D4" w:rsidRPr="00EE6B3E" w:rsidRDefault="003F34D4" w:rsidP="0029487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Василенко Ю.М.</w:t>
            </w:r>
          </w:p>
        </w:tc>
      </w:tr>
      <w:tr w:rsidR="003F34D4" w:rsidRPr="00EE6B3E" w14:paraId="494099AD" w14:textId="77777777" w:rsidTr="000936A8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D46D9" w14:textId="77777777" w:rsidR="003F34D4" w:rsidRPr="00EE6B3E" w:rsidRDefault="003F34D4" w:rsidP="00294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E3E791" w14:textId="10216CC3" w:rsidR="003F34D4" w:rsidRPr="00EE6B3E" w:rsidRDefault="003F34D4" w:rsidP="00294872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7A5E1" w14:textId="603CA49E" w:rsidR="003F34D4" w:rsidRPr="00EE6B3E" w:rsidRDefault="003F34D4" w:rsidP="00294872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17.30-18.15</w:t>
            </w:r>
          </w:p>
        </w:tc>
        <w:tc>
          <w:tcPr>
            <w:tcW w:w="43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E37A7D" w14:textId="77777777" w:rsidR="003F34D4" w:rsidRPr="00EE6B3E" w:rsidRDefault="003F34D4" w:rsidP="0029487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EC768" w14:textId="4E30D9B1" w:rsidR="003F34D4" w:rsidRPr="00EE6B3E" w:rsidRDefault="003F34D4" w:rsidP="002948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AAE2" w14:textId="77777777" w:rsidR="003F34D4" w:rsidRPr="00EE6B3E" w:rsidRDefault="003F34D4" w:rsidP="002948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vMerge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C9297" w14:textId="626B0633" w:rsidR="003F34D4" w:rsidRPr="00EE6B3E" w:rsidRDefault="003F34D4" w:rsidP="0029487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3F34D4" w:rsidRPr="00EE6B3E" w14:paraId="6AB30B5B" w14:textId="77777777" w:rsidTr="00351D2C">
        <w:trPr>
          <w:trHeight w:val="298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5C5D3A40" w:rsidR="003F34D4" w:rsidRPr="00EE6B3E" w:rsidRDefault="003F34D4" w:rsidP="00294872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04.11</w:t>
            </w:r>
            <w:r w:rsidRPr="00EE6B3E">
              <w:rPr>
                <w:rFonts w:ascii="Times New Roman" w:eastAsia="Times New Roman" w:hAnsi="Times New Roman" w:cs="Times New Roman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3F34D4" w:rsidRPr="00EE6B3E" w:rsidRDefault="003F34D4" w:rsidP="002948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B1CE6" w14:textId="4A359A4B" w:rsidR="003F34D4" w:rsidRPr="00EE6B3E" w:rsidRDefault="003F34D4" w:rsidP="002948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0B205F93" w14:textId="75ADEF4D" w:rsidR="003F34D4" w:rsidRPr="00EE6B3E" w:rsidRDefault="003F34D4" w:rsidP="002948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2101B0B9" w:rsidR="003F34D4" w:rsidRPr="00EE6B3E" w:rsidRDefault="003F34D4" w:rsidP="0029487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color w:val="000000"/>
              </w:rPr>
              <w:t>Підсумки. Рефлексія.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3F34D4" w:rsidRPr="00EE6B3E" w:rsidRDefault="003F34D4" w:rsidP="002948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3935BA23" w:rsidR="003F34D4" w:rsidRPr="00EE6B3E" w:rsidRDefault="003F34D4" w:rsidP="002948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566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3405E78B" w:rsidR="003F34D4" w:rsidRPr="00EE6B3E" w:rsidRDefault="003F34D4" w:rsidP="0029487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Василенко Ю.М.</w:t>
            </w:r>
          </w:p>
        </w:tc>
      </w:tr>
      <w:tr w:rsidR="003F34D4" w:rsidRPr="00EE6B3E" w14:paraId="2C04BBD8" w14:textId="77777777" w:rsidTr="008B2C0A">
        <w:trPr>
          <w:trHeight w:val="352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3F34D4" w:rsidRPr="00EE6B3E" w:rsidRDefault="003F34D4" w:rsidP="00294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3F34D4" w:rsidRPr="00EE6B3E" w:rsidRDefault="003F34D4" w:rsidP="002948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D5CB0" w14:textId="77777777" w:rsidR="003F34D4" w:rsidRPr="00EE6B3E" w:rsidRDefault="003F34D4" w:rsidP="002948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37A9ABFF" w14:textId="77777777" w:rsidR="003F34D4" w:rsidRPr="00EE6B3E" w:rsidRDefault="003F34D4" w:rsidP="002948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68810281" w:rsidR="003F34D4" w:rsidRPr="00EE6B3E" w:rsidRDefault="003F34D4" w:rsidP="0029487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3F34D4" w:rsidRPr="00EE6B3E" w:rsidRDefault="003F34D4" w:rsidP="002948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5D32AE4C" w:rsidR="003F34D4" w:rsidRPr="00EE6B3E" w:rsidRDefault="003F34D4" w:rsidP="002948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vMerge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3ED9CA30" w:rsidR="003F34D4" w:rsidRPr="00EE6B3E" w:rsidRDefault="003F34D4" w:rsidP="002948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94872" w:rsidRPr="00EE6B3E" w14:paraId="70E266E1" w14:textId="77777777" w:rsidTr="00950C7D">
        <w:trPr>
          <w:trHeight w:val="313"/>
          <w:jc w:val="center"/>
        </w:trPr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294872" w:rsidRPr="00EE6B3E" w:rsidRDefault="00294872" w:rsidP="002948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294872" w:rsidRPr="00EE6B3E" w:rsidRDefault="00294872" w:rsidP="002948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294872" w:rsidRPr="00EE6B3E" w:rsidRDefault="00294872" w:rsidP="002948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3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294872" w:rsidRPr="00EE6B3E" w:rsidRDefault="00294872" w:rsidP="0029487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8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294872" w:rsidRPr="00EE6B3E" w:rsidRDefault="00294872" w:rsidP="002948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1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294872" w:rsidRPr="00EE6B3E" w:rsidRDefault="00294872" w:rsidP="002948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5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294872" w:rsidRPr="00EE6B3E" w:rsidRDefault="00294872" w:rsidP="002948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A24D303" w14:textId="77777777" w:rsidR="004C42FB" w:rsidRPr="00EE6B3E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891B59B" w14:textId="0F4F2400" w:rsidR="002704B0" w:rsidRPr="00EE6B3E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D7E20D6" w14:textId="734F1D06" w:rsidR="00C34372" w:rsidRPr="00EE6B3E" w:rsidRDefault="00FB34BE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Юлія </w:t>
      </w:r>
      <w:r w:rsidR="001F5356"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34372"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ВАСИЛЕНКО</w:t>
      </w:r>
    </w:p>
    <w:p w14:paraId="5B4797CD" w14:textId="76C459FB" w:rsidR="002704B0" w:rsidRPr="00EE6B3E" w:rsidRDefault="00FB34B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EE6B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14:paraId="64977EFE" w14:textId="77777777" w:rsidR="002704B0" w:rsidRPr="00EE6B3E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bookmarkStart w:id="1" w:name="_GoBack"/>
      <w:bookmarkEnd w:id="1"/>
    </w:p>
    <w:sectPr w:rsidR="002704B0" w:rsidRPr="00EE6B3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5213"/>
    <w:rsid w:val="00022982"/>
    <w:rsid w:val="00022CCC"/>
    <w:rsid w:val="00042A9B"/>
    <w:rsid w:val="0004466A"/>
    <w:rsid w:val="0004527D"/>
    <w:rsid w:val="000550D2"/>
    <w:rsid w:val="0006739A"/>
    <w:rsid w:val="000732B6"/>
    <w:rsid w:val="000A5082"/>
    <w:rsid w:val="000A5F04"/>
    <w:rsid w:val="000F3600"/>
    <w:rsid w:val="000F37D0"/>
    <w:rsid w:val="0010126D"/>
    <w:rsid w:val="00111C18"/>
    <w:rsid w:val="00113B88"/>
    <w:rsid w:val="001221B5"/>
    <w:rsid w:val="00152E30"/>
    <w:rsid w:val="00165157"/>
    <w:rsid w:val="00167ADF"/>
    <w:rsid w:val="0017357F"/>
    <w:rsid w:val="00191477"/>
    <w:rsid w:val="001A5E5B"/>
    <w:rsid w:val="001B0A31"/>
    <w:rsid w:val="001B7431"/>
    <w:rsid w:val="001F5356"/>
    <w:rsid w:val="001F6EA9"/>
    <w:rsid w:val="001F773B"/>
    <w:rsid w:val="00214D4D"/>
    <w:rsid w:val="00231159"/>
    <w:rsid w:val="002328F2"/>
    <w:rsid w:val="00253F15"/>
    <w:rsid w:val="00264A32"/>
    <w:rsid w:val="002704B0"/>
    <w:rsid w:val="00281315"/>
    <w:rsid w:val="0028299A"/>
    <w:rsid w:val="002846A3"/>
    <w:rsid w:val="002847E1"/>
    <w:rsid w:val="00286552"/>
    <w:rsid w:val="00287037"/>
    <w:rsid w:val="00294872"/>
    <w:rsid w:val="002A2161"/>
    <w:rsid w:val="002B4EFB"/>
    <w:rsid w:val="002B5B0E"/>
    <w:rsid w:val="002C03DA"/>
    <w:rsid w:val="002C4CA2"/>
    <w:rsid w:val="002D2F77"/>
    <w:rsid w:val="0030438C"/>
    <w:rsid w:val="003166BC"/>
    <w:rsid w:val="00326914"/>
    <w:rsid w:val="00333216"/>
    <w:rsid w:val="00340926"/>
    <w:rsid w:val="00342978"/>
    <w:rsid w:val="00351D2C"/>
    <w:rsid w:val="00372CC3"/>
    <w:rsid w:val="003942E5"/>
    <w:rsid w:val="00395752"/>
    <w:rsid w:val="003C2F8C"/>
    <w:rsid w:val="003D35A4"/>
    <w:rsid w:val="003F34D4"/>
    <w:rsid w:val="003F48D5"/>
    <w:rsid w:val="00404F37"/>
    <w:rsid w:val="00411C1A"/>
    <w:rsid w:val="00446EAA"/>
    <w:rsid w:val="0045660A"/>
    <w:rsid w:val="00457421"/>
    <w:rsid w:val="0048797B"/>
    <w:rsid w:val="004C42FB"/>
    <w:rsid w:val="004E3191"/>
    <w:rsid w:val="00540083"/>
    <w:rsid w:val="005528ED"/>
    <w:rsid w:val="005571A8"/>
    <w:rsid w:val="005815A3"/>
    <w:rsid w:val="00591A16"/>
    <w:rsid w:val="005A3985"/>
    <w:rsid w:val="005B11F2"/>
    <w:rsid w:val="005B30CF"/>
    <w:rsid w:val="005B3149"/>
    <w:rsid w:val="005B5012"/>
    <w:rsid w:val="005C4290"/>
    <w:rsid w:val="005C4BD0"/>
    <w:rsid w:val="005F75C0"/>
    <w:rsid w:val="00607648"/>
    <w:rsid w:val="00616D15"/>
    <w:rsid w:val="00624FF6"/>
    <w:rsid w:val="00643DB1"/>
    <w:rsid w:val="00646DD3"/>
    <w:rsid w:val="00671B15"/>
    <w:rsid w:val="006773E9"/>
    <w:rsid w:val="00684D13"/>
    <w:rsid w:val="00695DAB"/>
    <w:rsid w:val="006B1696"/>
    <w:rsid w:val="006C3743"/>
    <w:rsid w:val="006C5C59"/>
    <w:rsid w:val="006D4367"/>
    <w:rsid w:val="006E141A"/>
    <w:rsid w:val="006E4BEC"/>
    <w:rsid w:val="006F6FA4"/>
    <w:rsid w:val="007021F5"/>
    <w:rsid w:val="00715FBC"/>
    <w:rsid w:val="00717BD9"/>
    <w:rsid w:val="007620EE"/>
    <w:rsid w:val="00780FEA"/>
    <w:rsid w:val="007845D8"/>
    <w:rsid w:val="007A08E0"/>
    <w:rsid w:val="007A20FC"/>
    <w:rsid w:val="007C6252"/>
    <w:rsid w:val="007D6F65"/>
    <w:rsid w:val="008131F6"/>
    <w:rsid w:val="00825157"/>
    <w:rsid w:val="0083624C"/>
    <w:rsid w:val="00845935"/>
    <w:rsid w:val="00847EAA"/>
    <w:rsid w:val="00871A79"/>
    <w:rsid w:val="008978B2"/>
    <w:rsid w:val="008A741B"/>
    <w:rsid w:val="008B2C0A"/>
    <w:rsid w:val="008C2615"/>
    <w:rsid w:val="008C3B07"/>
    <w:rsid w:val="008F4AD7"/>
    <w:rsid w:val="008F799E"/>
    <w:rsid w:val="00903622"/>
    <w:rsid w:val="00910353"/>
    <w:rsid w:val="00910929"/>
    <w:rsid w:val="00933D09"/>
    <w:rsid w:val="00933F19"/>
    <w:rsid w:val="009356CF"/>
    <w:rsid w:val="0093783F"/>
    <w:rsid w:val="00950C7D"/>
    <w:rsid w:val="009801A7"/>
    <w:rsid w:val="009847B7"/>
    <w:rsid w:val="00990FE9"/>
    <w:rsid w:val="0099220B"/>
    <w:rsid w:val="0099757D"/>
    <w:rsid w:val="009A02A5"/>
    <w:rsid w:val="009A6133"/>
    <w:rsid w:val="009A705D"/>
    <w:rsid w:val="009B32AF"/>
    <w:rsid w:val="009B547A"/>
    <w:rsid w:val="009C6151"/>
    <w:rsid w:val="009D189D"/>
    <w:rsid w:val="009D4C82"/>
    <w:rsid w:val="009D54BE"/>
    <w:rsid w:val="009E3B44"/>
    <w:rsid w:val="009F3D33"/>
    <w:rsid w:val="00A02EB6"/>
    <w:rsid w:val="00A03D2F"/>
    <w:rsid w:val="00A242E4"/>
    <w:rsid w:val="00A4043A"/>
    <w:rsid w:val="00A47825"/>
    <w:rsid w:val="00A526DB"/>
    <w:rsid w:val="00A61015"/>
    <w:rsid w:val="00A75EEB"/>
    <w:rsid w:val="00A86EE7"/>
    <w:rsid w:val="00AB022B"/>
    <w:rsid w:val="00AB7507"/>
    <w:rsid w:val="00AC271F"/>
    <w:rsid w:val="00AC4DF3"/>
    <w:rsid w:val="00AC6226"/>
    <w:rsid w:val="00AE3E12"/>
    <w:rsid w:val="00AE40E6"/>
    <w:rsid w:val="00B01C9E"/>
    <w:rsid w:val="00B33D41"/>
    <w:rsid w:val="00B35BC5"/>
    <w:rsid w:val="00B529DA"/>
    <w:rsid w:val="00B5530A"/>
    <w:rsid w:val="00B569D8"/>
    <w:rsid w:val="00B60B77"/>
    <w:rsid w:val="00B8395D"/>
    <w:rsid w:val="00B866B0"/>
    <w:rsid w:val="00B869B5"/>
    <w:rsid w:val="00B9681C"/>
    <w:rsid w:val="00BA71EA"/>
    <w:rsid w:val="00BD610F"/>
    <w:rsid w:val="00BE04A3"/>
    <w:rsid w:val="00BF7E72"/>
    <w:rsid w:val="00C11C13"/>
    <w:rsid w:val="00C135DC"/>
    <w:rsid w:val="00C25D06"/>
    <w:rsid w:val="00C34372"/>
    <w:rsid w:val="00C47BBF"/>
    <w:rsid w:val="00C61DA4"/>
    <w:rsid w:val="00C646E2"/>
    <w:rsid w:val="00C74DC8"/>
    <w:rsid w:val="00C84288"/>
    <w:rsid w:val="00C91D3C"/>
    <w:rsid w:val="00CA458F"/>
    <w:rsid w:val="00CB3B28"/>
    <w:rsid w:val="00CB5EF8"/>
    <w:rsid w:val="00CD69E1"/>
    <w:rsid w:val="00D150ED"/>
    <w:rsid w:val="00D17DBF"/>
    <w:rsid w:val="00D23C6B"/>
    <w:rsid w:val="00D247B4"/>
    <w:rsid w:val="00D304D5"/>
    <w:rsid w:val="00D442DE"/>
    <w:rsid w:val="00D835D5"/>
    <w:rsid w:val="00DA5AC1"/>
    <w:rsid w:val="00DB5480"/>
    <w:rsid w:val="00DC685B"/>
    <w:rsid w:val="00DF495C"/>
    <w:rsid w:val="00DF515B"/>
    <w:rsid w:val="00E12374"/>
    <w:rsid w:val="00E17602"/>
    <w:rsid w:val="00E17D98"/>
    <w:rsid w:val="00E20A28"/>
    <w:rsid w:val="00E43490"/>
    <w:rsid w:val="00E63D2D"/>
    <w:rsid w:val="00E6742E"/>
    <w:rsid w:val="00E84300"/>
    <w:rsid w:val="00E96B99"/>
    <w:rsid w:val="00EB11B7"/>
    <w:rsid w:val="00EB3DCA"/>
    <w:rsid w:val="00EC3667"/>
    <w:rsid w:val="00EC61CE"/>
    <w:rsid w:val="00ED0787"/>
    <w:rsid w:val="00ED71F1"/>
    <w:rsid w:val="00EE420B"/>
    <w:rsid w:val="00EE6B3E"/>
    <w:rsid w:val="00EF35F3"/>
    <w:rsid w:val="00EF5D28"/>
    <w:rsid w:val="00F07EC6"/>
    <w:rsid w:val="00F103AB"/>
    <w:rsid w:val="00F14432"/>
    <w:rsid w:val="00F16E1B"/>
    <w:rsid w:val="00F24A59"/>
    <w:rsid w:val="00F25438"/>
    <w:rsid w:val="00F46375"/>
    <w:rsid w:val="00F56AEC"/>
    <w:rsid w:val="00F65C91"/>
    <w:rsid w:val="00F72FE5"/>
    <w:rsid w:val="00F77670"/>
    <w:rsid w:val="00F872F1"/>
    <w:rsid w:val="00F95592"/>
    <w:rsid w:val="00F9586A"/>
    <w:rsid w:val="00FB34BE"/>
    <w:rsid w:val="00FC5E86"/>
    <w:rsid w:val="00FC70EF"/>
    <w:rsid w:val="00FE1395"/>
    <w:rsid w:val="00FF104B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7C08C4-B482-4E85-B230-F60E5DDC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48</cp:revision>
  <dcterms:created xsi:type="dcterms:W3CDTF">2023-12-06T14:48:00Z</dcterms:created>
  <dcterms:modified xsi:type="dcterms:W3CDTF">2024-12-21T04:00:00Z</dcterms:modified>
</cp:coreProperties>
</file>