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pBdr/>
        <w:spacing w:lineRule="auto" w:line="240"/>
        <w:ind w:hanging="3" w:left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КОМУНАЛЬНИЙ ВИЩИЙ НАВЧАЛЬНИЙ ЗАКЛАД</w:t>
      </w:r>
    </w:p>
    <w:p>
      <w:pPr>
        <w:pStyle w:val="Normal"/>
        <w:keepNext w:val="true"/>
        <w:pBdr/>
        <w:spacing w:lineRule="auto" w:line="240"/>
        <w:ind w:hanging="3" w:left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«ХАРКІВСЬКА АКАДЕМІЯ НЕПЕРЕРВНОЇ ОСВІТИ»</w:t>
      </w:r>
    </w:p>
    <w:p>
      <w:pPr>
        <w:pStyle w:val="Normal"/>
        <w:pBdr/>
        <w:spacing w:lineRule="auto" w:line="240"/>
        <w:ind w:hanging="3" w:left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pBdr/>
        <w:spacing w:lineRule="auto" w:line="240"/>
        <w:ind w:hanging="3" w:left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НАКАЗ</w:t>
      </w:r>
    </w:p>
    <w:p>
      <w:pPr>
        <w:pStyle w:val="Normal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09.09.2024</w:t>
        <w:tab/>
        <w:tab/>
        <w:tab/>
        <w:tab/>
        <w:t xml:space="preserve">        м. Харків</w:t>
        <w:tab/>
        <w:tab/>
        <w:tab/>
        <w:tab/>
      </w:r>
      <w:r>
        <w:rPr>
          <w:rFonts w:cs="Times New Roman"/>
          <w:color w:val="FF0000"/>
        </w:rPr>
        <w:t xml:space="preserve">   </w:t>
      </w:r>
      <w:r>
        <w:rPr>
          <w:rFonts w:cs="Times New Roman"/>
          <w:color w:val="000000"/>
        </w:rPr>
        <w:t xml:space="preserve">№  55 </w:t>
      </w:r>
    </w:p>
    <w:p>
      <w:pPr>
        <w:pStyle w:val="Normal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Про організацію виконання </w:t>
      </w:r>
    </w:p>
    <w:p>
      <w:pPr>
        <w:pStyle w:val="Normal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Постанови Кабінету Міністрів № 796</w:t>
      </w:r>
    </w:p>
    <w:p>
      <w:pPr>
        <w:pStyle w:val="Normal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pBdr/>
        <w:spacing w:lineRule="auto" w:line="240"/>
        <w:ind w:firstLine="720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На виконання постанови Кабінету Міністрів України від 05.07.2024 №796 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році», відповідно до листа Міністерства освіти і науки України від 21.08.2024 № 4/2773-24 «Про оновлення списків регіональних координаторів за освітніми галузями закладів післядипломної педагогічної освіти», листа Міністерства освіти і науки України від 10.09.2024 № 1/16359-24 «Про підготовку тренерів для навчання супервізорів у сфері загальної середньої освіти», враховуючи, що науково-педагогічні працівники КВНЗ «Харківська академія неперервної освіти» у жовтні 2023 р. - лютому 2024 р. пройшли навчання, організоване ГС «Освіторія» у співпраці з МОНУ та Командою підтримки відновлення та реформ МОНУ і отримали сертифікати координаторів НУШ,  з метою підвищення кваліфікації педагогічних працівників закладів освіти Харківської області, які забезпечуватимуть реалізацію Державного стандарту базової середньої освіти на другому циклі базової середньої освіти (базове предметне навчання) у 2024/25 навчальному році, і надання послуг із професійної підтримки і допомоги педагогічним працівникам, керуючись Законами України від 24 лютого 2022 року № 2102-ІХ «Про затвердження Указу Президента України «Про введення воєнного стану в Україні» та від 23 липня 2024 року № 3891-ІХ «Про затвердження Указу Президента України «Про продовження строку дії воєнного стану в Україні»,</w:t>
      </w:r>
    </w:p>
    <w:p>
      <w:pPr>
        <w:pStyle w:val="Normal"/>
        <w:pBdr/>
        <w:spacing w:lineRule="auto" w:line="240"/>
        <w:ind w:hanging="3" w:left="0"/>
        <w:jc w:val="both"/>
        <w:rPr>
          <w:rFonts w:cs="Times New Roman"/>
          <w:color w:val="222222"/>
          <w:sz w:val="26"/>
          <w:szCs w:val="26"/>
        </w:rPr>
      </w:pPr>
      <w:r>
        <w:rPr>
          <w:rFonts w:cs="Times New Roman"/>
          <w:color w:val="222222"/>
          <w:sz w:val="26"/>
          <w:szCs w:val="26"/>
        </w:rPr>
      </w:r>
    </w:p>
    <w:p>
      <w:pPr>
        <w:pStyle w:val="Normal"/>
        <w:pBdr/>
        <w:spacing w:lineRule="auto" w:line="240"/>
        <w:ind w:hanging="3" w:left="0"/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НАКАЗУЮ:</w:t>
      </w:r>
    </w:p>
    <w:p>
      <w:pPr>
        <w:pStyle w:val="Normal"/>
        <w:pBdr/>
        <w:spacing w:lineRule="auto" w:line="240"/>
        <w:ind w:hanging="3" w:left="0"/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numPr>
          <w:ilvl w:val="0"/>
          <w:numId w:val="1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Кафедрам і навчальному відділу: </w:t>
      </w:r>
    </w:p>
    <w:p>
      <w:pPr>
        <w:pStyle w:val="Normal"/>
        <w:numPr>
          <w:ilvl w:val="1"/>
          <w:numId w:val="1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додатково організувати курси підвищення кваліфікації для таких педагогічних працівників: керівників, заступників керівників та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році, пілотних (8-х) класів; підготовку тренерів-педагогів, надавачів послуг з професійної підтримки та допомоги педагогічним працівникам</w:t>
      </w:r>
    </w:p>
    <w:p>
      <w:pPr>
        <w:pStyle w:val="Normal"/>
        <w:pBdr/>
        <w:spacing w:lineRule="auto" w:line="240" w:before="120" w:after="0"/>
        <w:ind w:firstLine="567" w:left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вересень-грудень 2024;</w:t>
      </w:r>
    </w:p>
    <w:p>
      <w:pPr>
        <w:pStyle w:val="Normal"/>
        <w:pBdr/>
        <w:spacing w:lineRule="auto" w:line="240"/>
        <w:ind w:firstLine="709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1.2. розробити освітні програми підвищення кваліфікації педагогічних працівників: тренерів-педагогів, керівників, заступників керівників та вчителів закладів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році, пілотних (8-х) класів, надавачів послуг з професійної підтримки та допомоги педагогічним працівникам (здійснення супервізії) у сфері загальної середньої освіти (супервізорів) та підготувати навчально-методичне забезпечення освітніх програм підвищення кваліфікації педагогічних працівників зазначених вище категорій </w:t>
      </w:r>
    </w:p>
    <w:p>
      <w:pPr>
        <w:pStyle w:val="Normal"/>
        <w:pBdr/>
        <w:spacing w:lineRule="auto" w:line="240"/>
        <w:ind w:hanging="0" w:left="567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вересень-жовтень 2024</w:t>
      </w:r>
    </w:p>
    <w:p>
      <w:pPr>
        <w:pStyle w:val="Normal"/>
        <w:numPr>
          <w:ilvl w:val="1"/>
          <w:numId w:val="1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на підставі відповідних замовлень організувати надання послуг із професійної підтримки та допомоги педагогічним працівникам</w:t>
      </w:r>
    </w:p>
    <w:p>
      <w:pPr>
        <w:pStyle w:val="Normal"/>
        <w:pBdr/>
        <w:spacing w:lineRule="auto" w:line="240" w:before="120" w:after="0"/>
        <w:ind w:firstLine="567" w:left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листопад-грудень 2024.</w:t>
      </w:r>
    </w:p>
    <w:p>
      <w:pPr>
        <w:pStyle w:val="ListParagraph"/>
        <w:numPr>
          <w:ilvl w:val="0"/>
          <w:numId w:val="1"/>
        </w:numPr>
        <w:spacing w:lineRule="auto" w:line="240"/>
        <w:ind w:firstLine="567" w:left="0" w:right="60"/>
        <w:jc w:val="both"/>
        <w:rPr>
          <w:rFonts w:cs="Times New Roman"/>
          <w:bCs/>
          <w:color w:val="000000"/>
          <w:sz w:val="26"/>
          <w:szCs w:val="26"/>
          <w:lang w:eastAsia="uk-UA"/>
        </w:rPr>
      </w:pPr>
      <w:r>
        <w:rPr>
          <w:rFonts w:cs="Times New Roman"/>
          <w:color w:themeColor="text1" w:val="000000"/>
          <w:sz w:val="26"/>
          <w:szCs w:val="26"/>
        </w:rPr>
        <w:t xml:space="preserve">Затвердити список тренерів </w:t>
      </w:r>
      <w:r>
        <w:rPr>
          <w:rFonts w:cs="Times New Roman"/>
          <w:bCs/>
          <w:color w:val="000000"/>
          <w:sz w:val="26"/>
          <w:szCs w:val="26"/>
          <w:lang w:eastAsia="uk-UA"/>
        </w:rPr>
        <w:t>для підготовки тренерів-педагогів, які здійснюватимуть комплекс заходів із підвищення кваліфікації педагогічних працівників з метою реалізації Державного стандарту базової середньої освіти в другому циклі базової середньої освіти (базове предметне навчання) у 2024/25 навчальному році </w:t>
      </w:r>
      <w:r>
        <w:rPr>
          <w:rFonts w:cs="Times New Roman"/>
          <w:color w:val="FF0000"/>
          <w:sz w:val="26"/>
          <w:szCs w:val="26"/>
        </w:rPr>
        <w:t xml:space="preserve"> </w:t>
      </w:r>
      <w:r>
        <w:rPr>
          <w:rFonts w:cs="Times New Roman"/>
          <w:color w:themeColor="text1" w:val="000000"/>
          <w:sz w:val="26"/>
          <w:szCs w:val="26"/>
        </w:rPr>
        <w:t>(додаток 1).</w:t>
      </w:r>
    </w:p>
    <w:p>
      <w:pPr>
        <w:pStyle w:val="ListParagraph"/>
        <w:numPr>
          <w:ilvl w:val="0"/>
          <w:numId w:val="1"/>
        </w:numPr>
        <w:spacing w:lineRule="auto" w:line="240"/>
        <w:ind w:firstLine="567" w:left="0" w:right="60"/>
        <w:jc w:val="both"/>
        <w:rPr>
          <w:rFonts w:cs="Times New Roman"/>
          <w:bCs/>
          <w:color w:themeColor="text1" w:val="000000"/>
          <w:sz w:val="26"/>
          <w:szCs w:val="26"/>
          <w:lang w:eastAsia="uk-UA"/>
        </w:rPr>
      </w:pPr>
      <w:r>
        <w:rPr>
          <w:rFonts w:cs="Times New Roman"/>
          <w:color w:themeColor="text1" w:val="000000"/>
          <w:sz w:val="26"/>
          <w:szCs w:val="26"/>
        </w:rPr>
        <w:t xml:space="preserve"> </w:t>
      </w:r>
      <w:r>
        <w:rPr>
          <w:rFonts w:cs="Times New Roman"/>
          <w:color w:themeColor="text1" w:val="000000"/>
          <w:sz w:val="26"/>
          <w:szCs w:val="26"/>
        </w:rPr>
        <w:t xml:space="preserve">Долучити тренерів до проведення курсів підвищення кваліфікації з підготовки тренерів-педагогів для </w:t>
      </w:r>
      <w:r>
        <w:rPr>
          <w:color w:themeColor="text1" w:val="000000"/>
          <w:sz w:val="26"/>
          <w:szCs w:val="26"/>
        </w:rPr>
        <w:t xml:space="preserve">здійснення комплексу заходів з підвищення кваліфікації педагогічних працівників, </w:t>
      </w:r>
      <w:r>
        <w:rPr>
          <w:rFonts w:cs="Times New Roman"/>
          <w:color w:themeColor="text1" w:val="000000"/>
          <w:sz w:val="26"/>
          <w:szCs w:val="26"/>
        </w:rPr>
        <w:t>які забезпечуватимуть реалізацію Державного стандарту базової середньої освіти на другому циклі базової середньої освіти (базове предметне навчання) у 2024/25 навчальному році</w:t>
      </w:r>
      <w:r>
        <w:rPr>
          <w:color w:themeColor="text1" w:val="000000"/>
          <w:sz w:val="26"/>
          <w:szCs w:val="26"/>
        </w:rPr>
        <w:t xml:space="preserve"> </w:t>
      </w:r>
    </w:p>
    <w:p>
      <w:pPr>
        <w:pStyle w:val="Normal"/>
        <w:pBdr/>
        <w:spacing w:lineRule="auto" w:line="240"/>
        <w:ind w:hanging="0" w:left="-3"/>
        <w:jc w:val="right"/>
        <w:rPr>
          <w:rFonts w:cs="Times New Roman"/>
          <w:i/>
          <w:i/>
          <w:color w:themeColor="text1" w:val="000000"/>
          <w:sz w:val="26"/>
          <w:szCs w:val="26"/>
        </w:rPr>
      </w:pPr>
      <w:r>
        <w:rPr>
          <w:rFonts w:cs="Times New Roman"/>
          <w:i/>
          <w:color w:themeColor="text1" w:val="000000"/>
          <w:sz w:val="26"/>
          <w:szCs w:val="26"/>
        </w:rPr>
        <w:t>жовтень 2024</w:t>
      </w:r>
    </w:p>
    <w:p>
      <w:pPr>
        <w:pStyle w:val="Normal"/>
        <w:pBdr/>
        <w:spacing w:lineRule="auto" w:line="240"/>
        <w:ind w:hanging="0" w:left="-3"/>
        <w:jc w:val="right"/>
        <w:rPr>
          <w:rFonts w:cs="Times New Roman"/>
          <w:color w:themeColor="text1" w:val="000000"/>
          <w:sz w:val="26"/>
          <w:szCs w:val="26"/>
        </w:rPr>
      </w:pPr>
      <w:r>
        <w:rPr>
          <w:rFonts w:cs="Times New Roman"/>
          <w:color w:themeColor="text1" w:val="000000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pBdr/>
        <w:spacing w:lineRule="auto" w:line="240"/>
        <w:jc w:val="both"/>
        <w:rPr>
          <w:rFonts w:cs="Times New Roman"/>
          <w:i/>
          <w:i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Завідувачці навчального відділу Тетяні ПАПЕРНОВІЙ:</w:t>
      </w:r>
    </w:p>
    <w:p>
      <w:pPr>
        <w:pStyle w:val="ListParagraph"/>
        <w:numPr>
          <w:ilvl w:val="1"/>
          <w:numId w:val="3"/>
        </w:numPr>
        <w:pBdr/>
        <w:spacing w:lineRule="auto" w:line="240"/>
        <w:ind w:firstLine="207" w:left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організувати реєстрацію й укласти списки відповідних навчальних груп</w:t>
      </w:r>
    </w:p>
    <w:p>
      <w:pPr>
        <w:pStyle w:val="Normal"/>
        <w:pBdr/>
        <w:spacing w:lineRule="auto" w:line="240"/>
        <w:ind w:firstLine="207" w:left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вересень 2024;</w:t>
      </w:r>
    </w:p>
    <w:p>
      <w:pPr>
        <w:pStyle w:val="ListParagraph"/>
        <w:numPr>
          <w:ilvl w:val="1"/>
          <w:numId w:val="3"/>
        </w:numPr>
        <w:pBdr/>
        <w:spacing w:lineRule="auto" w:line="240"/>
        <w:ind w:firstLine="207" w:left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складати розклади навчальних занять для кожної групи</w:t>
      </w:r>
    </w:p>
    <w:p>
      <w:pPr>
        <w:pStyle w:val="Normal"/>
        <w:pBdr/>
        <w:spacing w:lineRule="auto" w:line="240"/>
        <w:ind w:firstLine="207" w:left="-3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за 2 дні до початку навчання;</w:t>
      </w:r>
    </w:p>
    <w:p>
      <w:pPr>
        <w:pStyle w:val="ListParagraph"/>
        <w:numPr>
          <w:ilvl w:val="1"/>
          <w:numId w:val="4"/>
        </w:numPr>
        <w:pBdr/>
        <w:spacing w:lineRule="auto" w:line="240"/>
        <w:ind w:firstLine="207" w:left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своєчасно оформляти встановлену документацію, сертифікати і оприлюднювати їх на сайті Академії</w:t>
      </w:r>
    </w:p>
    <w:p>
      <w:pPr>
        <w:pStyle w:val="Normal"/>
        <w:pBdr/>
        <w:spacing w:lineRule="auto" w:line="240"/>
        <w:ind w:firstLine="207" w:left="-3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протягом 14 днів після закінчення навчання.</w:t>
      </w:r>
    </w:p>
    <w:p>
      <w:pPr>
        <w:pStyle w:val="Normal"/>
        <w:numPr>
          <w:ilvl w:val="0"/>
          <w:numId w:val="4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.Завідувачці центру дистанційної освіти Ірині НЕТЕСІ:</w:t>
      </w:r>
    </w:p>
    <w:p>
      <w:pPr>
        <w:pStyle w:val="ListParagraph"/>
        <w:numPr>
          <w:ilvl w:val="1"/>
          <w:numId w:val="4"/>
        </w:numPr>
        <w:pBdr/>
        <w:spacing w:lineRule="auto" w:line="240"/>
        <w:ind w:firstLine="205" w:left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забезпечити на сайті дистанційної освіти Академії доступ зареєстрованих слухачів до навчального контенту курсів підвищення кваліфікації;</w:t>
      </w:r>
    </w:p>
    <w:p>
      <w:pPr>
        <w:pStyle w:val="Normal"/>
        <w:numPr>
          <w:ilvl w:val="1"/>
          <w:numId w:val="4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здійснювати якісний технічний супровід проведення в дистанційному форматі курсів підвищення кваліфікації</w:t>
      </w:r>
    </w:p>
    <w:p>
      <w:pPr>
        <w:pStyle w:val="Normal"/>
        <w:pBdr/>
        <w:spacing w:lineRule="auto" w:line="240"/>
        <w:ind w:firstLine="567" w:left="-3"/>
        <w:jc w:val="right"/>
        <w:rPr>
          <w:rFonts w:cs="Times New Roman"/>
          <w:i/>
          <w:i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 xml:space="preserve">постійно. </w:t>
      </w:r>
    </w:p>
    <w:p>
      <w:pPr>
        <w:pStyle w:val="Normal"/>
        <w:pBdr/>
        <w:spacing w:lineRule="auto" w:line="240"/>
        <w:ind w:firstLine="567" w:left="-3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numPr>
          <w:ilvl w:val="0"/>
          <w:numId w:val="4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. Головному бухгалтеру Тамарі КІТ заключити договори цивільно-правового характеру з тренерами, тренерами-педагогами, надавачами послуг із професійної підтримки та допомоги педагогічним працівникам та здійснити оплату на основі актів наданих послуг у межах виділеної субвенції</w:t>
      </w:r>
    </w:p>
    <w:p>
      <w:pPr>
        <w:pStyle w:val="Normal"/>
        <w:pBdr/>
        <w:spacing w:lineRule="auto" w:line="240"/>
        <w:ind w:hanging="0" w:left="-3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 xml:space="preserve">до 23 грудня 2024. </w:t>
      </w:r>
    </w:p>
    <w:p>
      <w:pPr>
        <w:pStyle w:val="Normal"/>
        <w:numPr>
          <w:ilvl w:val="0"/>
          <w:numId w:val="4"/>
        </w:numPr>
        <w:pBdr/>
        <w:spacing w:lineRule="auto" w:line="240"/>
        <w:ind w:firstLine="567" w:left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. Контроль за виконанням наказу залишаю за собою.</w:t>
      </w:r>
    </w:p>
    <w:p>
      <w:pPr>
        <w:pStyle w:val="Normal"/>
        <w:keepNext w:val="true"/>
        <w:pBdr/>
        <w:spacing w:lineRule="auto" w:line="240"/>
        <w:ind w:hanging="3" w:left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keepNext w:val="true"/>
        <w:pBdr/>
        <w:spacing w:lineRule="auto" w:line="240"/>
        <w:ind w:hanging="3" w:left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keepNext w:val="true"/>
        <w:pBdr/>
        <w:spacing w:lineRule="auto" w:line="240"/>
        <w:ind w:hanging="3" w:left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keepNext w:val="true"/>
        <w:pBdr/>
        <w:spacing w:lineRule="auto" w:line="240"/>
        <w:ind w:hanging="3" w:left="0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>Ректор</w:t>
        <w:tab/>
        <w:tab/>
        <w:tab/>
      </w:r>
      <w:r>
        <w:rPr>
          <w:rFonts w:cs="Times New Roman"/>
          <w:i/>
          <w:iCs/>
          <w:color w:val="000000"/>
          <w:sz w:val="26"/>
          <w:szCs w:val="26"/>
          <w:lang w:val="en-US"/>
        </w:rPr>
        <w:t>(</w:t>
      </w:r>
      <w:r>
        <w:rPr>
          <w:rFonts w:cs="Times New Roman"/>
          <w:i/>
          <w:iCs/>
          <w:color w:val="000000"/>
          <w:sz w:val="26"/>
          <w:szCs w:val="26"/>
          <w:lang w:val="ru-RU"/>
        </w:rPr>
        <w:t>оригінал підписано)</w:t>
      </w:r>
      <w:r>
        <w:rPr>
          <w:rFonts w:cs="Times New Roman"/>
          <w:color w:val="000000"/>
          <w:sz w:val="26"/>
          <w:szCs w:val="26"/>
        </w:rPr>
        <w:tab/>
        <w:tab/>
        <w:tab/>
        <w:t>Любов ПОКРОЄВА</w:t>
      </w:r>
    </w:p>
    <w:p>
      <w:pPr>
        <w:pStyle w:val="Normal"/>
        <w:pBdr/>
        <w:spacing w:lineRule="auto" w:line="240"/>
        <w:ind w:hanging="1" w:left="-2"/>
        <w:jc w:val="both"/>
        <w:rPr>
          <w:rFonts w:cs="Times New Roman"/>
          <w:color w:val="000000"/>
          <w:sz w:val="12"/>
          <w:szCs w:val="12"/>
        </w:rPr>
      </w:pPr>
      <w:r>
        <w:rPr>
          <w:rFonts w:cs="Times New Roman"/>
          <w:color w:val="000000"/>
          <w:sz w:val="12"/>
          <w:szCs w:val="12"/>
        </w:rPr>
      </w:r>
    </w:p>
    <w:p>
      <w:pPr>
        <w:pStyle w:val="Normal"/>
        <w:pBdr/>
        <w:spacing w:lineRule="auto" w:line="240"/>
        <w:ind w:hanging="0" w:left="0"/>
        <w:jc w:val="both"/>
        <w:rPr>
          <w:rFonts w:cs="Times New Roman"/>
          <w:color w:val="000000"/>
          <w:sz w:val="20"/>
          <w:szCs w:val="24"/>
        </w:rPr>
      </w:pPr>
      <w:r>
        <w:rPr>
          <w:rFonts w:cs="Times New Roman"/>
          <w:color w:val="000000"/>
          <w:sz w:val="20"/>
          <w:szCs w:val="24"/>
        </w:rPr>
      </w:r>
    </w:p>
    <w:p>
      <w:pPr>
        <w:pStyle w:val="Normal"/>
        <w:pBdr/>
        <w:spacing w:lineRule="auto" w:line="240"/>
        <w:ind w:hanging="2" w:left="-1"/>
        <w:jc w:val="both"/>
        <w:rPr>
          <w:rFonts w:cs="Times New Roman"/>
          <w:color w:val="000000"/>
          <w:sz w:val="20"/>
          <w:szCs w:val="24"/>
        </w:rPr>
      </w:pPr>
      <w:r>
        <w:rPr>
          <w:rFonts w:cs="Times New Roman"/>
          <w:color w:val="000000"/>
          <w:sz w:val="20"/>
          <w:szCs w:val="24"/>
        </w:rPr>
      </w:r>
    </w:p>
    <w:p>
      <w:pPr>
        <w:pStyle w:val="Normal"/>
        <w:pBdr/>
        <w:spacing w:lineRule="auto" w:line="240"/>
        <w:ind w:hanging="2" w:left="-1"/>
        <w:jc w:val="both"/>
        <w:rPr>
          <w:rFonts w:cs="Times New Roman"/>
          <w:color w:val="000000"/>
          <w:sz w:val="20"/>
          <w:szCs w:val="24"/>
        </w:rPr>
      </w:pPr>
      <w:r>
        <w:rPr>
          <w:rFonts w:cs="Times New Roman"/>
          <w:color w:val="000000"/>
          <w:sz w:val="20"/>
          <w:szCs w:val="24"/>
        </w:rPr>
        <w:t>Людмила ЛУЗАН</w:t>
      </w:r>
    </w:p>
    <w:p>
      <w:pPr>
        <w:pStyle w:val="Normal"/>
        <w:pBdr/>
        <w:spacing w:lineRule="auto" w:line="240"/>
        <w:ind w:hanging="2" w:left="-1"/>
        <w:jc w:val="both"/>
        <w:rPr>
          <w:rFonts w:cs="Times New Roman"/>
          <w:color w:val="000000"/>
          <w:sz w:val="20"/>
          <w:szCs w:val="24"/>
        </w:rPr>
      </w:pPr>
      <w:r>
        <w:rPr>
          <w:rFonts w:cs="Times New Roman"/>
          <w:color w:val="000000"/>
          <w:sz w:val="20"/>
          <w:szCs w:val="24"/>
        </w:rPr>
        <w:t>Тамара КІТ</w:t>
      </w:r>
    </w:p>
    <w:p>
      <w:pPr>
        <w:pStyle w:val="Normal"/>
        <w:pBdr/>
        <w:spacing w:lineRule="auto" w:line="240"/>
        <w:ind w:hanging="2" w:left="-1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0"/>
          <w:szCs w:val="24"/>
        </w:rPr>
        <w:t>Тетяна ПАПЕРНОВА</w:t>
      </w:r>
    </w:p>
    <w:p>
      <w:pPr>
        <w:pStyle w:val="Normal"/>
        <w:pBdr/>
        <w:spacing w:lineRule="auto" w:line="240"/>
        <w:ind w:hanging="2" w:left="-1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Ірина НЕТЕСА</w:t>
      </w:r>
    </w:p>
    <w:p>
      <w:pPr>
        <w:pStyle w:val="Normal"/>
        <w:pBdr/>
        <w:spacing w:lineRule="auto" w:line="240"/>
        <w:ind w:hanging="3" w:left="6236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>
      <w:pPr>
        <w:pStyle w:val="Normal"/>
        <w:suppressAutoHyphens w:val="false"/>
        <w:spacing w:lineRule="auto" w:line="240"/>
        <w:ind w:hanging="0" w:left="0"/>
        <w:textAlignment w:val="auto"/>
        <w:outlineLvl w:val="9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pBdr/>
        <w:spacing w:lineRule="auto" w:line="240"/>
        <w:ind w:hanging="2" w:left="623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Додаток 1</w:t>
      </w:r>
    </w:p>
    <w:p>
      <w:pPr>
        <w:pStyle w:val="Normal"/>
        <w:keepNext w:val="true"/>
        <w:pBdr/>
        <w:spacing w:lineRule="auto" w:line="240"/>
        <w:ind w:hanging="2" w:left="623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 наказу КВНЗ «Харківська академія неперервної освіти»</w:t>
      </w:r>
    </w:p>
    <w:p>
      <w:pPr>
        <w:pStyle w:val="Normal"/>
        <w:keepNext w:val="true"/>
        <w:pBdr/>
        <w:spacing w:lineRule="auto" w:line="240"/>
        <w:ind w:hanging="2" w:left="6235"/>
        <w:rPr>
          <w:rFonts w:cs="Times New Roman"/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від </w:t>
      </w:r>
      <w:r>
        <w:rPr>
          <w:rFonts w:cs="Times New Roman"/>
          <w:color w:val="000000"/>
          <w:sz w:val="24"/>
          <w:szCs w:val="24"/>
          <w:u w:val="single"/>
        </w:rPr>
        <w:t>09.09.2024</w:t>
      </w:r>
      <w:r>
        <w:rPr>
          <w:rFonts w:cs="Times New Roman"/>
          <w:color w:val="000000"/>
          <w:sz w:val="24"/>
          <w:szCs w:val="24"/>
        </w:rPr>
        <w:t xml:space="preserve"> № </w:t>
      </w:r>
      <w:r>
        <w:rPr>
          <w:rFonts w:cs="Times New Roman"/>
          <w:color w:val="000000"/>
          <w:sz w:val="24"/>
          <w:szCs w:val="24"/>
          <w:u w:val="single"/>
        </w:rPr>
        <w:t>55</w:t>
      </w:r>
      <w:bookmarkStart w:id="0" w:name="_GoBack"/>
      <w:bookmarkEnd w:id="0"/>
    </w:p>
    <w:p>
      <w:pPr>
        <w:pStyle w:val="Normal"/>
        <w:pBdr/>
        <w:spacing w:lineRule="auto" w:line="240"/>
        <w:ind w:hanging="1" w:left="-2"/>
        <w:jc w:val="right"/>
        <w:rPr>
          <w:rFonts w:cs="Times New Roman"/>
          <w:color w:val="000000"/>
          <w:sz w:val="14"/>
        </w:rPr>
      </w:pPr>
      <w:r>
        <w:rPr>
          <w:rFonts w:cs="Times New Roman"/>
          <w:color w:val="000000"/>
          <w:sz w:val="14"/>
        </w:rPr>
      </w:r>
    </w:p>
    <w:p>
      <w:pPr>
        <w:pStyle w:val="Normal"/>
        <w:spacing w:lineRule="auto" w:line="240"/>
        <w:ind w:hanging="3" w:left="0" w:right="60"/>
        <w:jc w:val="center"/>
        <w:rPr>
          <w:rFonts w:cs="Times New Roman"/>
          <w:b/>
          <w:bCs/>
          <w:color w:val="000000"/>
          <w:sz w:val="26"/>
          <w:szCs w:val="26"/>
          <w:lang w:eastAsia="uk-UA"/>
        </w:rPr>
      </w:pPr>
      <w:r>
        <w:rPr>
          <w:rFonts w:cs="Times New Roman"/>
          <w:b/>
          <w:bCs/>
          <w:color w:val="000000"/>
          <w:sz w:val="26"/>
          <w:szCs w:val="26"/>
          <w:lang w:eastAsia="uk-UA"/>
        </w:rPr>
        <w:t xml:space="preserve">Список  тренерів </w:t>
      </w:r>
    </w:p>
    <w:p>
      <w:pPr>
        <w:pStyle w:val="Normal"/>
        <w:spacing w:lineRule="auto" w:line="240"/>
        <w:ind w:hanging="3" w:left="0" w:right="60"/>
        <w:jc w:val="center"/>
        <w:rPr>
          <w:rFonts w:cs="Times New Roman"/>
          <w:b/>
          <w:bCs/>
          <w:color w:val="000000"/>
          <w:sz w:val="26"/>
          <w:szCs w:val="26"/>
          <w:lang w:eastAsia="uk-UA"/>
        </w:rPr>
      </w:pPr>
      <w:r>
        <w:rPr>
          <w:rFonts w:cs="Times New Roman"/>
          <w:b/>
          <w:bCs/>
          <w:color w:val="000000"/>
          <w:sz w:val="26"/>
          <w:szCs w:val="26"/>
          <w:lang w:eastAsia="uk-UA"/>
        </w:rPr>
        <w:t xml:space="preserve">для підготовки тренерів-педагогів, які здійснюватимуть </w:t>
      </w:r>
    </w:p>
    <w:p>
      <w:pPr>
        <w:pStyle w:val="Normal"/>
        <w:spacing w:lineRule="auto" w:line="240"/>
        <w:ind w:hanging="3" w:left="0" w:right="60"/>
        <w:jc w:val="center"/>
        <w:rPr>
          <w:rFonts w:cs="Times New Roman"/>
          <w:b/>
          <w:bCs/>
          <w:color w:val="000000"/>
          <w:sz w:val="26"/>
          <w:szCs w:val="26"/>
          <w:lang w:eastAsia="uk-UA"/>
        </w:rPr>
      </w:pPr>
      <w:r>
        <w:rPr>
          <w:rFonts w:cs="Times New Roman"/>
          <w:b/>
          <w:bCs/>
          <w:color w:val="000000"/>
          <w:sz w:val="26"/>
          <w:szCs w:val="26"/>
          <w:lang w:eastAsia="uk-UA"/>
        </w:rPr>
        <w:t xml:space="preserve">комплекс заходів із підвищення кваліфікації педагогічних працівників </w:t>
      </w:r>
    </w:p>
    <w:p>
      <w:pPr>
        <w:pStyle w:val="Normal"/>
        <w:spacing w:lineRule="auto" w:line="240"/>
        <w:ind w:hanging="3" w:left="0" w:right="60"/>
        <w:jc w:val="center"/>
        <w:rPr>
          <w:rFonts w:cs="Times New Roman"/>
          <w:b/>
          <w:bCs/>
          <w:color w:val="000000"/>
          <w:sz w:val="26"/>
          <w:szCs w:val="26"/>
          <w:lang w:eastAsia="uk-UA"/>
        </w:rPr>
      </w:pPr>
      <w:r>
        <w:rPr>
          <w:rFonts w:cs="Times New Roman"/>
          <w:b/>
          <w:bCs/>
          <w:color w:val="000000"/>
          <w:sz w:val="26"/>
          <w:szCs w:val="26"/>
          <w:lang w:eastAsia="uk-UA"/>
        </w:rPr>
        <w:t xml:space="preserve">з метою реалізації Державного стандарту базової середньої освіти </w:t>
      </w:r>
    </w:p>
    <w:p>
      <w:pPr>
        <w:pStyle w:val="Normal"/>
        <w:spacing w:lineRule="auto" w:line="240"/>
        <w:ind w:hanging="3" w:left="0" w:right="60"/>
        <w:jc w:val="center"/>
        <w:rPr>
          <w:rFonts w:cs="Times New Roman"/>
          <w:b/>
          <w:bCs/>
          <w:color w:val="000000"/>
          <w:sz w:val="26"/>
          <w:szCs w:val="26"/>
          <w:lang w:eastAsia="uk-UA"/>
        </w:rPr>
      </w:pPr>
      <w:r>
        <w:rPr>
          <w:rFonts w:cs="Times New Roman"/>
          <w:b/>
          <w:bCs/>
          <w:color w:val="000000"/>
          <w:sz w:val="26"/>
          <w:szCs w:val="26"/>
          <w:lang w:eastAsia="uk-UA"/>
        </w:rPr>
        <w:t xml:space="preserve">в другому циклі базової середньої освіти </w:t>
      </w:r>
    </w:p>
    <w:p>
      <w:pPr>
        <w:pStyle w:val="Normal"/>
        <w:spacing w:lineRule="auto" w:line="240"/>
        <w:ind w:hanging="3" w:left="0" w:right="60"/>
        <w:jc w:val="center"/>
        <w:rPr>
          <w:rFonts w:cs="Times New Roman"/>
          <w:b/>
          <w:bCs/>
          <w:color w:val="000000"/>
          <w:sz w:val="26"/>
          <w:szCs w:val="26"/>
          <w:lang w:eastAsia="uk-UA"/>
        </w:rPr>
      </w:pPr>
      <w:r>
        <w:rPr>
          <w:rFonts w:cs="Times New Roman"/>
          <w:b/>
          <w:bCs/>
          <w:color w:val="000000"/>
          <w:sz w:val="26"/>
          <w:szCs w:val="26"/>
          <w:lang w:eastAsia="uk-UA"/>
        </w:rPr>
        <w:t>(базове предметне навчання) у 2024/25 навчальному році </w:t>
      </w:r>
    </w:p>
    <w:p>
      <w:pPr>
        <w:pStyle w:val="Normal"/>
        <w:spacing w:lineRule="auto" w:line="240"/>
        <w:ind w:hanging="2" w:left="-1" w:right="60"/>
        <w:jc w:val="center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</w:r>
    </w:p>
    <w:tbl>
      <w:tblPr>
        <w:tblW w:w="10916" w:type="dxa"/>
        <w:jc w:val="left"/>
        <w:tblInd w:w="-998" w:type="dxa"/>
        <w:tblLayout w:type="fixed"/>
        <w:tblCellMar>
          <w:top w:w="13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88"/>
        <w:gridCol w:w="2784"/>
        <w:gridCol w:w="7444"/>
      </w:tblGrid>
      <w:tr>
        <w:trPr>
          <w:trHeight w:val="655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center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uk-UA"/>
              </w:rPr>
              <w:t xml:space="preserve">№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uk-UA"/>
              </w:rPr>
              <w:t>з/п 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uk-UA"/>
              </w:rPr>
              <w:t>ПІП </w:t>
            </w:r>
          </w:p>
          <w:p>
            <w:pPr>
              <w:pStyle w:val="Normal"/>
              <w:spacing w:lineRule="auto" w:line="240"/>
              <w:ind w:hanging="2" w:left="-1" w:right="60"/>
              <w:jc w:val="center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uk-UA"/>
              </w:rPr>
              <w:t>тренера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center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uk-UA"/>
              </w:rPr>
              <w:t>Посада, науковий ступінь, вчене звання</w:t>
            </w:r>
          </w:p>
        </w:tc>
      </w:tr>
      <w:tr>
        <w:trPr>
          <w:trHeight w:val="484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Астахова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Марія Сергіївна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 xml:space="preserve">завідувач кафедри соціально-гуманітарної освіти КВНЗ «Харківська академія неперервної освіти», тренер соціальної та здоров’язбережувальної освітньої галузі, 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  <w:lang w:eastAsia="uk-UA"/>
              </w:rPr>
              <w:t>к. пед. н.</w:t>
            </w:r>
          </w:p>
        </w:tc>
      </w:tr>
      <w:tr>
        <w:trPr>
          <w:trHeight w:val="534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Байназарова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Олена Олександрівна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т.в.о завідувача кафедри виховання й розвитку особистості КВНЗ «Харківська академія неперервної освіти», тренер соціальної та здоров’язбережувальної освітньої галузі</w:t>
            </w:r>
          </w:p>
        </w:tc>
      </w:tr>
      <w:tr>
        <w:trPr>
          <w:trHeight w:val="414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Василенко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Юлія Миколаївна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ст. викладач секції інформаційних технологій в освіті КВНЗ «Харківська академія неперервної освіти», тренер інформатичної освітньої галузі</w:t>
            </w:r>
          </w:p>
        </w:tc>
      </w:tr>
      <w:tr>
        <w:trPr>
          <w:trHeight w:val="548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Волкова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Ірина Василівна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ст. викладач кафедри виховання й розвитку особистості КВНЗ «Харківська академія неперервної освіти», тренер фізкультурної освітньої галузі</w:t>
            </w:r>
          </w:p>
        </w:tc>
      </w:tr>
      <w:tr>
        <w:trPr>
          <w:trHeight w:val="543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Вороніна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Галина Леонідівна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доцент кафедри виховання й розвитку особистості КВНЗ «Харківська академія неперервної освіти», тренер мистецької освітньої галузі</w:t>
            </w:r>
          </w:p>
        </w:tc>
      </w:tr>
      <w:tr>
        <w:trPr>
          <w:trHeight w:val="678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Грінченко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Олександр Іванович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ст. викладач кафедри соціально-гуманітарної освіти КВНЗ «Харківська академія неперервної освіти», тренер природничої освітньої галузі</w:t>
            </w:r>
          </w:p>
        </w:tc>
      </w:tr>
      <w:tr>
        <w:trPr>
          <w:trHeight w:val="546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Дегтярьова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Галина Анатоліївна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 xml:space="preserve">завідувач кафедри методики викладання мов і літератури КВНЗ «Харківська академія неперервної освіти», тренер мовно-літературної освітньої галузі (українська мова та література), 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eastAsia="Calibri" w:cs="Times New Roman"/>
                <w:bCs/>
                <w:sz w:val="22"/>
                <w:szCs w:val="22"/>
              </w:rPr>
              <w:t>д. пед. н.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Дронова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Валентина Миколаївна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ст. викладач кафедри методики природничо-математичної освіти КВНЗ «Харківська академія неперервної освіти», тренер природничої освітньої галузі</w:t>
            </w:r>
          </w:p>
        </w:tc>
      </w:tr>
      <w:tr>
        <w:trPr>
          <w:trHeight w:val="655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Каплун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Світлана Вікторівна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завідувач кафедри методики природничо-математичної освіти КВНЗ «Харківська академія неперервної освіти», тренер природничої освітньої галузі, к. пед. н.</w:t>
            </w:r>
          </w:p>
        </w:tc>
      </w:tr>
      <w:tr>
        <w:trPr>
          <w:trHeight w:val="533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Кравченко 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Зоя Іванівна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доцент кафедри методики природничо-математичної освіти КВНЗ «Харківська академія неперервної освіти», тренер математичної освітньої галузі, к. пед. н.</w:t>
            </w:r>
          </w:p>
        </w:tc>
      </w:tr>
      <w:tr>
        <w:trPr>
          <w:trHeight w:val="541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Лузан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Людмила Олександрівна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 xml:space="preserve">професор кафедри методики викладання мов і літератури КВНЗ «Харківська академія неперервної освіти», тренер мовно-літературної освітньої галузі (українська мова та література), 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  <w:lang w:eastAsia="uk-UA"/>
              </w:rPr>
              <w:t>к.</w:t>
            </w:r>
            <w:r>
              <w:rPr>
                <w:rFonts w:eastAsia="Calibri" w:cs="Times New Roman"/>
                <w:bCs/>
                <w:sz w:val="22"/>
                <w:szCs w:val="22"/>
              </w:rPr>
              <w:t xml:space="preserve"> пед. н.</w:t>
            </w:r>
          </w:p>
        </w:tc>
      </w:tr>
      <w:tr>
        <w:trPr>
          <w:trHeight w:val="541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Разводова Тетяна Олександрівна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ст. викладач секції спеціальної та інклюзивної освіти КВНЗ «Харківська академія неперервної освіти», тренер соціальної та здоров’язбережувальної освітньої галузі</w:t>
            </w:r>
          </w:p>
        </w:tc>
      </w:tr>
      <w:tr>
        <w:trPr>
          <w:trHeight w:val="679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Румянцева –Лахтіна Оксана Олександрівна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>ст. викладач кафедри методики викладання мов і літератури КВНЗ «Харківська академія неперервної освіти», тренер мовно-літературної освітньої галузі (українська мова та література), к.пед.н.</w:t>
            </w:r>
          </w:p>
        </w:tc>
      </w:tr>
      <w:tr>
        <w:trPr>
          <w:trHeight w:val="679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Скрипка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Катерина Сергіївна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 xml:space="preserve">ст. викладач кафедри соціально-гуманітарної освіти КВНЗ «Харківська академія неперервної освіти», тренер соціальної та здоров’язбережувальної освітньої галузі, 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  <w:lang w:eastAsia="uk-UA"/>
              </w:rPr>
              <w:t>к. пед. н.</w:t>
            </w:r>
          </w:p>
        </w:tc>
      </w:tr>
      <w:tr>
        <w:trPr>
          <w:trHeight w:val="679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/>
              <w:ind w:hanging="3" w:left="0"/>
              <w:textAlignment w:val="baseline"/>
              <w:outlineLvl w:val="9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Смирнова </w:t>
            </w:r>
          </w:p>
          <w:p>
            <w:pPr>
              <w:pStyle w:val="Normal"/>
              <w:spacing w:lineRule="auto" w:line="240"/>
              <w:ind w:hanging="2" w:left="-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Марина Євгенівна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-1" w:right="60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sz w:val="22"/>
                <w:szCs w:val="22"/>
                <w:lang w:eastAsia="uk-UA"/>
              </w:rPr>
              <w:t xml:space="preserve">доцент кафедри соціально-гуманітарної освіти КВНЗ «Харківська академія неперервної освіти», тренер соціальної та здоров’язбережувальної освітньої галузі, 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  <w:lang w:eastAsia="uk-UA"/>
              </w:rPr>
              <w:t>к. пед. н.</w:t>
            </w:r>
          </w:p>
        </w:tc>
      </w:tr>
    </w:tbl>
    <w:p>
      <w:pPr>
        <w:pStyle w:val="Normal"/>
        <w:pBdr/>
        <w:spacing w:lineRule="auto" w:line="240"/>
        <w:ind w:hanging="3"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sectPr>
      <w:type w:val="nextPage"/>
      <w:pgSz w:w="11906" w:h="16838"/>
      <w:pgMar w:left="1418" w:right="850" w:gutter="0" w:header="0" w:top="568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vertAlign w:val="baseline"/>
        <w:position w:val="0"/>
        <w:sz w:val="28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vertAlign w:val="baseline"/>
        <w:position w:val="0"/>
        <w:sz w:val="28"/>
        <w:sz w:val="28"/>
        <w:szCs w:val="28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0" w:hanging="720"/>
      </w:pPr>
      <w:rPr>
        <w:vertAlign w:val="baseline"/>
        <w:position w:val="0"/>
        <w:sz w:val="2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0" w:hanging="1080"/>
      </w:pPr>
      <w:rPr>
        <w:vertAlign w:val="baseline"/>
        <w:position w:val="0"/>
        <w:sz w:val="2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10" w:hanging="1080"/>
      </w:pPr>
      <w:rPr>
        <w:vertAlign w:val="baseline"/>
        <w:position w:val="0"/>
        <w:sz w:val="2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1440"/>
      </w:pPr>
      <w:rPr>
        <w:vertAlign w:val="baseline"/>
        <w:position w:val="0"/>
        <w:sz w:val="2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30" w:hanging="1800"/>
      </w:pPr>
      <w:rPr>
        <w:vertAlign w:val="baseline"/>
        <w:position w:val="0"/>
        <w:sz w:val="2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0" w:hanging="1800"/>
      </w:pPr>
      <w:rPr>
        <w:vertAlign w:val="baseline"/>
        <w:position w:val="0"/>
        <w:sz w:val="2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90" w:hanging="2160"/>
      </w:pPr>
      <w:rPr>
        <w:vertAlign w:val="baseline"/>
        <w:position w:val="0"/>
        <w:sz w:val="2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4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Calibri"/>
      <w:color w:val="auto"/>
      <w:kern w:val="0"/>
      <w:position w:val="-1"/>
      <w:sz w:val="28"/>
      <w:szCs w:val="28"/>
      <w:lang w:eastAsia="ru-RU" w:val="uk-UA" w:bidi="ar-SA"/>
    </w:rPr>
  </w:style>
  <w:style w:type="paragraph" w:styleId="Heading1">
    <w:name w:val="Heading 1"/>
    <w:basedOn w:val="Normal"/>
    <w:next w:val="Normal"/>
    <w:qFormat/>
    <w:pPr>
      <w:keepNext w:val="true"/>
    </w:pPr>
    <w:rPr>
      <w:rFonts w:eastAsia="Calibri"/>
      <w:sz w:val="20"/>
      <w:szCs w:val="20"/>
      <w:lang w:val="ru-RU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eastAsia="Calibri"/>
      <w:sz w:val="20"/>
      <w:szCs w:val="20"/>
      <w:lang w:val="ru-RU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Pr>
      <w:rFonts w:ascii="Times New Roman" w:hAnsi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ru-RU"/>
    </w:rPr>
  </w:style>
  <w:style w:type="character" w:styleId="2" w:customStyle="1">
    <w:name w:val="Заголовок 2 Знак"/>
    <w:qFormat/>
    <w:rPr>
      <w:rFonts w:ascii="Times New Roman" w:hAnsi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ru-RU"/>
    </w:rPr>
  </w:style>
  <w:style w:type="character" w:styleId="Style8" w:customStyle="1">
    <w:name w:val="Основний текст з відступом Знак"/>
    <w:qFormat/>
    <w:rPr>
      <w:rFonts w:ascii="Times New Roman" w:hAnsi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ru-RU"/>
    </w:rPr>
  </w:style>
  <w:style w:type="character" w:styleId="Style9" w:customStyle="1">
    <w:name w:val="Текст у виносці Знак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eastAsia="ru-RU"/>
    </w:rPr>
  </w:style>
  <w:style w:type="character" w:styleId="apple-style-span" w:customStyle="1">
    <w:name w:val="apple-style-span"/>
    <w:qFormat/>
    <w:rPr>
      <w:w w:val="100"/>
      <w:position w:val="0"/>
      <w:sz w:val="20"/>
      <w:effect w:val="none"/>
      <w:vertAlign w:val="baseline"/>
      <w:em w:val="non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odyTextIndented">
    <w:name w:val="Body Text, Indented"/>
    <w:basedOn w:val="Normal"/>
    <w:qFormat/>
    <w:pPr>
      <w:ind w:firstLine="567"/>
      <w:jc w:val="both"/>
    </w:pPr>
    <w:rPr>
      <w:rFonts w:eastAsia="Calibri"/>
      <w:sz w:val="20"/>
      <w:szCs w:val="20"/>
      <w:lang w:val="ru-RU"/>
    </w:rPr>
  </w:style>
  <w:style w:type="paragraph" w:styleId="BalloonText">
    <w:name w:val="Balloon Text"/>
    <w:basedOn w:val="Normal"/>
    <w:qFormat/>
    <w:pPr/>
    <w:rPr>
      <w:rFonts w:ascii="Segoe UI" w:hAnsi="Segoe UI" w:eastAsia="Calibri" w:cs="Segoe UI"/>
      <w:sz w:val="18"/>
      <w:szCs w:val="18"/>
      <w:lang w:val="ru-RU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  <w:lang w:eastAsia="uk-U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102b"/>
    <w:pPr>
      <w:spacing w:before="0" w:after="0"/>
      <w:ind w:left="720"/>
      <w:contextualSpacing/>
    </w:pPr>
    <w:rPr/>
  </w:style>
  <w:style w:type="numbering" w:styleId="Style1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awIxtAUVW+zbqTtx/98lU9crcw==">CgMxLjA4AHIhMUN4WXRaNWVUSHUzNW13cXd2eFNHWlRtbEVLLUsxRElf</go:docsCustomData>
</go:gDocsCustomXmlDataStorage>
</file>

<file path=customXml/itemProps1.xml><?xml version="1.0" encoding="utf-8"?>
<ds:datastoreItem xmlns:ds="http://schemas.openxmlformats.org/officeDocument/2006/customXml" ds:itemID="{F8E57792-73DF-474D-83DE-9F21938DE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LibreOffice/24.2.5.2$Windows_X86_64 LibreOffice_project/bffef4ea93e59bebbeaf7f431bb02b1a39ee8a59</Application>
  <AppVersion>15.0000</AppVersion>
  <Pages>3</Pages>
  <Words>986</Words>
  <Characters>7234</Characters>
  <CharactersWithSpaces>8161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2024-09-12T07:02:00Z</dcterms:created>
  <dc:creator>Отдел Кадров</dc:creator>
  <dc:description/>
  <dc:language>ru-RU</dc:language>
  <cp:lastModifiedBy/>
  <cp:lastPrinted>2024-10-17T09:15:12Z</cp:lastPrinted>
  <dcterms:modified xsi:type="dcterms:W3CDTF">2024-10-17T09:15:20Z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