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1E" w:rsidRDefault="0046101E">
      <w:pPr>
        <w:pStyle w:val="Standard"/>
        <w:widowControl w:val="0"/>
        <w:spacing w:after="0"/>
      </w:pPr>
    </w:p>
    <w:p w:rsidR="0046101E" w:rsidRPr="006900DA" w:rsidRDefault="0046101E">
      <w:pPr>
        <w:pStyle w:val="Standard"/>
        <w:shd w:val="clear" w:color="auto" w:fill="C6D9F1"/>
        <w:spacing w:after="0" w:line="240" w:lineRule="auto"/>
        <w:ind w:firstLine="720"/>
        <w:jc w:val="center"/>
        <w:rPr>
          <w:rFonts w:ascii="Times New Roman" w:eastAsia="Times New Roman" w:hAnsi="Times New Roman"/>
          <w:b/>
          <w:color w:val="0F243E" w:themeColor="text2" w:themeShade="80"/>
          <w:sz w:val="32"/>
          <w:szCs w:val="32"/>
        </w:rPr>
      </w:pPr>
    </w:p>
    <w:p w:rsidR="0046101E" w:rsidRPr="006900DA" w:rsidRDefault="00015465">
      <w:pPr>
        <w:pStyle w:val="Standard"/>
        <w:shd w:val="clear" w:color="auto" w:fill="C6D9F1"/>
        <w:spacing w:after="0" w:line="240" w:lineRule="auto"/>
        <w:ind w:firstLine="720"/>
        <w:jc w:val="center"/>
        <w:rPr>
          <w:color w:val="0F243E" w:themeColor="text2" w:themeShade="80"/>
          <w:sz w:val="32"/>
          <w:szCs w:val="32"/>
        </w:rPr>
      </w:pPr>
      <w:r w:rsidRPr="006900DA">
        <w:rPr>
          <w:rFonts w:ascii="Times New Roman" w:eastAsia="Times New Roman" w:hAnsi="Times New Roman"/>
          <w:b/>
          <w:color w:val="0F243E" w:themeColor="text2" w:themeShade="80"/>
          <w:sz w:val="32"/>
          <w:szCs w:val="32"/>
        </w:rPr>
        <w:t>Аналітичний звіт про науково-методичну роботу</w:t>
      </w:r>
    </w:p>
    <w:p w:rsidR="0046101E" w:rsidRPr="006900DA" w:rsidRDefault="00015465">
      <w:pPr>
        <w:pStyle w:val="Standard"/>
        <w:shd w:val="clear" w:color="auto" w:fill="C6D9F1"/>
        <w:spacing w:after="0" w:line="240" w:lineRule="auto"/>
        <w:ind w:firstLine="720"/>
        <w:jc w:val="center"/>
        <w:rPr>
          <w:color w:val="0F243E" w:themeColor="text2" w:themeShade="80"/>
          <w:sz w:val="32"/>
          <w:szCs w:val="32"/>
        </w:rPr>
      </w:pPr>
      <w:r w:rsidRPr="006900DA">
        <w:rPr>
          <w:rFonts w:ascii="Times New Roman" w:eastAsia="Times New Roman" w:hAnsi="Times New Roman"/>
          <w:b/>
          <w:color w:val="0F243E" w:themeColor="text2" w:themeShade="80"/>
          <w:sz w:val="32"/>
          <w:szCs w:val="32"/>
        </w:rPr>
        <w:t>КВНЗ «Харківська академія неперервної освіти»</w:t>
      </w:r>
    </w:p>
    <w:p w:rsidR="0046101E" w:rsidRPr="006900DA" w:rsidRDefault="00015465">
      <w:pPr>
        <w:pStyle w:val="Standard"/>
        <w:shd w:val="clear" w:color="auto" w:fill="C6D9F1"/>
        <w:spacing w:after="0" w:line="240" w:lineRule="auto"/>
        <w:ind w:firstLine="720"/>
        <w:jc w:val="center"/>
        <w:rPr>
          <w:color w:val="0F243E" w:themeColor="text2" w:themeShade="80"/>
          <w:sz w:val="32"/>
          <w:szCs w:val="32"/>
        </w:rPr>
      </w:pPr>
      <w:r w:rsidRPr="006900DA">
        <w:rPr>
          <w:rFonts w:ascii="Times New Roman" w:eastAsia="Times New Roman" w:hAnsi="Times New Roman"/>
          <w:b/>
          <w:i/>
          <w:color w:val="0F243E" w:themeColor="text2" w:themeShade="80"/>
          <w:sz w:val="32"/>
          <w:szCs w:val="32"/>
          <w:u w:val="single"/>
        </w:rPr>
        <w:t>у 2023/2024 навчальному році</w:t>
      </w:r>
    </w:p>
    <w:p w:rsidR="0046101E" w:rsidRDefault="0046101E">
      <w:pPr>
        <w:pStyle w:val="Standard"/>
        <w:spacing w:after="0"/>
        <w:jc w:val="center"/>
        <w:rPr>
          <w:rFonts w:ascii="Times New Roman" w:eastAsia="Times New Roman" w:hAnsi="Times New Roman"/>
          <w:b/>
          <w:sz w:val="26"/>
          <w:szCs w:val="26"/>
        </w:rPr>
      </w:pPr>
    </w:p>
    <w:p w:rsidR="0046101E" w:rsidRPr="001A5E88" w:rsidRDefault="00015465">
      <w:pPr>
        <w:pStyle w:val="Standard"/>
        <w:shd w:val="clear" w:color="auto" w:fill="FDEADA"/>
        <w:spacing w:after="0"/>
        <w:ind w:firstLine="720"/>
        <w:jc w:val="center"/>
        <w:rPr>
          <w:color w:val="0070C0"/>
          <w:sz w:val="32"/>
          <w:szCs w:val="32"/>
        </w:rPr>
      </w:pPr>
      <w:bookmarkStart w:id="0" w:name="_heading=h.gjdgxs"/>
      <w:bookmarkEnd w:id="0"/>
      <w:r w:rsidRPr="001A5E88">
        <w:rPr>
          <w:rFonts w:ascii="Times New Roman" w:eastAsia="Times New Roman" w:hAnsi="Times New Roman"/>
          <w:b/>
          <w:color w:val="0070C0"/>
          <w:sz w:val="32"/>
          <w:szCs w:val="32"/>
        </w:rPr>
        <w:t>Вступ</w:t>
      </w:r>
    </w:p>
    <w:p w:rsidR="00D414DD" w:rsidRDefault="00015465">
      <w:pPr>
        <w:pStyle w:val="Standard"/>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Протягом 2023/2024 навчального року Комунальним вищим навчальним закладом «Харківська академія неперервної освіти» здійснювалася науково-методична робота на виконання завдань регіонального проєкту «Освітн</w:t>
      </w:r>
      <w:r w:rsidR="00D414DD">
        <w:rPr>
          <w:rFonts w:ascii="Times New Roman" w:eastAsia="Times New Roman" w:hAnsi="Times New Roman"/>
          <w:sz w:val="28"/>
          <w:szCs w:val="28"/>
        </w:rPr>
        <w:t xml:space="preserve">ій технопарк Харківщини – 2030» та з метою реалізації </w:t>
      </w:r>
      <w:r w:rsidR="00D414DD" w:rsidRPr="00123C50">
        <w:rPr>
          <w:rFonts w:ascii="Times New Roman" w:eastAsia="Times New Roman" w:hAnsi="Times New Roman"/>
          <w:b/>
          <w:i/>
          <w:sz w:val="28"/>
          <w:szCs w:val="28"/>
        </w:rPr>
        <w:t>стратегічних і операційних цілей</w:t>
      </w:r>
      <w:r w:rsidR="00D414DD">
        <w:rPr>
          <w:rFonts w:ascii="Times New Roman" w:eastAsia="Times New Roman" w:hAnsi="Times New Roman"/>
          <w:sz w:val="28"/>
          <w:szCs w:val="28"/>
        </w:rPr>
        <w:t xml:space="preserve">, визначених </w:t>
      </w:r>
      <w:r>
        <w:rPr>
          <w:rFonts w:ascii="Times New Roman" w:eastAsia="Times New Roman" w:hAnsi="Times New Roman"/>
          <w:sz w:val="28"/>
          <w:szCs w:val="28"/>
        </w:rPr>
        <w:t xml:space="preserve"> </w:t>
      </w:r>
      <w:r w:rsidR="00D414DD">
        <w:rPr>
          <w:rFonts w:ascii="Times New Roman" w:eastAsia="Times New Roman" w:hAnsi="Times New Roman"/>
          <w:sz w:val="28"/>
          <w:szCs w:val="28"/>
        </w:rPr>
        <w:t>річним планом  роботи Академії:</w:t>
      </w:r>
    </w:p>
    <w:p w:rsidR="00D414DD" w:rsidRPr="00D414DD" w:rsidRDefault="00D414DD" w:rsidP="00D414DD">
      <w:pPr>
        <w:pStyle w:val="Standard"/>
        <w:spacing w:after="0" w:line="240" w:lineRule="auto"/>
        <w:ind w:firstLine="709"/>
        <w:jc w:val="both"/>
        <w:rPr>
          <w:rFonts w:ascii="Times New Roman" w:eastAsia="Times New Roman" w:hAnsi="Times New Roman"/>
          <w:b/>
          <w:bCs/>
          <w:color w:val="000000"/>
          <w:sz w:val="28"/>
          <w:szCs w:val="28"/>
        </w:rPr>
      </w:pPr>
      <w:r w:rsidRPr="00D414DD">
        <w:rPr>
          <w:rFonts w:ascii="Times New Roman" w:eastAsia="Times New Roman" w:hAnsi="Times New Roman"/>
          <w:b/>
          <w:bCs/>
          <w:color w:val="000000"/>
          <w:sz w:val="28"/>
          <w:szCs w:val="28"/>
        </w:rPr>
        <w:t>І. Підготовка педагогів до створення безпечного, сучасного та інклюзивного освітнього середовища</w:t>
      </w:r>
    </w:p>
    <w:p w:rsidR="00D414DD" w:rsidRPr="00D414DD" w:rsidRDefault="00D414DD" w:rsidP="00D414DD">
      <w:pPr>
        <w:pStyle w:val="Standard"/>
        <w:spacing w:after="0" w:line="240" w:lineRule="auto"/>
        <w:ind w:firstLine="709"/>
        <w:jc w:val="both"/>
        <w:rPr>
          <w:rFonts w:ascii="Times New Roman" w:hAnsi="Times New Roman"/>
          <w:iCs/>
          <w:color w:val="000000"/>
          <w:sz w:val="28"/>
          <w:szCs w:val="28"/>
        </w:rPr>
      </w:pPr>
      <w:r w:rsidRPr="00D414DD">
        <w:rPr>
          <w:rFonts w:ascii="Times New Roman" w:hAnsi="Times New Roman"/>
          <w:iCs/>
          <w:color w:val="000000"/>
          <w:sz w:val="28"/>
          <w:szCs w:val="28"/>
        </w:rPr>
        <w:t>1.1. Формування готовності керівників та педагогів закладів освіти до створення безпечного освітнього середовища</w:t>
      </w:r>
      <w:r>
        <w:rPr>
          <w:rFonts w:ascii="Times New Roman" w:hAnsi="Times New Roman"/>
          <w:iCs/>
          <w:color w:val="000000"/>
          <w:sz w:val="28"/>
          <w:szCs w:val="28"/>
        </w:rPr>
        <w:t>.</w:t>
      </w:r>
    </w:p>
    <w:p w:rsidR="008B5AFD" w:rsidRDefault="00D414DD" w:rsidP="00D414DD">
      <w:pPr>
        <w:pStyle w:val="Standard"/>
        <w:spacing w:after="0" w:line="240" w:lineRule="auto"/>
        <w:ind w:firstLine="709"/>
        <w:jc w:val="both"/>
        <w:rPr>
          <w:rFonts w:ascii="Times New Roman" w:eastAsia="Times New Roman" w:hAnsi="Times New Roman"/>
          <w:color w:val="000000"/>
          <w:sz w:val="28"/>
          <w:szCs w:val="28"/>
        </w:rPr>
      </w:pPr>
      <w:r w:rsidRPr="00D414DD">
        <w:rPr>
          <w:rFonts w:ascii="Times New Roman" w:hAnsi="Times New Roman"/>
          <w:iCs/>
          <w:color w:val="000000"/>
          <w:sz w:val="28"/>
          <w:szCs w:val="28"/>
        </w:rPr>
        <w:t xml:space="preserve">1.2. </w:t>
      </w:r>
      <w:r w:rsidR="008B5AFD">
        <w:rPr>
          <w:rFonts w:ascii="Times New Roman" w:eastAsia="Times New Roman" w:hAnsi="Times New Roman"/>
          <w:color w:val="000000"/>
          <w:sz w:val="28"/>
          <w:szCs w:val="28"/>
        </w:rPr>
        <w:t>Психолого-педагогічна допомога учасникам освітнього процесу.</w:t>
      </w:r>
    </w:p>
    <w:p w:rsidR="00D414DD" w:rsidRPr="00D414DD" w:rsidRDefault="008B5AFD" w:rsidP="00D414DD">
      <w:pPr>
        <w:pStyle w:val="Standard"/>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color w:val="000000"/>
          <w:sz w:val="28"/>
          <w:szCs w:val="28"/>
        </w:rPr>
        <w:t xml:space="preserve">1.3. </w:t>
      </w:r>
      <w:r w:rsidR="00D414DD" w:rsidRPr="00D414DD">
        <w:rPr>
          <w:rFonts w:ascii="Times New Roman" w:eastAsia="Times New Roman" w:hAnsi="Times New Roman"/>
          <w:bCs/>
          <w:iCs/>
          <w:color w:val="000000"/>
          <w:sz w:val="28"/>
          <w:szCs w:val="28"/>
        </w:rPr>
        <w:t>Підготовка до ф</w:t>
      </w:r>
      <w:r w:rsidR="00A51558">
        <w:rPr>
          <w:rFonts w:ascii="Times New Roman" w:eastAsia="Times New Roman" w:hAnsi="Times New Roman"/>
          <w:bCs/>
          <w:iCs/>
          <w:color w:val="000000"/>
          <w:sz w:val="28"/>
          <w:szCs w:val="28"/>
        </w:rPr>
        <w:t>ормування інклюзивного, безбар’є</w:t>
      </w:r>
      <w:r w:rsidR="00123C50">
        <w:rPr>
          <w:rFonts w:ascii="Times New Roman" w:eastAsia="Times New Roman" w:hAnsi="Times New Roman"/>
          <w:bCs/>
          <w:iCs/>
          <w:color w:val="000000"/>
          <w:sz w:val="28"/>
          <w:szCs w:val="28"/>
        </w:rPr>
        <w:t>р</w:t>
      </w:r>
      <w:r w:rsidR="00D414DD" w:rsidRPr="00D414DD">
        <w:rPr>
          <w:rFonts w:ascii="Times New Roman" w:eastAsia="Times New Roman" w:hAnsi="Times New Roman"/>
          <w:bCs/>
          <w:iCs/>
          <w:color w:val="000000"/>
          <w:sz w:val="28"/>
          <w:szCs w:val="28"/>
        </w:rPr>
        <w:t>ного освітнього простору.</w:t>
      </w:r>
    </w:p>
    <w:p w:rsidR="00D414DD" w:rsidRPr="00D414DD" w:rsidRDefault="00D414DD" w:rsidP="00D414DD">
      <w:pPr>
        <w:pStyle w:val="Standard"/>
        <w:spacing w:after="0" w:line="240" w:lineRule="auto"/>
        <w:ind w:firstLine="709"/>
        <w:jc w:val="both"/>
        <w:rPr>
          <w:rFonts w:ascii="Times New Roman" w:hAnsi="Times New Roman"/>
          <w:b/>
          <w:color w:val="000000"/>
          <w:sz w:val="28"/>
          <w:szCs w:val="28"/>
        </w:rPr>
      </w:pPr>
      <w:r w:rsidRPr="00D414DD">
        <w:rPr>
          <w:rFonts w:ascii="Times New Roman" w:hAnsi="Times New Roman"/>
          <w:b/>
          <w:color w:val="000000"/>
          <w:sz w:val="28"/>
          <w:szCs w:val="28"/>
        </w:rPr>
        <w:t>ІІ. Підготовка педагогів до забезпечення якісної освіти згідно з принципами та завданнями НУШ.</w:t>
      </w:r>
    </w:p>
    <w:p w:rsidR="00D414DD" w:rsidRPr="00D414DD" w:rsidRDefault="00D414DD" w:rsidP="00D414DD">
      <w:pPr>
        <w:pStyle w:val="Standard"/>
        <w:spacing w:after="0" w:line="240" w:lineRule="auto"/>
        <w:ind w:firstLine="709"/>
        <w:jc w:val="both"/>
        <w:rPr>
          <w:rFonts w:ascii="Times New Roman" w:hAnsi="Times New Roman"/>
          <w:sz w:val="28"/>
          <w:szCs w:val="28"/>
        </w:rPr>
      </w:pPr>
      <w:r w:rsidRPr="00D414DD">
        <w:rPr>
          <w:rFonts w:ascii="Times New Roman" w:hAnsi="Times New Roman"/>
          <w:color w:val="000000"/>
          <w:sz w:val="28"/>
          <w:szCs w:val="28"/>
        </w:rPr>
        <w:t xml:space="preserve">2.1. </w:t>
      </w:r>
      <w:r w:rsidRPr="00D414DD">
        <w:rPr>
          <w:rFonts w:ascii="Times New Roman" w:hAnsi="Times New Roman"/>
          <w:sz w:val="28"/>
          <w:szCs w:val="28"/>
        </w:rPr>
        <w:t>Навчання педагогів вимірюванню та подоланню освітніх втрат і розривів</w:t>
      </w:r>
      <w:r w:rsidR="00F46471">
        <w:rPr>
          <w:rFonts w:ascii="Times New Roman" w:hAnsi="Times New Roman"/>
          <w:sz w:val="28"/>
          <w:szCs w:val="28"/>
        </w:rPr>
        <w:t>.</w:t>
      </w:r>
    </w:p>
    <w:p w:rsidR="00D414DD" w:rsidRPr="00D414DD" w:rsidRDefault="00D414DD" w:rsidP="00D414DD">
      <w:pPr>
        <w:pStyle w:val="Standard"/>
        <w:spacing w:after="0" w:line="240" w:lineRule="auto"/>
        <w:ind w:firstLine="709"/>
        <w:jc w:val="both"/>
        <w:rPr>
          <w:rFonts w:ascii="Times New Roman" w:hAnsi="Times New Roman"/>
          <w:sz w:val="28"/>
          <w:szCs w:val="28"/>
        </w:rPr>
      </w:pPr>
      <w:r w:rsidRPr="00D414DD">
        <w:rPr>
          <w:rFonts w:ascii="Times New Roman" w:hAnsi="Times New Roman"/>
          <w:sz w:val="28"/>
          <w:szCs w:val="28"/>
        </w:rPr>
        <w:t>2.2. Формування компетентностей педагогів щодо збереження ментального здоров’я та психосоціальної підтримки учасників освітнього процесу</w:t>
      </w:r>
    </w:p>
    <w:p w:rsidR="00D414DD" w:rsidRPr="00D414DD" w:rsidRDefault="00D414DD" w:rsidP="00D414DD">
      <w:pPr>
        <w:pStyle w:val="Standard"/>
        <w:spacing w:after="0" w:line="240" w:lineRule="auto"/>
        <w:ind w:firstLine="709"/>
        <w:jc w:val="both"/>
        <w:rPr>
          <w:rFonts w:ascii="Times New Roman" w:hAnsi="Times New Roman"/>
          <w:iCs/>
          <w:color w:val="000000"/>
          <w:sz w:val="28"/>
          <w:szCs w:val="28"/>
        </w:rPr>
      </w:pPr>
      <w:r w:rsidRPr="00D414DD">
        <w:rPr>
          <w:rFonts w:ascii="Times New Roman" w:hAnsi="Times New Roman"/>
          <w:sz w:val="28"/>
          <w:szCs w:val="28"/>
        </w:rPr>
        <w:t xml:space="preserve">2.3. </w:t>
      </w:r>
      <w:r w:rsidRPr="00D414DD">
        <w:rPr>
          <w:rFonts w:ascii="Times New Roman" w:hAnsi="Times New Roman"/>
          <w:iCs/>
          <w:color w:val="000000"/>
          <w:sz w:val="28"/>
          <w:szCs w:val="28"/>
        </w:rPr>
        <w:t>Підготовка вчителів до впровадження принципів  інтеграції згідно з ідеями НУШ</w:t>
      </w:r>
      <w:r w:rsidR="001E346D">
        <w:rPr>
          <w:rFonts w:ascii="Times New Roman" w:hAnsi="Times New Roman"/>
          <w:iCs/>
          <w:color w:val="000000"/>
          <w:sz w:val="28"/>
          <w:szCs w:val="28"/>
        </w:rPr>
        <w:t>.</w:t>
      </w:r>
    </w:p>
    <w:p w:rsidR="00D414DD" w:rsidRPr="00D414DD" w:rsidRDefault="00D414DD" w:rsidP="00D414DD">
      <w:pPr>
        <w:pStyle w:val="Standard"/>
        <w:spacing w:after="0" w:line="240" w:lineRule="auto"/>
        <w:ind w:firstLine="709"/>
        <w:jc w:val="both"/>
        <w:rPr>
          <w:rFonts w:ascii="Times New Roman" w:hAnsi="Times New Roman"/>
          <w:sz w:val="28"/>
          <w:szCs w:val="28"/>
        </w:rPr>
      </w:pPr>
      <w:r w:rsidRPr="00D414DD">
        <w:rPr>
          <w:rFonts w:ascii="Times New Roman" w:hAnsi="Times New Roman"/>
          <w:iCs/>
          <w:color w:val="000000"/>
          <w:sz w:val="28"/>
          <w:szCs w:val="28"/>
        </w:rPr>
        <w:t xml:space="preserve">2.4. </w:t>
      </w:r>
      <w:r w:rsidRPr="00D414DD">
        <w:rPr>
          <w:rFonts w:ascii="Times New Roman" w:hAnsi="Times New Roman"/>
          <w:sz w:val="28"/>
          <w:szCs w:val="28"/>
        </w:rPr>
        <w:t>Створення комплексної моделі професійного розвитку керівників закладів освіти та педагогів НУШ</w:t>
      </w:r>
      <w:r w:rsidR="00F46471">
        <w:rPr>
          <w:rFonts w:ascii="Times New Roman" w:hAnsi="Times New Roman"/>
          <w:sz w:val="28"/>
          <w:szCs w:val="28"/>
        </w:rPr>
        <w:t>.</w:t>
      </w:r>
    </w:p>
    <w:p w:rsidR="00D414DD" w:rsidRPr="00D414DD" w:rsidRDefault="00D414DD" w:rsidP="00D414DD">
      <w:pPr>
        <w:pStyle w:val="Standard"/>
        <w:spacing w:after="0" w:line="240" w:lineRule="auto"/>
        <w:ind w:firstLine="709"/>
        <w:jc w:val="both"/>
        <w:rPr>
          <w:rFonts w:ascii="Times New Roman" w:eastAsia="Times New Roman" w:hAnsi="Times New Roman"/>
          <w:b/>
          <w:sz w:val="28"/>
          <w:szCs w:val="28"/>
        </w:rPr>
      </w:pPr>
      <w:r w:rsidRPr="00D414DD">
        <w:rPr>
          <w:rFonts w:ascii="Times New Roman" w:hAnsi="Times New Roman"/>
          <w:sz w:val="28"/>
          <w:szCs w:val="28"/>
        </w:rPr>
        <w:t>2.5. Впровадження інноваційних освітніх практик та методик відповідно до викликів сьогодення</w:t>
      </w:r>
      <w:r>
        <w:rPr>
          <w:rFonts w:ascii="Times New Roman" w:hAnsi="Times New Roman"/>
          <w:sz w:val="28"/>
          <w:szCs w:val="28"/>
        </w:rPr>
        <w:t>.</w:t>
      </w:r>
    </w:p>
    <w:p w:rsidR="00D414DD" w:rsidRDefault="00D414DD" w:rsidP="00D414DD">
      <w:pPr>
        <w:pStyle w:val="Standard"/>
        <w:spacing w:after="0" w:line="240" w:lineRule="auto"/>
        <w:ind w:firstLine="720"/>
        <w:jc w:val="both"/>
      </w:pPr>
      <w:r>
        <w:rPr>
          <w:rFonts w:ascii="Times New Roman" w:eastAsia="Times New Roman" w:hAnsi="Times New Roman"/>
          <w:b/>
          <w:sz w:val="28"/>
          <w:szCs w:val="28"/>
        </w:rPr>
        <w:t>З метою реалізації стратегічних і операційних цілей усього протягом навчального року проведено 258 науково-методичних заходів, у яких взяли участь 10595 осіб</w:t>
      </w:r>
      <w:r>
        <w:rPr>
          <w:rFonts w:ascii="Times New Roman" w:eastAsia="Times New Roman" w:hAnsi="Times New Roman"/>
          <w:sz w:val="28"/>
          <w:szCs w:val="28"/>
        </w:rPr>
        <w:t>.</w:t>
      </w:r>
    </w:p>
    <w:p w:rsidR="00D414DD" w:rsidRDefault="00D414DD" w:rsidP="00D414DD">
      <w:pPr>
        <w:pStyle w:val="Standard"/>
        <w:spacing w:after="0" w:line="240" w:lineRule="auto"/>
        <w:ind w:firstLine="720"/>
        <w:jc w:val="both"/>
      </w:pPr>
      <w:r>
        <w:rPr>
          <w:rFonts w:ascii="Times New Roman" w:eastAsia="Times New Roman" w:hAnsi="Times New Roman"/>
          <w:sz w:val="28"/>
          <w:szCs w:val="28"/>
        </w:rPr>
        <w:t>Заходами охоплено різні категорії керівників і педагогічних працівників закладів дошкільної, загальної середньої та позашкільної освіти. Тематика заходів була зумовлена запитами педагогічних працівників щодо організації освітнього процесу в дистанційному форматі в умовах воєнного стану.</w:t>
      </w:r>
    </w:p>
    <w:p w:rsidR="0046101E" w:rsidRDefault="00015465">
      <w:pPr>
        <w:pStyle w:val="Standard"/>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Зміст заходів було спрямовано на забезпечення якості освіти в регіоні, </w:t>
      </w:r>
      <w:r w:rsidR="00A51558">
        <w:rPr>
          <w:rFonts w:ascii="Times New Roman" w:eastAsia="Times New Roman" w:hAnsi="Times New Roman"/>
          <w:sz w:val="28"/>
          <w:szCs w:val="28"/>
        </w:rPr>
        <w:t xml:space="preserve">психологічну підтримку учасників освітнього процесу, </w:t>
      </w:r>
      <w:r>
        <w:rPr>
          <w:rFonts w:ascii="Times New Roman" w:eastAsia="Times New Roman" w:hAnsi="Times New Roman"/>
          <w:sz w:val="28"/>
          <w:szCs w:val="28"/>
        </w:rPr>
        <w:t xml:space="preserve">перезавантаження реформи НУШ, надання науково-методичної допомоги педагогічним </w:t>
      </w:r>
      <w:r>
        <w:rPr>
          <w:rFonts w:ascii="Times New Roman" w:eastAsia="Times New Roman" w:hAnsi="Times New Roman"/>
          <w:sz w:val="28"/>
          <w:szCs w:val="28"/>
        </w:rPr>
        <w:lastRenderedPageBreak/>
        <w:t>працівникам з актуальних питань організації освітнього процесу в 2023/2024 навчальному році, подолання освітніх втрат і розривів. Спільні зусилля фахівців Академії, спеціалістів місцевих органів управління у сфері освіти, центрів професійного розвитку педагогічних працівників та інших стейкхолдерів було спрямовано на підвищення кваліфікації різних категорій педагогічних працівників, розвиток їхніх професійних компетентностей в умовах воєнного стану та здійснення освітнього процесу в дистанційному форматі.</w:t>
      </w:r>
    </w:p>
    <w:p w:rsidR="00A51558" w:rsidRDefault="00A51558" w:rsidP="00A51558">
      <w:pPr>
        <w:pStyle w:val="Standard"/>
        <w:spacing w:after="0" w:line="240" w:lineRule="auto"/>
        <w:ind w:firstLine="708"/>
        <w:jc w:val="both"/>
        <w:rPr>
          <w:rFonts w:ascii="Times New Roman" w:eastAsia="Times New Roman" w:hAnsi="Times New Roman"/>
          <w:sz w:val="28"/>
          <w:szCs w:val="28"/>
        </w:rPr>
      </w:pPr>
    </w:p>
    <w:p w:rsidR="00FB58A2" w:rsidRPr="00FB58A2" w:rsidRDefault="00FB58A2" w:rsidP="001F16C9">
      <w:pPr>
        <w:pStyle w:val="Standard"/>
        <w:shd w:val="clear" w:color="auto" w:fill="FDE9D9" w:themeFill="accent6" w:themeFillTint="33"/>
        <w:spacing w:after="0" w:line="240" w:lineRule="auto"/>
        <w:ind w:firstLine="709"/>
        <w:jc w:val="center"/>
        <w:rPr>
          <w:rFonts w:ascii="Times New Roman" w:hAnsi="Times New Roman"/>
          <w:b/>
          <w:color w:val="000000"/>
          <w:sz w:val="16"/>
          <w:szCs w:val="16"/>
        </w:rPr>
      </w:pPr>
    </w:p>
    <w:p w:rsidR="001F16C9" w:rsidRPr="001A5E88" w:rsidRDefault="001F16C9" w:rsidP="001A5E88">
      <w:pPr>
        <w:pStyle w:val="Standard"/>
        <w:shd w:val="clear" w:color="auto" w:fill="FDE9D9" w:themeFill="accent6" w:themeFillTint="33"/>
        <w:spacing w:after="0" w:line="240" w:lineRule="auto"/>
        <w:ind w:firstLine="709"/>
        <w:jc w:val="center"/>
        <w:rPr>
          <w:rFonts w:ascii="Times New Roman" w:hAnsi="Times New Roman"/>
          <w:b/>
          <w:color w:val="0070C0"/>
          <w:sz w:val="32"/>
          <w:szCs w:val="32"/>
        </w:rPr>
      </w:pPr>
      <w:r w:rsidRPr="001A5E88">
        <w:rPr>
          <w:rFonts w:ascii="Times New Roman" w:hAnsi="Times New Roman"/>
          <w:b/>
          <w:color w:val="0070C0"/>
          <w:sz w:val="32"/>
          <w:szCs w:val="32"/>
        </w:rPr>
        <w:t>Підготовка педагогів до забезпечення якісної освіти згідно з принципами та завданнями НУШ</w:t>
      </w:r>
    </w:p>
    <w:p w:rsidR="00FB58A2" w:rsidRPr="005B3A88" w:rsidRDefault="00FB58A2" w:rsidP="001F16C9">
      <w:pPr>
        <w:pStyle w:val="Standard"/>
        <w:shd w:val="clear" w:color="auto" w:fill="FDE9D9" w:themeFill="accent6" w:themeFillTint="33"/>
        <w:spacing w:after="0" w:line="240" w:lineRule="auto"/>
        <w:ind w:firstLine="709"/>
        <w:jc w:val="center"/>
        <w:rPr>
          <w:rFonts w:ascii="Times New Roman" w:hAnsi="Times New Roman"/>
          <w:b/>
          <w:color w:val="0070C0"/>
          <w:sz w:val="16"/>
          <w:szCs w:val="16"/>
        </w:rPr>
      </w:pPr>
    </w:p>
    <w:p w:rsidR="00FB58A2" w:rsidRDefault="00FB58A2" w:rsidP="001F16C9">
      <w:pPr>
        <w:pStyle w:val="Standard"/>
        <w:spacing w:after="0" w:line="240" w:lineRule="auto"/>
        <w:ind w:firstLine="709"/>
        <w:jc w:val="center"/>
        <w:rPr>
          <w:rFonts w:ascii="Times New Roman" w:hAnsi="Times New Roman"/>
          <w:b/>
          <w:sz w:val="28"/>
          <w:szCs w:val="28"/>
        </w:rPr>
      </w:pPr>
    </w:p>
    <w:p w:rsidR="001F16C9" w:rsidRPr="001A5E88" w:rsidRDefault="001F16C9" w:rsidP="001F16C9">
      <w:pPr>
        <w:pStyle w:val="Standard"/>
        <w:spacing w:after="0" w:line="240" w:lineRule="auto"/>
        <w:ind w:firstLine="709"/>
        <w:jc w:val="center"/>
        <w:rPr>
          <w:rFonts w:ascii="Times New Roman" w:hAnsi="Times New Roman"/>
          <w:b/>
          <w:color w:val="C00000"/>
          <w:sz w:val="28"/>
          <w:szCs w:val="28"/>
        </w:rPr>
      </w:pPr>
      <w:r w:rsidRPr="001A5E88">
        <w:rPr>
          <w:rFonts w:ascii="Times New Roman" w:hAnsi="Times New Roman"/>
          <w:b/>
          <w:color w:val="C00000"/>
          <w:sz w:val="28"/>
          <w:szCs w:val="28"/>
        </w:rPr>
        <w:t>Навчання педагогів вимірюванню та подоланню освітніх втрат і розривів</w:t>
      </w:r>
    </w:p>
    <w:p w:rsidR="00A51558" w:rsidRPr="00FB58A2" w:rsidRDefault="001F16C9">
      <w:pPr>
        <w:pStyle w:val="Standard"/>
        <w:spacing w:after="0" w:line="240" w:lineRule="auto"/>
        <w:ind w:firstLine="720"/>
        <w:jc w:val="both"/>
        <w:rPr>
          <w:rFonts w:ascii="Times New Roman" w:eastAsia="Times New Roman" w:hAnsi="Times New Roman"/>
          <w:sz w:val="28"/>
          <w:szCs w:val="28"/>
        </w:rPr>
      </w:pPr>
      <w:r w:rsidRPr="00FB58A2">
        <w:rPr>
          <w:rFonts w:ascii="Times New Roman" w:eastAsia="Times New Roman" w:hAnsi="Times New Roman"/>
          <w:sz w:val="28"/>
          <w:szCs w:val="28"/>
        </w:rPr>
        <w:t>Питанн</w:t>
      </w:r>
      <w:r w:rsidR="007A1F79" w:rsidRPr="00FB58A2">
        <w:rPr>
          <w:rFonts w:ascii="Times New Roman" w:eastAsia="Times New Roman" w:hAnsi="Times New Roman"/>
          <w:sz w:val="28"/>
          <w:szCs w:val="28"/>
        </w:rPr>
        <w:t>ю</w:t>
      </w:r>
      <w:r w:rsidRPr="00FB58A2">
        <w:rPr>
          <w:rFonts w:ascii="Times New Roman" w:eastAsia="Times New Roman" w:hAnsi="Times New Roman"/>
          <w:sz w:val="28"/>
          <w:szCs w:val="28"/>
        </w:rPr>
        <w:t xml:space="preserve"> вимірювання та подолання освітніх втрат і розривів протягом навчального року </w:t>
      </w:r>
      <w:r w:rsidR="007A1F79" w:rsidRPr="00FB58A2">
        <w:rPr>
          <w:rFonts w:ascii="Times New Roman" w:eastAsia="Times New Roman" w:hAnsi="Times New Roman"/>
          <w:sz w:val="28"/>
          <w:szCs w:val="28"/>
        </w:rPr>
        <w:t xml:space="preserve">було присвячено низку науково-методичних заходів для різних категорій керівних та педагогічних кадрів закладів освіти області. </w:t>
      </w:r>
    </w:p>
    <w:p w:rsidR="001F16C9" w:rsidRPr="00FB58A2" w:rsidRDefault="00517834" w:rsidP="001F16C9">
      <w:pPr>
        <w:pStyle w:val="Standard"/>
        <w:tabs>
          <w:tab w:val="left" w:pos="993"/>
          <w:tab w:val="left" w:pos="1134"/>
          <w:tab w:val="left" w:pos="1276"/>
        </w:tabs>
        <w:spacing w:after="0" w:line="240" w:lineRule="auto"/>
        <w:jc w:val="both"/>
        <w:rPr>
          <w:rFonts w:ascii="Times New Roman" w:eastAsia="Times New Roman" w:hAnsi="Times New Roman"/>
          <w:sz w:val="28"/>
          <w:szCs w:val="28"/>
        </w:rPr>
      </w:pPr>
      <w:r w:rsidRPr="00FB58A2">
        <w:rPr>
          <w:rFonts w:ascii="Times New Roman" w:eastAsia="Times New Roman" w:hAnsi="Times New Roman"/>
          <w:sz w:val="28"/>
          <w:szCs w:val="28"/>
        </w:rPr>
        <w:tab/>
        <w:t xml:space="preserve">У межах </w:t>
      </w:r>
      <w:r w:rsidRPr="00FB58A2">
        <w:rPr>
          <w:rFonts w:ascii="Times New Roman" w:eastAsia="Times New Roman" w:hAnsi="Times New Roman"/>
          <w:b/>
          <w:sz w:val="28"/>
          <w:szCs w:val="28"/>
        </w:rPr>
        <w:t>серпневої педагогічної декади «Актуальні питання 2023/2024 н.р. Подолання освітніх втрат і розривів»</w:t>
      </w:r>
      <w:r w:rsidRPr="00FB58A2">
        <w:rPr>
          <w:rFonts w:ascii="Times New Roman" w:eastAsia="Times New Roman" w:hAnsi="Times New Roman"/>
          <w:sz w:val="28"/>
          <w:szCs w:val="28"/>
        </w:rPr>
        <w:t xml:space="preserve"> КВНЗ «Харківська академія неперервної освіти» проведено </w:t>
      </w:r>
      <w:r w:rsidR="001F16C9" w:rsidRPr="00FB58A2">
        <w:rPr>
          <w:rFonts w:ascii="Times New Roman" w:eastAsia="Times New Roman" w:hAnsi="Times New Roman"/>
          <w:b/>
          <w:sz w:val="28"/>
          <w:szCs w:val="28"/>
        </w:rPr>
        <w:t>з</w:t>
      </w:r>
      <w:r w:rsidRPr="00FB58A2">
        <w:rPr>
          <w:rFonts w:ascii="Times New Roman" w:eastAsia="Times New Roman" w:hAnsi="Times New Roman"/>
          <w:b/>
          <w:sz w:val="28"/>
          <w:szCs w:val="28"/>
        </w:rPr>
        <w:t>агальну</w:t>
      </w:r>
      <w:r w:rsidR="001F16C9" w:rsidRPr="00FB58A2">
        <w:rPr>
          <w:rFonts w:ascii="Times New Roman" w:eastAsia="Times New Roman" w:hAnsi="Times New Roman"/>
          <w:b/>
          <w:sz w:val="28"/>
          <w:szCs w:val="28"/>
        </w:rPr>
        <w:t xml:space="preserve"> панель та </w:t>
      </w:r>
      <w:r w:rsidRPr="00FB58A2">
        <w:rPr>
          <w:rFonts w:ascii="Times New Roman" w:eastAsia="Times New Roman" w:hAnsi="Times New Roman"/>
          <w:b/>
          <w:sz w:val="28"/>
          <w:szCs w:val="28"/>
        </w:rPr>
        <w:t xml:space="preserve">предметні </w:t>
      </w:r>
      <w:r w:rsidR="001F16C9" w:rsidRPr="00FB58A2">
        <w:rPr>
          <w:rFonts w:ascii="Times New Roman" w:eastAsia="Times New Roman" w:hAnsi="Times New Roman"/>
          <w:b/>
          <w:sz w:val="28"/>
          <w:szCs w:val="28"/>
        </w:rPr>
        <w:t>сесії</w:t>
      </w:r>
      <w:r w:rsidR="001F16C9" w:rsidRPr="00FB58A2">
        <w:rPr>
          <w:rFonts w:ascii="Times New Roman" w:eastAsia="Times New Roman" w:hAnsi="Times New Roman"/>
          <w:i/>
          <w:sz w:val="28"/>
          <w:szCs w:val="28"/>
        </w:rPr>
        <w:t xml:space="preserve"> </w:t>
      </w:r>
      <w:r w:rsidR="001F16C9" w:rsidRPr="00FB58A2">
        <w:rPr>
          <w:rFonts w:ascii="Times New Roman" w:eastAsia="Times New Roman" w:hAnsi="Times New Roman"/>
          <w:sz w:val="28"/>
          <w:szCs w:val="28"/>
        </w:rPr>
        <w:t>для різних категорій педагогічних працівників області (</w:t>
      </w:r>
      <w:r w:rsidR="00123C50">
        <w:rPr>
          <w:rFonts w:ascii="Times New Roman" w:eastAsia="Times New Roman" w:hAnsi="Times New Roman"/>
          <w:sz w:val="28"/>
          <w:szCs w:val="28"/>
        </w:rPr>
        <w:t xml:space="preserve">Покроєва Л.Д., Остапенко А.С., </w:t>
      </w:r>
      <w:r w:rsidR="001F16C9" w:rsidRPr="00FB58A2">
        <w:rPr>
          <w:rFonts w:ascii="Times New Roman" w:eastAsia="Times New Roman" w:hAnsi="Times New Roman"/>
          <w:sz w:val="28"/>
          <w:szCs w:val="28"/>
        </w:rPr>
        <w:t>21.08.–28.08.2023, 1212 осіб). Під час методичних заходів розглядалися актуальні питання подолання освітніх втрат та розривів, організації освітнього проце</w:t>
      </w:r>
      <w:r w:rsidRPr="00FB58A2">
        <w:rPr>
          <w:rFonts w:ascii="Times New Roman" w:eastAsia="Times New Roman" w:hAnsi="Times New Roman"/>
          <w:sz w:val="28"/>
          <w:szCs w:val="28"/>
        </w:rPr>
        <w:t>су в 2023/2024 навчальному році.</w:t>
      </w:r>
    </w:p>
    <w:p w:rsidR="005E2B2C" w:rsidRDefault="005E2B2C" w:rsidP="001F16C9">
      <w:pPr>
        <w:pStyle w:val="Standard"/>
        <w:tabs>
          <w:tab w:val="left" w:pos="993"/>
          <w:tab w:val="left" w:pos="1134"/>
          <w:tab w:val="left" w:pos="1276"/>
        </w:tabs>
        <w:spacing w:after="0" w:line="240" w:lineRule="auto"/>
        <w:jc w:val="both"/>
        <w:rPr>
          <w:rFonts w:ascii="Times New Roman" w:eastAsia="Times New Roman" w:hAnsi="Times New Roman"/>
          <w:sz w:val="28"/>
          <w:szCs w:val="28"/>
        </w:rPr>
      </w:pPr>
      <w:r w:rsidRPr="00FB58A2">
        <w:rPr>
          <w:rFonts w:ascii="Times New Roman" w:eastAsia="Times New Roman" w:hAnsi="Times New Roman"/>
          <w:sz w:val="28"/>
          <w:szCs w:val="28"/>
        </w:rPr>
        <w:tab/>
        <w:t>Протягом усього навчального року</w:t>
      </w:r>
      <w:r>
        <w:rPr>
          <w:rFonts w:ascii="Times New Roman" w:eastAsia="Times New Roman" w:hAnsi="Times New Roman"/>
          <w:sz w:val="28"/>
          <w:szCs w:val="28"/>
        </w:rPr>
        <w:t xml:space="preserve"> завдання щодо підвищення компетентності педагогів з питань  вимірювання та подолання освітніх втрат і розривів реалізувалося в межах пролонгованих методичних форм підвищення кваліфікації педагогічних працівників, інших науково-методичних заходах, а також цьому питанню були присвячені адресні науково-методичні заходи для педагогів закладів освіти деокупованих ТГ ра громад, де велися активні бойові дії.</w:t>
      </w:r>
    </w:p>
    <w:p w:rsidR="005E2B2C" w:rsidRDefault="005E2B2C" w:rsidP="005E2B2C">
      <w:pPr>
        <w:ind w:firstLine="708"/>
        <w:jc w:val="both"/>
        <w:rPr>
          <w:rFonts w:ascii="Times New Roman" w:eastAsia="Times New Roman" w:hAnsi="Times New Roman" w:cs="Times New Roman"/>
          <w:sz w:val="28"/>
          <w:szCs w:val="28"/>
          <w:lang w:val="uk-UA"/>
        </w:rPr>
      </w:pPr>
      <w:r w:rsidRPr="005E2B2C">
        <w:rPr>
          <w:rFonts w:ascii="Times New Roman" w:hAnsi="Times New Roman" w:cs="Times New Roman"/>
          <w:sz w:val="28"/>
          <w:szCs w:val="28"/>
          <w:lang w:val="uk-UA"/>
        </w:rPr>
        <w:t xml:space="preserve">Колективом педагогічних і науково-педагогічних працівників Академії розроблено </w:t>
      </w:r>
      <w:r w:rsidR="00044E98">
        <w:rPr>
          <w:rFonts w:ascii="Times New Roman" w:eastAsia="Times New Roman" w:hAnsi="Times New Roman" w:cs="Times New Roman"/>
          <w:sz w:val="28"/>
          <w:szCs w:val="28"/>
          <w:lang w:val="uk-UA"/>
        </w:rPr>
        <w:t>е</w:t>
      </w:r>
      <w:r w:rsidR="00044E98" w:rsidRPr="005E2B2C">
        <w:rPr>
          <w:rFonts w:ascii="Times New Roman" w:eastAsia="Times New Roman" w:hAnsi="Times New Roman" w:cs="Times New Roman"/>
          <w:sz w:val="28"/>
          <w:szCs w:val="28"/>
          <w:lang w:val="uk-UA"/>
        </w:rPr>
        <w:t xml:space="preserve">лектронне видання </w:t>
      </w:r>
      <w:r w:rsidR="00044E98">
        <w:rPr>
          <w:rFonts w:ascii="Times New Roman" w:hAnsi="Times New Roman" w:cs="Times New Roman"/>
          <w:b/>
          <w:sz w:val="28"/>
          <w:szCs w:val="28"/>
          <w:lang w:val="uk-UA"/>
        </w:rPr>
        <w:t>«М</w:t>
      </w:r>
      <w:r w:rsidRPr="00FB58A2">
        <w:rPr>
          <w:rFonts w:ascii="Times New Roman" w:hAnsi="Times New Roman" w:cs="Times New Roman"/>
          <w:b/>
          <w:sz w:val="28"/>
          <w:szCs w:val="28"/>
          <w:lang w:val="uk-UA"/>
        </w:rPr>
        <w:t>етодичні рекомендації щодо подолання освітніх втрат і розривів здобувачів освіти базової школи</w:t>
      </w:r>
      <w:r w:rsidR="00044E98">
        <w:rPr>
          <w:rFonts w:ascii="Times New Roman" w:hAnsi="Times New Roman" w:cs="Times New Roman"/>
          <w:b/>
          <w:sz w:val="28"/>
          <w:szCs w:val="28"/>
          <w:lang w:val="uk-UA"/>
        </w:rPr>
        <w:t>»</w:t>
      </w:r>
      <w:r w:rsidRPr="005E2B2C">
        <w:rPr>
          <w:rFonts w:ascii="Times New Roman" w:hAnsi="Times New Roman" w:cs="Times New Roman"/>
          <w:sz w:val="28"/>
          <w:szCs w:val="28"/>
          <w:lang w:val="uk-UA"/>
        </w:rPr>
        <w:t xml:space="preserve"> з урахування аналізу результатів регіонального моніторингового дослідження рівня</w:t>
      </w:r>
      <w:r w:rsidRPr="005E2B2C">
        <w:rPr>
          <w:rFonts w:ascii="Times New Roman" w:hAnsi="Times New Roman" w:cs="Times New Roman"/>
          <w:sz w:val="28"/>
          <w:szCs w:val="28"/>
        </w:rPr>
        <w:t> </w:t>
      </w:r>
      <w:r w:rsidRPr="005E2B2C">
        <w:rPr>
          <w:rFonts w:ascii="Times New Roman" w:hAnsi="Times New Roman" w:cs="Times New Roman"/>
          <w:sz w:val="28"/>
          <w:szCs w:val="28"/>
          <w:lang w:val="uk-UA"/>
        </w:rPr>
        <w:t xml:space="preserve">сформованості в учнів 5 класів читацької, математичної компетентності та компетентності в галузі природничих наук (за результатами навчання в початковій школі). Зміст методичних рекомендацій також доповнено </w:t>
      </w:r>
      <w:r w:rsidRPr="005E2B2C">
        <w:rPr>
          <w:rFonts w:ascii="Times New Roman" w:eastAsia="Times New Roman" w:hAnsi="Times New Roman" w:cs="Times New Roman"/>
          <w:sz w:val="28"/>
          <w:szCs w:val="28"/>
          <w:lang w:val="uk-UA"/>
        </w:rPr>
        <w:t xml:space="preserve">питаннями психолого-емоційної підтримки учасників освітнього процесу та запобігання виховних і психологічних втрат. </w:t>
      </w:r>
    </w:p>
    <w:p w:rsidR="00A57B75" w:rsidRDefault="00A57B75" w:rsidP="005E2B2C">
      <w:pPr>
        <w:ind w:firstLine="708"/>
        <w:jc w:val="both"/>
        <w:rPr>
          <w:rFonts w:ascii="Times New Roman" w:eastAsia="Times New Roman" w:hAnsi="Times New Roman" w:cs="Times New Roman"/>
          <w:sz w:val="28"/>
          <w:szCs w:val="28"/>
          <w:lang w:val="uk-UA"/>
        </w:rPr>
      </w:pPr>
    </w:p>
    <w:p w:rsidR="00A57B75" w:rsidRPr="001A5E88" w:rsidRDefault="00A57B75" w:rsidP="00A57B75">
      <w:pPr>
        <w:pStyle w:val="Standard"/>
        <w:shd w:val="clear" w:color="auto" w:fill="FDE9D9" w:themeFill="accent6" w:themeFillTint="33"/>
        <w:spacing w:after="0" w:line="240" w:lineRule="auto"/>
        <w:ind w:firstLine="709"/>
        <w:jc w:val="center"/>
        <w:rPr>
          <w:rFonts w:ascii="Times New Roman" w:hAnsi="Times New Roman"/>
          <w:b/>
          <w:iCs/>
          <w:color w:val="0070C0"/>
          <w:sz w:val="32"/>
          <w:szCs w:val="32"/>
        </w:rPr>
      </w:pPr>
      <w:r w:rsidRPr="001A5E88">
        <w:rPr>
          <w:rFonts w:ascii="Times New Roman" w:hAnsi="Times New Roman"/>
          <w:b/>
          <w:iCs/>
          <w:color w:val="0070C0"/>
          <w:sz w:val="32"/>
          <w:szCs w:val="32"/>
        </w:rPr>
        <w:lastRenderedPageBreak/>
        <w:t>Підготовка вчителів до впровадження принципів  інтеграції згідно з ідеями НУШ</w:t>
      </w:r>
    </w:p>
    <w:p w:rsidR="00A57B75" w:rsidRDefault="00A57B75" w:rsidP="00A57B75">
      <w:pPr>
        <w:pStyle w:val="Standard"/>
        <w:shd w:val="clear" w:color="auto" w:fill="FDEADA"/>
        <w:spacing w:after="0" w:line="240" w:lineRule="auto"/>
        <w:rPr>
          <w:rFonts w:ascii="Times New Roman" w:eastAsia="Times New Roman" w:hAnsi="Times New Roman"/>
          <w:b/>
          <w:sz w:val="16"/>
          <w:szCs w:val="16"/>
        </w:rPr>
      </w:pPr>
    </w:p>
    <w:p w:rsidR="00A57B75" w:rsidRDefault="00A57B75" w:rsidP="00A57B75">
      <w:pPr>
        <w:pStyle w:val="Standard"/>
        <w:tabs>
          <w:tab w:val="left" w:pos="993"/>
        </w:tabs>
        <w:spacing w:after="0" w:line="240" w:lineRule="auto"/>
        <w:jc w:val="both"/>
        <w:rPr>
          <w:rFonts w:ascii="Times New Roman" w:eastAsia="Times New Roman" w:hAnsi="Times New Roman"/>
          <w:sz w:val="28"/>
          <w:szCs w:val="28"/>
        </w:rPr>
      </w:pPr>
    </w:p>
    <w:p w:rsidR="00A57B75" w:rsidRDefault="00A57B75" w:rsidP="00A57B75">
      <w:pPr>
        <w:tabs>
          <w:tab w:val="left" w:pos="993"/>
        </w:tabs>
        <w:jc w:val="both"/>
        <w:rPr>
          <w:rFonts w:ascii="Times New Roman" w:eastAsia="Times New Roman" w:hAnsi="Times New Roman"/>
          <w:sz w:val="28"/>
          <w:szCs w:val="28"/>
        </w:rPr>
      </w:pPr>
      <w:r>
        <w:rPr>
          <w:rFonts w:ascii="Times New Roman" w:eastAsia="Times New Roman" w:hAnsi="Times New Roman"/>
          <w:sz w:val="28"/>
          <w:szCs w:val="28"/>
        </w:rPr>
        <w:tab/>
        <w:t xml:space="preserve">Протягом 2023/2024 навчального року </w:t>
      </w:r>
      <w:r w:rsidRPr="009613E5">
        <w:rPr>
          <w:rFonts w:ascii="Times New Roman" w:eastAsia="Times New Roman" w:hAnsi="Times New Roman"/>
          <w:b/>
          <w:sz w:val="28"/>
          <w:szCs w:val="28"/>
        </w:rPr>
        <w:t>Центром методичної та аналітичної роботи</w:t>
      </w:r>
      <w:r w:rsidRPr="009613E5">
        <w:rPr>
          <w:rFonts w:ascii="Times New Roman" w:eastAsia="Times New Roman" w:hAnsi="Times New Roman"/>
          <w:b/>
          <w:sz w:val="28"/>
          <w:szCs w:val="28"/>
          <w:lang w:val="uk-UA"/>
        </w:rPr>
        <w:t xml:space="preserve"> (керівник </w:t>
      </w:r>
      <w:r w:rsidR="009613E5">
        <w:rPr>
          <w:rFonts w:ascii="Times New Roman" w:eastAsia="Times New Roman" w:hAnsi="Times New Roman"/>
          <w:b/>
          <w:sz w:val="28"/>
          <w:szCs w:val="28"/>
          <w:lang w:val="uk-UA"/>
        </w:rPr>
        <w:t>Юлія ПОСМІТНА</w:t>
      </w:r>
      <w:r w:rsidRPr="009613E5">
        <w:rPr>
          <w:rFonts w:ascii="Times New Roman" w:eastAsia="Times New Roman" w:hAnsi="Times New Roman"/>
          <w:b/>
          <w:sz w:val="28"/>
          <w:szCs w:val="28"/>
          <w:lang w:val="uk-UA"/>
        </w:rPr>
        <w:t>)</w:t>
      </w:r>
      <w:r w:rsidRPr="009613E5">
        <w:rPr>
          <w:rFonts w:ascii="Times New Roman" w:eastAsia="Times New Roman" w:hAnsi="Times New Roman"/>
          <w:b/>
          <w:sz w:val="28"/>
          <w:szCs w:val="28"/>
        </w:rPr>
        <w:t xml:space="preserve"> </w:t>
      </w:r>
      <w:r>
        <w:rPr>
          <w:rFonts w:ascii="Times New Roman" w:eastAsia="Times New Roman" w:hAnsi="Times New Roman"/>
          <w:sz w:val="28"/>
          <w:szCs w:val="28"/>
        </w:rPr>
        <w:t xml:space="preserve">проведено </w:t>
      </w:r>
      <w:r w:rsidR="00527E85">
        <w:rPr>
          <w:rFonts w:ascii="Times New Roman" w:eastAsia="Times New Roman" w:hAnsi="Times New Roman"/>
          <w:sz w:val="28"/>
          <w:szCs w:val="28"/>
          <w:lang w:val="uk-UA"/>
        </w:rPr>
        <w:t xml:space="preserve">серію </w:t>
      </w:r>
      <w:r>
        <w:rPr>
          <w:rFonts w:ascii="Times New Roman" w:eastAsia="Times New Roman" w:hAnsi="Times New Roman"/>
          <w:sz w:val="28"/>
          <w:szCs w:val="28"/>
        </w:rPr>
        <w:t xml:space="preserve">обласних пролонгованих методичних заходів з актуальних питань впровадження Концепції Нової української школи та Державного стандарту базової середньої освіти: </w:t>
      </w:r>
    </w:p>
    <w:p w:rsidR="00A57B75" w:rsidRDefault="00A57B75" w:rsidP="005B145F">
      <w:pPr>
        <w:widowControl/>
        <w:numPr>
          <w:ilvl w:val="0"/>
          <w:numId w:val="105"/>
        </w:numPr>
        <w:tabs>
          <w:tab w:val="left" w:pos="993"/>
        </w:tabs>
        <w:suppressAutoHyphens w:val="0"/>
        <w:autoSpaceDN/>
        <w:ind w:left="0" w:firstLine="567"/>
        <w:jc w:val="both"/>
        <w:textAlignment w:val="auto"/>
        <w:rPr>
          <w:rFonts w:ascii="Times New Roman" w:eastAsia="Times New Roman" w:hAnsi="Times New Roman"/>
        </w:rPr>
      </w:pPr>
      <w:r w:rsidRPr="00527E85">
        <w:rPr>
          <w:rFonts w:ascii="Times New Roman" w:eastAsia="Times New Roman" w:hAnsi="Times New Roman"/>
          <w:b/>
          <w:i/>
          <w:sz w:val="28"/>
          <w:szCs w:val="28"/>
        </w:rPr>
        <w:t>2 педагогічних майстер</w:t>
      </w:r>
      <w:r w:rsidRPr="00527E85">
        <w:rPr>
          <w:rFonts w:ascii="Times New Roman" w:eastAsia="Times New Roman" w:hAnsi="Times New Roman"/>
          <w:b/>
          <w:i/>
          <w:sz w:val="28"/>
          <w:szCs w:val="28"/>
          <w:lang w:val="uk-UA"/>
        </w:rPr>
        <w:t>ні</w:t>
      </w:r>
      <w:r>
        <w:rPr>
          <w:rFonts w:ascii="Times New Roman" w:eastAsia="Times New Roman" w:hAnsi="Times New Roman"/>
          <w:sz w:val="28"/>
          <w:szCs w:val="28"/>
        </w:rPr>
        <w:t xml:space="preserve"> </w:t>
      </w:r>
      <w:r>
        <w:rPr>
          <w:rFonts w:ascii="Times New Roman" w:eastAsia="Times New Roman" w:hAnsi="Times New Roman"/>
          <w:b/>
          <w:sz w:val="24"/>
          <w:szCs w:val="24"/>
        </w:rPr>
        <w:t>«</w:t>
      </w:r>
      <w:r>
        <w:rPr>
          <w:rFonts w:ascii="Times New Roman" w:eastAsia="Times New Roman" w:hAnsi="Times New Roman"/>
          <w:sz w:val="28"/>
          <w:szCs w:val="28"/>
        </w:rPr>
        <w:t xml:space="preserve">Географічна освіта НУШ. Планування освітньої діяльності на уроках географії у 6-7 класі на основі академічної свободи у виборі форм та методів навчання»; </w:t>
      </w:r>
    </w:p>
    <w:p w:rsidR="00A57B75" w:rsidRDefault="00A57B75" w:rsidP="005B145F">
      <w:pPr>
        <w:widowControl/>
        <w:numPr>
          <w:ilvl w:val="0"/>
          <w:numId w:val="105"/>
        </w:numPr>
        <w:tabs>
          <w:tab w:val="left" w:pos="993"/>
        </w:tabs>
        <w:suppressAutoHyphens w:val="0"/>
        <w:autoSpaceDN/>
        <w:ind w:left="0" w:firstLine="567"/>
        <w:jc w:val="both"/>
        <w:textAlignment w:val="auto"/>
        <w:rPr>
          <w:rFonts w:ascii="Times New Roman" w:eastAsia="Times New Roman" w:hAnsi="Times New Roman"/>
        </w:rPr>
      </w:pPr>
      <w:r w:rsidRPr="00527E85">
        <w:rPr>
          <w:rFonts w:ascii="Times New Roman" w:eastAsia="Times New Roman" w:hAnsi="Times New Roman"/>
          <w:b/>
          <w:i/>
          <w:sz w:val="28"/>
          <w:szCs w:val="28"/>
        </w:rPr>
        <w:t>освітн</w:t>
      </w:r>
      <w:r w:rsidRPr="00527E85">
        <w:rPr>
          <w:rFonts w:ascii="Times New Roman" w:eastAsia="Times New Roman" w:hAnsi="Times New Roman"/>
          <w:b/>
          <w:i/>
          <w:sz w:val="28"/>
          <w:szCs w:val="28"/>
          <w:lang w:val="uk-UA"/>
        </w:rPr>
        <w:t>ій</w:t>
      </w:r>
      <w:r w:rsidRPr="00527E85">
        <w:rPr>
          <w:rFonts w:ascii="Times New Roman" w:eastAsia="Times New Roman" w:hAnsi="Times New Roman"/>
          <w:b/>
          <w:i/>
          <w:sz w:val="28"/>
          <w:szCs w:val="28"/>
        </w:rPr>
        <w:t xml:space="preserve"> нетворкінг</w:t>
      </w:r>
      <w:r>
        <w:rPr>
          <w:rFonts w:ascii="Times New Roman" w:eastAsia="Times New Roman" w:hAnsi="Times New Roman"/>
          <w:sz w:val="28"/>
          <w:szCs w:val="28"/>
        </w:rPr>
        <w:t xml:space="preserve"> «Інтеграція підприємливості і фінансової грамотності в освітні галузі відповідно до нового Державного стандарту базової середньої освіти»;</w:t>
      </w:r>
    </w:p>
    <w:p w:rsidR="00A57B75" w:rsidRDefault="00A57B75" w:rsidP="005B145F">
      <w:pPr>
        <w:widowControl/>
        <w:numPr>
          <w:ilvl w:val="0"/>
          <w:numId w:val="105"/>
        </w:numPr>
        <w:suppressAutoHyphens w:val="0"/>
        <w:autoSpaceDN/>
        <w:ind w:left="0" w:firstLine="567"/>
        <w:jc w:val="both"/>
        <w:textAlignment w:val="auto"/>
        <w:rPr>
          <w:rFonts w:ascii="Times New Roman" w:eastAsia="Times New Roman" w:hAnsi="Times New Roman"/>
          <w:sz w:val="32"/>
          <w:szCs w:val="32"/>
        </w:rPr>
      </w:pPr>
      <w:r w:rsidRPr="00527E85">
        <w:rPr>
          <w:rFonts w:ascii="Times New Roman" w:eastAsia="Times New Roman" w:hAnsi="Times New Roman"/>
          <w:b/>
          <w:i/>
          <w:sz w:val="28"/>
          <w:szCs w:val="28"/>
        </w:rPr>
        <w:t>педагогічн</w:t>
      </w:r>
      <w:r w:rsidR="00527E85">
        <w:rPr>
          <w:rFonts w:ascii="Times New Roman" w:eastAsia="Times New Roman" w:hAnsi="Times New Roman"/>
          <w:b/>
          <w:i/>
          <w:sz w:val="28"/>
          <w:szCs w:val="28"/>
          <w:lang w:val="uk-UA"/>
        </w:rPr>
        <w:t>у</w:t>
      </w:r>
      <w:r w:rsidRPr="00527E85">
        <w:rPr>
          <w:rFonts w:ascii="Times New Roman" w:eastAsia="Times New Roman" w:hAnsi="Times New Roman"/>
          <w:b/>
          <w:i/>
          <w:sz w:val="28"/>
          <w:szCs w:val="28"/>
        </w:rPr>
        <w:t xml:space="preserve"> майстерн</w:t>
      </w:r>
      <w:r w:rsidR="00527E85">
        <w:rPr>
          <w:rFonts w:ascii="Times New Roman" w:eastAsia="Times New Roman" w:hAnsi="Times New Roman"/>
          <w:b/>
          <w:i/>
          <w:sz w:val="28"/>
          <w:szCs w:val="28"/>
          <w:lang w:val="uk-UA"/>
        </w:rPr>
        <w:t>ю</w:t>
      </w:r>
      <w:r>
        <w:rPr>
          <w:rFonts w:ascii="Times New Roman" w:eastAsia="Times New Roman" w:hAnsi="Times New Roman"/>
          <w:sz w:val="28"/>
          <w:szCs w:val="28"/>
        </w:rPr>
        <w:t xml:space="preserve"> «Природнича освіта НУШ. Планування освітньої діяльності на уроках інтегрованого курсу «Довкілля» у 5-6 класах»;</w:t>
      </w:r>
    </w:p>
    <w:p w:rsidR="00A57B75" w:rsidRDefault="00A57B75" w:rsidP="005B145F">
      <w:pPr>
        <w:widowControl/>
        <w:numPr>
          <w:ilvl w:val="0"/>
          <w:numId w:val="105"/>
        </w:numPr>
        <w:tabs>
          <w:tab w:val="left" w:pos="993"/>
        </w:tabs>
        <w:suppressAutoHyphens w:val="0"/>
        <w:autoSpaceDN/>
        <w:ind w:left="0" w:firstLine="567"/>
        <w:jc w:val="both"/>
        <w:textAlignment w:val="auto"/>
        <w:rPr>
          <w:rFonts w:ascii="Times New Roman" w:eastAsia="Times New Roman" w:hAnsi="Times New Roman"/>
          <w:sz w:val="28"/>
          <w:szCs w:val="28"/>
        </w:rPr>
      </w:pPr>
      <w:r w:rsidRPr="00527E85">
        <w:rPr>
          <w:rFonts w:ascii="Times New Roman" w:eastAsia="Times New Roman" w:hAnsi="Times New Roman"/>
          <w:b/>
          <w:i/>
          <w:sz w:val="28"/>
          <w:szCs w:val="28"/>
        </w:rPr>
        <w:t>воркшоп</w:t>
      </w:r>
      <w:r>
        <w:rPr>
          <w:rFonts w:ascii="Times New Roman" w:eastAsia="Times New Roman" w:hAnsi="Times New Roman"/>
          <w:sz w:val="28"/>
          <w:szCs w:val="28"/>
        </w:rPr>
        <w:t xml:space="preserve"> «Особливості навчання української мови в умовах Нової української школи: методичний та практичний аспекти»;</w:t>
      </w:r>
    </w:p>
    <w:p w:rsidR="00A57B75" w:rsidRDefault="00A57B75" w:rsidP="005B145F">
      <w:pPr>
        <w:widowControl/>
        <w:numPr>
          <w:ilvl w:val="0"/>
          <w:numId w:val="105"/>
        </w:numPr>
        <w:suppressAutoHyphens w:val="0"/>
        <w:autoSpaceDN/>
        <w:ind w:left="0" w:firstLine="567"/>
        <w:jc w:val="both"/>
        <w:textAlignment w:val="auto"/>
        <w:rPr>
          <w:rFonts w:ascii="Times New Roman" w:eastAsia="Times New Roman" w:hAnsi="Times New Roman"/>
          <w:sz w:val="32"/>
          <w:szCs w:val="32"/>
        </w:rPr>
      </w:pPr>
      <w:r w:rsidRPr="00A17344">
        <w:rPr>
          <w:rFonts w:ascii="Times New Roman" w:eastAsia="Times New Roman" w:hAnsi="Times New Roman"/>
          <w:b/>
          <w:i/>
          <w:sz w:val="28"/>
          <w:szCs w:val="28"/>
        </w:rPr>
        <w:t>школ</w:t>
      </w:r>
      <w:r w:rsidR="00A17344" w:rsidRPr="00A17344">
        <w:rPr>
          <w:rFonts w:ascii="Times New Roman" w:eastAsia="Times New Roman" w:hAnsi="Times New Roman"/>
          <w:b/>
          <w:i/>
          <w:sz w:val="28"/>
          <w:szCs w:val="28"/>
          <w:lang w:val="uk-UA"/>
        </w:rPr>
        <w:t>у</w:t>
      </w:r>
      <w:r w:rsidRPr="00A17344">
        <w:rPr>
          <w:rFonts w:ascii="Times New Roman" w:eastAsia="Times New Roman" w:hAnsi="Times New Roman"/>
          <w:b/>
          <w:i/>
          <w:sz w:val="28"/>
          <w:szCs w:val="28"/>
        </w:rPr>
        <w:t xml:space="preserve"> розвитку професійної компетентності вчителя фізики</w:t>
      </w:r>
      <w:r>
        <w:rPr>
          <w:rFonts w:ascii="Times New Roman" w:eastAsia="Times New Roman" w:hAnsi="Times New Roman"/>
          <w:b/>
          <w:sz w:val="28"/>
          <w:szCs w:val="28"/>
        </w:rPr>
        <w:t xml:space="preserve"> </w:t>
      </w:r>
      <w:r>
        <w:rPr>
          <w:rFonts w:ascii="Times New Roman" w:eastAsia="Times New Roman" w:hAnsi="Times New Roman"/>
          <w:sz w:val="28"/>
          <w:szCs w:val="28"/>
        </w:rPr>
        <w:t>«Розвиток професійної компетентності вчителя фізики в умовах упровадження нового Державного стандарту базової середньої освіти»;</w:t>
      </w:r>
    </w:p>
    <w:p w:rsidR="00A57B75" w:rsidRDefault="00A57B75" w:rsidP="005B145F">
      <w:pPr>
        <w:widowControl/>
        <w:numPr>
          <w:ilvl w:val="0"/>
          <w:numId w:val="105"/>
        </w:numPr>
        <w:suppressAutoHyphens w:val="0"/>
        <w:autoSpaceDN/>
        <w:spacing w:after="240"/>
        <w:ind w:left="0" w:firstLine="567"/>
        <w:jc w:val="both"/>
        <w:textAlignment w:val="auto"/>
        <w:rPr>
          <w:rFonts w:ascii="Times New Roman" w:eastAsia="Times New Roman" w:hAnsi="Times New Roman"/>
          <w:sz w:val="32"/>
          <w:szCs w:val="32"/>
        </w:rPr>
      </w:pPr>
      <w:r w:rsidRPr="00A17344">
        <w:rPr>
          <w:rFonts w:ascii="Times New Roman" w:eastAsia="Times New Roman" w:hAnsi="Times New Roman"/>
          <w:b/>
          <w:i/>
          <w:sz w:val="28"/>
          <w:szCs w:val="28"/>
        </w:rPr>
        <w:t>педагогічн</w:t>
      </w:r>
      <w:r w:rsidR="00A17344" w:rsidRPr="00A17344">
        <w:rPr>
          <w:rFonts w:ascii="Times New Roman" w:eastAsia="Times New Roman" w:hAnsi="Times New Roman"/>
          <w:b/>
          <w:i/>
          <w:sz w:val="28"/>
          <w:szCs w:val="28"/>
          <w:lang w:val="uk-UA"/>
        </w:rPr>
        <w:t>у</w:t>
      </w:r>
      <w:r w:rsidRPr="00A17344">
        <w:rPr>
          <w:rFonts w:ascii="Times New Roman" w:eastAsia="Times New Roman" w:hAnsi="Times New Roman"/>
          <w:b/>
          <w:i/>
          <w:sz w:val="28"/>
          <w:szCs w:val="28"/>
        </w:rPr>
        <w:t xml:space="preserve">  майстерн</w:t>
      </w:r>
      <w:r w:rsidR="00A17344" w:rsidRPr="00A17344">
        <w:rPr>
          <w:rFonts w:ascii="Times New Roman" w:eastAsia="Times New Roman" w:hAnsi="Times New Roman"/>
          <w:b/>
          <w:i/>
          <w:sz w:val="28"/>
          <w:szCs w:val="28"/>
          <w:lang w:val="uk-UA"/>
        </w:rPr>
        <w:t>ю</w:t>
      </w:r>
      <w:r>
        <w:rPr>
          <w:rFonts w:ascii="Times New Roman" w:eastAsia="Times New Roman" w:hAnsi="Times New Roman"/>
          <w:sz w:val="28"/>
          <w:szCs w:val="28"/>
        </w:rPr>
        <w:t xml:space="preserve"> «Як забезпечити власний і суспільний добробут: методичні лайфхаки»;</w:t>
      </w:r>
    </w:p>
    <w:p w:rsidR="00A57B75" w:rsidRDefault="00A57B75" w:rsidP="005B145F">
      <w:pPr>
        <w:widowControl/>
        <w:numPr>
          <w:ilvl w:val="0"/>
          <w:numId w:val="105"/>
        </w:numPr>
        <w:tabs>
          <w:tab w:val="left" w:pos="993"/>
          <w:tab w:val="left" w:pos="1134"/>
          <w:tab w:val="left" w:pos="1276"/>
        </w:tabs>
        <w:suppressAutoHyphens w:val="0"/>
        <w:autoSpaceDN/>
        <w:ind w:left="0" w:firstLine="567"/>
        <w:jc w:val="both"/>
        <w:textAlignment w:val="auto"/>
        <w:rPr>
          <w:rFonts w:ascii="Times New Roman" w:eastAsia="Times New Roman" w:hAnsi="Times New Roman"/>
          <w:sz w:val="32"/>
          <w:szCs w:val="32"/>
        </w:rPr>
      </w:pPr>
      <w:r>
        <w:rPr>
          <w:rFonts w:ascii="Times New Roman" w:eastAsia="Times New Roman" w:hAnsi="Times New Roman"/>
          <w:b/>
          <w:sz w:val="28"/>
          <w:szCs w:val="28"/>
        </w:rPr>
        <w:t>модульн</w:t>
      </w:r>
      <w:r>
        <w:rPr>
          <w:rFonts w:ascii="Times New Roman" w:eastAsia="Times New Roman" w:hAnsi="Times New Roman"/>
          <w:b/>
          <w:sz w:val="28"/>
          <w:szCs w:val="28"/>
          <w:lang w:val="uk-UA"/>
        </w:rPr>
        <w:t>ий</w:t>
      </w:r>
      <w:r>
        <w:rPr>
          <w:rFonts w:ascii="Times New Roman" w:eastAsia="Times New Roman" w:hAnsi="Times New Roman"/>
          <w:b/>
          <w:sz w:val="28"/>
          <w:szCs w:val="28"/>
        </w:rPr>
        <w:t xml:space="preserve"> онлайн-тренінг учителя-предметника</w:t>
      </w:r>
      <w:r>
        <w:rPr>
          <w:rFonts w:ascii="Times New Roman" w:eastAsia="Times New Roman" w:hAnsi="Times New Roman"/>
          <w:sz w:val="28"/>
          <w:szCs w:val="28"/>
        </w:rPr>
        <w:t xml:space="preserve"> «Інтеграція ключових умінь  ХХІ століття в навчальні предмети Нової української школи»;</w:t>
      </w:r>
    </w:p>
    <w:p w:rsidR="00A57B75" w:rsidRDefault="00A57B75" w:rsidP="005B145F">
      <w:pPr>
        <w:widowControl/>
        <w:numPr>
          <w:ilvl w:val="0"/>
          <w:numId w:val="105"/>
        </w:numPr>
        <w:suppressAutoHyphens w:val="0"/>
        <w:autoSpaceDN/>
        <w:ind w:left="0" w:firstLine="567"/>
        <w:jc w:val="both"/>
        <w:textAlignment w:val="auto"/>
        <w:rPr>
          <w:rFonts w:ascii="Times New Roman" w:eastAsia="Times New Roman" w:hAnsi="Times New Roman"/>
          <w:sz w:val="32"/>
          <w:szCs w:val="32"/>
        </w:rPr>
      </w:pPr>
      <w:r w:rsidRPr="00A17344">
        <w:rPr>
          <w:rFonts w:ascii="Times New Roman" w:eastAsia="Times New Roman" w:hAnsi="Times New Roman"/>
          <w:b/>
          <w:i/>
          <w:sz w:val="28"/>
          <w:szCs w:val="28"/>
        </w:rPr>
        <w:t>педагогічн</w:t>
      </w:r>
      <w:r w:rsidR="00A17344">
        <w:rPr>
          <w:rFonts w:ascii="Times New Roman" w:eastAsia="Times New Roman" w:hAnsi="Times New Roman"/>
          <w:b/>
          <w:i/>
          <w:sz w:val="28"/>
          <w:szCs w:val="28"/>
          <w:lang w:val="uk-UA"/>
        </w:rPr>
        <w:t>у</w:t>
      </w:r>
      <w:r w:rsidRPr="00A17344">
        <w:rPr>
          <w:rFonts w:ascii="Times New Roman" w:eastAsia="Times New Roman" w:hAnsi="Times New Roman"/>
          <w:b/>
          <w:i/>
          <w:sz w:val="28"/>
          <w:szCs w:val="28"/>
        </w:rPr>
        <w:t xml:space="preserve"> майстерн</w:t>
      </w:r>
      <w:r w:rsidR="00A17344">
        <w:rPr>
          <w:rFonts w:ascii="Times New Roman" w:eastAsia="Times New Roman" w:hAnsi="Times New Roman"/>
          <w:b/>
          <w:i/>
          <w:sz w:val="28"/>
          <w:szCs w:val="28"/>
          <w:lang w:val="uk-UA"/>
        </w:rPr>
        <w:t>ю</w:t>
      </w:r>
      <w:r w:rsidRPr="00A17344">
        <w:rPr>
          <w:rFonts w:ascii="Times New Roman" w:eastAsia="Times New Roman" w:hAnsi="Times New Roman"/>
          <w:b/>
          <w:i/>
          <w:sz w:val="28"/>
          <w:szCs w:val="28"/>
        </w:rPr>
        <w:t xml:space="preserve"> для вчителів фізики</w:t>
      </w:r>
      <w:r>
        <w:rPr>
          <w:rFonts w:ascii="Times New Roman" w:eastAsia="Times New Roman" w:hAnsi="Times New Roman"/>
          <w:sz w:val="28"/>
          <w:szCs w:val="28"/>
        </w:rPr>
        <w:t xml:space="preserve"> «Фізичні задачі як засіб формування ключових компетентностей учнів в умовах реформування сучасної шкільної фізичної освіти»;</w:t>
      </w:r>
    </w:p>
    <w:p w:rsidR="00A57B75" w:rsidRDefault="00A57B75" w:rsidP="005B145F">
      <w:pPr>
        <w:widowControl/>
        <w:numPr>
          <w:ilvl w:val="0"/>
          <w:numId w:val="105"/>
        </w:numPr>
        <w:suppressAutoHyphens w:val="0"/>
        <w:autoSpaceDN/>
        <w:ind w:left="0" w:firstLine="567"/>
        <w:jc w:val="both"/>
        <w:textAlignment w:val="auto"/>
        <w:rPr>
          <w:rFonts w:ascii="Times New Roman" w:eastAsia="Times New Roman" w:hAnsi="Times New Roman"/>
          <w:sz w:val="36"/>
          <w:szCs w:val="36"/>
        </w:rPr>
      </w:pPr>
      <w:r w:rsidRPr="00A17344">
        <w:rPr>
          <w:rFonts w:ascii="Times New Roman" w:eastAsia="Times New Roman" w:hAnsi="Times New Roman"/>
          <w:b/>
          <w:i/>
          <w:sz w:val="28"/>
          <w:szCs w:val="28"/>
        </w:rPr>
        <w:t>постійно діюч</w:t>
      </w:r>
      <w:r w:rsidRPr="00A17344">
        <w:rPr>
          <w:rFonts w:ascii="Times New Roman" w:eastAsia="Times New Roman" w:hAnsi="Times New Roman"/>
          <w:b/>
          <w:i/>
          <w:sz w:val="28"/>
          <w:szCs w:val="28"/>
          <w:lang w:val="uk-UA"/>
        </w:rPr>
        <w:t>ий</w:t>
      </w:r>
      <w:r w:rsidRPr="00A17344">
        <w:rPr>
          <w:rFonts w:ascii="Times New Roman" w:eastAsia="Times New Roman" w:hAnsi="Times New Roman"/>
          <w:b/>
          <w:i/>
          <w:sz w:val="28"/>
          <w:szCs w:val="28"/>
        </w:rPr>
        <w:t xml:space="preserve"> семінар</w:t>
      </w:r>
      <w:r>
        <w:rPr>
          <w:rFonts w:ascii="Times New Roman" w:eastAsia="Times New Roman" w:hAnsi="Times New Roman"/>
          <w:b/>
          <w:sz w:val="28"/>
          <w:szCs w:val="28"/>
        </w:rPr>
        <w:t xml:space="preserve"> </w:t>
      </w:r>
      <w:r>
        <w:rPr>
          <w:rFonts w:ascii="Times New Roman" w:eastAsia="Times New Roman" w:hAnsi="Times New Roman"/>
          <w:sz w:val="28"/>
          <w:szCs w:val="28"/>
        </w:rPr>
        <w:t>«Упровадження нового Державного стандарту базової середньої освіти у світлі концепції Нової української школи на уроках хімії в 7-9 класах (цикл базового предметного навчання)»;</w:t>
      </w:r>
    </w:p>
    <w:p w:rsidR="00A57B75" w:rsidRDefault="00A57B75" w:rsidP="005B145F">
      <w:pPr>
        <w:widowControl/>
        <w:numPr>
          <w:ilvl w:val="0"/>
          <w:numId w:val="105"/>
        </w:numPr>
        <w:suppressAutoHyphens w:val="0"/>
        <w:autoSpaceDN/>
        <w:ind w:left="0" w:firstLine="567"/>
        <w:jc w:val="both"/>
        <w:textAlignment w:val="auto"/>
        <w:rPr>
          <w:rFonts w:ascii="Times New Roman" w:eastAsia="Times New Roman" w:hAnsi="Times New Roman"/>
          <w:sz w:val="28"/>
          <w:szCs w:val="28"/>
        </w:rPr>
      </w:pPr>
      <w:r w:rsidRPr="00A17344">
        <w:rPr>
          <w:rFonts w:ascii="Times New Roman" w:eastAsia="Times New Roman" w:hAnsi="Times New Roman"/>
          <w:b/>
          <w:i/>
          <w:sz w:val="28"/>
          <w:szCs w:val="28"/>
        </w:rPr>
        <w:t>воркшоп</w:t>
      </w:r>
      <w:r>
        <w:rPr>
          <w:rFonts w:ascii="Times New Roman" w:eastAsia="Times New Roman" w:hAnsi="Times New Roman"/>
          <w:b/>
          <w:sz w:val="24"/>
          <w:szCs w:val="24"/>
        </w:rPr>
        <w:t xml:space="preserve"> </w:t>
      </w:r>
      <w:r>
        <w:rPr>
          <w:rFonts w:ascii="Times New Roman" w:eastAsia="Times New Roman" w:hAnsi="Times New Roman"/>
          <w:sz w:val="28"/>
          <w:szCs w:val="28"/>
        </w:rPr>
        <w:t>«Використання компаративного методу на уроках зарубіжної літератури»;</w:t>
      </w:r>
    </w:p>
    <w:p w:rsidR="00A57B75" w:rsidRDefault="00A57B75" w:rsidP="005B145F">
      <w:pPr>
        <w:widowControl/>
        <w:numPr>
          <w:ilvl w:val="0"/>
          <w:numId w:val="105"/>
        </w:numPr>
        <w:suppressAutoHyphens w:val="0"/>
        <w:autoSpaceDN/>
        <w:ind w:left="0" w:firstLine="567"/>
        <w:jc w:val="both"/>
        <w:textAlignment w:val="auto"/>
        <w:rPr>
          <w:rFonts w:ascii="Times New Roman" w:eastAsia="Times New Roman" w:hAnsi="Times New Roman"/>
          <w:sz w:val="28"/>
          <w:szCs w:val="28"/>
        </w:rPr>
      </w:pPr>
      <w:r w:rsidRPr="00A17344">
        <w:rPr>
          <w:rFonts w:ascii="Times New Roman" w:eastAsia="Times New Roman" w:hAnsi="Times New Roman"/>
          <w:b/>
          <w:i/>
          <w:sz w:val="28"/>
          <w:szCs w:val="28"/>
        </w:rPr>
        <w:t>професійн</w:t>
      </w:r>
      <w:r w:rsidRPr="00A17344">
        <w:rPr>
          <w:rFonts w:ascii="Times New Roman" w:eastAsia="Times New Roman" w:hAnsi="Times New Roman"/>
          <w:b/>
          <w:i/>
          <w:sz w:val="28"/>
          <w:szCs w:val="28"/>
          <w:lang w:val="uk-UA"/>
        </w:rPr>
        <w:t>ий</w:t>
      </w:r>
      <w:r w:rsidRPr="00A17344">
        <w:rPr>
          <w:rFonts w:ascii="Times New Roman" w:eastAsia="Times New Roman" w:hAnsi="Times New Roman"/>
          <w:b/>
          <w:i/>
          <w:sz w:val="28"/>
          <w:szCs w:val="28"/>
        </w:rPr>
        <w:t xml:space="preserve"> діалог</w:t>
      </w:r>
      <w:r>
        <w:rPr>
          <w:rFonts w:ascii="Times New Roman" w:eastAsia="Times New Roman" w:hAnsi="Times New Roman"/>
          <w:sz w:val="28"/>
          <w:szCs w:val="28"/>
        </w:rPr>
        <w:t xml:space="preserve"> «Творчий потенціал текстів "нової природи" в мистецькому просторі закладу освіти»;</w:t>
      </w:r>
    </w:p>
    <w:p w:rsidR="00A57B75" w:rsidRDefault="00A57B75" w:rsidP="005B145F">
      <w:pPr>
        <w:widowControl/>
        <w:numPr>
          <w:ilvl w:val="0"/>
          <w:numId w:val="105"/>
        </w:numPr>
        <w:suppressAutoHyphens w:val="0"/>
        <w:autoSpaceDN/>
        <w:ind w:left="0" w:firstLine="567"/>
        <w:jc w:val="both"/>
        <w:textAlignment w:val="auto"/>
        <w:rPr>
          <w:rFonts w:ascii="Times New Roman" w:eastAsia="Times New Roman" w:hAnsi="Times New Roman"/>
          <w:sz w:val="28"/>
          <w:szCs w:val="28"/>
        </w:rPr>
      </w:pPr>
      <w:r w:rsidRPr="004527AF">
        <w:rPr>
          <w:rFonts w:ascii="Times New Roman" w:eastAsia="Times New Roman" w:hAnsi="Times New Roman"/>
          <w:b/>
          <w:i/>
          <w:sz w:val="28"/>
          <w:szCs w:val="28"/>
        </w:rPr>
        <w:t>педагогічн</w:t>
      </w:r>
      <w:r w:rsidR="004527AF" w:rsidRPr="004527AF">
        <w:rPr>
          <w:rFonts w:ascii="Times New Roman" w:eastAsia="Times New Roman" w:hAnsi="Times New Roman"/>
          <w:b/>
          <w:i/>
          <w:sz w:val="28"/>
          <w:szCs w:val="28"/>
          <w:lang w:val="uk-UA"/>
        </w:rPr>
        <w:t>у</w:t>
      </w:r>
      <w:r w:rsidRPr="004527AF">
        <w:rPr>
          <w:rFonts w:ascii="Times New Roman" w:eastAsia="Times New Roman" w:hAnsi="Times New Roman"/>
          <w:b/>
          <w:i/>
          <w:sz w:val="28"/>
          <w:szCs w:val="28"/>
        </w:rPr>
        <w:t xml:space="preserve"> майстерн</w:t>
      </w:r>
      <w:r w:rsidR="004527AF" w:rsidRPr="004527AF">
        <w:rPr>
          <w:rFonts w:ascii="Times New Roman" w:eastAsia="Times New Roman" w:hAnsi="Times New Roman"/>
          <w:b/>
          <w:i/>
          <w:sz w:val="28"/>
          <w:szCs w:val="28"/>
          <w:lang w:val="uk-UA"/>
        </w:rPr>
        <w:t>ю для</w:t>
      </w:r>
      <w:r w:rsidRPr="004527AF">
        <w:rPr>
          <w:rFonts w:ascii="Times New Roman" w:eastAsia="Times New Roman" w:hAnsi="Times New Roman"/>
          <w:b/>
          <w:i/>
          <w:sz w:val="28"/>
          <w:szCs w:val="28"/>
        </w:rPr>
        <w:t xml:space="preserve"> вчителів хімії</w:t>
      </w:r>
      <w:r>
        <w:rPr>
          <w:rFonts w:ascii="Times New Roman" w:eastAsia="Times New Roman" w:hAnsi="Times New Roman"/>
          <w:sz w:val="28"/>
          <w:szCs w:val="28"/>
        </w:rPr>
        <w:t xml:space="preserve"> «Дидактична трансформація хімічної освіти: інтегрований підхід до реалізації навчальної програми з хімії за принципами НУШ у 7 класах закладів загальної середньої освіти»;</w:t>
      </w:r>
    </w:p>
    <w:p w:rsidR="00A57B75" w:rsidRDefault="00A57B75" w:rsidP="005B145F">
      <w:pPr>
        <w:widowControl/>
        <w:numPr>
          <w:ilvl w:val="0"/>
          <w:numId w:val="105"/>
        </w:numPr>
        <w:suppressAutoHyphens w:val="0"/>
        <w:autoSpaceDN/>
        <w:ind w:left="0" w:firstLine="567"/>
        <w:jc w:val="both"/>
        <w:textAlignment w:val="auto"/>
        <w:rPr>
          <w:rFonts w:ascii="Times New Roman" w:eastAsia="Times New Roman" w:hAnsi="Times New Roman"/>
          <w:sz w:val="28"/>
          <w:szCs w:val="28"/>
        </w:rPr>
      </w:pPr>
      <w:r w:rsidRPr="004527AF">
        <w:rPr>
          <w:rFonts w:ascii="Times New Roman" w:eastAsia="Times New Roman" w:hAnsi="Times New Roman"/>
          <w:b/>
          <w:i/>
          <w:sz w:val="28"/>
          <w:szCs w:val="28"/>
        </w:rPr>
        <w:t>9 консультативних онлайн-зустрічей</w:t>
      </w:r>
      <w:r>
        <w:rPr>
          <w:rFonts w:ascii="Times New Roman" w:eastAsia="Times New Roman" w:hAnsi="Times New Roman"/>
          <w:sz w:val="28"/>
          <w:szCs w:val="28"/>
        </w:rPr>
        <w:t xml:space="preserve"> в межах Всеукраїнського інформаційно-освітнього проєкту «Розроблення і впровадження навчально-</w:t>
      </w:r>
      <w:r>
        <w:rPr>
          <w:rFonts w:ascii="Times New Roman" w:eastAsia="Times New Roman" w:hAnsi="Times New Roman"/>
          <w:sz w:val="28"/>
          <w:szCs w:val="28"/>
        </w:rPr>
        <w:lastRenderedPageBreak/>
        <w:t>методичного забезпечення для закладів загальної середньої освіти в  умовах реалізації Державного стандарту базової середньої освіти»</w:t>
      </w:r>
      <w:r>
        <w:rPr>
          <w:rFonts w:ascii="Times New Roman" w:eastAsia="Times New Roman" w:hAnsi="Times New Roman"/>
          <w:sz w:val="32"/>
          <w:szCs w:val="32"/>
        </w:rPr>
        <w:t xml:space="preserve"> </w:t>
      </w:r>
      <w:r>
        <w:rPr>
          <w:rFonts w:ascii="Times New Roman" w:eastAsia="Times New Roman" w:hAnsi="Times New Roman"/>
          <w:sz w:val="28"/>
          <w:szCs w:val="28"/>
        </w:rPr>
        <w:t xml:space="preserve">та ін. </w:t>
      </w:r>
    </w:p>
    <w:p w:rsidR="00A57B75" w:rsidRDefault="00A57B75" w:rsidP="00A57B75">
      <w:pPr>
        <w:pStyle w:val="Standard"/>
        <w:tabs>
          <w:tab w:val="left" w:pos="993"/>
        </w:tabs>
        <w:spacing w:after="0" w:line="240" w:lineRule="auto"/>
        <w:jc w:val="both"/>
      </w:pPr>
      <w:r>
        <w:rPr>
          <w:rFonts w:ascii="Times New Roman" w:eastAsia="Times New Roman" w:hAnsi="Times New Roman"/>
          <w:sz w:val="28"/>
          <w:szCs w:val="28"/>
        </w:rPr>
        <w:tab/>
        <w:t>Керівниками пролонгованих методичних форм підвищення кваліфікації разом із запрошеними зовнішніми стейкхолдерами, надано методичну підтримку та поради вчителям різних навчальних предметів  щодо створення навчальних програм на основі модельних, конструювання календарно-тематичного планування з конкретизацією очікуваних результатів до кожного уроку, планування групової діяльності учнів та учениць 7 класів НУШ, оволодіння вчителями технологією проведення уроку з розвитку критичного мислення</w:t>
      </w:r>
      <w:r>
        <w:rPr>
          <w:rFonts w:ascii="Times New Roman" w:eastAsia="Times New Roman" w:hAnsi="Times New Roman"/>
          <w:b/>
          <w:sz w:val="28"/>
          <w:szCs w:val="28"/>
        </w:rPr>
        <w:t xml:space="preserve">, </w:t>
      </w:r>
      <w:r>
        <w:rPr>
          <w:rFonts w:ascii="Times New Roman" w:eastAsia="Times New Roman" w:hAnsi="Times New Roman"/>
          <w:sz w:val="28"/>
          <w:szCs w:val="28"/>
        </w:rPr>
        <w:t>особливостей організації поточного та формувального оцінювання, зокрема в дистанційному форматі, відповідно до очікуваних результатів Державного стандарту базової середньої освіти та модельних навчальних програм.</w:t>
      </w:r>
    </w:p>
    <w:p w:rsidR="00A57B75" w:rsidRDefault="00A57B75" w:rsidP="00A57B75">
      <w:pPr>
        <w:pStyle w:val="Standard"/>
        <w:spacing w:after="0" w:line="240" w:lineRule="auto"/>
        <w:ind w:firstLine="708"/>
        <w:jc w:val="both"/>
      </w:pPr>
      <w:r>
        <w:rPr>
          <w:rFonts w:ascii="Times New Roman" w:eastAsia="Times New Roman" w:hAnsi="Times New Roman"/>
          <w:sz w:val="28"/>
          <w:szCs w:val="28"/>
        </w:rPr>
        <w:t>Беручи участь у інтерактивній частині заходів (майстерках, практикумах тощо), учасники набули конкретних практичних умінь та навичок  з питань особливостей  організації та проведення сучасного уроку, формування ключових і предметних компетентностей учнів, генерування та планування навчальних проєктів, використання технології кооперативного навчання, інноваційних методів та технологій, створення дидактичних матеріалів та комплексів, які спрямовані на реалізацію ідей НУШ, розробки стратегій національно-патріотичного виховання й формування свідомої особистості людини-патріота.</w:t>
      </w:r>
    </w:p>
    <w:p w:rsidR="00A57B75" w:rsidRDefault="00A57B75" w:rsidP="00A57B75">
      <w:pPr>
        <w:pStyle w:val="Standard"/>
        <w:spacing w:after="0" w:line="240" w:lineRule="auto"/>
        <w:ind w:firstLine="708"/>
        <w:jc w:val="both"/>
      </w:pPr>
      <w:r>
        <w:rPr>
          <w:rFonts w:ascii="Times New Roman" w:eastAsia="Times New Roman" w:hAnsi="Times New Roman"/>
          <w:sz w:val="28"/>
          <w:szCs w:val="28"/>
        </w:rPr>
        <w:t xml:space="preserve">Особлива увага приділялася організаційно-методичному супроводу </w:t>
      </w:r>
      <w:r w:rsidRPr="00777464">
        <w:rPr>
          <w:rFonts w:ascii="Times New Roman" w:eastAsia="Times New Roman" w:hAnsi="Times New Roman"/>
          <w:b/>
          <w:sz w:val="28"/>
          <w:szCs w:val="28"/>
        </w:rPr>
        <w:t>організації освітнього процесу в пілотних закладах загальної середньої освіти</w:t>
      </w:r>
      <w:r>
        <w:rPr>
          <w:rFonts w:ascii="Times New Roman" w:eastAsia="Times New Roman" w:hAnsi="Times New Roman"/>
          <w:sz w:val="28"/>
          <w:szCs w:val="28"/>
        </w:rPr>
        <w:t>. Під час консультативних зустрічей, які проводилися Центром методичної та аналітичної роботи спільно з представниками Інституту педагогіки НАПН України та Команди підтримки реформ Міністерства освіти і науки України проаналізовано практичні аспекти пілотування НУШ на рівні базової освіти за підсумками трьох років, висвітлено результати апробації пілотних матеріалів з навчальних предметів/інтегрованих курсів, окреслено шляхи вимірювання та компенсації освітніх втрат і розривів на рівні закладу освіти,  надано організаційно-методичну допомогу щодо підвищення якості викладання різних предметів у 7-х класах НУШ.</w:t>
      </w:r>
    </w:p>
    <w:p w:rsidR="00A57B75" w:rsidRPr="005E2B2C" w:rsidRDefault="00A57B75" w:rsidP="005E2B2C">
      <w:pPr>
        <w:ind w:firstLine="708"/>
        <w:jc w:val="both"/>
        <w:rPr>
          <w:rFonts w:ascii="Times New Roman" w:hAnsi="Times New Roman" w:cs="Times New Roman"/>
          <w:sz w:val="28"/>
          <w:szCs w:val="28"/>
          <w:lang w:val="uk-UA"/>
        </w:rPr>
      </w:pPr>
    </w:p>
    <w:p w:rsidR="00373D11" w:rsidRPr="00373D11" w:rsidRDefault="00373D11" w:rsidP="00777464">
      <w:pPr>
        <w:pStyle w:val="Standard"/>
        <w:shd w:val="clear" w:color="auto" w:fill="FDE9D9" w:themeFill="accent6" w:themeFillTint="33"/>
        <w:spacing w:after="0" w:line="240" w:lineRule="auto"/>
        <w:ind w:firstLine="709"/>
        <w:jc w:val="center"/>
        <w:rPr>
          <w:rFonts w:ascii="Times New Roman" w:hAnsi="Times New Roman"/>
          <w:b/>
          <w:sz w:val="16"/>
          <w:szCs w:val="16"/>
        </w:rPr>
      </w:pPr>
    </w:p>
    <w:p w:rsidR="00777464" w:rsidRPr="001A5E88" w:rsidRDefault="00777464" w:rsidP="00777464">
      <w:pPr>
        <w:pStyle w:val="Standard"/>
        <w:shd w:val="clear" w:color="auto" w:fill="FDE9D9" w:themeFill="accent6" w:themeFillTint="33"/>
        <w:spacing w:after="0" w:line="240" w:lineRule="auto"/>
        <w:ind w:firstLine="709"/>
        <w:jc w:val="center"/>
        <w:rPr>
          <w:rFonts w:ascii="Times New Roman" w:hAnsi="Times New Roman"/>
          <w:b/>
          <w:color w:val="0070C0"/>
          <w:sz w:val="32"/>
          <w:szCs w:val="32"/>
        </w:rPr>
      </w:pPr>
      <w:r w:rsidRPr="001A5E88">
        <w:rPr>
          <w:rFonts w:ascii="Times New Roman" w:hAnsi="Times New Roman"/>
          <w:b/>
          <w:color w:val="0070C0"/>
          <w:sz w:val="32"/>
          <w:szCs w:val="32"/>
        </w:rPr>
        <w:t>Формування компетентностей педагогів щодо збереження ментального здоров’я та психосоціальної підтримки учасників освітнього процесу</w:t>
      </w:r>
    </w:p>
    <w:p w:rsidR="001F16C9" w:rsidRPr="00373D11" w:rsidRDefault="001F16C9" w:rsidP="00777464">
      <w:pPr>
        <w:pStyle w:val="Standard"/>
        <w:shd w:val="clear" w:color="auto" w:fill="FDE9D9" w:themeFill="accent6" w:themeFillTint="33"/>
        <w:spacing w:after="0" w:line="240" w:lineRule="auto"/>
        <w:ind w:firstLine="720"/>
        <w:jc w:val="center"/>
        <w:rPr>
          <w:rFonts w:ascii="Times New Roman" w:eastAsia="Times New Roman" w:hAnsi="Times New Roman"/>
          <w:b/>
          <w:sz w:val="16"/>
          <w:szCs w:val="16"/>
        </w:rPr>
      </w:pPr>
    </w:p>
    <w:p w:rsidR="00777464" w:rsidRDefault="00777464" w:rsidP="00777464">
      <w:pPr>
        <w:pStyle w:val="Standard"/>
        <w:spacing w:after="0" w:line="240" w:lineRule="auto"/>
        <w:ind w:firstLine="709"/>
        <w:jc w:val="both"/>
      </w:pPr>
      <w:r>
        <w:rPr>
          <w:rFonts w:ascii="Times New Roman" w:eastAsia="Times New Roman" w:hAnsi="Times New Roman"/>
          <w:sz w:val="28"/>
          <w:szCs w:val="28"/>
        </w:rPr>
        <w:t xml:space="preserve">Протягом навчального року </w:t>
      </w:r>
      <w:r w:rsidRPr="00CC2E3B">
        <w:rPr>
          <w:rFonts w:ascii="Times New Roman" w:eastAsia="Times New Roman" w:hAnsi="Times New Roman"/>
          <w:b/>
          <w:sz w:val="28"/>
          <w:szCs w:val="28"/>
        </w:rPr>
        <w:t>Центром практичної психології, соціальної роботи та здорового способу життя</w:t>
      </w:r>
      <w:r w:rsidR="009613E5">
        <w:rPr>
          <w:rFonts w:ascii="Times New Roman" w:eastAsia="Times New Roman" w:hAnsi="Times New Roman"/>
          <w:b/>
          <w:sz w:val="28"/>
          <w:szCs w:val="28"/>
        </w:rPr>
        <w:t xml:space="preserve"> </w:t>
      </w:r>
      <w:r w:rsidR="00DF103F" w:rsidRPr="00CC2E3B">
        <w:rPr>
          <w:rFonts w:ascii="Times New Roman" w:eastAsia="Times New Roman" w:hAnsi="Times New Roman"/>
          <w:b/>
          <w:sz w:val="28"/>
          <w:szCs w:val="28"/>
        </w:rPr>
        <w:t>(керівник Носенко В.В.)</w:t>
      </w:r>
      <w:r>
        <w:rPr>
          <w:rFonts w:ascii="Times New Roman" w:eastAsia="Times New Roman" w:hAnsi="Times New Roman"/>
          <w:sz w:val="28"/>
          <w:szCs w:val="28"/>
        </w:rPr>
        <w:t xml:space="preserve"> </w:t>
      </w:r>
      <w:r w:rsidRPr="009613E5">
        <w:rPr>
          <w:rFonts w:ascii="Times New Roman" w:eastAsia="Times New Roman" w:hAnsi="Times New Roman"/>
          <w:b/>
          <w:sz w:val="28"/>
          <w:szCs w:val="28"/>
        </w:rPr>
        <w:t>спільно з фахівцями кафедри виховання й розвитку особистості</w:t>
      </w:r>
      <w:r w:rsidR="00DF103F" w:rsidRPr="009613E5">
        <w:rPr>
          <w:rFonts w:ascii="Times New Roman" w:eastAsia="Times New Roman" w:hAnsi="Times New Roman"/>
          <w:b/>
          <w:sz w:val="28"/>
          <w:szCs w:val="28"/>
        </w:rPr>
        <w:t xml:space="preserve"> (керівник Байназарова О.О.)</w:t>
      </w:r>
      <w:r>
        <w:rPr>
          <w:rFonts w:ascii="Times New Roman" w:eastAsia="Times New Roman" w:hAnsi="Times New Roman"/>
          <w:sz w:val="28"/>
          <w:szCs w:val="28"/>
        </w:rPr>
        <w:t xml:space="preserve"> проведено заходи в межах пролонгованих методичних форм підвищення кваліфікації, а також вебсемінари для педагогів ЗО деокупованих громад, для фахівців психологічної служби </w:t>
      </w:r>
      <w:r>
        <w:rPr>
          <w:rFonts w:ascii="Times New Roman" w:eastAsia="Times New Roman" w:hAnsi="Times New Roman"/>
          <w:sz w:val="28"/>
          <w:szCs w:val="28"/>
        </w:rPr>
        <w:lastRenderedPageBreak/>
        <w:t>закладів обласного підпорядкування, для вчителів з предмету основ здоров'я. Також підготовлено матеріали 10 тематичних вебконсультацій для педагогічних працівників. Заходи передбачали адресну методичну допомогу керівникам, координаторам психологічних служб, практичним психологам, соціальним педагогам закладів освіти та класним керівникам, вчителям основ здоров'я та іншим педагогічним працівникам.</w:t>
      </w:r>
    </w:p>
    <w:p w:rsidR="00777464" w:rsidRDefault="00777464" w:rsidP="00123C50">
      <w:pPr>
        <w:pStyle w:val="Standard"/>
        <w:spacing w:after="0" w:line="240" w:lineRule="auto"/>
        <w:ind w:firstLine="709"/>
        <w:jc w:val="both"/>
      </w:pPr>
      <w:r>
        <w:rPr>
          <w:rFonts w:ascii="Times New Roman" w:eastAsia="Times New Roman" w:hAnsi="Times New Roman"/>
          <w:sz w:val="28"/>
          <w:szCs w:val="28"/>
        </w:rPr>
        <w:t xml:space="preserve">Зміст заходів спрямовано на розвиток компетентності педагогічних працівників і фахівців психологічних служб з таких </w:t>
      </w:r>
      <w:r>
        <w:rPr>
          <w:rFonts w:ascii="Times New Roman" w:eastAsia="Times New Roman" w:hAnsi="Times New Roman"/>
          <w:b/>
          <w:sz w:val="28"/>
          <w:szCs w:val="28"/>
        </w:rPr>
        <w:t>актуальних тем</w:t>
      </w:r>
      <w:r>
        <w:rPr>
          <w:rFonts w:ascii="Times New Roman" w:eastAsia="Times New Roman" w:hAnsi="Times New Roman"/>
          <w:sz w:val="28"/>
          <w:szCs w:val="28"/>
        </w:rPr>
        <w:t>:</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формування психологічної життєстійкості (резильєнс) та перша психологічна допомога дітям під час військових дій та збройних конфліктів; перша психологічна допомога (алгоритм дій);</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формування навичок безпечної поведінки під час військових дій; як формувати здоровий спосіб життя здобувачів освіти в умовах дистанційного навчання; психоемоційна підтримка учасників освітнього процесу в умовах воєнного стану;</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профілактика небезпечної поведінки підлітків в інтернеті;</w:t>
      </w:r>
    </w:p>
    <w:p w:rsidR="00777464" w:rsidRP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профілактика булінгу у воєнний та післявоєнний період;</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використання ігор для формування здоров`язбережувальної компетентності здобувачів освіти ЗЗСО;</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взаємодія батьків і педагогів як головна передумова забезпечення якості всіх форм здоров’я учнів в умовах дистанційного навчання;</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профілактика негативних проявів у поведінці підлітків у закладі освіти;</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психосоціальне благополуччя дітей та педагогів у воєнний та післявоєнний час;</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особливості діяльності класного керівника інклюзивного класу;</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реалізація змісту соціальної та здоров'язбережувальної освітньої галузі в контексті  Нової української школи;</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організаційно-методична функція працівників психологічної служби: аналітична діяльність, планування роботи, ведення документації;</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психологічний супровід профільної освіти;</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підтримка психічного здоров'я здобувачів освіти  в умовах сьогодення;</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реалізація просвітницько-профілактичної функції працівниками психологічної служби: теоретичні та практичні аспекти;</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система роботи закладів освіти щодо організації та забезпечення здорового харчування;</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запобігання та профілактика кримінальних правопорушень серед підлітків в ЗЗСО під час військової агресії в Україні;</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проєктування уроку соціальної та здоров'язбережувальної освітньої галузі: наукові і методичні аспекти;</w:t>
      </w:r>
    </w:p>
    <w:p w:rsidR="00777464" w:rsidRDefault="00777464" w:rsidP="00777464">
      <w:pPr>
        <w:pStyle w:val="Standard"/>
        <w:numPr>
          <w:ilvl w:val="0"/>
          <w:numId w:val="17"/>
        </w:numPr>
        <w:spacing w:after="0" w:line="240" w:lineRule="auto"/>
        <w:jc w:val="both"/>
      </w:pPr>
      <w:r>
        <w:rPr>
          <w:rFonts w:ascii="Times New Roman" w:eastAsia="Times New Roman" w:hAnsi="Times New Roman"/>
          <w:sz w:val="28"/>
          <w:szCs w:val="28"/>
        </w:rPr>
        <w:t>безпечне освітнє середовище та профілактика небезпечної поведінки підлітків як складова реалізації Порядок денний, організація безпечного освітнього середовища в умовах війни в Україні.</w:t>
      </w:r>
    </w:p>
    <w:p w:rsidR="00777464" w:rsidRDefault="00777464" w:rsidP="00777464">
      <w:pPr>
        <w:pStyle w:val="Standard"/>
        <w:spacing w:after="0" w:line="240" w:lineRule="auto"/>
        <w:ind w:firstLine="708"/>
        <w:jc w:val="both"/>
      </w:pPr>
      <w:r>
        <w:rPr>
          <w:rFonts w:ascii="Times New Roman" w:eastAsia="Times New Roman" w:hAnsi="Times New Roman"/>
          <w:sz w:val="28"/>
          <w:szCs w:val="28"/>
        </w:rPr>
        <w:lastRenderedPageBreak/>
        <w:t xml:space="preserve">Всього у </w:t>
      </w:r>
      <w:r>
        <w:rPr>
          <w:rFonts w:ascii="Times New Roman" w:eastAsia="Times New Roman" w:hAnsi="Times New Roman"/>
          <w:b/>
          <w:sz w:val="28"/>
          <w:szCs w:val="28"/>
        </w:rPr>
        <w:t xml:space="preserve">37 </w:t>
      </w:r>
      <w:r>
        <w:rPr>
          <w:rFonts w:ascii="Times New Roman" w:eastAsia="Times New Roman" w:hAnsi="Times New Roman"/>
          <w:sz w:val="28"/>
          <w:szCs w:val="28"/>
        </w:rPr>
        <w:t xml:space="preserve">науково-методичних заходах Центру взяли участь </w:t>
      </w:r>
      <w:r>
        <w:rPr>
          <w:rFonts w:ascii="Times New Roman" w:eastAsia="Times New Roman" w:hAnsi="Times New Roman"/>
          <w:b/>
          <w:sz w:val="28"/>
          <w:szCs w:val="28"/>
        </w:rPr>
        <w:t xml:space="preserve">1682 </w:t>
      </w:r>
      <w:r>
        <w:rPr>
          <w:rFonts w:ascii="Times New Roman" w:eastAsia="Times New Roman" w:hAnsi="Times New Roman"/>
          <w:sz w:val="28"/>
          <w:szCs w:val="28"/>
        </w:rPr>
        <w:t xml:space="preserve">особи, з них </w:t>
      </w:r>
      <w:r>
        <w:rPr>
          <w:rFonts w:ascii="Times New Roman" w:eastAsia="Times New Roman" w:hAnsi="Times New Roman"/>
          <w:b/>
          <w:sz w:val="28"/>
          <w:szCs w:val="28"/>
        </w:rPr>
        <w:t>1202</w:t>
      </w:r>
      <w:r>
        <w:rPr>
          <w:rFonts w:ascii="Times New Roman" w:eastAsia="Times New Roman" w:hAnsi="Times New Roman"/>
          <w:sz w:val="28"/>
          <w:szCs w:val="28"/>
        </w:rPr>
        <w:t xml:space="preserve"> – долучились до вивчення матеріалів </w:t>
      </w:r>
      <w:r>
        <w:rPr>
          <w:rFonts w:ascii="Times New Roman" w:eastAsia="Times New Roman" w:hAnsi="Times New Roman"/>
          <w:b/>
          <w:sz w:val="28"/>
          <w:szCs w:val="28"/>
        </w:rPr>
        <w:t>10</w:t>
      </w:r>
      <w:r>
        <w:rPr>
          <w:rFonts w:ascii="Times New Roman" w:eastAsia="Times New Roman" w:hAnsi="Times New Roman"/>
          <w:sz w:val="28"/>
          <w:szCs w:val="28"/>
        </w:rPr>
        <w:t xml:space="preserve"> вебконсультацій у асинхронному форматі, у </w:t>
      </w:r>
      <w:r>
        <w:rPr>
          <w:rFonts w:ascii="Times New Roman" w:eastAsia="Times New Roman" w:hAnsi="Times New Roman"/>
          <w:b/>
          <w:sz w:val="28"/>
          <w:szCs w:val="28"/>
        </w:rPr>
        <w:t>21</w:t>
      </w:r>
      <w:r>
        <w:rPr>
          <w:rFonts w:ascii="Times New Roman" w:eastAsia="Times New Roman" w:hAnsi="Times New Roman"/>
          <w:sz w:val="28"/>
          <w:szCs w:val="28"/>
        </w:rPr>
        <w:t xml:space="preserve"> науково-методичному заході в межах пролонгованих форм підвищення кваліфікації взяли участь</w:t>
      </w:r>
      <w:r>
        <w:rPr>
          <w:rFonts w:ascii="Times New Roman" w:eastAsia="Times New Roman" w:hAnsi="Times New Roman"/>
          <w:b/>
          <w:sz w:val="28"/>
          <w:szCs w:val="28"/>
        </w:rPr>
        <w:t xml:space="preserve"> 276</w:t>
      </w:r>
      <w:r>
        <w:rPr>
          <w:rFonts w:ascii="Times New Roman" w:eastAsia="Times New Roman" w:hAnsi="Times New Roman"/>
          <w:sz w:val="28"/>
          <w:szCs w:val="28"/>
        </w:rPr>
        <w:t xml:space="preserve"> педагогічних працівників, з них отримали сертифікати </w:t>
      </w:r>
      <w:r>
        <w:rPr>
          <w:rFonts w:ascii="Times New Roman" w:eastAsia="Times New Roman" w:hAnsi="Times New Roman"/>
          <w:b/>
          <w:sz w:val="28"/>
          <w:szCs w:val="28"/>
        </w:rPr>
        <w:t>79</w:t>
      </w:r>
      <w:r>
        <w:rPr>
          <w:rFonts w:ascii="Times New Roman" w:eastAsia="Times New Roman" w:hAnsi="Times New Roman"/>
          <w:sz w:val="28"/>
          <w:szCs w:val="28"/>
        </w:rPr>
        <w:t xml:space="preserve"> осіб; поза межами пролонгованих форм проведено: </w:t>
      </w:r>
      <w:r>
        <w:rPr>
          <w:rFonts w:ascii="Times New Roman" w:eastAsia="Times New Roman" w:hAnsi="Times New Roman"/>
          <w:b/>
          <w:sz w:val="28"/>
          <w:szCs w:val="28"/>
        </w:rPr>
        <w:t>3</w:t>
      </w:r>
      <w:r>
        <w:rPr>
          <w:rFonts w:ascii="Times New Roman" w:eastAsia="Times New Roman" w:hAnsi="Times New Roman"/>
          <w:sz w:val="28"/>
          <w:szCs w:val="28"/>
        </w:rPr>
        <w:t xml:space="preserve"> вебсемінари адресної допомоги для деокупованих громад - </w:t>
      </w:r>
      <w:r>
        <w:rPr>
          <w:rFonts w:ascii="Times New Roman" w:eastAsia="Times New Roman" w:hAnsi="Times New Roman"/>
          <w:b/>
          <w:sz w:val="28"/>
          <w:szCs w:val="28"/>
        </w:rPr>
        <w:t>96</w:t>
      </w:r>
      <w:r>
        <w:rPr>
          <w:rFonts w:ascii="Times New Roman" w:eastAsia="Times New Roman" w:hAnsi="Times New Roman"/>
          <w:sz w:val="28"/>
          <w:szCs w:val="28"/>
        </w:rPr>
        <w:t xml:space="preserve"> осіб; сесія та адресний вебсемінар для керівників методичних об'єднань з предметів соціальної та здоров'язбережувальної освітньої галузі- </w:t>
      </w:r>
      <w:r>
        <w:rPr>
          <w:rFonts w:ascii="Times New Roman" w:eastAsia="Times New Roman" w:hAnsi="Times New Roman"/>
          <w:b/>
          <w:sz w:val="28"/>
          <w:szCs w:val="28"/>
        </w:rPr>
        <w:t>80</w:t>
      </w:r>
      <w:r>
        <w:rPr>
          <w:rFonts w:ascii="Times New Roman" w:eastAsia="Times New Roman" w:hAnsi="Times New Roman"/>
          <w:sz w:val="28"/>
          <w:szCs w:val="28"/>
        </w:rPr>
        <w:t xml:space="preserve"> осіб;  вебсемінар для фахівців психологічної служби закладів обласного підпорядкування - </w:t>
      </w:r>
      <w:r>
        <w:rPr>
          <w:rFonts w:ascii="Times New Roman" w:eastAsia="Times New Roman" w:hAnsi="Times New Roman"/>
          <w:b/>
          <w:sz w:val="28"/>
          <w:szCs w:val="28"/>
        </w:rPr>
        <w:t xml:space="preserve">28 </w:t>
      </w:r>
      <w:r>
        <w:rPr>
          <w:rFonts w:ascii="Times New Roman" w:eastAsia="Times New Roman" w:hAnsi="Times New Roman"/>
          <w:sz w:val="28"/>
          <w:szCs w:val="28"/>
        </w:rPr>
        <w:t>осіб.</w:t>
      </w:r>
    </w:p>
    <w:p w:rsidR="00777464" w:rsidRDefault="00777464" w:rsidP="00777464">
      <w:pPr>
        <w:pStyle w:val="Standard"/>
        <w:spacing w:after="0" w:line="240" w:lineRule="auto"/>
        <w:ind w:firstLine="708"/>
        <w:jc w:val="both"/>
      </w:pPr>
      <w:r>
        <w:rPr>
          <w:rFonts w:ascii="Times New Roman" w:eastAsia="Times New Roman" w:hAnsi="Times New Roman"/>
          <w:sz w:val="28"/>
          <w:szCs w:val="28"/>
        </w:rPr>
        <w:t>На виконання протоколу засідання Міжвідомчої координаційної ради з питань охорони психічного здоров’я та надання психологічної допомоги особам, які постраждали внаслідок збройної агресії Російської Федерації проти України від 10 травня 2023 року, листа Державної наукової установи «Інститут модернізації змісту освіти» 21/08-479 від 29.03.2023 «Про Всеукраїнську програму ментального здоров’я «Ти як?» щомісяця фахівцями центру вивчається та узагальнюється інформація щодо найкращого досвіду з реалізації програми збереження ментального здоров'я «Ти як?» у громадах області.</w:t>
      </w:r>
    </w:p>
    <w:p w:rsidR="00777464" w:rsidRDefault="00777464" w:rsidP="00777464">
      <w:pPr>
        <w:pStyle w:val="Standard"/>
        <w:spacing w:after="0" w:line="240" w:lineRule="auto"/>
        <w:ind w:firstLine="708"/>
        <w:jc w:val="both"/>
      </w:pPr>
      <w:r>
        <w:rPr>
          <w:rFonts w:ascii="Times New Roman" w:eastAsia="Times New Roman" w:hAnsi="Times New Roman"/>
          <w:sz w:val="28"/>
          <w:szCs w:val="28"/>
        </w:rPr>
        <w:t>Також здійснюється аналітична діяльність та один раз на півріччя фахівцями центру узагальнюється інформація щодо реалізації комплексної регіональної Програми забезпечення публічної безпеки і порядку та протидії злочинності на території Харківської області.</w:t>
      </w:r>
    </w:p>
    <w:p w:rsidR="00777464" w:rsidRDefault="00777464" w:rsidP="00777464">
      <w:pPr>
        <w:pStyle w:val="Standard"/>
        <w:spacing w:after="0" w:line="240" w:lineRule="auto"/>
        <w:ind w:firstLine="708"/>
        <w:jc w:val="both"/>
        <w:rPr>
          <w:rFonts w:ascii="Times New Roman" w:eastAsia="Times New Roman" w:hAnsi="Times New Roman"/>
          <w:i/>
          <w:sz w:val="28"/>
          <w:szCs w:val="28"/>
        </w:rPr>
      </w:pPr>
    </w:p>
    <w:p w:rsidR="00777464" w:rsidRPr="00EC25CB" w:rsidRDefault="00777464" w:rsidP="00777464">
      <w:pPr>
        <w:pStyle w:val="Standard"/>
        <w:spacing w:after="0" w:line="240" w:lineRule="auto"/>
        <w:ind w:firstLine="708"/>
        <w:jc w:val="center"/>
        <w:rPr>
          <w:color w:val="C00000"/>
        </w:rPr>
      </w:pPr>
      <w:r w:rsidRPr="00EC25CB">
        <w:rPr>
          <w:rFonts w:ascii="Times New Roman" w:eastAsia="Times New Roman" w:hAnsi="Times New Roman"/>
          <w:b/>
          <w:color w:val="C00000"/>
          <w:sz w:val="28"/>
          <w:szCs w:val="28"/>
        </w:rPr>
        <w:t>Про розвиток та координацію діяльності психологічної служби</w:t>
      </w:r>
    </w:p>
    <w:p w:rsidR="00777464" w:rsidRPr="00EC25CB" w:rsidRDefault="00777464" w:rsidP="00777464">
      <w:pPr>
        <w:pStyle w:val="Standard"/>
        <w:spacing w:after="0" w:line="240" w:lineRule="auto"/>
        <w:ind w:firstLine="708"/>
        <w:jc w:val="center"/>
        <w:rPr>
          <w:rFonts w:ascii="Times New Roman" w:eastAsia="Times New Roman" w:hAnsi="Times New Roman"/>
          <w:b/>
          <w:color w:val="C00000"/>
          <w:sz w:val="28"/>
          <w:szCs w:val="28"/>
        </w:rPr>
      </w:pPr>
      <w:r w:rsidRPr="00EC25CB">
        <w:rPr>
          <w:rFonts w:ascii="Times New Roman" w:eastAsia="Times New Roman" w:hAnsi="Times New Roman"/>
          <w:b/>
          <w:color w:val="C00000"/>
          <w:sz w:val="28"/>
          <w:szCs w:val="28"/>
        </w:rPr>
        <w:t>в Харківській області</w:t>
      </w:r>
    </w:p>
    <w:p w:rsidR="000945B6" w:rsidRPr="00CC2E3B" w:rsidRDefault="000945B6" w:rsidP="00777464">
      <w:pPr>
        <w:pStyle w:val="Standard"/>
        <w:spacing w:after="0" w:line="240" w:lineRule="auto"/>
        <w:ind w:firstLine="708"/>
        <w:jc w:val="center"/>
      </w:pPr>
    </w:p>
    <w:p w:rsidR="00777464" w:rsidRDefault="00777464" w:rsidP="00777464">
      <w:pPr>
        <w:pStyle w:val="Standard"/>
        <w:spacing w:after="0" w:line="240" w:lineRule="auto"/>
        <w:ind w:firstLine="708"/>
        <w:jc w:val="both"/>
      </w:pPr>
      <w:r>
        <w:rPr>
          <w:rFonts w:ascii="Times New Roman" w:eastAsia="Times New Roman" w:hAnsi="Times New Roman"/>
          <w:sz w:val="28"/>
          <w:szCs w:val="28"/>
        </w:rPr>
        <w:t xml:space="preserve">Відповідно до листа ДНУ «Інститут модернізації змісту освіти» від 15.04.2024 №21/08-619 «Про заповнення єдиної електронної системи звітності» проведено організаційну роботу. Станом на 20 червня 2024 року у АІС «Я-психолог» заповнено </w:t>
      </w:r>
      <w:r>
        <w:rPr>
          <w:rFonts w:ascii="Times New Roman" w:eastAsia="Times New Roman" w:hAnsi="Times New Roman"/>
          <w:b/>
          <w:sz w:val="28"/>
          <w:szCs w:val="28"/>
        </w:rPr>
        <w:t>66</w:t>
      </w:r>
      <w:r>
        <w:rPr>
          <w:rFonts w:ascii="Times New Roman" w:eastAsia="Times New Roman" w:hAnsi="Times New Roman"/>
          <w:sz w:val="28"/>
          <w:szCs w:val="28"/>
        </w:rPr>
        <w:t xml:space="preserve"> звітів громад, методичних центрів області та </w:t>
      </w:r>
      <w:r>
        <w:rPr>
          <w:rFonts w:ascii="Times New Roman" w:eastAsia="Times New Roman" w:hAnsi="Times New Roman"/>
          <w:b/>
          <w:sz w:val="28"/>
          <w:szCs w:val="28"/>
        </w:rPr>
        <w:t>1271</w:t>
      </w:r>
      <w:r>
        <w:rPr>
          <w:rFonts w:ascii="Times New Roman" w:eastAsia="Times New Roman" w:hAnsi="Times New Roman"/>
          <w:sz w:val="28"/>
          <w:szCs w:val="28"/>
        </w:rPr>
        <w:t xml:space="preserve"> заклад освіти Харківської області. За даними заповнених річних аналітичних звітів у 2023/2024 навчальному році психологічний супровід у закладах освіти області здійснювали </w:t>
      </w:r>
      <w:r>
        <w:rPr>
          <w:rFonts w:ascii="Times New Roman" w:eastAsia="Times New Roman" w:hAnsi="Times New Roman"/>
          <w:b/>
          <w:sz w:val="28"/>
          <w:szCs w:val="28"/>
        </w:rPr>
        <w:t>608</w:t>
      </w:r>
      <w:r>
        <w:rPr>
          <w:rFonts w:ascii="Times New Roman" w:eastAsia="Times New Roman" w:hAnsi="Times New Roman"/>
          <w:sz w:val="28"/>
          <w:szCs w:val="28"/>
        </w:rPr>
        <w:t xml:space="preserve"> практичних психологів (у 2023 - </w:t>
      </w:r>
      <w:r>
        <w:rPr>
          <w:rFonts w:ascii="Times New Roman" w:eastAsia="Times New Roman" w:hAnsi="Times New Roman"/>
          <w:b/>
          <w:i/>
          <w:sz w:val="28"/>
          <w:szCs w:val="28"/>
        </w:rPr>
        <w:t>632)</w:t>
      </w:r>
      <w:r>
        <w:rPr>
          <w:rFonts w:ascii="Times New Roman" w:eastAsia="Times New Roman" w:hAnsi="Times New Roman"/>
          <w:sz w:val="28"/>
          <w:szCs w:val="28"/>
        </w:rPr>
        <w:t xml:space="preserve">, соціально-педагогічний патронаж - </w:t>
      </w:r>
      <w:r>
        <w:rPr>
          <w:rFonts w:ascii="Times New Roman" w:eastAsia="Times New Roman" w:hAnsi="Times New Roman"/>
          <w:b/>
          <w:sz w:val="28"/>
          <w:szCs w:val="28"/>
        </w:rPr>
        <w:t>327</w:t>
      </w:r>
      <w:r>
        <w:rPr>
          <w:rFonts w:ascii="Times New Roman" w:eastAsia="Times New Roman" w:hAnsi="Times New Roman"/>
          <w:sz w:val="28"/>
          <w:szCs w:val="28"/>
        </w:rPr>
        <w:t xml:space="preserve"> соціальних педагогів (у 2023 - </w:t>
      </w:r>
      <w:r>
        <w:rPr>
          <w:rFonts w:ascii="Times New Roman" w:eastAsia="Times New Roman" w:hAnsi="Times New Roman"/>
          <w:b/>
          <w:i/>
          <w:sz w:val="28"/>
          <w:szCs w:val="28"/>
        </w:rPr>
        <w:t>305</w:t>
      </w:r>
      <w:r>
        <w:rPr>
          <w:rFonts w:ascii="Times New Roman" w:eastAsia="Times New Roman" w:hAnsi="Times New Roman"/>
          <w:sz w:val="28"/>
          <w:szCs w:val="28"/>
        </w:rPr>
        <w:t xml:space="preserve">). Керівництво, координацію  психологічними службами у громадах здійснюють </w:t>
      </w:r>
      <w:r>
        <w:rPr>
          <w:rFonts w:ascii="Times New Roman" w:eastAsia="Times New Roman" w:hAnsi="Times New Roman"/>
          <w:b/>
          <w:sz w:val="28"/>
          <w:szCs w:val="28"/>
        </w:rPr>
        <w:t>42</w:t>
      </w:r>
      <w:r>
        <w:rPr>
          <w:rFonts w:ascii="Times New Roman" w:eastAsia="Times New Roman" w:hAnsi="Times New Roman"/>
          <w:sz w:val="28"/>
          <w:szCs w:val="28"/>
        </w:rPr>
        <w:t xml:space="preserve"> фахівці (методисти, консультанти тощо) з психологічною освітою (у 2023 - </w:t>
      </w:r>
      <w:r>
        <w:rPr>
          <w:rFonts w:ascii="Times New Roman" w:eastAsia="Times New Roman" w:hAnsi="Times New Roman"/>
          <w:b/>
          <w:i/>
          <w:sz w:val="28"/>
          <w:szCs w:val="28"/>
        </w:rPr>
        <w:t>35</w:t>
      </w:r>
      <w:r>
        <w:rPr>
          <w:rFonts w:ascii="Times New Roman" w:eastAsia="Times New Roman" w:hAnsi="Times New Roman"/>
          <w:sz w:val="28"/>
          <w:szCs w:val="28"/>
        </w:rPr>
        <w:t xml:space="preserve">), у </w:t>
      </w:r>
      <w:r>
        <w:rPr>
          <w:rFonts w:ascii="Times New Roman" w:eastAsia="Times New Roman" w:hAnsi="Times New Roman"/>
          <w:b/>
          <w:sz w:val="28"/>
          <w:szCs w:val="28"/>
        </w:rPr>
        <w:t>57</w:t>
      </w:r>
      <w:r>
        <w:rPr>
          <w:rFonts w:ascii="Times New Roman" w:eastAsia="Times New Roman" w:hAnsi="Times New Roman"/>
          <w:sz w:val="28"/>
          <w:szCs w:val="28"/>
        </w:rPr>
        <w:t xml:space="preserve"> громадах та районах м. Харкова є відповідальна особа, яка опікується питаннями психологічного супроводу та соціально-педагогічного патронажу. У серпні 2023 року у м. Харків створено міський методичний підрозділ при ІРЦ №1, який опікується питаннями діяльності психологічної служби у місті Харків та забезпечує загальну координацію діяльності фахівців у районах. Загальна кількість фахівців психологічної служби становить </w:t>
      </w:r>
      <w:r>
        <w:rPr>
          <w:rFonts w:ascii="Times New Roman" w:eastAsia="Times New Roman" w:hAnsi="Times New Roman"/>
          <w:b/>
          <w:sz w:val="28"/>
          <w:szCs w:val="28"/>
        </w:rPr>
        <w:t>987</w:t>
      </w:r>
      <w:r>
        <w:rPr>
          <w:rFonts w:ascii="Times New Roman" w:eastAsia="Times New Roman" w:hAnsi="Times New Roman"/>
          <w:sz w:val="28"/>
          <w:szCs w:val="28"/>
        </w:rPr>
        <w:t xml:space="preserve"> осіб (у 2023 - </w:t>
      </w:r>
      <w:r>
        <w:rPr>
          <w:rFonts w:ascii="Times New Roman" w:eastAsia="Times New Roman" w:hAnsi="Times New Roman"/>
          <w:b/>
          <w:i/>
          <w:sz w:val="28"/>
          <w:szCs w:val="28"/>
        </w:rPr>
        <w:t>982</w:t>
      </w:r>
      <w:r>
        <w:rPr>
          <w:rFonts w:ascii="Times New Roman" w:eastAsia="Times New Roman" w:hAnsi="Times New Roman"/>
          <w:sz w:val="28"/>
          <w:szCs w:val="28"/>
        </w:rPr>
        <w:t xml:space="preserve"> особи), відсоток забезпеченості закладів освіти фахівцями психологічної служби становить </w:t>
      </w:r>
      <w:r>
        <w:rPr>
          <w:rFonts w:ascii="Times New Roman" w:eastAsia="Times New Roman" w:hAnsi="Times New Roman"/>
          <w:b/>
          <w:sz w:val="28"/>
          <w:szCs w:val="28"/>
        </w:rPr>
        <w:t>48%</w:t>
      </w:r>
      <w:r>
        <w:rPr>
          <w:rFonts w:ascii="Times New Roman" w:eastAsia="Times New Roman" w:hAnsi="Times New Roman"/>
          <w:sz w:val="28"/>
          <w:szCs w:val="28"/>
        </w:rPr>
        <w:t xml:space="preserve">. З 2021 </w:t>
      </w:r>
      <w:r>
        <w:rPr>
          <w:rFonts w:ascii="Times New Roman" w:eastAsia="Times New Roman" w:hAnsi="Times New Roman"/>
          <w:sz w:val="28"/>
          <w:szCs w:val="28"/>
        </w:rPr>
        <w:lastRenderedPageBreak/>
        <w:t xml:space="preserve">року суттєвих втрат зазнала мережа психологічної служби у східних громадах області. Зараз можна казати лише про окремих фахівців, які там працюють. Також, викликає занепокоєння </w:t>
      </w:r>
      <w:r>
        <w:rPr>
          <w:rFonts w:ascii="Times New Roman" w:eastAsia="Times New Roman" w:hAnsi="Times New Roman"/>
          <w:i/>
          <w:sz w:val="28"/>
          <w:szCs w:val="28"/>
        </w:rPr>
        <w:t xml:space="preserve">зменшення кількості практичних психологів у закладах освіти області на </w:t>
      </w:r>
      <w:r>
        <w:rPr>
          <w:rFonts w:ascii="Times New Roman" w:eastAsia="Times New Roman" w:hAnsi="Times New Roman"/>
          <w:b/>
          <w:i/>
          <w:sz w:val="28"/>
          <w:szCs w:val="28"/>
        </w:rPr>
        <w:t>24</w:t>
      </w:r>
      <w:r>
        <w:rPr>
          <w:rFonts w:ascii="Times New Roman" w:eastAsia="Times New Roman" w:hAnsi="Times New Roman"/>
          <w:i/>
          <w:sz w:val="28"/>
          <w:szCs w:val="28"/>
        </w:rPr>
        <w:t xml:space="preserve"> особи</w:t>
      </w:r>
      <w:r>
        <w:rPr>
          <w:rFonts w:ascii="Times New Roman" w:eastAsia="Times New Roman" w:hAnsi="Times New Roman"/>
          <w:sz w:val="28"/>
          <w:szCs w:val="28"/>
        </w:rPr>
        <w:t xml:space="preserve"> (</w:t>
      </w:r>
      <w:r>
        <w:rPr>
          <w:rFonts w:ascii="Times New Roman" w:eastAsia="Times New Roman" w:hAnsi="Times New Roman"/>
          <w:b/>
          <w:sz w:val="28"/>
          <w:szCs w:val="28"/>
        </w:rPr>
        <w:t>2,4%</w:t>
      </w:r>
      <w:r>
        <w:rPr>
          <w:rFonts w:ascii="Times New Roman" w:eastAsia="Times New Roman" w:hAnsi="Times New Roman"/>
          <w:sz w:val="28"/>
          <w:szCs w:val="28"/>
        </w:rPr>
        <w:t xml:space="preserve"> від загальної кількості фахівців). Натомість, </w:t>
      </w:r>
      <w:r>
        <w:rPr>
          <w:rFonts w:ascii="Times New Roman" w:eastAsia="Times New Roman" w:hAnsi="Times New Roman"/>
          <w:i/>
          <w:sz w:val="28"/>
          <w:szCs w:val="28"/>
        </w:rPr>
        <w:t xml:space="preserve">збільшується кількість соціальних педагогів у закладах освіти області на </w:t>
      </w:r>
      <w:r>
        <w:rPr>
          <w:rFonts w:ascii="Times New Roman" w:eastAsia="Times New Roman" w:hAnsi="Times New Roman"/>
          <w:b/>
          <w:i/>
          <w:sz w:val="28"/>
          <w:szCs w:val="28"/>
        </w:rPr>
        <w:t>22</w:t>
      </w:r>
      <w:r>
        <w:rPr>
          <w:rFonts w:ascii="Times New Roman" w:eastAsia="Times New Roman" w:hAnsi="Times New Roman"/>
          <w:i/>
          <w:sz w:val="28"/>
          <w:szCs w:val="28"/>
        </w:rPr>
        <w:t xml:space="preserve"> особи</w:t>
      </w:r>
      <w:r>
        <w:rPr>
          <w:rFonts w:ascii="Times New Roman" w:eastAsia="Times New Roman" w:hAnsi="Times New Roman"/>
          <w:sz w:val="28"/>
          <w:szCs w:val="28"/>
        </w:rPr>
        <w:t xml:space="preserve"> (</w:t>
      </w:r>
      <w:r>
        <w:rPr>
          <w:rFonts w:ascii="Times New Roman" w:eastAsia="Times New Roman" w:hAnsi="Times New Roman"/>
          <w:b/>
          <w:sz w:val="28"/>
          <w:szCs w:val="28"/>
        </w:rPr>
        <w:t>2,2%</w:t>
      </w:r>
      <w:r>
        <w:rPr>
          <w:rFonts w:ascii="Times New Roman" w:eastAsia="Times New Roman" w:hAnsi="Times New Roman"/>
          <w:sz w:val="28"/>
          <w:szCs w:val="28"/>
        </w:rPr>
        <w:t xml:space="preserve"> від загальної кількості фахівців).</w:t>
      </w:r>
      <w:r>
        <w:rPr>
          <w:rFonts w:ascii="Times New Roman" w:eastAsia="Times New Roman" w:hAnsi="Times New Roman"/>
          <w:sz w:val="28"/>
          <w:szCs w:val="28"/>
        </w:rPr>
        <w:tab/>
      </w:r>
    </w:p>
    <w:p w:rsidR="00E71FCE" w:rsidRDefault="00E71FCE" w:rsidP="00E71FCE">
      <w:pPr>
        <w:pStyle w:val="Standard"/>
        <w:spacing w:after="0" w:line="240" w:lineRule="auto"/>
        <w:ind w:firstLine="720"/>
        <w:jc w:val="both"/>
        <w:rPr>
          <w:rFonts w:ascii="Times New Roman" w:eastAsia="Times New Roman" w:hAnsi="Times New Roman"/>
          <w:sz w:val="28"/>
          <w:szCs w:val="28"/>
        </w:rPr>
      </w:pPr>
    </w:p>
    <w:p w:rsidR="00E71FCE" w:rsidRPr="00EC25CB" w:rsidRDefault="00E71FCE" w:rsidP="00E71FCE">
      <w:pPr>
        <w:pStyle w:val="Standard"/>
        <w:shd w:val="clear" w:color="auto" w:fill="FDE9D9" w:themeFill="accent6" w:themeFillTint="33"/>
        <w:spacing w:after="0" w:line="240" w:lineRule="auto"/>
        <w:ind w:firstLine="709"/>
        <w:jc w:val="center"/>
        <w:rPr>
          <w:rFonts w:ascii="Times New Roman" w:eastAsia="Times New Roman" w:hAnsi="Times New Roman"/>
          <w:b/>
          <w:bCs/>
          <w:color w:val="0070C0"/>
          <w:sz w:val="32"/>
          <w:szCs w:val="32"/>
        </w:rPr>
      </w:pPr>
      <w:r w:rsidRPr="00EC25CB">
        <w:rPr>
          <w:rFonts w:ascii="Times New Roman" w:eastAsia="Times New Roman" w:hAnsi="Times New Roman"/>
          <w:b/>
          <w:bCs/>
          <w:color w:val="0070C0"/>
          <w:sz w:val="32"/>
          <w:szCs w:val="32"/>
        </w:rPr>
        <w:t>Підготовка педагогів до створення безпечного, сучасного та інклюзивного освітнього середовища</w:t>
      </w:r>
    </w:p>
    <w:p w:rsidR="00E71FCE" w:rsidRDefault="00E71FCE" w:rsidP="00E71FCE">
      <w:pPr>
        <w:pStyle w:val="Standard"/>
        <w:shd w:val="clear" w:color="auto" w:fill="FDE9D9" w:themeFill="accent6" w:themeFillTint="33"/>
        <w:spacing w:after="0" w:line="240" w:lineRule="auto"/>
        <w:ind w:firstLine="720"/>
        <w:jc w:val="both"/>
        <w:rPr>
          <w:rFonts w:ascii="Times New Roman" w:eastAsia="Times New Roman" w:hAnsi="Times New Roman"/>
          <w:sz w:val="28"/>
          <w:szCs w:val="28"/>
        </w:rPr>
      </w:pPr>
    </w:p>
    <w:p w:rsidR="00E71FCE" w:rsidRDefault="00E71FCE" w:rsidP="00E71FCE">
      <w:pPr>
        <w:pStyle w:val="Standard"/>
        <w:spacing w:after="0" w:line="240" w:lineRule="auto"/>
        <w:ind w:firstLine="709"/>
        <w:jc w:val="both"/>
        <w:rPr>
          <w:rFonts w:ascii="Times New Roman" w:eastAsia="Times New Roman" w:hAnsi="Times New Roman"/>
          <w:sz w:val="28"/>
          <w:szCs w:val="28"/>
        </w:rPr>
      </w:pPr>
      <w:r>
        <w:rPr>
          <w:rFonts w:ascii="Times New Roman" w:hAnsi="Times New Roman"/>
          <w:iCs/>
          <w:color w:val="000000"/>
          <w:sz w:val="28"/>
          <w:szCs w:val="28"/>
        </w:rPr>
        <w:t>З метою ф</w:t>
      </w:r>
      <w:r w:rsidRPr="00D414DD">
        <w:rPr>
          <w:rFonts w:ascii="Times New Roman" w:hAnsi="Times New Roman"/>
          <w:iCs/>
          <w:color w:val="000000"/>
          <w:sz w:val="28"/>
          <w:szCs w:val="28"/>
        </w:rPr>
        <w:t>ормування готовності керівників та педагогів закладів освіти до створення безпечного освітнього середовища</w:t>
      </w:r>
      <w:r>
        <w:rPr>
          <w:rFonts w:ascii="Times New Roman" w:hAnsi="Times New Roman"/>
          <w:iCs/>
          <w:color w:val="000000"/>
          <w:sz w:val="28"/>
          <w:szCs w:val="28"/>
        </w:rPr>
        <w:t>, а також п</w:t>
      </w:r>
      <w:r>
        <w:rPr>
          <w:rFonts w:ascii="Times New Roman" w:eastAsia="Times New Roman" w:hAnsi="Times New Roman"/>
          <w:bCs/>
          <w:iCs/>
          <w:color w:val="000000"/>
          <w:sz w:val="28"/>
          <w:szCs w:val="28"/>
        </w:rPr>
        <w:t>ідготовки</w:t>
      </w:r>
      <w:r w:rsidRPr="00D414DD">
        <w:rPr>
          <w:rFonts w:ascii="Times New Roman" w:eastAsia="Times New Roman" w:hAnsi="Times New Roman"/>
          <w:bCs/>
          <w:iCs/>
          <w:color w:val="000000"/>
          <w:sz w:val="28"/>
          <w:szCs w:val="28"/>
        </w:rPr>
        <w:t xml:space="preserve"> до ф</w:t>
      </w:r>
      <w:r>
        <w:rPr>
          <w:rFonts w:ascii="Times New Roman" w:eastAsia="Times New Roman" w:hAnsi="Times New Roman"/>
          <w:bCs/>
          <w:iCs/>
          <w:color w:val="000000"/>
          <w:sz w:val="28"/>
          <w:szCs w:val="28"/>
        </w:rPr>
        <w:t>ормування інклюзивного, безбар’є</w:t>
      </w:r>
      <w:r w:rsidRPr="00D414DD">
        <w:rPr>
          <w:rFonts w:ascii="Times New Roman" w:eastAsia="Times New Roman" w:hAnsi="Times New Roman"/>
          <w:bCs/>
          <w:iCs/>
          <w:color w:val="000000"/>
          <w:sz w:val="28"/>
          <w:szCs w:val="28"/>
        </w:rPr>
        <w:t>ного освітнього простору</w:t>
      </w:r>
      <w:r>
        <w:rPr>
          <w:rFonts w:ascii="Times New Roman" w:eastAsia="Times New Roman" w:hAnsi="Times New Roman"/>
          <w:bCs/>
          <w:iCs/>
          <w:color w:val="000000"/>
          <w:sz w:val="28"/>
          <w:szCs w:val="28"/>
        </w:rPr>
        <w:t xml:space="preserve"> п</w:t>
      </w:r>
      <w:r>
        <w:rPr>
          <w:rFonts w:ascii="Times New Roman" w:eastAsia="Times New Roman" w:hAnsi="Times New Roman"/>
          <w:sz w:val="28"/>
          <w:szCs w:val="28"/>
        </w:rPr>
        <w:t xml:space="preserve">ротягом 2023/2024 навчального року фахівцями </w:t>
      </w:r>
      <w:r w:rsidRPr="00BA1F4A">
        <w:rPr>
          <w:rFonts w:ascii="Times New Roman" w:eastAsia="Times New Roman" w:hAnsi="Times New Roman"/>
          <w:b/>
          <w:sz w:val="28"/>
          <w:szCs w:val="28"/>
        </w:rPr>
        <w:t>Ресурсного центру з підтримки інклюзивної освіти (керівник Малакей І.С.)</w:t>
      </w:r>
      <w:r>
        <w:rPr>
          <w:rFonts w:ascii="Times New Roman" w:eastAsia="Times New Roman" w:hAnsi="Times New Roman"/>
          <w:sz w:val="28"/>
          <w:szCs w:val="28"/>
        </w:rPr>
        <w:t xml:space="preserve">  </w:t>
      </w:r>
      <w:r w:rsidRPr="000945B6">
        <w:rPr>
          <w:rFonts w:ascii="Times New Roman" w:eastAsia="Times New Roman" w:hAnsi="Times New Roman"/>
          <w:b/>
          <w:sz w:val="28"/>
          <w:szCs w:val="28"/>
        </w:rPr>
        <w:t>спільно з фахівцями кафедри виховання й розвитку особистості (керівник Байназарова О.О.)</w:t>
      </w:r>
      <w:r>
        <w:rPr>
          <w:rFonts w:ascii="Times New Roman" w:eastAsia="Times New Roman" w:hAnsi="Times New Roman"/>
          <w:sz w:val="28"/>
          <w:szCs w:val="28"/>
        </w:rPr>
        <w:t xml:space="preserve"> КВНЗ «Харківська академія неперервної освіти» здійснювалася науково-методична робота, спрямована на </w:t>
      </w:r>
      <w:r>
        <w:rPr>
          <w:rFonts w:ascii="Times New Roman" w:eastAsia="Times New Roman" w:hAnsi="Times New Roman"/>
          <w:b/>
          <w:sz w:val="28"/>
          <w:szCs w:val="28"/>
        </w:rPr>
        <w:t>підвищення інклюзивної компетентності керівників та педагогічних працівників</w:t>
      </w:r>
      <w:r>
        <w:rPr>
          <w:rFonts w:ascii="Times New Roman" w:eastAsia="Times New Roman" w:hAnsi="Times New Roman"/>
          <w:sz w:val="28"/>
          <w:szCs w:val="28"/>
        </w:rPr>
        <w:t>.</w:t>
      </w:r>
    </w:p>
    <w:p w:rsidR="00E71FCE" w:rsidRDefault="00E71FCE" w:rsidP="00E71FCE">
      <w:pPr>
        <w:pStyle w:val="Standard"/>
        <w:tabs>
          <w:tab w:val="left" w:pos="1134"/>
        </w:tabs>
        <w:spacing w:after="0" w:line="240" w:lineRule="auto"/>
        <w:jc w:val="both"/>
      </w:pPr>
      <w:r>
        <w:rPr>
          <w:rFonts w:ascii="Times New Roman" w:eastAsia="Times New Roman" w:hAnsi="Times New Roman"/>
          <w:sz w:val="28"/>
          <w:szCs w:val="28"/>
        </w:rPr>
        <w:tab/>
        <w:t>Так,</w:t>
      </w:r>
      <w:r w:rsidRPr="00FB58A2">
        <w:rPr>
          <w:rFonts w:ascii="Times New Roman" w:eastAsia="Times New Roman" w:hAnsi="Times New Roman"/>
          <w:sz w:val="28"/>
          <w:szCs w:val="28"/>
        </w:rPr>
        <w:t xml:space="preserve"> проведено низку </w:t>
      </w:r>
      <w:r>
        <w:rPr>
          <w:rFonts w:ascii="Times New Roman" w:eastAsia="Times New Roman" w:hAnsi="Times New Roman"/>
          <w:sz w:val="28"/>
          <w:szCs w:val="28"/>
        </w:rPr>
        <w:t xml:space="preserve">науково-методичних </w:t>
      </w:r>
      <w:r w:rsidRPr="00FB58A2">
        <w:rPr>
          <w:rFonts w:ascii="Times New Roman" w:eastAsia="Times New Roman" w:hAnsi="Times New Roman"/>
          <w:sz w:val="28"/>
          <w:szCs w:val="28"/>
        </w:rPr>
        <w:t xml:space="preserve">заходів </w:t>
      </w:r>
      <w:r>
        <w:rPr>
          <w:rFonts w:ascii="Times New Roman" w:eastAsia="Times New Roman" w:hAnsi="Times New Roman"/>
          <w:sz w:val="28"/>
          <w:szCs w:val="28"/>
        </w:rPr>
        <w:t xml:space="preserve">для </w:t>
      </w:r>
      <w:r w:rsidRPr="00FB58A2">
        <w:rPr>
          <w:rFonts w:ascii="Times New Roman" w:eastAsia="Times New Roman" w:hAnsi="Times New Roman"/>
          <w:sz w:val="28"/>
          <w:szCs w:val="28"/>
        </w:rPr>
        <w:t>керівників</w:t>
      </w:r>
      <w:r>
        <w:rPr>
          <w:rFonts w:ascii="Times New Roman" w:eastAsia="Times New Roman" w:hAnsi="Times New Roman"/>
          <w:sz w:val="28"/>
          <w:szCs w:val="28"/>
        </w:rPr>
        <w:t xml:space="preserve"> та фахівців інклюзивно-ресурсних центрів Харківської області:</w:t>
      </w:r>
    </w:p>
    <w:p w:rsidR="00E71FCE" w:rsidRDefault="00E71FCE" w:rsidP="005B145F">
      <w:pPr>
        <w:pStyle w:val="Standard"/>
        <w:numPr>
          <w:ilvl w:val="0"/>
          <w:numId w:val="93"/>
        </w:numPr>
        <w:tabs>
          <w:tab w:val="left" w:pos="1134"/>
        </w:tabs>
        <w:spacing w:after="0" w:line="240" w:lineRule="auto"/>
        <w:ind w:firstLine="851"/>
        <w:jc w:val="both"/>
      </w:pPr>
      <w:r w:rsidRPr="00EC25CB">
        <w:rPr>
          <w:rFonts w:ascii="Times New Roman" w:eastAsia="Times New Roman" w:hAnsi="Times New Roman"/>
          <w:b/>
          <w:i/>
          <w:sz w:val="28"/>
          <w:szCs w:val="28"/>
        </w:rPr>
        <w:t>вебсемінар для директорів інклюзивно-ресурсних центрів</w:t>
      </w:r>
      <w:r>
        <w:rPr>
          <w:rFonts w:ascii="Times New Roman" w:eastAsia="Times New Roman" w:hAnsi="Times New Roman"/>
          <w:sz w:val="28"/>
          <w:szCs w:val="28"/>
        </w:rPr>
        <w:t xml:space="preserve"> за темою «Актуальні питання роботи ІРЦ у 2023/2024 н.р.» (25.09.2023, Малакей І.С., 38 учасників);</w:t>
      </w:r>
    </w:p>
    <w:p w:rsidR="00E71FCE" w:rsidRDefault="00E71FCE" w:rsidP="00E71FCE">
      <w:pPr>
        <w:pStyle w:val="Standard"/>
        <w:numPr>
          <w:ilvl w:val="0"/>
          <w:numId w:val="2"/>
        </w:numPr>
        <w:tabs>
          <w:tab w:val="left" w:pos="1134"/>
        </w:tabs>
        <w:spacing w:after="0" w:line="240" w:lineRule="auto"/>
        <w:ind w:firstLine="851"/>
        <w:jc w:val="both"/>
      </w:pPr>
      <w:r w:rsidRPr="00EC25CB">
        <w:rPr>
          <w:rFonts w:ascii="Times New Roman" w:eastAsia="Times New Roman" w:hAnsi="Times New Roman"/>
          <w:b/>
          <w:i/>
          <w:sz w:val="28"/>
          <w:szCs w:val="28"/>
        </w:rPr>
        <w:t>науково-практичний вебсемінар для фахівців</w:t>
      </w:r>
      <w:r>
        <w:rPr>
          <w:rFonts w:ascii="Times New Roman" w:eastAsia="Times New Roman" w:hAnsi="Times New Roman"/>
          <w:sz w:val="28"/>
          <w:szCs w:val="28"/>
        </w:rPr>
        <w:t xml:space="preserve"> інклюзивно-ресурсних центрів за темою «Особливості організації та проведення комплексної оцінки розвитку дитини з особливими освітніми потребами та визначення її рівня підтримки» (25.10.2023, Малакей І.С., 85 учасників);</w:t>
      </w:r>
    </w:p>
    <w:p w:rsidR="00E71FCE" w:rsidRDefault="00E71FCE" w:rsidP="00E71FCE">
      <w:pPr>
        <w:pStyle w:val="Standard"/>
        <w:numPr>
          <w:ilvl w:val="0"/>
          <w:numId w:val="2"/>
        </w:numPr>
        <w:tabs>
          <w:tab w:val="left" w:pos="1134"/>
        </w:tabs>
        <w:spacing w:after="0" w:line="240" w:lineRule="auto"/>
        <w:ind w:firstLine="851"/>
        <w:jc w:val="both"/>
      </w:pPr>
      <w:r w:rsidRPr="00EC25CB">
        <w:rPr>
          <w:rFonts w:ascii="Times New Roman" w:eastAsia="Times New Roman" w:hAnsi="Times New Roman"/>
          <w:b/>
          <w:i/>
          <w:sz w:val="28"/>
          <w:szCs w:val="28"/>
        </w:rPr>
        <w:t>вебсемінар-тренінг для фахівців</w:t>
      </w:r>
      <w:r>
        <w:rPr>
          <w:rFonts w:ascii="Times New Roman" w:eastAsia="Times New Roman" w:hAnsi="Times New Roman"/>
          <w:sz w:val="28"/>
          <w:szCs w:val="28"/>
        </w:rPr>
        <w:t xml:space="preserve"> інклюзивно-ресурсних центрів за темою «Користування психодіагностичними методиками WISC-IV, Leiter-3, Conners-3, PEP-3 та CASD» (08.11.2023, Малакей І.С., 22 учасника);</w:t>
      </w:r>
    </w:p>
    <w:p w:rsidR="00E71FCE" w:rsidRDefault="00E71FCE" w:rsidP="00E71FCE">
      <w:pPr>
        <w:pStyle w:val="Standard"/>
        <w:numPr>
          <w:ilvl w:val="0"/>
          <w:numId w:val="2"/>
        </w:numPr>
        <w:tabs>
          <w:tab w:val="left" w:pos="1134"/>
        </w:tabs>
        <w:spacing w:after="0" w:line="240" w:lineRule="auto"/>
        <w:ind w:firstLine="851"/>
        <w:jc w:val="both"/>
      </w:pPr>
      <w:r w:rsidRPr="00F24F61">
        <w:rPr>
          <w:rFonts w:ascii="Times New Roman" w:eastAsia="Times New Roman" w:hAnsi="Times New Roman"/>
          <w:b/>
          <w:i/>
          <w:sz w:val="28"/>
          <w:szCs w:val="28"/>
        </w:rPr>
        <w:t>методичний вебсемінар для фахівців</w:t>
      </w:r>
      <w:r>
        <w:rPr>
          <w:rFonts w:ascii="Times New Roman" w:eastAsia="Times New Roman" w:hAnsi="Times New Roman"/>
          <w:sz w:val="28"/>
          <w:szCs w:val="28"/>
        </w:rPr>
        <w:t xml:space="preserve"> інклюзивно-ресурсних центрів за темою «Труднощі у роботі з психодіагностичним інструментарієм та варіанти їх подолання» (16.11.2023, Малакей І.С., 65 учасників);</w:t>
      </w:r>
    </w:p>
    <w:p w:rsidR="00E71FCE" w:rsidRDefault="00E71FCE" w:rsidP="00E71FCE">
      <w:pPr>
        <w:pStyle w:val="Standard"/>
        <w:numPr>
          <w:ilvl w:val="0"/>
          <w:numId w:val="2"/>
        </w:numPr>
        <w:tabs>
          <w:tab w:val="left" w:pos="1134"/>
        </w:tabs>
        <w:spacing w:after="0" w:line="240" w:lineRule="auto"/>
        <w:ind w:firstLine="851"/>
        <w:jc w:val="both"/>
      </w:pPr>
      <w:r w:rsidRPr="00F24F61">
        <w:rPr>
          <w:rFonts w:ascii="Times New Roman" w:eastAsia="Times New Roman" w:hAnsi="Times New Roman"/>
          <w:b/>
          <w:i/>
          <w:sz w:val="28"/>
          <w:szCs w:val="28"/>
        </w:rPr>
        <w:t>науково-практичний вебсемінар для директорів</w:t>
      </w:r>
      <w:r>
        <w:rPr>
          <w:rFonts w:ascii="Times New Roman" w:eastAsia="Times New Roman" w:hAnsi="Times New Roman"/>
          <w:sz w:val="28"/>
          <w:szCs w:val="28"/>
        </w:rPr>
        <w:t xml:space="preserve"> інклюзивно-ресурсних центрів за темою «Пріоритетні напрями діяльності інклюзивно-ресурсних центрів в сучасних умовах» спільно з Департаментом науки і освіти Харківської обласної державної адміністрації та розробниками порталу “Україна. Інклюзія” (14.12.2023, Малакей І.С., 31 учасник);</w:t>
      </w:r>
    </w:p>
    <w:p w:rsidR="00E71FCE" w:rsidRDefault="00E71FCE" w:rsidP="00E71FCE">
      <w:pPr>
        <w:pStyle w:val="Standard"/>
        <w:numPr>
          <w:ilvl w:val="0"/>
          <w:numId w:val="2"/>
        </w:numPr>
        <w:tabs>
          <w:tab w:val="left" w:pos="1134"/>
        </w:tabs>
        <w:spacing w:after="0" w:line="240" w:lineRule="auto"/>
        <w:ind w:firstLine="851"/>
        <w:jc w:val="both"/>
      </w:pPr>
      <w:r w:rsidRPr="00F24F61">
        <w:rPr>
          <w:rFonts w:ascii="Times New Roman" w:eastAsia="Times New Roman" w:hAnsi="Times New Roman"/>
          <w:b/>
          <w:i/>
          <w:sz w:val="28"/>
          <w:szCs w:val="28"/>
        </w:rPr>
        <w:t>науково-методичний вебсемінар для керівників та фахівців</w:t>
      </w:r>
      <w:r>
        <w:rPr>
          <w:rFonts w:ascii="Times New Roman" w:eastAsia="Times New Roman" w:hAnsi="Times New Roman"/>
          <w:sz w:val="28"/>
          <w:szCs w:val="28"/>
        </w:rPr>
        <w:t xml:space="preserve"> інклюзивно-ресурсних центрів за темою «Організація методичних форм </w:t>
      </w:r>
      <w:r>
        <w:rPr>
          <w:rFonts w:ascii="Times New Roman" w:eastAsia="Times New Roman" w:hAnsi="Times New Roman"/>
          <w:sz w:val="28"/>
          <w:szCs w:val="28"/>
        </w:rPr>
        <w:lastRenderedPageBreak/>
        <w:t>роботи з педагогічними працівниками закладів освіти з інклюзивною формою навчання» (19.06.2024, Малакей І.С., 50 учасників).</w:t>
      </w:r>
    </w:p>
    <w:p w:rsidR="00E71FCE" w:rsidRDefault="00E71FCE" w:rsidP="00E71FCE">
      <w:pPr>
        <w:pStyle w:val="Standard"/>
        <w:tabs>
          <w:tab w:val="left" w:pos="130"/>
        </w:tabs>
        <w:spacing w:after="0" w:line="240" w:lineRule="auto"/>
        <w:ind w:firstLine="555"/>
        <w:jc w:val="both"/>
      </w:pPr>
      <w:r>
        <w:rPr>
          <w:rFonts w:ascii="Times New Roman" w:eastAsia="Times New Roman" w:hAnsi="Times New Roman"/>
          <w:sz w:val="28"/>
          <w:szCs w:val="28"/>
        </w:rPr>
        <w:t xml:space="preserve">З метою ознайомлення фахівців інклюзивно-ресурсних центрів з призначенням, функціями, особливостями проведення комплексної оцінки розвитку та корекційних занять для дітей з ООП в умовах мобільного ІРЦ було </w:t>
      </w:r>
      <w:r w:rsidRPr="00F24F61">
        <w:rPr>
          <w:rFonts w:ascii="Times New Roman" w:eastAsia="Times New Roman" w:hAnsi="Times New Roman"/>
          <w:b/>
          <w:sz w:val="28"/>
          <w:szCs w:val="28"/>
        </w:rPr>
        <w:t>проведено серію вебінарів</w:t>
      </w:r>
      <w:r>
        <w:rPr>
          <w:rFonts w:ascii="Times New Roman" w:eastAsia="Times New Roman" w:hAnsi="Times New Roman"/>
          <w:sz w:val="28"/>
          <w:szCs w:val="28"/>
        </w:rPr>
        <w:t xml:space="preserve"> з використанням відеоматеріалів про навчально-методичне та технічне забезпечення авто (20.12.2023, 24.01.,22.02.2024, Малакей І.С., 81 учасник).</w:t>
      </w:r>
    </w:p>
    <w:p w:rsidR="00E71FCE" w:rsidRDefault="00E71FCE" w:rsidP="00E71FCE">
      <w:pPr>
        <w:pStyle w:val="Standard"/>
        <w:tabs>
          <w:tab w:val="left" w:pos="130"/>
        </w:tabs>
        <w:spacing w:after="0" w:line="240" w:lineRule="auto"/>
        <w:ind w:firstLine="420"/>
        <w:jc w:val="both"/>
      </w:pPr>
      <w:r>
        <w:rPr>
          <w:rFonts w:ascii="Times New Roman" w:eastAsia="Times New Roman" w:hAnsi="Times New Roman"/>
          <w:sz w:val="28"/>
          <w:szCs w:val="28"/>
        </w:rPr>
        <w:t xml:space="preserve">Для забезпечення права на отримання психолого-педагогічних та корекційно-розвиткових послуг дітям з особливими освітніми потребами за місцем їх перебування, протягом 2023/2024 н.р., за запитами територіальних громад, відділів освіти та інклюзивно-ресурсних центрів, Ресурсний центр з підтримки інклюзивної освіти здійснив </w:t>
      </w:r>
      <w:r>
        <w:rPr>
          <w:rFonts w:ascii="Times New Roman" w:eastAsia="Times New Roman" w:hAnsi="Times New Roman"/>
          <w:b/>
          <w:sz w:val="28"/>
          <w:szCs w:val="28"/>
        </w:rPr>
        <w:t>3 виїзди Мобільного інклюзивно-ресурсного центру</w:t>
      </w:r>
      <w:r>
        <w:rPr>
          <w:rFonts w:ascii="Times New Roman" w:eastAsia="Times New Roman" w:hAnsi="Times New Roman"/>
          <w:sz w:val="28"/>
          <w:szCs w:val="28"/>
        </w:rPr>
        <w:t xml:space="preserve"> у громади, де відсутні або працюють дистанційно інклюзивно-ресурсні центри. Фахівцями інклюзивно-ресурсних центрів було проведено комплексні оцінки та корекційні заняття для 6 дітей у 3 громадах області.</w:t>
      </w:r>
    </w:p>
    <w:p w:rsidR="00E71FCE" w:rsidRDefault="00E71FCE" w:rsidP="00E71FCE">
      <w:pPr>
        <w:pStyle w:val="Standard"/>
        <w:tabs>
          <w:tab w:val="left" w:pos="130"/>
        </w:tabs>
        <w:spacing w:after="0" w:line="240" w:lineRule="auto"/>
        <w:ind w:firstLine="566"/>
        <w:jc w:val="both"/>
      </w:pPr>
      <w:r>
        <w:rPr>
          <w:rFonts w:ascii="Times New Roman" w:eastAsia="Times New Roman" w:hAnsi="Times New Roman"/>
          <w:sz w:val="28"/>
          <w:szCs w:val="28"/>
        </w:rPr>
        <w:t xml:space="preserve">З метою вивчення практичної роботи інклюзивно-ресурсних центрів щодо ведення обліку, обстеження дітей з особливими освітніми потребами та відпрацювання спільних підходів у організації якісного психолого-педагогічного супроводу в ІРЦ було здійснено </w:t>
      </w:r>
      <w:r>
        <w:rPr>
          <w:rFonts w:ascii="Times New Roman" w:eastAsia="Times New Roman" w:hAnsi="Times New Roman"/>
          <w:b/>
          <w:sz w:val="28"/>
          <w:szCs w:val="28"/>
        </w:rPr>
        <w:t>методичні візити до інклюзивно-ресурсних центрів</w:t>
      </w:r>
      <w:r>
        <w:rPr>
          <w:rFonts w:ascii="Times New Roman" w:eastAsia="Times New Roman" w:hAnsi="Times New Roman"/>
          <w:sz w:val="28"/>
          <w:szCs w:val="28"/>
        </w:rPr>
        <w:t xml:space="preserve"> у м. Валки, м. Дергачі, сел. Пісочин, сел. Солоницівка та Харківський ІРЦ №1. Також, проведено </w:t>
      </w:r>
      <w:r>
        <w:rPr>
          <w:rFonts w:ascii="Times New Roman" w:eastAsia="Times New Roman" w:hAnsi="Times New Roman"/>
          <w:b/>
          <w:sz w:val="28"/>
          <w:szCs w:val="28"/>
        </w:rPr>
        <w:t>методичні онлайн-зустрічі</w:t>
      </w:r>
      <w:r>
        <w:rPr>
          <w:rFonts w:ascii="Times New Roman" w:eastAsia="Times New Roman" w:hAnsi="Times New Roman"/>
          <w:sz w:val="28"/>
          <w:szCs w:val="28"/>
        </w:rPr>
        <w:t xml:space="preserve"> з колективами Балаклійського ІРЦ, Кегичівського ІРЦ, Краснокутського ІРЦ, Люботинського ІРЦ, Нововодолазького ІРЦ, Сахновщинського ІРЦ, Харківського ІРЦ №2 та Шевченківського ІРЦ. Для подальшого аналізу діяльності ІРЦ у 2024-2025 н.р. заплановано методичні виїзди та онлайн-зустрічі з іншими інклюзивно-ресурсними центрами.</w:t>
      </w:r>
    </w:p>
    <w:p w:rsidR="00E71FCE" w:rsidRDefault="00E71FCE" w:rsidP="00E71FCE">
      <w:pPr>
        <w:pStyle w:val="Standard"/>
        <w:spacing w:after="0" w:line="240" w:lineRule="auto"/>
        <w:ind w:firstLine="566"/>
        <w:jc w:val="both"/>
      </w:pPr>
      <w:r>
        <w:rPr>
          <w:rFonts w:ascii="Times New Roman" w:eastAsia="Times New Roman" w:hAnsi="Times New Roman"/>
          <w:sz w:val="28"/>
          <w:szCs w:val="28"/>
        </w:rPr>
        <w:t xml:space="preserve">У межах інформаційно-аналітичного напряму діяльності Центру було </w:t>
      </w:r>
      <w:r w:rsidRPr="00CA5835">
        <w:rPr>
          <w:rFonts w:ascii="Times New Roman" w:eastAsia="Times New Roman" w:hAnsi="Times New Roman"/>
          <w:b/>
          <w:sz w:val="28"/>
          <w:szCs w:val="28"/>
        </w:rPr>
        <w:t>здійснено </w:t>
      </w:r>
      <w:r w:rsidRPr="00CA5835">
        <w:rPr>
          <w:rFonts w:ascii="Times New Roman" w:eastAsia="Times New Roman" w:hAnsi="Times New Roman"/>
          <w:b/>
          <w:color w:val="000000"/>
          <w:sz w:val="28"/>
          <w:szCs w:val="28"/>
        </w:rPr>
        <w:t>оновлення баз даних</w:t>
      </w:r>
      <w:r>
        <w:rPr>
          <w:rFonts w:ascii="Times New Roman" w:eastAsia="Times New Roman" w:hAnsi="Times New Roman"/>
          <w:color w:val="000000"/>
          <w:sz w:val="28"/>
          <w:szCs w:val="28"/>
        </w:rPr>
        <w:t xml:space="preserve"> функціонуючих інклюзивно-ресурсних центрів Харківської області, фахівців (консультантів) інклюзивно-ресурсних центрів, закладів загальної середньої освіти з інклюзивним навчанням, закладів дошкільної освіти з інклюзивним навчанням, дітей з ООП, які навчаються в закладах загальної середньої освіти з інклюзивним навчанням, дітей з ООП, які виховуються та навчаються в закладах дошкільної освіти з інклюзивним навчанням та дітей з ООП, які перебувають на обліку в ІРЦ.</w:t>
      </w:r>
    </w:p>
    <w:p w:rsidR="00E71FCE" w:rsidRDefault="00E71FCE" w:rsidP="00E71FCE">
      <w:pPr>
        <w:pStyle w:val="Standard"/>
        <w:spacing w:after="0" w:line="240" w:lineRule="auto"/>
        <w:ind w:firstLine="566"/>
        <w:jc w:val="both"/>
      </w:pPr>
      <w:r>
        <w:rPr>
          <w:rFonts w:ascii="Times New Roman" w:eastAsia="Times New Roman" w:hAnsi="Times New Roman"/>
          <w:color w:val="000000"/>
          <w:sz w:val="28"/>
          <w:szCs w:val="28"/>
        </w:rPr>
        <w:t xml:space="preserve">Так, у Харківській області нараховується </w:t>
      </w:r>
      <w:r>
        <w:rPr>
          <w:rFonts w:ascii="Times New Roman" w:eastAsia="Times New Roman" w:hAnsi="Times New Roman"/>
          <w:b/>
          <w:bCs/>
          <w:color w:val="000000"/>
          <w:sz w:val="28"/>
          <w:szCs w:val="28"/>
        </w:rPr>
        <w:t>38 </w:t>
      </w:r>
      <w:r>
        <w:rPr>
          <w:rFonts w:ascii="Times New Roman" w:eastAsia="Times New Roman" w:hAnsi="Times New Roman"/>
          <w:color w:val="000000"/>
          <w:sz w:val="28"/>
          <w:szCs w:val="28"/>
        </w:rPr>
        <w:t>інклюзивно-ресурсних центрів. На кінець 2023/2024 н.р. з них 35 працюють, 3 ‒ тимчасово не функціонують. На обліку в ІРЦ перебувають  </w:t>
      </w:r>
      <w:r>
        <w:rPr>
          <w:rFonts w:ascii="Times New Roman" w:eastAsia="Times New Roman" w:hAnsi="Times New Roman"/>
          <w:b/>
          <w:bCs/>
          <w:sz w:val="28"/>
          <w:szCs w:val="28"/>
        </w:rPr>
        <w:t>13606</w:t>
      </w:r>
      <w:r>
        <w:rPr>
          <w:rFonts w:ascii="Times New Roman" w:eastAsia="Times New Roman" w:hAnsi="Times New Roman"/>
          <w:sz w:val="28"/>
          <w:szCs w:val="28"/>
        </w:rPr>
        <w:t> дітей, з них: не навчаються в закладах освіти - 1876 осіб; не виявлено особливих освітніх потреб - 526 осіб.</w:t>
      </w:r>
    </w:p>
    <w:p w:rsidR="00E71FCE" w:rsidRDefault="00E71FCE" w:rsidP="00E71FCE">
      <w:pPr>
        <w:pStyle w:val="Standard"/>
        <w:spacing w:after="0" w:line="240" w:lineRule="auto"/>
        <w:ind w:firstLine="566"/>
        <w:jc w:val="both"/>
      </w:pPr>
      <w:r>
        <w:rPr>
          <w:rFonts w:ascii="Times New Roman" w:eastAsia="Times New Roman" w:hAnsi="Times New Roman"/>
          <w:sz w:val="28"/>
          <w:szCs w:val="28"/>
        </w:rPr>
        <w:t>У 2023/2024 н.р. заклади дошкільної та загальної середньої освіти продовжили роботу щодо організації інклюзивного освітнього середовища для дітей з ООП. Так, у </w:t>
      </w:r>
      <w:r>
        <w:rPr>
          <w:rFonts w:ascii="Times New Roman" w:eastAsia="Times New Roman" w:hAnsi="Times New Roman"/>
          <w:b/>
          <w:bCs/>
          <w:sz w:val="28"/>
          <w:szCs w:val="28"/>
        </w:rPr>
        <w:t>165</w:t>
      </w:r>
      <w:r>
        <w:rPr>
          <w:rFonts w:ascii="Times New Roman" w:eastAsia="Times New Roman" w:hAnsi="Times New Roman"/>
          <w:sz w:val="28"/>
          <w:szCs w:val="28"/>
        </w:rPr>
        <w:t> ЗДО працювала </w:t>
      </w:r>
      <w:r>
        <w:rPr>
          <w:rFonts w:ascii="Times New Roman" w:eastAsia="Times New Roman" w:hAnsi="Times New Roman"/>
          <w:b/>
          <w:bCs/>
          <w:sz w:val="28"/>
          <w:szCs w:val="28"/>
        </w:rPr>
        <w:t>341</w:t>
      </w:r>
      <w:r>
        <w:rPr>
          <w:rFonts w:ascii="Times New Roman" w:eastAsia="Times New Roman" w:hAnsi="Times New Roman"/>
          <w:sz w:val="28"/>
          <w:szCs w:val="28"/>
        </w:rPr>
        <w:t xml:space="preserve"> інклюзивна/спеціальна </w:t>
      </w:r>
      <w:r>
        <w:rPr>
          <w:rFonts w:ascii="Times New Roman" w:eastAsia="Times New Roman" w:hAnsi="Times New Roman"/>
          <w:sz w:val="28"/>
          <w:szCs w:val="28"/>
        </w:rPr>
        <w:lastRenderedPageBreak/>
        <w:t>група, у якій виховувалося </w:t>
      </w:r>
      <w:r>
        <w:rPr>
          <w:rFonts w:ascii="Times New Roman" w:eastAsia="Times New Roman" w:hAnsi="Times New Roman"/>
          <w:b/>
          <w:bCs/>
          <w:sz w:val="28"/>
          <w:szCs w:val="28"/>
        </w:rPr>
        <w:t>2 779</w:t>
      </w:r>
      <w:r>
        <w:rPr>
          <w:rFonts w:ascii="Times New Roman" w:eastAsia="Times New Roman" w:hAnsi="Times New Roman"/>
          <w:sz w:val="28"/>
          <w:szCs w:val="28"/>
        </w:rPr>
        <w:t> дітей з ООП. У </w:t>
      </w:r>
      <w:r>
        <w:rPr>
          <w:rFonts w:ascii="Times New Roman" w:eastAsia="Times New Roman" w:hAnsi="Times New Roman"/>
          <w:b/>
          <w:bCs/>
          <w:sz w:val="28"/>
          <w:szCs w:val="28"/>
        </w:rPr>
        <w:t>290</w:t>
      </w:r>
      <w:r>
        <w:rPr>
          <w:rFonts w:ascii="Times New Roman" w:eastAsia="Times New Roman" w:hAnsi="Times New Roman"/>
          <w:sz w:val="28"/>
          <w:szCs w:val="28"/>
        </w:rPr>
        <w:t> закладах загальної середньої освіти організували інклюзивне навчання для </w:t>
      </w:r>
      <w:r>
        <w:rPr>
          <w:rFonts w:ascii="Times New Roman" w:eastAsia="Times New Roman" w:hAnsi="Times New Roman"/>
          <w:b/>
          <w:bCs/>
          <w:sz w:val="28"/>
          <w:szCs w:val="28"/>
        </w:rPr>
        <w:t>1 745</w:t>
      </w:r>
      <w:r>
        <w:rPr>
          <w:rFonts w:ascii="Times New Roman" w:eastAsia="Times New Roman" w:hAnsi="Times New Roman"/>
          <w:sz w:val="28"/>
          <w:szCs w:val="28"/>
        </w:rPr>
        <w:t> дітей з ООП у </w:t>
      </w:r>
      <w:r>
        <w:rPr>
          <w:rFonts w:ascii="Times New Roman" w:eastAsia="Times New Roman" w:hAnsi="Times New Roman"/>
          <w:b/>
          <w:bCs/>
          <w:sz w:val="28"/>
          <w:szCs w:val="28"/>
        </w:rPr>
        <w:t>1 058</w:t>
      </w:r>
      <w:r>
        <w:rPr>
          <w:rFonts w:ascii="Times New Roman" w:eastAsia="Times New Roman" w:hAnsi="Times New Roman"/>
          <w:sz w:val="28"/>
          <w:szCs w:val="28"/>
        </w:rPr>
        <w:t> класах. </w:t>
      </w:r>
    </w:p>
    <w:p w:rsidR="00E71FCE" w:rsidRDefault="00E71FCE" w:rsidP="00E71FCE">
      <w:pPr>
        <w:pStyle w:val="Standard"/>
        <w:spacing w:after="0" w:line="240" w:lineRule="auto"/>
        <w:ind w:firstLine="566"/>
        <w:jc w:val="both"/>
        <w:rPr>
          <w:rFonts w:ascii="Times New Roman" w:eastAsia="Times New Roman" w:hAnsi="Times New Roman"/>
          <w:color w:val="000000"/>
          <w:sz w:val="28"/>
          <w:szCs w:val="28"/>
        </w:rPr>
      </w:pPr>
      <w:r>
        <w:rPr>
          <w:rFonts w:ascii="Times New Roman" w:eastAsia="Times New Roman" w:hAnsi="Times New Roman"/>
          <w:sz w:val="28"/>
          <w:szCs w:val="28"/>
        </w:rPr>
        <w:t>У межах моніторингової діяльності Центром здійснено аналіз роботи сайтів ІРЦ та їх сторінок у соціальних мережах. Так, більшість інклюзивно-ресурсних центрів активно оновлюють свої сторінки у соціальних мережах та висвітлюють свою діяльність щодо  використання інноваційних технологій корекційної спрямованості. </w:t>
      </w:r>
      <w:r>
        <w:rPr>
          <w:rFonts w:ascii="Times New Roman" w:eastAsia="Times New Roman" w:hAnsi="Times New Roman"/>
          <w:color w:val="000000"/>
          <w:sz w:val="28"/>
          <w:szCs w:val="28"/>
        </w:rPr>
        <w:t>За підсумками аналізу надано рекомендації щодо оформлення сайтів інклюзивно-ресурсних центрів з урахуванням недоліків.</w:t>
      </w:r>
    </w:p>
    <w:p w:rsidR="00D5435B" w:rsidRDefault="00D5435B" w:rsidP="00777464">
      <w:pPr>
        <w:pStyle w:val="Standard"/>
        <w:tabs>
          <w:tab w:val="left" w:pos="993"/>
        </w:tabs>
        <w:spacing w:after="0" w:line="240" w:lineRule="auto"/>
        <w:jc w:val="both"/>
        <w:rPr>
          <w:rFonts w:ascii="Times New Roman" w:eastAsia="Times New Roman" w:hAnsi="Times New Roman"/>
          <w:sz w:val="28"/>
          <w:szCs w:val="28"/>
        </w:rPr>
      </w:pPr>
    </w:p>
    <w:p w:rsidR="00123C50" w:rsidRPr="00123C50" w:rsidRDefault="00123C50" w:rsidP="00D5435B">
      <w:pPr>
        <w:pStyle w:val="Standard"/>
        <w:shd w:val="clear" w:color="auto" w:fill="FDE9D9" w:themeFill="accent6" w:themeFillTint="33"/>
        <w:spacing w:after="0" w:line="240" w:lineRule="auto"/>
        <w:ind w:firstLine="709"/>
        <w:jc w:val="center"/>
        <w:rPr>
          <w:rFonts w:ascii="Times New Roman" w:hAnsi="Times New Roman"/>
          <w:b/>
          <w:sz w:val="16"/>
          <w:szCs w:val="16"/>
        </w:rPr>
      </w:pPr>
    </w:p>
    <w:p w:rsidR="00D5435B" w:rsidRPr="00D15177" w:rsidRDefault="00D5435B" w:rsidP="00D5435B">
      <w:pPr>
        <w:pStyle w:val="Standard"/>
        <w:shd w:val="clear" w:color="auto" w:fill="FDE9D9" w:themeFill="accent6" w:themeFillTint="33"/>
        <w:spacing w:after="0" w:line="240" w:lineRule="auto"/>
        <w:ind w:firstLine="709"/>
        <w:jc w:val="center"/>
        <w:rPr>
          <w:rFonts w:ascii="Times New Roman" w:hAnsi="Times New Roman"/>
          <w:b/>
          <w:color w:val="0070C0"/>
          <w:sz w:val="32"/>
          <w:szCs w:val="32"/>
        </w:rPr>
      </w:pPr>
      <w:r w:rsidRPr="00D15177">
        <w:rPr>
          <w:rFonts w:ascii="Times New Roman" w:hAnsi="Times New Roman"/>
          <w:b/>
          <w:color w:val="0070C0"/>
          <w:sz w:val="32"/>
          <w:szCs w:val="32"/>
        </w:rPr>
        <w:t>Створення комплексної моделі професійного розвитку керівників закладів освіти та педагогів НУШ</w:t>
      </w:r>
    </w:p>
    <w:p w:rsidR="00123C50" w:rsidRPr="00D15177" w:rsidRDefault="00123C50" w:rsidP="00D5435B">
      <w:pPr>
        <w:pStyle w:val="Standard"/>
        <w:shd w:val="clear" w:color="auto" w:fill="FDE9D9" w:themeFill="accent6" w:themeFillTint="33"/>
        <w:spacing w:after="0" w:line="240" w:lineRule="auto"/>
        <w:ind w:firstLine="709"/>
        <w:jc w:val="center"/>
        <w:rPr>
          <w:rFonts w:ascii="Times New Roman" w:hAnsi="Times New Roman"/>
          <w:b/>
          <w:sz w:val="32"/>
          <w:szCs w:val="32"/>
        </w:rPr>
      </w:pPr>
    </w:p>
    <w:p w:rsidR="00D5435B" w:rsidRPr="00D15177" w:rsidRDefault="00D5435B" w:rsidP="00777464">
      <w:pPr>
        <w:pStyle w:val="Standard"/>
        <w:tabs>
          <w:tab w:val="left" w:pos="993"/>
        </w:tabs>
        <w:spacing w:after="0" w:line="240" w:lineRule="auto"/>
        <w:jc w:val="both"/>
        <w:rPr>
          <w:rFonts w:ascii="Times New Roman" w:eastAsia="Times New Roman" w:hAnsi="Times New Roman"/>
          <w:sz w:val="32"/>
          <w:szCs w:val="32"/>
        </w:rPr>
      </w:pPr>
    </w:p>
    <w:p w:rsidR="00BE4565" w:rsidRDefault="00DE291A" w:rsidP="00DE291A">
      <w:pPr>
        <w:pStyle w:val="Standard"/>
        <w:tabs>
          <w:tab w:val="left" w:pos="993"/>
          <w:tab w:val="left" w:pos="1134"/>
          <w:tab w:val="left" w:pos="1276"/>
        </w:tabs>
        <w:spacing w:after="0" w:line="240" w:lineRule="auto"/>
        <w:jc w:val="both"/>
        <w:rPr>
          <w:rFonts w:ascii="Times New Roman" w:eastAsia="Times New Roman" w:hAnsi="Times New Roman"/>
          <w:b/>
          <w:color w:val="FF0000"/>
          <w:sz w:val="28"/>
          <w:szCs w:val="28"/>
        </w:rPr>
      </w:pPr>
      <w:r>
        <w:rPr>
          <w:rFonts w:ascii="Times New Roman" w:eastAsia="Times New Roman" w:hAnsi="Times New Roman"/>
          <w:sz w:val="28"/>
          <w:szCs w:val="28"/>
        </w:rPr>
        <w:tab/>
      </w:r>
      <w:r w:rsidR="00BE4565" w:rsidRPr="00D15177">
        <w:rPr>
          <w:rFonts w:ascii="Times New Roman" w:eastAsia="Times New Roman" w:hAnsi="Times New Roman"/>
          <w:b/>
          <w:color w:val="C00000"/>
          <w:sz w:val="28"/>
          <w:szCs w:val="28"/>
        </w:rPr>
        <w:t>О</w:t>
      </w:r>
      <w:r w:rsidR="00BA1F4A" w:rsidRPr="00D15177">
        <w:rPr>
          <w:rFonts w:ascii="Times New Roman" w:eastAsia="Times New Roman" w:hAnsi="Times New Roman"/>
          <w:b/>
          <w:color w:val="C00000"/>
          <w:sz w:val="28"/>
          <w:szCs w:val="28"/>
        </w:rPr>
        <w:t xml:space="preserve">рганізаційно-методична робота </w:t>
      </w:r>
      <w:r w:rsidR="00B820E4" w:rsidRPr="00D15177">
        <w:rPr>
          <w:rFonts w:ascii="Times New Roman" w:eastAsia="Times New Roman" w:hAnsi="Times New Roman"/>
          <w:b/>
          <w:color w:val="C00000"/>
          <w:sz w:val="28"/>
          <w:szCs w:val="28"/>
        </w:rPr>
        <w:t>підтримка</w:t>
      </w:r>
      <w:r w:rsidR="00CA5835" w:rsidRPr="00D15177">
        <w:rPr>
          <w:rFonts w:ascii="Times New Roman" w:eastAsia="Times New Roman" w:hAnsi="Times New Roman"/>
          <w:b/>
          <w:color w:val="C00000"/>
          <w:sz w:val="28"/>
          <w:szCs w:val="28"/>
        </w:rPr>
        <w:t xml:space="preserve"> ЦПРПП</w:t>
      </w:r>
    </w:p>
    <w:p w:rsidR="00B820E4" w:rsidRPr="00B820E4" w:rsidRDefault="00B820E4" w:rsidP="00DE291A">
      <w:pPr>
        <w:pStyle w:val="Standard"/>
        <w:tabs>
          <w:tab w:val="left" w:pos="993"/>
          <w:tab w:val="left" w:pos="1134"/>
          <w:tab w:val="left" w:pos="1276"/>
        </w:tabs>
        <w:spacing w:after="0" w:line="240" w:lineRule="auto"/>
        <w:jc w:val="both"/>
        <w:rPr>
          <w:rFonts w:ascii="Times New Roman" w:eastAsia="Times New Roman" w:hAnsi="Times New Roman"/>
          <w:b/>
          <w:color w:val="FF0000"/>
          <w:sz w:val="28"/>
          <w:szCs w:val="28"/>
        </w:rPr>
      </w:pPr>
    </w:p>
    <w:p w:rsidR="00DE291A" w:rsidRPr="00DE291A" w:rsidRDefault="00DE291A" w:rsidP="00BE4565">
      <w:pPr>
        <w:pStyle w:val="Standard"/>
        <w:tabs>
          <w:tab w:val="left" w:pos="993"/>
          <w:tab w:val="left" w:pos="1134"/>
          <w:tab w:val="left" w:pos="1276"/>
        </w:tabs>
        <w:spacing w:after="0" w:line="240" w:lineRule="auto"/>
        <w:ind w:firstLine="567"/>
        <w:jc w:val="both"/>
      </w:pPr>
      <w:r>
        <w:rPr>
          <w:rFonts w:ascii="Times New Roman" w:eastAsia="Times New Roman" w:hAnsi="Times New Roman"/>
          <w:sz w:val="28"/>
          <w:szCs w:val="28"/>
        </w:rPr>
        <w:t xml:space="preserve">З метою створення комплексної моделі професійного розвитку керівників закладів освіти та педагогів НУШ в Харківській області  фахівцями Академії </w:t>
      </w:r>
      <w:r w:rsidR="00D15177" w:rsidRPr="00D15177">
        <w:rPr>
          <w:rFonts w:ascii="Times New Roman" w:eastAsia="Times New Roman" w:hAnsi="Times New Roman"/>
          <w:b/>
          <w:sz w:val="28"/>
          <w:szCs w:val="28"/>
        </w:rPr>
        <w:t>під особистим керівництвом Алли ОСТАПЕНКО, проректорки з НВР, к.п.н.,</w:t>
      </w:r>
      <w:r w:rsidR="00D15177">
        <w:rPr>
          <w:rFonts w:ascii="Times New Roman" w:eastAsia="Times New Roman" w:hAnsi="Times New Roman"/>
          <w:sz w:val="28"/>
          <w:szCs w:val="28"/>
        </w:rPr>
        <w:t xml:space="preserve"> </w:t>
      </w:r>
      <w:r>
        <w:rPr>
          <w:rFonts w:ascii="Times New Roman" w:eastAsia="Times New Roman" w:hAnsi="Times New Roman"/>
          <w:sz w:val="28"/>
          <w:szCs w:val="28"/>
        </w:rPr>
        <w:t xml:space="preserve">здійснюється системна </w:t>
      </w:r>
      <w:r>
        <w:rPr>
          <w:rFonts w:ascii="Times New Roman" w:eastAsia="Times New Roman" w:hAnsi="Times New Roman"/>
          <w:b/>
          <w:sz w:val="28"/>
          <w:szCs w:val="28"/>
        </w:rPr>
        <w:t>організаційно-методична підтримка діяльності Центрів професійного розвитку педагогічних працівників та місцевих органів управління у сфері освіти</w:t>
      </w:r>
      <w:r>
        <w:rPr>
          <w:rFonts w:ascii="Times New Roman" w:eastAsia="Times New Roman" w:hAnsi="Times New Roman"/>
          <w:sz w:val="28"/>
          <w:szCs w:val="28"/>
        </w:rPr>
        <w:t xml:space="preserve">, де ЦПРПП </w:t>
      </w:r>
      <w:r w:rsidRPr="00DE291A">
        <w:rPr>
          <w:rFonts w:ascii="Times New Roman" w:eastAsia="Times New Roman" w:hAnsi="Times New Roman"/>
          <w:sz w:val="28"/>
          <w:szCs w:val="28"/>
        </w:rPr>
        <w:t>не створені. Протягом 2023/2024 н.р. проведено такі заходи:</w:t>
      </w:r>
    </w:p>
    <w:p w:rsidR="00DE291A" w:rsidRDefault="00DE291A" w:rsidP="00813DE5">
      <w:pPr>
        <w:pStyle w:val="Standard"/>
        <w:tabs>
          <w:tab w:val="left" w:pos="993"/>
          <w:tab w:val="left" w:pos="1134"/>
          <w:tab w:val="left" w:pos="1276"/>
        </w:tabs>
        <w:spacing w:after="0" w:line="240" w:lineRule="auto"/>
        <w:ind w:firstLine="567"/>
        <w:jc w:val="both"/>
      </w:pPr>
      <w:r w:rsidRPr="00DE291A">
        <w:rPr>
          <w:rFonts w:ascii="Times New Roman" w:eastAsia="Times New Roman" w:hAnsi="Times New Roman"/>
          <w:sz w:val="28"/>
          <w:szCs w:val="28"/>
        </w:rPr>
        <w:t xml:space="preserve">– </w:t>
      </w:r>
      <w:r w:rsidRPr="000945B6">
        <w:rPr>
          <w:rFonts w:ascii="Times New Roman" w:eastAsia="Times New Roman" w:hAnsi="Times New Roman"/>
          <w:b/>
          <w:i/>
          <w:sz w:val="28"/>
          <w:szCs w:val="28"/>
        </w:rPr>
        <w:t>регіональна розширена науково-методична конференція</w:t>
      </w:r>
      <w:r w:rsidRPr="00DE291A">
        <w:rPr>
          <w:rFonts w:ascii="Times New Roman" w:eastAsia="Times New Roman" w:hAnsi="Times New Roman"/>
          <w:i/>
          <w:sz w:val="28"/>
          <w:szCs w:val="28"/>
        </w:rPr>
        <w:t xml:space="preserve"> </w:t>
      </w:r>
      <w:r w:rsidRPr="00DE291A">
        <w:rPr>
          <w:rFonts w:ascii="Times New Roman" w:eastAsia="Times New Roman" w:hAnsi="Times New Roman"/>
          <w:sz w:val="28"/>
          <w:szCs w:val="28"/>
        </w:rPr>
        <w:t>«Формуємо разом нову систему забезпечення безперервного професійного розвитку керівників і педагогів закладів освіти територіальних громад Харківської області</w:t>
      </w:r>
      <w:r w:rsidRPr="00DE291A">
        <w:rPr>
          <w:rFonts w:ascii="Times New Roman" w:eastAsia="Times New Roman" w:hAnsi="Times New Roman"/>
          <w:b/>
          <w:sz w:val="28"/>
          <w:szCs w:val="28"/>
        </w:rPr>
        <w:t>»</w:t>
      </w:r>
      <w:r w:rsidRPr="00DE291A">
        <w:rPr>
          <w:rFonts w:ascii="Times New Roman" w:eastAsia="Times New Roman" w:hAnsi="Times New Roman"/>
          <w:sz w:val="28"/>
          <w:szCs w:val="28"/>
        </w:rPr>
        <w:t xml:space="preserve"> (28.12.2023, 296 осіб) з метою визначення ключових напрямів професійного розвитку педагогів у контексті модернізації системи освіти відповідно до стратегічних цілей діяльності освітньої сфери в умовах воєнного стану. Під час роботи актуалізовано особливості підвищення кваліфікації педагогічних працівників закладів освіти Харківської області у 2024 році в КВНЗ «Харківська академія неперервної освіти»; надано методичну підтримку щодо відновлення та забезпечення якості роботи професійних спільнот педагогічних працівників закладів освіти області; визначено шляхи удосконалення системи професійного розвитку керівників закладів освіти та педагогів НУШ;</w:t>
      </w:r>
    </w:p>
    <w:p w:rsidR="00DE291A" w:rsidRDefault="00DE291A" w:rsidP="00813DE5">
      <w:pPr>
        <w:pStyle w:val="Standard"/>
        <w:tabs>
          <w:tab w:val="left" w:pos="993"/>
          <w:tab w:val="left" w:pos="1134"/>
          <w:tab w:val="left" w:pos="1276"/>
        </w:tabs>
        <w:spacing w:after="0" w:line="240" w:lineRule="auto"/>
        <w:ind w:firstLine="567"/>
        <w:jc w:val="both"/>
      </w:pPr>
      <w:r>
        <w:rPr>
          <w:rFonts w:ascii="Times New Roman" w:eastAsia="Times New Roman" w:hAnsi="Times New Roman"/>
          <w:sz w:val="28"/>
          <w:szCs w:val="28"/>
        </w:rPr>
        <w:t xml:space="preserve">– </w:t>
      </w:r>
      <w:r w:rsidRPr="00D57AE2">
        <w:rPr>
          <w:rFonts w:ascii="Times New Roman" w:eastAsia="Times New Roman" w:hAnsi="Times New Roman"/>
          <w:b/>
          <w:i/>
          <w:sz w:val="28"/>
          <w:szCs w:val="28"/>
        </w:rPr>
        <w:t>методичний кластер</w:t>
      </w:r>
      <w:r>
        <w:rPr>
          <w:rFonts w:ascii="Times New Roman" w:eastAsia="Times New Roman" w:hAnsi="Times New Roman"/>
          <w:sz w:val="28"/>
          <w:szCs w:val="28"/>
        </w:rPr>
        <w:t xml:space="preserve"> «Розбудовуємо систему професійного зростання педагогів Харківської області»</w:t>
      </w:r>
      <w:r>
        <w:rPr>
          <w:rFonts w:ascii="Times New Roman" w:eastAsia="Times New Roman" w:hAnsi="Times New Roman"/>
          <w:i/>
          <w:sz w:val="28"/>
          <w:szCs w:val="28"/>
        </w:rPr>
        <w:t xml:space="preserve"> (10.04.2024, 98 осіб)</w:t>
      </w:r>
      <w:r>
        <w:rPr>
          <w:rFonts w:ascii="Times New Roman" w:eastAsia="Times New Roman" w:hAnsi="Times New Roman"/>
          <w:sz w:val="28"/>
          <w:szCs w:val="28"/>
        </w:rPr>
        <w:t xml:space="preserve"> з метою визначення ключових напрямів партнерської взаємодії Академії з центрами професійного розвитку педагогічних працівників та місцевими органами у сфері освіти щодо професійного розвитку педагогів у Харківщини в умовах воєнного стану. Під час роботи визначено завдання методичних служб щодо </w:t>
      </w:r>
      <w:r>
        <w:rPr>
          <w:rFonts w:ascii="Times New Roman" w:eastAsia="Times New Roman" w:hAnsi="Times New Roman"/>
          <w:sz w:val="28"/>
          <w:szCs w:val="28"/>
        </w:rPr>
        <w:lastRenderedPageBreak/>
        <w:t>реалізації Стратегічного плану діяльності МОН України до 2027 року, окреслено шляхи удосконалення системи професійного розвитку педагогів на засадах інтеграції в умовах впровадження концептуальних засад НУШ, актуалізовано роль професійних спільнот у процесі підвищення кваліфікації педагогів у сучасних умовах, презентовано модель методичної роботи в територіальній громаді на засадах партнерства КУ «Центр професійного розвитку педагогічних працівників» Сахновщинської селищної ради Красноградського району Харківської області ( з досвіду роботи);</w:t>
      </w:r>
    </w:p>
    <w:p w:rsidR="00DE291A" w:rsidRDefault="00DE291A" w:rsidP="00813DE5">
      <w:pPr>
        <w:pStyle w:val="Standard"/>
        <w:tabs>
          <w:tab w:val="left" w:pos="993"/>
          <w:tab w:val="left" w:pos="1134"/>
          <w:tab w:val="left" w:pos="1276"/>
        </w:tabs>
        <w:spacing w:after="0" w:line="240" w:lineRule="auto"/>
        <w:ind w:firstLine="567"/>
        <w:jc w:val="both"/>
      </w:pPr>
      <w:r>
        <w:rPr>
          <w:rFonts w:ascii="Times New Roman" w:eastAsia="Times New Roman" w:hAnsi="Times New Roman"/>
          <w:sz w:val="28"/>
          <w:szCs w:val="28"/>
        </w:rPr>
        <w:t xml:space="preserve">– </w:t>
      </w:r>
      <w:r w:rsidRPr="00D57AE2">
        <w:rPr>
          <w:rFonts w:ascii="Times New Roman" w:eastAsia="Times New Roman" w:hAnsi="Times New Roman"/>
          <w:b/>
          <w:i/>
          <w:sz w:val="28"/>
          <w:szCs w:val="28"/>
        </w:rPr>
        <w:t>нарада-семінар</w:t>
      </w:r>
      <w:r>
        <w:rPr>
          <w:rFonts w:ascii="Times New Roman" w:eastAsia="Times New Roman" w:hAnsi="Times New Roman"/>
          <w:i/>
          <w:sz w:val="28"/>
          <w:szCs w:val="28"/>
        </w:rPr>
        <w:t xml:space="preserve"> </w:t>
      </w:r>
      <w:r>
        <w:rPr>
          <w:rFonts w:ascii="Times New Roman" w:eastAsia="Times New Roman" w:hAnsi="Times New Roman"/>
          <w:sz w:val="28"/>
          <w:szCs w:val="28"/>
        </w:rPr>
        <w:t>«Основні питання щодо організації закінчення 2023/2024 н.р.» спільно з Департаментом науки і освіти ХОД(В)АХ за участі Управління Державної служби якості освіти в Харківській області (22.05.2024, 126 осіб). Під час наради-семінару визначено мету та завдання МОУСО, методичних служб наприкінці 2023/2024 н.р. в умовах перезавантаження реформи за Концепцією НУШ; поінформовано керівників МОУСО та директорів ЦПРПП про участь Харківської області у пілотному проєкті щодо формування мережі академічних ліцеїв; висвітлено концептуальні зміни в програмі та підходах до викладання  предмета «Захист України»; акцентовано увагу на особливостях укладання освітніх програм закладів загальної середньої освіти Харківської області в 2023/2024 н.р.; актуалізовано проблемні аспекти використання модельних навчальних програм та  проаналізовано стан впровадження інтегрованих курсів у ЗЗСО Харківської області в 2023/2024 н.р.; запропоновано різні форми методичної підтримки педагогів щодо реалізації інтегрованого підходу. Також у межах заходу окреслено завдання щодо підвищення якості освіти в дистанційному форматі в закладах освіти Харківської області; поінформовано учасників про хід підвищення кваліфікації керівників ЗЗСО та вчителів 5-6 класів з метою підготовки до впровадження Концепції НУШ (за субвенцією).</w:t>
      </w:r>
    </w:p>
    <w:p w:rsidR="00DE291A" w:rsidRDefault="00DE291A" w:rsidP="00DE291A">
      <w:pPr>
        <w:pStyle w:val="Standard"/>
        <w:tabs>
          <w:tab w:val="left" w:pos="993"/>
          <w:tab w:val="left" w:pos="1134"/>
          <w:tab w:val="left" w:pos="127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Протягом звітного періоду фахівцями Академії здійснювалася робота щодо консультування фахівців МОУСО, ЦПРПП територіальних громад Харківської області. Особливу увагу було приділено консультуванню керівників територіальних методичних об’єднань (ТМО) щодо урізноманітнення форм їх роботи, удосконаленню підготовки педагогів щодо організації дистанційної освіти в умовах правового режиму воєнного стану; опанування змісту нового Державного стандарту базової </w:t>
      </w:r>
      <w:r w:rsidRPr="00DE291A">
        <w:rPr>
          <w:rFonts w:ascii="Times New Roman" w:eastAsia="Times New Roman" w:hAnsi="Times New Roman"/>
          <w:sz w:val="28"/>
          <w:szCs w:val="28"/>
        </w:rPr>
        <w:t>середньої освіти; якісній підготовці до складання ЗНО (НМТ) та підготовки та участі учнів ЗЗСО у ІІІ-ІV етапах Всеукраїнських олімпіад та учнівських конкурсах у 2023/2024 навчальному році.</w:t>
      </w:r>
    </w:p>
    <w:p w:rsidR="00D30324" w:rsidRPr="00B820E4" w:rsidRDefault="00D30324" w:rsidP="007C61C8">
      <w:pPr>
        <w:pStyle w:val="Standard"/>
        <w:tabs>
          <w:tab w:val="left" w:pos="567"/>
          <w:tab w:val="left" w:pos="993"/>
        </w:tabs>
        <w:spacing w:after="0" w:line="240" w:lineRule="auto"/>
        <w:ind w:firstLine="709"/>
        <w:jc w:val="both"/>
        <w:rPr>
          <w:rFonts w:ascii="Times New Roman" w:eastAsia="Times New Roman" w:hAnsi="Times New Roman"/>
          <w:b/>
          <w:color w:val="000000"/>
          <w:sz w:val="28"/>
          <w:szCs w:val="28"/>
        </w:rPr>
      </w:pPr>
    </w:p>
    <w:p w:rsidR="00D30324" w:rsidRPr="00002D3E" w:rsidRDefault="00813DE5" w:rsidP="00D30324">
      <w:pPr>
        <w:pStyle w:val="Standard"/>
        <w:tabs>
          <w:tab w:val="left" w:pos="567"/>
          <w:tab w:val="left" w:pos="993"/>
        </w:tabs>
        <w:spacing w:after="0" w:line="240" w:lineRule="auto"/>
        <w:ind w:firstLine="709"/>
        <w:jc w:val="center"/>
        <w:rPr>
          <w:rFonts w:ascii="Times New Roman" w:eastAsia="Times New Roman" w:hAnsi="Times New Roman"/>
          <w:b/>
          <w:color w:val="C00000"/>
          <w:sz w:val="28"/>
          <w:szCs w:val="28"/>
        </w:rPr>
      </w:pPr>
      <w:r w:rsidRPr="00002D3E">
        <w:rPr>
          <w:rFonts w:ascii="Times New Roman" w:eastAsia="Times New Roman" w:hAnsi="Times New Roman"/>
          <w:b/>
          <w:color w:val="C00000"/>
          <w:sz w:val="28"/>
          <w:szCs w:val="28"/>
        </w:rPr>
        <w:t>Н</w:t>
      </w:r>
      <w:r w:rsidR="00B820E4" w:rsidRPr="00002D3E">
        <w:rPr>
          <w:rFonts w:ascii="Times New Roman" w:eastAsia="Times New Roman" w:hAnsi="Times New Roman"/>
          <w:b/>
          <w:color w:val="C00000"/>
          <w:sz w:val="28"/>
          <w:szCs w:val="28"/>
        </w:rPr>
        <w:t>авчально-методична робота з керівними кадрами</w:t>
      </w:r>
    </w:p>
    <w:p w:rsidR="00B820E4" w:rsidRPr="00002D3E" w:rsidRDefault="00B820E4" w:rsidP="00D30324">
      <w:pPr>
        <w:pStyle w:val="Standard"/>
        <w:tabs>
          <w:tab w:val="left" w:pos="567"/>
          <w:tab w:val="left" w:pos="993"/>
        </w:tabs>
        <w:spacing w:after="0" w:line="240" w:lineRule="auto"/>
        <w:ind w:firstLine="709"/>
        <w:jc w:val="center"/>
        <w:rPr>
          <w:rFonts w:ascii="Times New Roman" w:eastAsia="Times New Roman" w:hAnsi="Times New Roman"/>
          <w:b/>
          <w:color w:val="C00000"/>
          <w:sz w:val="28"/>
          <w:szCs w:val="28"/>
        </w:rPr>
      </w:pPr>
    </w:p>
    <w:p w:rsidR="007C61C8" w:rsidRDefault="007C61C8" w:rsidP="007C61C8">
      <w:pPr>
        <w:pStyle w:val="Standard"/>
        <w:tabs>
          <w:tab w:val="left" w:pos="567"/>
          <w:tab w:val="left" w:pos="993"/>
        </w:tabs>
        <w:spacing w:after="0" w:line="240" w:lineRule="auto"/>
        <w:ind w:firstLine="709"/>
        <w:jc w:val="both"/>
      </w:pPr>
      <w:r w:rsidRPr="007C61C8">
        <w:rPr>
          <w:rFonts w:ascii="Times New Roman" w:eastAsia="Times New Roman" w:hAnsi="Times New Roman"/>
          <w:color w:val="000000"/>
          <w:sz w:val="28"/>
          <w:szCs w:val="28"/>
        </w:rPr>
        <w:t xml:space="preserve">Важливе місце в комплексній системі підвищення кваліфікації педагогічних працівників регіону </w:t>
      </w:r>
      <w:r w:rsidR="00C741F8">
        <w:rPr>
          <w:rFonts w:ascii="Times New Roman" w:eastAsia="Times New Roman" w:hAnsi="Times New Roman"/>
          <w:color w:val="000000"/>
          <w:sz w:val="28"/>
          <w:szCs w:val="28"/>
        </w:rPr>
        <w:t>посід</w:t>
      </w:r>
      <w:r w:rsidRPr="007C61C8">
        <w:rPr>
          <w:rFonts w:ascii="Times New Roman" w:eastAsia="Times New Roman" w:hAnsi="Times New Roman"/>
          <w:color w:val="000000"/>
          <w:sz w:val="28"/>
          <w:szCs w:val="28"/>
        </w:rPr>
        <w:t>ає</w:t>
      </w:r>
      <w:r>
        <w:rPr>
          <w:rFonts w:ascii="Times New Roman" w:eastAsia="Times New Roman" w:hAnsi="Times New Roman"/>
          <w:b/>
          <w:color w:val="000000"/>
          <w:sz w:val="28"/>
          <w:szCs w:val="28"/>
        </w:rPr>
        <w:t xml:space="preserve"> робота з керівними кадрами.</w:t>
      </w:r>
      <w:r w:rsidR="00A450E2">
        <w:rPr>
          <w:rFonts w:ascii="Times New Roman" w:eastAsia="Times New Roman" w:hAnsi="Times New Roman"/>
          <w:b/>
          <w:color w:val="000000"/>
          <w:sz w:val="28"/>
          <w:szCs w:val="28"/>
        </w:rPr>
        <w:t xml:space="preserve"> </w:t>
      </w:r>
      <w:r>
        <w:rPr>
          <w:rFonts w:ascii="Times New Roman" w:eastAsia="Times New Roman" w:hAnsi="Times New Roman"/>
          <w:sz w:val="28"/>
          <w:szCs w:val="28"/>
        </w:rPr>
        <w:t xml:space="preserve">У 2023/2024 навчальному році </w:t>
      </w:r>
      <w:r w:rsidRPr="003F5AF9">
        <w:rPr>
          <w:rFonts w:ascii="Times New Roman" w:eastAsia="Times New Roman" w:hAnsi="Times New Roman"/>
          <w:b/>
          <w:sz w:val="28"/>
          <w:szCs w:val="28"/>
        </w:rPr>
        <w:t>Центром організаційно-методичної роботи з керівними кадрами (Єжелий В.М.)</w:t>
      </w:r>
      <w:r>
        <w:rPr>
          <w:rFonts w:ascii="Times New Roman" w:eastAsia="Times New Roman" w:hAnsi="Times New Roman"/>
          <w:sz w:val="28"/>
          <w:szCs w:val="28"/>
        </w:rPr>
        <w:t xml:space="preserve"> організовано роботу таких </w:t>
      </w:r>
      <w:r>
        <w:rPr>
          <w:rFonts w:ascii="Times New Roman" w:eastAsia="Times New Roman" w:hAnsi="Times New Roman"/>
          <w:sz w:val="28"/>
          <w:szCs w:val="28"/>
        </w:rPr>
        <w:lastRenderedPageBreak/>
        <w:t>пролонгованих методичних форм підвищення кваліфікації Харківського регіону:</w:t>
      </w:r>
    </w:p>
    <w:p w:rsidR="007C61C8" w:rsidRDefault="007C61C8" w:rsidP="007C61C8">
      <w:pPr>
        <w:pStyle w:val="Standard"/>
        <w:tabs>
          <w:tab w:val="left" w:pos="567"/>
          <w:tab w:val="left" w:pos="993"/>
        </w:tabs>
        <w:spacing w:after="0" w:line="240" w:lineRule="auto"/>
        <w:ind w:firstLine="20"/>
        <w:jc w:val="both"/>
      </w:pPr>
      <w:r>
        <w:rPr>
          <w:rFonts w:ascii="Times New Roman" w:eastAsia="Times New Roman" w:hAnsi="Times New Roman"/>
          <w:sz w:val="28"/>
          <w:szCs w:val="28"/>
        </w:rPr>
        <w:t xml:space="preserve"> </w:t>
      </w:r>
      <w:r>
        <w:rPr>
          <w:rFonts w:ascii="Times New Roman" w:eastAsia="Times New Roman" w:hAnsi="Times New Roman"/>
          <w:sz w:val="28"/>
          <w:szCs w:val="28"/>
          <w:shd w:val="clear" w:color="auto" w:fill="FFFFFF"/>
        </w:rPr>
        <w:t xml:space="preserve">– </w:t>
      </w:r>
      <w:r>
        <w:rPr>
          <w:rFonts w:ascii="Times New Roman" w:eastAsia="Times New Roman" w:hAnsi="Times New Roman"/>
          <w:b/>
          <w:sz w:val="28"/>
          <w:szCs w:val="28"/>
        </w:rPr>
        <w:t>Школи ефективного управління закладом загальної середньої освіти для новопризначених керівників ЗЗСО</w:t>
      </w:r>
      <w:r>
        <w:rPr>
          <w:rFonts w:ascii="Times New Roman" w:eastAsia="Times New Roman" w:hAnsi="Times New Roman"/>
          <w:sz w:val="28"/>
          <w:szCs w:val="28"/>
        </w:rPr>
        <w:t xml:space="preserve"> </w:t>
      </w:r>
      <w:r>
        <w:rPr>
          <w:rFonts w:ascii="Times New Roman" w:eastAsia="Times New Roman" w:hAnsi="Times New Roman"/>
          <w:sz w:val="28"/>
          <w:szCs w:val="28"/>
          <w:shd w:val="clear" w:color="auto" w:fill="FFFFFF"/>
        </w:rPr>
        <w:t xml:space="preserve"> (далі – Школа, ШЕУ ЗЗСО) </w:t>
      </w:r>
      <w:r>
        <w:rPr>
          <w:rFonts w:ascii="Times New Roman" w:eastAsia="Times New Roman" w:hAnsi="Times New Roman"/>
          <w:sz w:val="28"/>
          <w:szCs w:val="28"/>
        </w:rPr>
        <w:t>(керівник Єжелий В.М., 60 годин</w:t>
      </w:r>
      <w:r>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rPr>
        <w:t xml:space="preserve">формат </w:t>
      </w:r>
      <w:r>
        <w:rPr>
          <w:rFonts w:ascii="Times New Roman" w:eastAsia="Times New Roman" w:hAnsi="Times New Roman"/>
          <w:sz w:val="28"/>
          <w:szCs w:val="28"/>
          <w:shd w:val="clear" w:color="auto" w:fill="FFFFFF"/>
        </w:rPr>
        <w:t>–</w:t>
      </w:r>
      <w:r>
        <w:rPr>
          <w:rFonts w:ascii="Times New Roman" w:eastAsia="Times New Roman" w:hAnsi="Times New Roman"/>
          <w:sz w:val="28"/>
          <w:szCs w:val="28"/>
        </w:rPr>
        <w:t xml:space="preserve"> онлайн-семінари, конференції)</w:t>
      </w:r>
      <w:r>
        <w:rPr>
          <w:rFonts w:ascii="Times New Roman" w:eastAsia="Times New Roman" w:hAnsi="Times New Roman"/>
          <w:sz w:val="28"/>
          <w:szCs w:val="28"/>
          <w:shd w:val="clear" w:color="auto" w:fill="FFFFFF"/>
        </w:rPr>
        <w:t>;</w:t>
      </w:r>
    </w:p>
    <w:p w:rsidR="007C61C8" w:rsidRDefault="007C61C8" w:rsidP="00D30324">
      <w:pPr>
        <w:pStyle w:val="Standard"/>
        <w:tabs>
          <w:tab w:val="left" w:pos="567"/>
          <w:tab w:val="left" w:pos="993"/>
        </w:tabs>
        <w:spacing w:after="0" w:line="240" w:lineRule="auto"/>
        <w:ind w:firstLine="567"/>
        <w:jc w:val="both"/>
      </w:pPr>
      <w:r>
        <w:rPr>
          <w:rFonts w:ascii="Times New Roman" w:eastAsia="Times New Roman" w:hAnsi="Times New Roman"/>
          <w:sz w:val="28"/>
          <w:szCs w:val="28"/>
          <w:shd w:val="clear" w:color="auto" w:fill="FFFFFF"/>
        </w:rPr>
        <w:t>–</w:t>
      </w:r>
      <w:r>
        <w:rPr>
          <w:rFonts w:ascii="Times New Roman" w:eastAsia="Times New Roman" w:hAnsi="Times New Roman"/>
          <w:b/>
          <w:sz w:val="28"/>
          <w:szCs w:val="28"/>
          <w:shd w:val="clear" w:color="auto" w:fill="FFFFFF"/>
        </w:rPr>
        <w:t xml:space="preserve"> постійно діючого науково-методичного семінару </w:t>
      </w:r>
      <w:r>
        <w:rPr>
          <w:rFonts w:ascii="Times New Roman" w:eastAsia="Times New Roman" w:hAnsi="Times New Roman"/>
          <w:b/>
          <w:sz w:val="28"/>
          <w:szCs w:val="28"/>
        </w:rPr>
        <w:t>для керівників територіальних методичних об’єднань для директорів/заступників директорів з НВР ЗЗСО</w:t>
      </w:r>
      <w:r>
        <w:rPr>
          <w:rFonts w:ascii="Times New Roman" w:eastAsia="Times New Roman" w:hAnsi="Times New Roman"/>
          <w:sz w:val="28"/>
          <w:szCs w:val="28"/>
        </w:rPr>
        <w:t xml:space="preserve"> (керівник Єжелий В.М., 15 годин</w:t>
      </w:r>
      <w:r>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rPr>
        <w:t>формат онлайн-семінарів)</w:t>
      </w:r>
      <w:r>
        <w:rPr>
          <w:rFonts w:ascii="Times New Roman" w:eastAsia="Times New Roman" w:hAnsi="Times New Roman"/>
          <w:sz w:val="28"/>
          <w:szCs w:val="28"/>
          <w:shd w:val="clear" w:color="auto" w:fill="FFFFFF"/>
        </w:rPr>
        <w:t>;</w:t>
      </w:r>
    </w:p>
    <w:p w:rsidR="007C61C8" w:rsidRDefault="007C61C8" w:rsidP="00D30324">
      <w:pPr>
        <w:pStyle w:val="Standard"/>
        <w:tabs>
          <w:tab w:val="left" w:pos="567"/>
          <w:tab w:val="left" w:pos="993"/>
        </w:tabs>
        <w:spacing w:after="0" w:line="240" w:lineRule="auto"/>
        <w:ind w:firstLine="567"/>
        <w:jc w:val="both"/>
      </w:pPr>
      <w:r>
        <w:rPr>
          <w:rFonts w:ascii="Times New Roman" w:eastAsia="Times New Roman" w:hAnsi="Times New Roman"/>
          <w:sz w:val="28"/>
          <w:szCs w:val="28"/>
          <w:shd w:val="clear" w:color="auto" w:fill="FFFFFF"/>
        </w:rPr>
        <w:t xml:space="preserve">– </w:t>
      </w:r>
      <w:r>
        <w:rPr>
          <w:rFonts w:ascii="Times New Roman" w:eastAsia="Times New Roman" w:hAnsi="Times New Roman"/>
          <w:b/>
          <w:sz w:val="28"/>
          <w:szCs w:val="28"/>
        </w:rPr>
        <w:t>п</w:t>
      </w:r>
      <w:r>
        <w:rPr>
          <w:rFonts w:ascii="Times New Roman" w:eastAsia="Times New Roman" w:hAnsi="Times New Roman"/>
          <w:b/>
          <w:sz w:val="28"/>
          <w:szCs w:val="28"/>
          <w:shd w:val="clear" w:color="auto" w:fill="FFFFFF"/>
        </w:rPr>
        <w:t>едагогічної майстерні новопризначеного керівника територіального методичного об’єднання «ТМО – майданчик професійного розвитку педагогів громади»</w:t>
      </w:r>
      <w:r>
        <w:rPr>
          <w:rFonts w:ascii="Times New Roman" w:eastAsia="Times New Roman" w:hAnsi="Times New Roman"/>
          <w:i/>
          <w:sz w:val="28"/>
          <w:szCs w:val="28"/>
          <w:shd w:val="clear" w:color="auto" w:fill="FFFFFF"/>
        </w:rPr>
        <w:t xml:space="preserve"> </w:t>
      </w:r>
      <w:r>
        <w:rPr>
          <w:rFonts w:ascii="Times New Roman" w:eastAsia="Times New Roman" w:hAnsi="Times New Roman"/>
          <w:sz w:val="28"/>
          <w:szCs w:val="28"/>
        </w:rPr>
        <w:t xml:space="preserve">для </w:t>
      </w:r>
      <w:r>
        <w:rPr>
          <w:rFonts w:ascii="Times New Roman" w:eastAsia="Times New Roman" w:hAnsi="Times New Roman"/>
          <w:sz w:val="28"/>
          <w:szCs w:val="28"/>
          <w:shd w:val="clear" w:color="auto" w:fill="FFFFFF"/>
        </w:rPr>
        <w:t xml:space="preserve">новопризначених керівників територіальних методичних об’єднань </w:t>
      </w:r>
      <w:r>
        <w:rPr>
          <w:rFonts w:ascii="Times New Roman" w:eastAsia="Times New Roman" w:hAnsi="Times New Roman"/>
          <w:sz w:val="28"/>
          <w:szCs w:val="28"/>
        </w:rPr>
        <w:t>(керівники Єжелий В.М., Прощай М.В., 15 годин</w:t>
      </w:r>
      <w:r>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rPr>
        <w:t>формат онлайн-семінарів)</w:t>
      </w:r>
      <w:r>
        <w:rPr>
          <w:rFonts w:ascii="Times New Roman" w:eastAsia="Times New Roman" w:hAnsi="Times New Roman"/>
          <w:sz w:val="28"/>
          <w:szCs w:val="28"/>
          <w:shd w:val="clear" w:color="auto" w:fill="FFFFFF"/>
        </w:rPr>
        <w:t>.</w:t>
      </w:r>
      <w:r>
        <w:rPr>
          <w:rFonts w:ascii="Times New Roman" w:eastAsia="Times New Roman" w:hAnsi="Times New Roman"/>
          <w:sz w:val="28"/>
          <w:szCs w:val="28"/>
          <w:shd w:val="clear" w:color="auto" w:fill="FFFFFF"/>
        </w:rPr>
        <w:tab/>
        <w:t xml:space="preserve"> </w:t>
      </w:r>
      <w:r>
        <w:rPr>
          <w:rFonts w:ascii="Times New Roman" w:eastAsia="Times New Roman" w:hAnsi="Times New Roman"/>
          <w:sz w:val="28"/>
          <w:szCs w:val="28"/>
          <w:shd w:val="clear" w:color="auto" w:fill="FFFFFF"/>
        </w:rPr>
        <w:tab/>
      </w:r>
    </w:p>
    <w:p w:rsidR="007C61C8" w:rsidRDefault="007C61C8" w:rsidP="007C61C8">
      <w:pPr>
        <w:pStyle w:val="Standard"/>
        <w:tabs>
          <w:tab w:val="left" w:pos="567"/>
          <w:tab w:val="left" w:pos="993"/>
        </w:tabs>
        <w:spacing w:after="0" w:line="240" w:lineRule="auto"/>
        <w:ind w:firstLine="20"/>
        <w:jc w:val="both"/>
      </w:pPr>
      <w:r>
        <w:rPr>
          <w:rFonts w:ascii="Times New Roman" w:eastAsia="Times New Roman" w:hAnsi="Times New Roman"/>
          <w:i/>
          <w:sz w:val="28"/>
          <w:szCs w:val="28"/>
          <w:shd w:val="clear" w:color="auto" w:fill="FFFFFF"/>
        </w:rPr>
        <w:tab/>
      </w:r>
      <w:r>
        <w:rPr>
          <w:rFonts w:ascii="Times New Roman" w:eastAsia="Times New Roman" w:hAnsi="Times New Roman"/>
          <w:color w:val="000000"/>
          <w:sz w:val="28"/>
          <w:szCs w:val="28"/>
          <w:shd w:val="clear" w:color="auto" w:fill="FFFFFF"/>
        </w:rPr>
        <w:t xml:space="preserve">Роботу </w:t>
      </w:r>
      <w:r w:rsidRPr="00D30324">
        <w:rPr>
          <w:rFonts w:ascii="Times New Roman" w:eastAsia="Times New Roman" w:hAnsi="Times New Roman"/>
          <w:b/>
          <w:color w:val="000000"/>
          <w:sz w:val="28"/>
          <w:szCs w:val="28"/>
          <w:shd w:val="clear" w:color="auto" w:fill="FFFFFF"/>
        </w:rPr>
        <w:t>Школи</w:t>
      </w:r>
      <w:r>
        <w:rPr>
          <w:rFonts w:ascii="Times New Roman" w:eastAsia="Times New Roman" w:hAnsi="Times New Roman"/>
          <w:color w:val="000000"/>
          <w:sz w:val="28"/>
          <w:szCs w:val="28"/>
          <w:shd w:val="clear" w:color="auto" w:fill="FFFFFF"/>
        </w:rPr>
        <w:t xml:space="preserve"> </w:t>
      </w:r>
      <w:r w:rsidR="00D30324">
        <w:rPr>
          <w:rFonts w:ascii="Times New Roman" w:eastAsia="Times New Roman" w:hAnsi="Times New Roman"/>
          <w:b/>
          <w:sz w:val="28"/>
          <w:szCs w:val="28"/>
        </w:rPr>
        <w:t>ефективного управління закладом загальної середньої освіти для новопризначених керівників ЗЗСО</w:t>
      </w:r>
      <w:r w:rsidR="00D30324">
        <w:rPr>
          <w:rFonts w:ascii="Times New Roman" w:eastAsia="Times New Roman" w:hAnsi="Times New Roman"/>
          <w:sz w:val="28"/>
          <w:szCs w:val="28"/>
        </w:rPr>
        <w:t xml:space="preserve"> </w:t>
      </w:r>
      <w:r w:rsidR="00D30324">
        <w:rPr>
          <w:rFonts w:ascii="Times New Roman" w:eastAsia="Times New Roman" w:hAnsi="Times New Roman"/>
          <w:sz w:val="28"/>
          <w:szCs w:val="28"/>
          <w:shd w:val="clear" w:color="auto" w:fill="FFFFFF"/>
        </w:rPr>
        <w:t xml:space="preserve"> </w:t>
      </w:r>
      <w:r>
        <w:rPr>
          <w:rFonts w:ascii="Times New Roman" w:eastAsia="Times New Roman" w:hAnsi="Times New Roman"/>
          <w:color w:val="000000"/>
          <w:sz w:val="28"/>
          <w:szCs w:val="28"/>
          <w:shd w:val="clear" w:color="auto" w:fill="FFFFFF"/>
        </w:rPr>
        <w:t xml:space="preserve">організовано у межах реалізації регіональних проєктів «Підвищення ефективності професійної майстерності (управлінської діяльності) керівників закладів загальної середньої освіти у позакурсовий період», «Модернізація освітнього простору Харківської області в умовах децентралізації», Регіонального проєкту підвищення якості освіти «Освітній технопарк Харківщини – 2030» </w:t>
      </w:r>
      <w:r>
        <w:rPr>
          <w:rFonts w:ascii="Times New Roman" w:eastAsia="Times New Roman" w:hAnsi="Times New Roman"/>
          <w:sz w:val="28"/>
          <w:szCs w:val="28"/>
        </w:rPr>
        <w:t>у форматі дистанційного синхронного навчання</w:t>
      </w:r>
      <w:r>
        <w:rPr>
          <w:rFonts w:ascii="Times New Roman" w:eastAsia="Times New Roman" w:hAnsi="Times New Roman"/>
          <w:color w:val="000000"/>
          <w:sz w:val="28"/>
          <w:szCs w:val="28"/>
          <w:shd w:val="clear" w:color="auto" w:fill="FFFFFF"/>
        </w:rPr>
        <w:t xml:space="preserve">. </w:t>
      </w:r>
      <w:r>
        <w:rPr>
          <w:rFonts w:ascii="Times New Roman" w:eastAsia="Times New Roman" w:hAnsi="Times New Roman"/>
          <w:sz w:val="28"/>
          <w:szCs w:val="28"/>
        </w:rPr>
        <w:t>Це ефективна інтегрована форма навчальної, науково-методичної роботи із зазначеними категоріями керівних і педагогічних працівників ЗЗСО області у форматі взаємодії методичних служб і кафедр Академії неперервної освіти, що має практичну спрямованість.</w:t>
      </w:r>
    </w:p>
    <w:p w:rsidR="007C61C8" w:rsidRDefault="007C61C8" w:rsidP="007C61C8">
      <w:pPr>
        <w:pStyle w:val="Standard"/>
        <w:tabs>
          <w:tab w:val="left" w:pos="5670"/>
        </w:tabs>
        <w:spacing w:after="0" w:line="240" w:lineRule="auto"/>
        <w:ind w:firstLine="709"/>
        <w:jc w:val="both"/>
      </w:pPr>
      <w:r>
        <w:rPr>
          <w:rFonts w:ascii="Times New Roman" w:eastAsia="Times New Roman" w:hAnsi="Times New Roman"/>
          <w:sz w:val="28"/>
          <w:szCs w:val="28"/>
        </w:rPr>
        <w:t>Заняття Школи відбувалися за затвердженою програмою, що розроблена на основі типової програми підвищення кваліфікації новопризначених керівників (директорів) закладів загальної середньої освіти (Наказ Міністерства освіти і науки України від 16.09.2022 року   № 817 «Про затвердження типової програми підвищення кваліфікації новопризначених керівників (директорів) закладів загальної середньої освіти»).</w:t>
      </w:r>
    </w:p>
    <w:p w:rsidR="007C61C8" w:rsidRDefault="007C61C8" w:rsidP="007C61C8">
      <w:pPr>
        <w:pStyle w:val="Standard"/>
        <w:spacing w:after="0" w:line="240" w:lineRule="auto"/>
        <w:ind w:firstLine="709"/>
        <w:jc w:val="both"/>
      </w:pPr>
      <w:r>
        <w:rPr>
          <w:rFonts w:ascii="Times New Roman" w:eastAsia="Times New Roman" w:hAnsi="Times New Roman"/>
          <w:sz w:val="28"/>
          <w:szCs w:val="28"/>
        </w:rPr>
        <w:tab/>
        <w:t xml:space="preserve">У межах </w:t>
      </w:r>
      <w:r>
        <w:rPr>
          <w:rFonts w:ascii="Times New Roman" w:eastAsia="Times New Roman" w:hAnsi="Times New Roman"/>
          <w:i/>
          <w:sz w:val="28"/>
          <w:szCs w:val="28"/>
        </w:rPr>
        <w:t>Школи</w:t>
      </w:r>
      <w:r>
        <w:rPr>
          <w:rFonts w:ascii="Times New Roman" w:eastAsia="Times New Roman" w:hAnsi="Times New Roman"/>
          <w:sz w:val="28"/>
          <w:szCs w:val="28"/>
        </w:rPr>
        <w:t xml:space="preserve"> протягом навчального року проведено </w:t>
      </w:r>
      <w:r>
        <w:rPr>
          <w:rFonts w:ascii="Times New Roman" w:eastAsia="Times New Roman" w:hAnsi="Times New Roman"/>
          <w:i/>
          <w:sz w:val="28"/>
          <w:szCs w:val="28"/>
        </w:rPr>
        <w:t xml:space="preserve">11 науково-практичних вебсемінарів </w:t>
      </w:r>
      <w:r>
        <w:rPr>
          <w:rFonts w:ascii="Times New Roman" w:eastAsia="Times New Roman" w:hAnsi="Times New Roman"/>
          <w:sz w:val="28"/>
          <w:szCs w:val="28"/>
        </w:rPr>
        <w:t xml:space="preserve">та </w:t>
      </w:r>
      <w:r>
        <w:rPr>
          <w:rFonts w:ascii="Times New Roman" w:eastAsia="Times New Roman" w:hAnsi="Times New Roman"/>
          <w:i/>
          <w:sz w:val="28"/>
          <w:szCs w:val="28"/>
        </w:rPr>
        <w:t>2 заняття</w:t>
      </w:r>
      <w:r>
        <w:rPr>
          <w:rFonts w:ascii="Times New Roman" w:eastAsia="Times New Roman" w:hAnsi="Times New Roman"/>
          <w:sz w:val="28"/>
          <w:szCs w:val="28"/>
        </w:rPr>
        <w:t xml:space="preserve"> (вступне та підсумкове) </w:t>
      </w:r>
      <w:r>
        <w:rPr>
          <w:rFonts w:ascii="Times New Roman" w:eastAsia="Times New Roman" w:hAnsi="Times New Roman"/>
          <w:i/>
          <w:sz w:val="28"/>
          <w:szCs w:val="28"/>
        </w:rPr>
        <w:t>у форматі конференції.</w:t>
      </w:r>
      <w:r>
        <w:rPr>
          <w:rFonts w:ascii="Times New Roman" w:eastAsia="Times New Roman" w:hAnsi="Times New Roman"/>
          <w:sz w:val="28"/>
          <w:szCs w:val="28"/>
        </w:rPr>
        <w:t xml:space="preserve"> Загальний обсяг – </w:t>
      </w:r>
      <w:r>
        <w:rPr>
          <w:rFonts w:ascii="Times New Roman" w:eastAsia="Times New Roman" w:hAnsi="Times New Roman"/>
          <w:i/>
          <w:sz w:val="28"/>
          <w:szCs w:val="28"/>
        </w:rPr>
        <w:t>60 годин/ 2 кредити ЄКТС.</w:t>
      </w:r>
    </w:p>
    <w:p w:rsidR="007C61C8" w:rsidRDefault="007C61C8" w:rsidP="007C61C8">
      <w:pPr>
        <w:pStyle w:val="Standard"/>
        <w:spacing w:after="0" w:line="240" w:lineRule="auto"/>
        <w:ind w:firstLine="709"/>
        <w:jc w:val="both"/>
      </w:pPr>
      <w:r>
        <w:rPr>
          <w:rFonts w:ascii="Times New Roman" w:eastAsia="Times New Roman" w:hAnsi="Times New Roman"/>
          <w:sz w:val="28"/>
          <w:szCs w:val="28"/>
        </w:rPr>
        <w:t xml:space="preserve">Матеріали Школи з питань управління освітнім процесом закладів освіти, формування сучасного безпечного освітнього середовища, національно-патріотичного виховання молоді, підготовки до якісного змістовного і своєчасного виконання управлінських функцій в контексті реформування української школи в умовах децентралізації, якісної організації освітнього процесу в дистанційному форматі в умовах воєнного часу є оперативною адресною науково-методичною допомогою керівникам, особливо керівникам закладів освіти деокупованих територій Харківського </w:t>
      </w:r>
      <w:r>
        <w:rPr>
          <w:rFonts w:ascii="Times New Roman" w:eastAsia="Times New Roman" w:hAnsi="Times New Roman"/>
          <w:sz w:val="28"/>
          <w:szCs w:val="28"/>
        </w:rPr>
        <w:lastRenderedPageBreak/>
        <w:t>регіону щодо управління закладом загальної середньої освіти в умовах нестабільного розвитку через військову агресію рф.</w:t>
      </w:r>
      <w:r>
        <w:rPr>
          <w:rFonts w:ascii="Times New Roman" w:eastAsia="Times New Roman" w:hAnsi="Times New Roman"/>
          <w:color w:val="010101"/>
          <w:sz w:val="28"/>
          <w:szCs w:val="28"/>
        </w:rPr>
        <w:tab/>
      </w:r>
    </w:p>
    <w:p w:rsidR="007C61C8" w:rsidRDefault="007C61C8" w:rsidP="007C61C8">
      <w:pPr>
        <w:pStyle w:val="Standard"/>
        <w:widowControl w:val="0"/>
        <w:spacing w:after="0" w:line="240" w:lineRule="auto"/>
        <w:ind w:firstLine="709"/>
        <w:jc w:val="both"/>
      </w:pPr>
      <w:r>
        <w:rPr>
          <w:rFonts w:ascii="Times New Roman" w:eastAsia="Times New Roman" w:hAnsi="Times New Roman"/>
          <w:color w:val="010101"/>
          <w:sz w:val="28"/>
          <w:szCs w:val="28"/>
        </w:rPr>
        <w:t xml:space="preserve">Зміст матеріалів </w:t>
      </w:r>
      <w:r>
        <w:rPr>
          <w:rFonts w:ascii="Times New Roman" w:eastAsia="Times New Roman" w:hAnsi="Times New Roman"/>
          <w:i/>
          <w:color w:val="010101"/>
          <w:sz w:val="28"/>
          <w:szCs w:val="28"/>
        </w:rPr>
        <w:t>Школи</w:t>
      </w:r>
      <w:r>
        <w:rPr>
          <w:rFonts w:ascii="Times New Roman" w:eastAsia="Times New Roman" w:hAnsi="Times New Roman"/>
          <w:color w:val="010101"/>
          <w:sz w:val="28"/>
          <w:szCs w:val="28"/>
        </w:rPr>
        <w:t xml:space="preserve"> спрямовано на розвиток у слухачів нормативно-правової компетентності, компетентності стратегічного управління закладом освіти (уміння визначати стратегію розвитку закладу освіти, здійснювати стратегічне планування), </w:t>
      </w:r>
      <w:r>
        <w:rPr>
          <w:rFonts w:ascii="Times New Roman" w:eastAsia="Times New Roman" w:hAnsi="Times New Roman"/>
          <w:sz w:val="28"/>
          <w:szCs w:val="28"/>
          <w:shd w:val="clear" w:color="auto" w:fill="FFFFFF"/>
        </w:rPr>
        <w:t xml:space="preserve"> </w:t>
      </w:r>
      <w:r>
        <w:rPr>
          <w:rFonts w:ascii="Times New Roman" w:eastAsia="Times New Roman" w:hAnsi="Times New Roman"/>
          <w:color w:val="010101"/>
          <w:sz w:val="28"/>
          <w:szCs w:val="28"/>
          <w:shd w:val="clear" w:color="auto" w:fill="FFFFFF"/>
        </w:rPr>
        <w:t>стратегічного</w:t>
      </w:r>
      <w:r>
        <w:rPr>
          <w:rFonts w:ascii="Times New Roman" w:eastAsia="Times New Roman" w:hAnsi="Times New Roman"/>
          <w:sz w:val="28"/>
          <w:szCs w:val="28"/>
          <w:shd w:val="clear" w:color="auto" w:fill="FFFFFF"/>
        </w:rPr>
        <w:t xml:space="preserve"> управління персоналом (</w:t>
      </w:r>
      <w:r>
        <w:rPr>
          <w:rFonts w:ascii="Times New Roman" w:eastAsia="Times New Roman" w:hAnsi="Times New Roman"/>
          <w:color w:val="010101"/>
          <w:sz w:val="28"/>
          <w:szCs w:val="28"/>
          <w:shd w:val="clear" w:color="auto" w:fill="FFFFFF"/>
        </w:rPr>
        <w:t xml:space="preserve">уміння </w:t>
      </w:r>
      <w:r>
        <w:rPr>
          <w:rFonts w:ascii="Times New Roman" w:eastAsia="Times New Roman" w:hAnsi="Times New Roman"/>
          <w:sz w:val="28"/>
          <w:szCs w:val="28"/>
          <w:shd w:val="clear" w:color="auto" w:fill="FFFFFF"/>
        </w:rPr>
        <w:t xml:space="preserve">ефективно управляти персоналом), </w:t>
      </w:r>
      <w:r>
        <w:rPr>
          <w:rFonts w:ascii="Times New Roman" w:eastAsia="Times New Roman" w:hAnsi="Times New Roman"/>
          <w:color w:val="010101"/>
          <w:sz w:val="28"/>
          <w:szCs w:val="28"/>
        </w:rPr>
        <w:t xml:space="preserve">забезпечення якості освітньої діяльності та функціонування внутрішньої системи забезпечення якості освіти (уміння забезпечувати організацію якісного освітнього процесу, проводити внутрішній моніторинг якості освіти), </w:t>
      </w:r>
      <w:r>
        <w:rPr>
          <w:rFonts w:ascii="Times New Roman" w:eastAsia="Times New Roman" w:hAnsi="Times New Roman"/>
          <w:b/>
          <w:color w:val="010101"/>
          <w:sz w:val="28"/>
          <w:szCs w:val="28"/>
        </w:rPr>
        <w:t xml:space="preserve"> </w:t>
      </w:r>
      <w:r>
        <w:rPr>
          <w:rFonts w:ascii="Times New Roman" w:eastAsia="Times New Roman" w:hAnsi="Times New Roman"/>
          <w:sz w:val="28"/>
          <w:szCs w:val="28"/>
          <w:shd w:val="clear" w:color="auto" w:fill="FFFFFF"/>
        </w:rPr>
        <w:t xml:space="preserve">педагогічного, соціального та мережевого партнерства (уміння організовувати ефективну роботу колективу закладу освіти на засадах відкритості й толерантності, здійснювати прозору та відкриту інформаційну політику). </w:t>
      </w:r>
      <w:r>
        <w:rPr>
          <w:rFonts w:ascii="Times New Roman" w:eastAsia="Times New Roman" w:hAnsi="Times New Roman"/>
          <w:color w:val="010101"/>
          <w:sz w:val="28"/>
          <w:szCs w:val="28"/>
        </w:rPr>
        <w:t xml:space="preserve"> </w:t>
      </w:r>
      <w:r>
        <w:rPr>
          <w:rFonts w:ascii="Times New Roman" w:eastAsia="Times New Roman" w:hAnsi="Times New Roman"/>
          <w:color w:val="010101"/>
          <w:sz w:val="28"/>
          <w:szCs w:val="28"/>
        </w:rPr>
        <w:tab/>
        <w:t xml:space="preserve"> </w:t>
      </w:r>
      <w:r>
        <w:rPr>
          <w:rFonts w:ascii="Times New Roman" w:eastAsia="Times New Roman" w:hAnsi="Times New Roman"/>
          <w:color w:val="010101"/>
          <w:sz w:val="28"/>
          <w:szCs w:val="28"/>
        </w:rPr>
        <w:tab/>
      </w:r>
    </w:p>
    <w:p w:rsidR="007C61C8" w:rsidRDefault="007C61C8" w:rsidP="007C61C8">
      <w:pPr>
        <w:pStyle w:val="Standard"/>
        <w:widowControl w:val="0"/>
        <w:spacing w:after="0" w:line="240" w:lineRule="auto"/>
        <w:ind w:firstLine="720"/>
        <w:jc w:val="both"/>
      </w:pPr>
      <w:r>
        <w:rPr>
          <w:rFonts w:ascii="Times New Roman" w:eastAsia="Times New Roman" w:hAnsi="Times New Roman"/>
          <w:color w:val="010101"/>
          <w:sz w:val="28"/>
          <w:szCs w:val="28"/>
        </w:rPr>
        <w:t xml:space="preserve">Протягом року Центром здійснювалися різного виду аналітична діяльність за матеріалами </w:t>
      </w:r>
      <w:r>
        <w:rPr>
          <w:rFonts w:ascii="Times New Roman" w:eastAsia="Times New Roman" w:hAnsi="Times New Roman"/>
          <w:i/>
          <w:color w:val="010101"/>
          <w:sz w:val="28"/>
          <w:szCs w:val="28"/>
        </w:rPr>
        <w:t>Школи</w:t>
      </w:r>
      <w:r>
        <w:rPr>
          <w:rFonts w:ascii="Times New Roman" w:eastAsia="Times New Roman" w:hAnsi="Times New Roman"/>
          <w:color w:val="010101"/>
          <w:sz w:val="28"/>
          <w:szCs w:val="28"/>
        </w:rPr>
        <w:t>: вхідне анкетування – виявлення рівня готовності слухачів до навчання; вхідне тестування – виявлення готовності до виконання керівниками ЗЗСО трудових функцій; тематичне тестування – виявлення рівня засвоєння матеріалу відповідно до тематики занять; моніторинг здатності слухачів до самоаналізу управлінської діяльності (портфоліо професійного розвитку керівника ЗЗСО); вихідне тестування – оцінка якості процесу навчання слухачів.</w:t>
      </w:r>
    </w:p>
    <w:p w:rsidR="007C61C8" w:rsidRDefault="007C61C8" w:rsidP="007C61C8">
      <w:pPr>
        <w:pStyle w:val="Standard"/>
        <w:widowControl w:val="0"/>
        <w:spacing w:after="0" w:line="240" w:lineRule="auto"/>
        <w:ind w:firstLine="720"/>
        <w:jc w:val="both"/>
      </w:pPr>
      <w:r>
        <w:rPr>
          <w:rFonts w:ascii="Times New Roman" w:eastAsia="Times New Roman" w:hAnsi="Times New Roman"/>
          <w:i/>
          <w:color w:val="010101"/>
          <w:sz w:val="28"/>
          <w:szCs w:val="28"/>
        </w:rPr>
        <w:t>Вступне тестування</w:t>
      </w:r>
      <w:r>
        <w:rPr>
          <w:rFonts w:ascii="Times New Roman" w:eastAsia="Times New Roman" w:hAnsi="Times New Roman"/>
          <w:color w:val="010101"/>
          <w:sz w:val="28"/>
          <w:szCs w:val="28"/>
        </w:rPr>
        <w:t xml:space="preserve"> показало, що частина слухачів не мають достатнього рівня розвитку професійних компетентностей для виконання трудових функцій на керівних посадах в умовах воєнного часу, тому за ними здійснювалося персональне кураторство протягом навчання.</w:t>
      </w:r>
    </w:p>
    <w:p w:rsidR="007C61C8" w:rsidRDefault="007C61C8" w:rsidP="007C61C8">
      <w:pPr>
        <w:pStyle w:val="Standard"/>
        <w:widowControl w:val="0"/>
        <w:spacing w:after="0" w:line="240" w:lineRule="auto"/>
        <w:ind w:firstLine="720"/>
        <w:jc w:val="both"/>
      </w:pPr>
      <w:r>
        <w:rPr>
          <w:rFonts w:ascii="Times New Roman" w:eastAsia="Times New Roman" w:hAnsi="Times New Roman"/>
          <w:color w:val="010101"/>
          <w:sz w:val="28"/>
          <w:szCs w:val="28"/>
        </w:rPr>
        <w:t xml:space="preserve">У межах </w:t>
      </w:r>
      <w:r>
        <w:rPr>
          <w:rFonts w:ascii="Times New Roman" w:eastAsia="Times New Roman" w:hAnsi="Times New Roman"/>
          <w:i/>
          <w:sz w:val="28"/>
          <w:szCs w:val="28"/>
        </w:rPr>
        <w:t>Школи</w:t>
      </w:r>
      <w:r>
        <w:rPr>
          <w:rFonts w:ascii="Times New Roman" w:eastAsia="Times New Roman" w:hAnsi="Times New Roman"/>
          <w:sz w:val="28"/>
          <w:szCs w:val="28"/>
        </w:rPr>
        <w:t xml:space="preserve"> Центром проаналізовано якість виконання майже 700 тестових завдань. Виявлено, що при опрацюванні питань теоретичних основ освітніх процесів, </w:t>
      </w:r>
      <w:r>
        <w:rPr>
          <w:rFonts w:ascii="Times New Roman" w:eastAsia="Times New Roman" w:hAnsi="Times New Roman"/>
          <w:sz w:val="28"/>
          <w:szCs w:val="28"/>
          <w:shd w:val="clear" w:color="auto" w:fill="FFFFFF"/>
        </w:rPr>
        <w:t xml:space="preserve">нормативно-правової, </w:t>
      </w:r>
      <w:r>
        <w:rPr>
          <w:rFonts w:ascii="Times New Roman" w:eastAsia="Times New Roman" w:hAnsi="Times New Roman"/>
          <w:color w:val="010101"/>
          <w:sz w:val="28"/>
          <w:szCs w:val="28"/>
        </w:rPr>
        <w:t>інформаційно-цифрової компетентності</w:t>
      </w:r>
      <w:r>
        <w:rPr>
          <w:rFonts w:ascii="Times New Roman" w:eastAsia="Times New Roman" w:hAnsi="Times New Roman"/>
          <w:sz w:val="28"/>
          <w:szCs w:val="28"/>
          <w:shd w:val="clear" w:color="auto" w:fill="FFFFFF"/>
        </w:rPr>
        <w:t xml:space="preserve">, </w:t>
      </w:r>
      <w:r>
        <w:rPr>
          <w:rFonts w:ascii="Times New Roman" w:eastAsia="Times New Roman" w:hAnsi="Times New Roman"/>
          <w:color w:val="010101"/>
          <w:sz w:val="28"/>
          <w:szCs w:val="28"/>
        </w:rPr>
        <w:t xml:space="preserve">лідерської, емоційно-етичної та громадянської компетентностей, </w:t>
      </w:r>
      <w:r>
        <w:rPr>
          <w:rFonts w:ascii="Times New Roman" w:eastAsia="Times New Roman" w:hAnsi="Times New Roman"/>
          <w:sz w:val="28"/>
          <w:szCs w:val="28"/>
          <w:shd w:val="clear" w:color="auto" w:fill="FFFFFF"/>
        </w:rPr>
        <w:t xml:space="preserve">компетентності забезпечення якості освітньої діяльності керівника ЗЗСО та </w:t>
      </w:r>
      <w:r>
        <w:rPr>
          <w:rFonts w:ascii="Times New Roman" w:eastAsia="Times New Roman" w:hAnsi="Times New Roman"/>
          <w:color w:val="010101"/>
          <w:sz w:val="28"/>
          <w:szCs w:val="28"/>
        </w:rPr>
        <w:t>педагогічного партнерства</w:t>
      </w:r>
      <w:r>
        <w:rPr>
          <w:rFonts w:ascii="Times New Roman" w:eastAsia="Times New Roman" w:hAnsi="Times New Roman"/>
          <w:sz w:val="28"/>
          <w:szCs w:val="28"/>
          <w:shd w:val="clear" w:color="auto" w:fill="FFFFFF"/>
        </w:rPr>
        <w:t xml:space="preserve">, </w:t>
      </w:r>
      <w:r>
        <w:rPr>
          <w:rFonts w:ascii="Times New Roman" w:eastAsia="Times New Roman" w:hAnsi="Times New Roman"/>
          <w:color w:val="010101"/>
          <w:sz w:val="28"/>
          <w:szCs w:val="28"/>
        </w:rPr>
        <w:t>створення ефективної системи управління життєдіяльністю закладу загальної середньої освіти слухачі виконали завдання з результатом, що відповідає високому та достатньому рівням. Засвоєння теоретичних основ, набуття відповідних професійних компетентностей підтверджено якістю виконання практичних завдань з питань розроблення та оформлення ділової документації з основної діяльності, із питань використання сервісів Google. Щодо питань практичної спрямованості процесів безпосереднього управління закладом, створення системи управління життєдіяльністю закладу загальної середньої освіти в умовах воєнного стану, атестації, формування організаційної культури керівника закладу освіти, відповідальності за освітню, фінансово-господарську види діяльності закладу освіти, то вони викликають у слухачів труднощі. За результатами виконання тестових завдань усіма слухачами за кожною темою вебсемінарів, визначено траєкторії розвитку компетентностей кожного слухача ШЕУ ЗЗСО.</w:t>
      </w:r>
    </w:p>
    <w:p w:rsidR="007C61C8" w:rsidRDefault="007C61C8" w:rsidP="007C61C8">
      <w:pPr>
        <w:pStyle w:val="Standard"/>
        <w:widowControl w:val="0"/>
        <w:spacing w:after="0" w:line="240" w:lineRule="auto"/>
        <w:ind w:firstLine="20"/>
        <w:jc w:val="both"/>
      </w:pPr>
      <w:r>
        <w:rPr>
          <w:rFonts w:ascii="Times New Roman" w:eastAsia="Times New Roman" w:hAnsi="Times New Roman"/>
          <w:sz w:val="28"/>
          <w:szCs w:val="28"/>
        </w:rPr>
        <w:lastRenderedPageBreak/>
        <w:t xml:space="preserve">     За даними аналізу всіх тестових завдань, що проведено у межах Школи, виявлено, що найбільш складними для опанування є такі теми: «Професійний стандарт керівника (директора) закладу загальної середньої освіти. Розвиток загальних компетентностей керівника ЗЗСО»; «Професійний стандарт керівника (директора) закладу загальної середньої освіти. Реалізація загальних і трудових функцій керівника в умовах війни. Алгоритм прийняття управлінських рішень»; «Стратегія розвитку автономії закладу освіти в умовах реалізації нового Державного стандарту початкової та базової загальної середньої освіти»; «Нормативно-правові аспекти роботи з кадрами щодо впровадження компетентнісного підходу в освітній процес ЗЗСО. Нововведення в організації та проведенні атестації і сертифікації педпрацівників»; «Ефективні шляхи і способи формування системи професійного розвитку керівників та педагогів закладів освіти в умовах подолання освітніх втрат і розривів»; «Упровадження електронного документообігу у закладі освіти. Методика створення ділових документів закладу освіти на основі чинного законодавства України». Тому теми, що зазначені вище як найбільш складні для опанування, при плануванні наступної методичної роботи, включатимуться до програми Школи Центром обов’язково.</w:t>
      </w:r>
    </w:p>
    <w:p w:rsidR="007C61C8" w:rsidRDefault="007C61C8" w:rsidP="007C61C8">
      <w:pPr>
        <w:pStyle w:val="Standard"/>
        <w:widowControl w:val="0"/>
        <w:spacing w:after="0" w:line="240" w:lineRule="auto"/>
        <w:jc w:val="both"/>
      </w:pPr>
      <w:r>
        <w:rPr>
          <w:rFonts w:ascii="Times New Roman" w:eastAsia="Times New Roman" w:hAnsi="Times New Roman"/>
          <w:sz w:val="28"/>
          <w:szCs w:val="28"/>
        </w:rPr>
        <w:t xml:space="preserve">   </w:t>
      </w:r>
      <w:r>
        <w:rPr>
          <w:rFonts w:ascii="Times New Roman" w:eastAsia="Times New Roman" w:hAnsi="Times New Roman"/>
          <w:color w:val="010101"/>
          <w:sz w:val="28"/>
          <w:szCs w:val="28"/>
        </w:rPr>
        <w:t>З метою аналізу й узагальнення змісту своєї роботи, відображення динаміки власного професійного росту та представлення її найбільш повно й ефективно Центром слухачам запропоновано створення власного портфоліо – однієї з форм сучасного самоаналізу (накопичення досягнень, відстеження професійного прогресу, представлення діяльності та професійного розвитку за час навчання у Школі). Практичне значення портфоліо – аналіз особистого розвитку як управлінця.</w:t>
      </w:r>
      <w:r>
        <w:rPr>
          <w:rFonts w:ascii="Times New Roman" w:eastAsia="Times New Roman" w:hAnsi="Times New Roman"/>
          <w:color w:val="010101"/>
          <w:sz w:val="28"/>
          <w:szCs w:val="28"/>
        </w:rPr>
        <w:tab/>
      </w:r>
    </w:p>
    <w:p w:rsidR="007C61C8" w:rsidRDefault="007C61C8" w:rsidP="007C61C8">
      <w:pPr>
        <w:pStyle w:val="Standard"/>
        <w:widowControl w:val="0"/>
        <w:spacing w:after="0" w:line="240" w:lineRule="auto"/>
        <w:ind w:firstLine="709"/>
        <w:jc w:val="both"/>
      </w:pPr>
      <w:r>
        <w:rPr>
          <w:rFonts w:ascii="Times New Roman" w:eastAsia="Times New Roman" w:hAnsi="Times New Roman"/>
          <w:color w:val="010101"/>
          <w:sz w:val="28"/>
          <w:szCs w:val="28"/>
        </w:rPr>
        <w:t>Зважаючи на те, що метою портфоліо є представлення професійної діяльності та розвитку за окремий проміжок часу, слухачам було запропоновано здійснити самоаналіз управлінської діяльності, а саме: визначити мету професійного самовдосконалення та головні напрями роботи щодо набуття компетентностей, зазначити форми, методи та результати самоосвіти, описати використання сучасних ІКТ в управлінській діяльності; здійснити аналіз своєї діяльності, що пов’язана з удосконаленням професійної майстерності через надання матеріалів щодо участі у професійних заходах різних рівнів, навести за наявності використання досвіду управлінської діяльності інших керівників ЗЗСО, описати надання керівником організаційної й методичної допомоги педагогам закладу, здійснення наставництва; здійснити аналіз результатів своєї управлінської діяльності, проаналізувавши ефективність діяльності, результатів участі в дослідно-експериментальній, проєктній діяльності, рівень формування організаційної культури та здорового психологічного клімату серед учасників освітнього процесу, зазначити за наявності особисті методичні та друковані матеріали з питань управління, відзнаки та заохочення.</w:t>
      </w:r>
    </w:p>
    <w:p w:rsidR="00CA5835" w:rsidRDefault="007C61C8" w:rsidP="000F04F7">
      <w:pPr>
        <w:pStyle w:val="Standard"/>
        <w:widowControl w:val="0"/>
        <w:spacing w:after="0" w:line="240" w:lineRule="auto"/>
        <w:ind w:firstLine="567"/>
        <w:jc w:val="both"/>
        <w:rPr>
          <w:rFonts w:ascii="Times New Roman" w:eastAsia="Times New Roman" w:hAnsi="Times New Roman"/>
          <w:color w:val="010101"/>
          <w:sz w:val="28"/>
          <w:szCs w:val="28"/>
        </w:rPr>
      </w:pPr>
      <w:r>
        <w:rPr>
          <w:rFonts w:ascii="Times New Roman" w:eastAsia="Times New Roman" w:hAnsi="Times New Roman"/>
          <w:color w:val="010101"/>
          <w:sz w:val="28"/>
          <w:szCs w:val="28"/>
        </w:rPr>
        <w:t xml:space="preserve">Проаналізувавши надані роботи, </w:t>
      </w:r>
      <w:r w:rsidRPr="003F5AF9">
        <w:rPr>
          <w:rFonts w:ascii="Times New Roman" w:eastAsia="Times New Roman" w:hAnsi="Times New Roman"/>
          <w:b/>
          <w:color w:val="010101"/>
          <w:sz w:val="28"/>
          <w:szCs w:val="28"/>
        </w:rPr>
        <w:t>отримано так</w:t>
      </w:r>
      <w:r w:rsidR="003F5AF9" w:rsidRPr="003F5AF9">
        <w:rPr>
          <w:rFonts w:ascii="Times New Roman" w:eastAsia="Times New Roman" w:hAnsi="Times New Roman"/>
          <w:b/>
          <w:color w:val="010101"/>
          <w:sz w:val="28"/>
          <w:szCs w:val="28"/>
        </w:rPr>
        <w:t>і показники</w:t>
      </w:r>
      <w:r w:rsidRPr="003F5AF9">
        <w:rPr>
          <w:rFonts w:ascii="Times New Roman" w:eastAsia="Times New Roman" w:hAnsi="Times New Roman"/>
          <w:b/>
          <w:color w:val="010101"/>
          <w:sz w:val="28"/>
          <w:szCs w:val="28"/>
        </w:rPr>
        <w:t xml:space="preserve">: </w:t>
      </w:r>
      <w:r w:rsidRPr="003F5AF9">
        <w:rPr>
          <w:rFonts w:ascii="Times New Roman" w:eastAsia="Times New Roman" w:hAnsi="Times New Roman"/>
          <w:b/>
          <w:color w:val="010101"/>
          <w:sz w:val="28"/>
          <w:szCs w:val="28"/>
        </w:rPr>
        <w:tab/>
      </w:r>
      <w:r>
        <w:rPr>
          <w:rFonts w:ascii="Times New Roman" w:eastAsia="Times New Roman" w:hAnsi="Times New Roman"/>
          <w:color w:val="010101"/>
          <w:sz w:val="28"/>
          <w:szCs w:val="28"/>
        </w:rPr>
        <w:t xml:space="preserve"> </w:t>
      </w:r>
      <w:r>
        <w:rPr>
          <w:rFonts w:ascii="Times New Roman" w:eastAsia="Times New Roman" w:hAnsi="Times New Roman"/>
          <w:color w:val="010101"/>
          <w:sz w:val="28"/>
          <w:szCs w:val="28"/>
        </w:rPr>
        <w:lastRenderedPageBreak/>
        <w:tab/>
      </w:r>
    </w:p>
    <w:p w:rsidR="007C61C8" w:rsidRDefault="007C61C8" w:rsidP="000F04F7">
      <w:pPr>
        <w:pStyle w:val="Standard"/>
        <w:widowControl w:val="0"/>
        <w:spacing w:after="0" w:line="240" w:lineRule="auto"/>
        <w:ind w:firstLine="567"/>
        <w:jc w:val="both"/>
      </w:pPr>
      <w:r>
        <w:rPr>
          <w:rFonts w:ascii="Times New Roman" w:eastAsia="Times New Roman" w:hAnsi="Times New Roman"/>
          <w:color w:val="010101"/>
          <w:sz w:val="28"/>
          <w:szCs w:val="28"/>
        </w:rPr>
        <w:t xml:space="preserve">– </w:t>
      </w:r>
      <w:r>
        <w:rPr>
          <w:rFonts w:ascii="Times New Roman" w:eastAsia="Times New Roman" w:hAnsi="Times New Roman"/>
          <w:sz w:val="28"/>
          <w:szCs w:val="28"/>
        </w:rPr>
        <w:t xml:space="preserve">16 осіб (22,5 %) </w:t>
      </w:r>
      <w:r w:rsidR="00CA5835">
        <w:rPr>
          <w:rFonts w:ascii="Times New Roman" w:eastAsia="Times New Roman" w:hAnsi="Times New Roman"/>
          <w:sz w:val="28"/>
          <w:szCs w:val="28"/>
        </w:rPr>
        <w:t>підготув</w:t>
      </w:r>
      <w:r>
        <w:rPr>
          <w:rFonts w:ascii="Times New Roman" w:eastAsia="Times New Roman" w:hAnsi="Times New Roman"/>
          <w:sz w:val="28"/>
          <w:szCs w:val="28"/>
        </w:rPr>
        <w:t xml:space="preserve">али портфоліо на </w:t>
      </w:r>
      <w:r>
        <w:rPr>
          <w:rFonts w:ascii="Times New Roman" w:eastAsia="Times New Roman" w:hAnsi="Times New Roman"/>
          <w:i/>
          <w:color w:val="010101"/>
          <w:sz w:val="28"/>
          <w:szCs w:val="28"/>
        </w:rPr>
        <w:t>високому рівні</w:t>
      </w:r>
      <w:r>
        <w:rPr>
          <w:rFonts w:ascii="Times New Roman" w:eastAsia="Times New Roman" w:hAnsi="Times New Roman"/>
          <w:color w:val="010101"/>
          <w:sz w:val="28"/>
          <w:szCs w:val="28"/>
        </w:rPr>
        <w:t>, які наповнені змістом, інформативні щодо досвіду роботи закладу освіти, вони більш повно розкривають досвід управлінської діяльності слухача Школи як керівника свого закладу освіти, надають результати та досягнення в управлінській діяльності конкретного керівника, перспективне бачення напрямів подальшого розвитку свого закладу освіти, надають аналіз та узагальнення змісту своєї роботи, презентують керівника та його заклад освіти;</w:t>
      </w:r>
    </w:p>
    <w:p w:rsidR="007C61C8" w:rsidRDefault="007C61C8" w:rsidP="000F04F7">
      <w:pPr>
        <w:pStyle w:val="Standard"/>
        <w:widowControl w:val="0"/>
        <w:spacing w:after="0" w:line="240" w:lineRule="auto"/>
        <w:ind w:firstLine="567"/>
        <w:jc w:val="both"/>
      </w:pPr>
      <w:r>
        <w:rPr>
          <w:rFonts w:ascii="Times New Roman" w:eastAsia="Times New Roman" w:hAnsi="Times New Roman"/>
          <w:color w:val="010101"/>
          <w:sz w:val="28"/>
          <w:szCs w:val="28"/>
        </w:rPr>
        <w:t xml:space="preserve">– 43 особи (60,6%) виконали роботу на </w:t>
      </w:r>
      <w:r>
        <w:rPr>
          <w:rFonts w:ascii="Times New Roman" w:eastAsia="Times New Roman" w:hAnsi="Times New Roman"/>
          <w:i/>
          <w:color w:val="010101"/>
          <w:sz w:val="28"/>
          <w:szCs w:val="28"/>
        </w:rPr>
        <w:t>достатньому рівні</w:t>
      </w:r>
      <w:r>
        <w:rPr>
          <w:rFonts w:ascii="Times New Roman" w:eastAsia="Times New Roman" w:hAnsi="Times New Roman"/>
          <w:color w:val="010101"/>
          <w:sz w:val="28"/>
          <w:szCs w:val="28"/>
        </w:rPr>
        <w:t>. Їхні портфоліо дозволяють ознайомитись зі змістом роботи керівника як управлінця, але не дають в повному обсязі оцінити результати управлінської діяльності слухача як керівника, його особисті досягнення;</w:t>
      </w:r>
    </w:p>
    <w:p w:rsidR="007C61C8" w:rsidRDefault="007C61C8" w:rsidP="000F04F7">
      <w:pPr>
        <w:pStyle w:val="Standard"/>
        <w:widowControl w:val="0"/>
        <w:spacing w:after="0" w:line="240" w:lineRule="auto"/>
        <w:ind w:firstLine="567"/>
        <w:jc w:val="both"/>
      </w:pPr>
      <w:r>
        <w:rPr>
          <w:rFonts w:ascii="Times New Roman" w:eastAsia="Times New Roman" w:hAnsi="Times New Roman"/>
          <w:color w:val="010101"/>
          <w:sz w:val="28"/>
          <w:szCs w:val="28"/>
        </w:rPr>
        <w:t xml:space="preserve">– 9 осіб (12,7 %) - на </w:t>
      </w:r>
      <w:r>
        <w:rPr>
          <w:rFonts w:ascii="Times New Roman" w:eastAsia="Times New Roman" w:hAnsi="Times New Roman"/>
          <w:i/>
          <w:color w:val="010101"/>
          <w:sz w:val="28"/>
          <w:szCs w:val="28"/>
        </w:rPr>
        <w:t>середньому</w:t>
      </w:r>
      <w:r>
        <w:rPr>
          <w:rFonts w:ascii="Times New Roman" w:eastAsia="Times New Roman" w:hAnsi="Times New Roman"/>
          <w:color w:val="010101"/>
          <w:sz w:val="28"/>
          <w:szCs w:val="28"/>
        </w:rPr>
        <w:t>. Ц портфоліо носять формальний характер. Зміст таких портфоліо показує, що керівники не в повній мірі володіють уміннями проводити детальний чіткий самоаналіз власної управлінської діяльності на основі професійних компетентностей, недостатньо  розуміють зміст та обсяг своєї роботи, не можуть визначити мету професійного самовдосконалення, проблеми, які слід вирішувати на цій посаді. Такі портфоліо не містять аналіз результатів та ефективності власної управлінської діяльності, відсутня інформація щодо надання організаційної та методичної допомоги педагогам відповідно до їх потреб;</w:t>
      </w:r>
    </w:p>
    <w:p w:rsidR="007C61C8" w:rsidRDefault="007C61C8" w:rsidP="000F04F7">
      <w:pPr>
        <w:pStyle w:val="Standard"/>
        <w:widowControl w:val="0"/>
        <w:spacing w:after="0" w:line="240" w:lineRule="auto"/>
        <w:ind w:firstLine="567"/>
        <w:jc w:val="both"/>
      </w:pPr>
      <w:r>
        <w:rPr>
          <w:rFonts w:ascii="Times New Roman" w:eastAsia="Times New Roman" w:hAnsi="Times New Roman"/>
          <w:color w:val="010101"/>
          <w:sz w:val="28"/>
          <w:szCs w:val="28"/>
        </w:rPr>
        <w:t>– 3 особи (4,2 %) - портфоліо створені без дотримання принципів академічної доброчесності (плагіат).</w:t>
      </w:r>
    </w:p>
    <w:p w:rsidR="007C61C8" w:rsidRDefault="007C61C8" w:rsidP="007C61C8">
      <w:pPr>
        <w:pStyle w:val="Standard"/>
        <w:widowControl w:val="0"/>
        <w:spacing w:after="0" w:line="240" w:lineRule="auto"/>
        <w:ind w:firstLine="720"/>
        <w:jc w:val="both"/>
      </w:pPr>
      <w:r>
        <w:rPr>
          <w:rFonts w:ascii="Times New Roman" w:eastAsia="Times New Roman" w:hAnsi="Times New Roman"/>
          <w:sz w:val="28"/>
          <w:szCs w:val="28"/>
        </w:rPr>
        <w:t xml:space="preserve">Оцінка процесу навчання у Школі проводилася засобами тестування, за результатами виконання практичних завдань та на основі вивчення якості портфоліо самоаналізу особистісного професійного розвитку. </w:t>
      </w:r>
      <w:r>
        <w:rPr>
          <w:rFonts w:ascii="Times New Roman" w:eastAsia="Times New Roman" w:hAnsi="Times New Roman"/>
          <w:color w:val="010101"/>
          <w:sz w:val="28"/>
          <w:szCs w:val="28"/>
        </w:rPr>
        <w:t>Загальні показники якості навчальних досягнень слухачів Школи ЕУ ЗЗСО (2023/2024 н.р.) надані на рис.1.</w:t>
      </w:r>
    </w:p>
    <w:p w:rsidR="007C61C8" w:rsidRPr="00ED1B2B" w:rsidRDefault="007C61C8" w:rsidP="007C61C8">
      <w:pPr>
        <w:pStyle w:val="Standard"/>
        <w:widowControl w:val="0"/>
        <w:spacing w:after="0" w:line="240" w:lineRule="auto"/>
        <w:jc w:val="both"/>
        <w:rPr>
          <w:rFonts w:ascii="Times New Roman" w:eastAsia="Times New Roman" w:hAnsi="Times New Roman"/>
          <w:sz w:val="28"/>
          <w:szCs w:val="28"/>
          <w:lang w:val="ru-RU"/>
        </w:rPr>
      </w:pPr>
    </w:p>
    <w:p w:rsidR="007C61C8" w:rsidRDefault="007C61C8" w:rsidP="007C61C8">
      <w:pPr>
        <w:pStyle w:val="Standard"/>
        <w:widowControl w:val="0"/>
        <w:spacing w:after="0" w:line="240" w:lineRule="auto"/>
        <w:jc w:val="both"/>
      </w:pPr>
      <w:r>
        <w:rPr>
          <w:noProof/>
          <w:lang w:eastAsia="uk-UA"/>
        </w:rPr>
        <w:drawing>
          <wp:inline distT="0" distB="0" distL="0" distR="0" wp14:anchorId="0D94062B" wp14:editId="02BD69BB">
            <wp:extent cx="5759988" cy="2461290"/>
            <wp:effectExtent l="0" t="0" r="0" b="0"/>
            <wp:docPr id="1" name="Об'є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61C8" w:rsidRDefault="007C61C8" w:rsidP="007C61C8">
      <w:pPr>
        <w:pStyle w:val="Standard"/>
        <w:widowControl w:val="0"/>
        <w:spacing w:after="0" w:line="240" w:lineRule="auto"/>
        <w:jc w:val="both"/>
        <w:rPr>
          <w:rFonts w:ascii="Times New Roman" w:eastAsia="Times New Roman" w:hAnsi="Times New Roman"/>
          <w:sz w:val="28"/>
          <w:szCs w:val="28"/>
        </w:rPr>
      </w:pPr>
    </w:p>
    <w:p w:rsidR="007C61C8" w:rsidRDefault="007C61C8" w:rsidP="007C61C8">
      <w:pPr>
        <w:pStyle w:val="Standard"/>
        <w:widowControl w:val="0"/>
        <w:spacing w:after="0" w:line="240" w:lineRule="auto"/>
        <w:jc w:val="both"/>
      </w:pPr>
      <w:r>
        <w:rPr>
          <w:rFonts w:ascii="Times New Roman" w:eastAsia="Times New Roman" w:hAnsi="Times New Roman"/>
          <w:i/>
          <w:color w:val="010101"/>
          <w:sz w:val="24"/>
          <w:szCs w:val="24"/>
        </w:rPr>
        <w:t>Рис.1. Загальні показники якості навчальних досягнень слухачів Школи ЕУ ЗЗСО (2023/2024 н.р.)</w:t>
      </w:r>
    </w:p>
    <w:p w:rsidR="00C449E2" w:rsidRDefault="00C449E2" w:rsidP="007C61C8">
      <w:pPr>
        <w:pStyle w:val="Standard"/>
        <w:widowControl w:val="0"/>
        <w:spacing w:after="0" w:line="240" w:lineRule="auto"/>
        <w:ind w:firstLine="720"/>
        <w:jc w:val="both"/>
        <w:rPr>
          <w:rFonts w:ascii="Times New Roman" w:eastAsia="Times New Roman" w:hAnsi="Times New Roman"/>
          <w:color w:val="010101"/>
          <w:sz w:val="28"/>
          <w:szCs w:val="28"/>
        </w:rPr>
      </w:pPr>
    </w:p>
    <w:p w:rsidR="007C61C8" w:rsidRDefault="007C61C8" w:rsidP="007C61C8">
      <w:pPr>
        <w:pStyle w:val="Standard"/>
        <w:widowControl w:val="0"/>
        <w:spacing w:after="0" w:line="240" w:lineRule="auto"/>
        <w:ind w:firstLine="720"/>
        <w:jc w:val="both"/>
      </w:pPr>
      <w:r>
        <w:rPr>
          <w:rFonts w:ascii="Times New Roman" w:eastAsia="Times New Roman" w:hAnsi="Times New Roman"/>
          <w:color w:val="010101"/>
          <w:sz w:val="28"/>
          <w:szCs w:val="28"/>
        </w:rPr>
        <w:t>Навчання за програмою Школи ЕУ ЗЗСО сприяло підвищенню рівня професійних компетентностей керівників закладів освіти, про що може свідчити аналіз розроблених портфоліо та зазначення цього факту самими слухачами Школи, але у будь якому разі кожному керівникові, як і будь-якому педагогові, слід продовжувати навчання задля підвищення свого професійного і загальнокультурного рівнів в умовах реалізації Концепції НУШ.</w:t>
      </w:r>
    </w:p>
    <w:p w:rsidR="007C61C8" w:rsidRDefault="007C61C8" w:rsidP="007C61C8">
      <w:pPr>
        <w:pStyle w:val="Standard"/>
        <w:widowControl w:val="0"/>
        <w:spacing w:after="0" w:line="240" w:lineRule="auto"/>
        <w:ind w:firstLine="720"/>
        <w:jc w:val="both"/>
      </w:pPr>
      <w:r>
        <w:rPr>
          <w:rFonts w:ascii="Times New Roman" w:eastAsia="Times New Roman" w:hAnsi="Times New Roman"/>
          <w:color w:val="010101"/>
          <w:sz w:val="28"/>
          <w:szCs w:val="28"/>
        </w:rPr>
        <w:t xml:space="preserve">У зв’язку з завершенням навчання у </w:t>
      </w:r>
      <w:r>
        <w:rPr>
          <w:rFonts w:ascii="Times New Roman" w:eastAsia="Times New Roman" w:hAnsi="Times New Roman"/>
          <w:i/>
          <w:color w:val="010101"/>
          <w:sz w:val="28"/>
          <w:szCs w:val="28"/>
        </w:rPr>
        <w:t>Школі</w:t>
      </w:r>
      <w:r>
        <w:rPr>
          <w:rFonts w:ascii="Times New Roman" w:eastAsia="Times New Roman" w:hAnsi="Times New Roman"/>
          <w:color w:val="010101"/>
          <w:sz w:val="28"/>
          <w:szCs w:val="28"/>
        </w:rPr>
        <w:t xml:space="preserve"> </w:t>
      </w:r>
      <w:r>
        <w:rPr>
          <w:rFonts w:ascii="Times New Roman" w:eastAsia="Times New Roman" w:hAnsi="Times New Roman"/>
          <w:i/>
          <w:color w:val="010101"/>
          <w:sz w:val="28"/>
          <w:szCs w:val="28"/>
        </w:rPr>
        <w:t>ефективного управління закладом загальної середньої освіти</w:t>
      </w:r>
      <w:r w:rsidR="008D1FAA">
        <w:rPr>
          <w:rFonts w:ascii="Times New Roman" w:eastAsia="Times New Roman" w:hAnsi="Times New Roman"/>
          <w:color w:val="010101"/>
          <w:sz w:val="28"/>
          <w:szCs w:val="28"/>
        </w:rPr>
        <w:t xml:space="preserve"> </w:t>
      </w:r>
      <w:r>
        <w:rPr>
          <w:rFonts w:ascii="Times New Roman" w:eastAsia="Times New Roman" w:hAnsi="Times New Roman"/>
          <w:color w:val="010101"/>
          <w:sz w:val="28"/>
          <w:szCs w:val="28"/>
        </w:rPr>
        <w:t xml:space="preserve">та успішним </w:t>
      </w:r>
      <w:r w:rsidR="008D1FAA">
        <w:rPr>
          <w:rFonts w:ascii="Times New Roman" w:eastAsia="Times New Roman" w:hAnsi="Times New Roman"/>
          <w:color w:val="010101"/>
          <w:sz w:val="28"/>
          <w:szCs w:val="28"/>
        </w:rPr>
        <w:t>засвоєнням відповідної програми</w:t>
      </w:r>
      <w:r>
        <w:rPr>
          <w:rFonts w:ascii="Times New Roman" w:eastAsia="Times New Roman" w:hAnsi="Times New Roman"/>
          <w:color w:val="010101"/>
          <w:sz w:val="28"/>
          <w:szCs w:val="28"/>
        </w:rPr>
        <w:t xml:space="preserve"> </w:t>
      </w:r>
      <w:r>
        <w:rPr>
          <w:rFonts w:ascii="Times New Roman" w:eastAsia="Times New Roman" w:hAnsi="Times New Roman"/>
          <w:b/>
          <w:color w:val="010101"/>
          <w:sz w:val="28"/>
          <w:szCs w:val="28"/>
        </w:rPr>
        <w:t>71 слухач</w:t>
      </w:r>
      <w:r>
        <w:rPr>
          <w:rFonts w:ascii="Times New Roman" w:eastAsia="Times New Roman" w:hAnsi="Times New Roman"/>
          <w:color w:val="010101"/>
          <w:sz w:val="28"/>
          <w:szCs w:val="28"/>
        </w:rPr>
        <w:t xml:space="preserve"> Школи отримав сертифікат про підвищення кваліфікації в обсязі 60 годин/ 2 кредити ЄКТС за дистанційною формою навчання (наказ від 24.05.2024 № 32), серед них: директори ЗЗСО – 23 особи, заступники директорів з навчально-виховної роботи – 48 осіб.</w:t>
      </w:r>
    </w:p>
    <w:p w:rsidR="00DF45B1" w:rsidRDefault="00DF45B1" w:rsidP="007C61C8">
      <w:pPr>
        <w:pStyle w:val="Standard"/>
        <w:widowControl w:val="0"/>
        <w:spacing w:after="0" w:line="240" w:lineRule="auto"/>
        <w:ind w:firstLine="720"/>
        <w:jc w:val="both"/>
        <w:rPr>
          <w:rFonts w:ascii="Times New Roman" w:eastAsia="Times New Roman" w:hAnsi="Times New Roman"/>
          <w:sz w:val="28"/>
          <w:szCs w:val="28"/>
          <w:shd w:val="clear" w:color="auto" w:fill="FFFFFF"/>
        </w:rPr>
      </w:pPr>
    </w:p>
    <w:p w:rsidR="007C61C8" w:rsidRDefault="007C61C8" w:rsidP="007C61C8">
      <w:pPr>
        <w:pStyle w:val="Standard"/>
        <w:widowControl w:val="0"/>
        <w:spacing w:after="0" w:line="240" w:lineRule="auto"/>
        <w:ind w:firstLine="720"/>
        <w:jc w:val="both"/>
      </w:pPr>
      <w:r>
        <w:rPr>
          <w:rFonts w:ascii="Times New Roman" w:eastAsia="Times New Roman" w:hAnsi="Times New Roman"/>
          <w:sz w:val="28"/>
          <w:szCs w:val="28"/>
          <w:shd w:val="clear" w:color="auto" w:fill="FFFFFF"/>
        </w:rPr>
        <w:t>З метою забезпечення розвитку ціннісного та системного ставлення керівників закладів освіти до управлінської діяльності в умовах соціальних та освітніх втрат і розривів під час війни, сприяння формуванню с</w:t>
      </w:r>
      <w:r>
        <w:rPr>
          <w:rFonts w:ascii="Times New Roman" w:eastAsia="Times New Roman" w:hAnsi="Times New Roman"/>
          <w:color w:val="010101"/>
          <w:sz w:val="28"/>
          <w:szCs w:val="28"/>
        </w:rPr>
        <w:t xml:space="preserve">тратегії розвитку безпечного освітнього середовища, забезпечення якості освіти в початковій та базовій школі за новими державними стандартами, розвитку видів автономії закладів освіти на рівні територіальних громад у 2023/2024 навчальному році організовано роботу </w:t>
      </w:r>
      <w:r>
        <w:rPr>
          <w:rFonts w:ascii="Times New Roman" w:eastAsia="Times New Roman" w:hAnsi="Times New Roman"/>
          <w:b/>
          <w:color w:val="010101"/>
          <w:sz w:val="28"/>
          <w:szCs w:val="28"/>
        </w:rPr>
        <w:t>постійно діючого науково-методичного семінару для керівників ТМО директорів/заступників директорів із навчально-виховної роботи закладів загальної середньої освіти</w:t>
      </w:r>
      <w:r>
        <w:rPr>
          <w:rFonts w:ascii="Times New Roman" w:eastAsia="Times New Roman" w:hAnsi="Times New Roman"/>
          <w:color w:val="010101"/>
          <w:sz w:val="28"/>
          <w:szCs w:val="28"/>
        </w:rPr>
        <w:t xml:space="preserve"> (компонент комплексної програми підвищення кваліфікації керівників закладів загальної середньої освіти), у межах якого проведено такі заходи:</w:t>
      </w:r>
    </w:p>
    <w:p w:rsidR="007C61C8" w:rsidRDefault="007C61C8" w:rsidP="00C449E2">
      <w:pPr>
        <w:pStyle w:val="Standard"/>
        <w:widowControl w:val="0"/>
        <w:spacing w:after="0" w:line="240" w:lineRule="auto"/>
        <w:ind w:firstLine="567"/>
        <w:jc w:val="both"/>
      </w:pPr>
      <w:r>
        <w:rPr>
          <w:rFonts w:ascii="Times New Roman" w:eastAsia="Times New Roman" w:hAnsi="Times New Roman"/>
          <w:color w:val="010101"/>
          <w:sz w:val="28"/>
          <w:szCs w:val="28"/>
        </w:rPr>
        <w:t xml:space="preserve">– </w:t>
      </w:r>
      <w:r>
        <w:rPr>
          <w:rFonts w:ascii="Times New Roman" w:eastAsia="Times New Roman" w:hAnsi="Times New Roman"/>
          <w:b/>
          <w:i/>
          <w:sz w:val="28"/>
          <w:szCs w:val="28"/>
          <w:shd w:val="clear" w:color="auto" w:fill="FFFFFF"/>
        </w:rPr>
        <w:t xml:space="preserve">сесія </w:t>
      </w:r>
      <w:r>
        <w:rPr>
          <w:rFonts w:ascii="Times New Roman" w:eastAsia="Times New Roman" w:hAnsi="Times New Roman"/>
          <w:b/>
          <w:sz w:val="28"/>
          <w:szCs w:val="28"/>
          <w:shd w:val="clear" w:color="auto" w:fill="FFFFFF"/>
        </w:rPr>
        <w:t>«Актуальні питання 2023/2024 н.р. Подолання освітніх втрат і розривів»</w:t>
      </w:r>
      <w:r>
        <w:rPr>
          <w:rFonts w:ascii="Times New Roman" w:eastAsia="Times New Roman" w:hAnsi="Times New Roman"/>
          <w:sz w:val="28"/>
          <w:szCs w:val="28"/>
          <w:shd w:val="clear" w:color="auto" w:fill="FFFFFF"/>
        </w:rPr>
        <w:t xml:space="preserve"> в межах методичного блоку серпневої педагогічної декади (Єжелий В.М., Китиченко Т.С., 23.08.2023, 84 особи) з метою розвитку організаційно-методичної та управлінської компетентностей керівників ТМО. Під час роботи </w:t>
      </w:r>
      <w:r>
        <w:rPr>
          <w:rFonts w:ascii="Times New Roman" w:eastAsia="Times New Roman" w:hAnsi="Times New Roman"/>
          <w:color w:val="010101"/>
          <w:sz w:val="28"/>
          <w:szCs w:val="28"/>
        </w:rPr>
        <w:t xml:space="preserve">проаналізовано результати освітньої діяльності в закладах загальної середньої освіти за підсумками регіональних досліджень у 2022/2023 навчальному році; в НУШ в умовах воєнного стану; визначено головні аспекти впровадження безпечного освітнього середовища в ЗЗСО Харківщини; </w:t>
      </w:r>
      <w:r>
        <w:rPr>
          <w:rFonts w:ascii="Times New Roman" w:eastAsia="Times New Roman" w:hAnsi="Times New Roman"/>
          <w:sz w:val="28"/>
          <w:szCs w:val="28"/>
          <w:shd w:val="clear" w:color="auto" w:fill="FFFFFF"/>
        </w:rPr>
        <w:t>надано методичну допомогу в організації подолання освітніх втрат і розривів на рівні територіальних громад;</w:t>
      </w:r>
    </w:p>
    <w:p w:rsidR="007C61C8" w:rsidRDefault="007C61C8" w:rsidP="00C449E2">
      <w:pPr>
        <w:pStyle w:val="Standard"/>
        <w:widowControl w:val="0"/>
        <w:spacing w:after="0" w:line="240" w:lineRule="auto"/>
        <w:ind w:firstLine="567"/>
        <w:jc w:val="both"/>
      </w:pPr>
      <w:r>
        <w:rPr>
          <w:rFonts w:ascii="Times New Roman" w:eastAsia="Times New Roman" w:hAnsi="Times New Roman"/>
          <w:sz w:val="28"/>
          <w:szCs w:val="28"/>
          <w:shd w:val="clear" w:color="auto" w:fill="FFFFFF"/>
        </w:rPr>
        <w:t xml:space="preserve">– </w:t>
      </w:r>
      <w:r>
        <w:rPr>
          <w:rFonts w:ascii="Times New Roman" w:eastAsia="Times New Roman" w:hAnsi="Times New Roman"/>
          <w:b/>
          <w:sz w:val="28"/>
          <w:szCs w:val="28"/>
          <w:shd w:val="clear" w:color="auto" w:fill="FFFFFF"/>
        </w:rPr>
        <w:t>вебсемінар «Механізми розбудови безпечного особистісно орієнтованого освітнього середовища закладу загальної середньої освіти в умовах воєнного стану»</w:t>
      </w:r>
      <w:r>
        <w:rPr>
          <w:rFonts w:ascii="Times New Roman" w:eastAsia="Times New Roman" w:hAnsi="Times New Roman"/>
          <w:sz w:val="28"/>
          <w:szCs w:val="28"/>
          <w:shd w:val="clear" w:color="auto" w:fill="FFFFFF"/>
        </w:rPr>
        <w:t xml:space="preserve"> (Єжелий В.М., Китиченко Т.С., 24.11.2023, 121 особа). Засобами семінару розглянуто питання організаційно-методичного супроводу освітнього процесу в новій українській школі в умовах війни; ознайомлено керівників ЗЗСО Харківщини з ходом реалізації регіонального проєкту «Створення сприятливих умов для організації безпечного освітнього процесу в закладах </w:t>
      </w:r>
      <w:r>
        <w:rPr>
          <w:rFonts w:ascii="Times New Roman" w:eastAsia="Times New Roman" w:hAnsi="Times New Roman"/>
          <w:sz w:val="28"/>
          <w:szCs w:val="28"/>
          <w:shd w:val="clear" w:color="auto" w:fill="FFFFFF"/>
        </w:rPr>
        <w:lastRenderedPageBreak/>
        <w:t>освіти Харківської області» у 2023/2024 навчальному році, визначено шляхи та механізми розбудови безпечного</w:t>
      </w:r>
      <w:r>
        <w:rPr>
          <w:rFonts w:ascii="Times New Roman" w:eastAsia="Times New Roman" w:hAnsi="Times New Roman"/>
          <w:color w:val="010101"/>
          <w:sz w:val="28"/>
          <w:szCs w:val="28"/>
        </w:rPr>
        <w:t xml:space="preserve"> освітнього середовища;     </w:t>
      </w:r>
    </w:p>
    <w:p w:rsidR="007C61C8" w:rsidRDefault="007C61C8" w:rsidP="00C449E2">
      <w:pPr>
        <w:pStyle w:val="Standard"/>
        <w:widowControl w:val="0"/>
        <w:spacing w:after="0" w:line="240" w:lineRule="auto"/>
        <w:ind w:firstLine="567"/>
        <w:jc w:val="both"/>
      </w:pPr>
      <w:r>
        <w:rPr>
          <w:rFonts w:ascii="Times New Roman" w:eastAsia="Times New Roman" w:hAnsi="Times New Roman"/>
          <w:sz w:val="28"/>
          <w:szCs w:val="28"/>
          <w:shd w:val="clear" w:color="auto" w:fill="FFFFFF"/>
        </w:rPr>
        <w:t xml:space="preserve">– </w:t>
      </w:r>
      <w:r>
        <w:rPr>
          <w:rFonts w:ascii="Times New Roman" w:eastAsia="Times New Roman" w:hAnsi="Times New Roman"/>
          <w:b/>
          <w:i/>
          <w:sz w:val="28"/>
          <w:szCs w:val="28"/>
          <w:shd w:val="clear" w:color="auto" w:fill="FFFFFF"/>
        </w:rPr>
        <w:t>вебсемінар</w:t>
      </w:r>
      <w:r>
        <w:rPr>
          <w:rFonts w:ascii="Times New Roman" w:eastAsia="Times New Roman" w:hAnsi="Times New Roman"/>
          <w:b/>
          <w:sz w:val="28"/>
          <w:szCs w:val="28"/>
          <w:shd w:val="clear" w:color="auto" w:fill="FFFFFF"/>
        </w:rPr>
        <w:t xml:space="preserve"> «Формування й розвиток лідерських, емоційно-етичних та громадянських компетентностей керівника закладу загальної середньої освіти»</w:t>
      </w:r>
      <w:r>
        <w:rPr>
          <w:rFonts w:ascii="Times New Roman" w:eastAsia="Times New Roman" w:hAnsi="Times New Roman"/>
          <w:sz w:val="28"/>
          <w:szCs w:val="28"/>
          <w:shd w:val="clear" w:color="auto" w:fill="FFFFFF"/>
        </w:rPr>
        <w:t xml:space="preserve"> (Єжелий В.М., Китиченко Т.С., 15.03.2024, 83</w:t>
      </w:r>
      <w:r>
        <w:rPr>
          <w:rFonts w:ascii="Times New Roman" w:eastAsia="Times New Roman" w:hAnsi="Times New Roman"/>
          <w:color w:val="010101"/>
          <w:sz w:val="28"/>
          <w:szCs w:val="28"/>
        </w:rPr>
        <w:t xml:space="preserve"> особи). Захід проведено з метою сприяння розвитку управлінської, лідерської, організаційно-методичної, емоційно-етичної, громадянської компетентностей керівників ТМО директорів/заступників директорів з навчально-виховної роботи ЗЗСО в умовах воєнного стану.</w:t>
      </w:r>
    </w:p>
    <w:p w:rsidR="00DF45B1" w:rsidRDefault="00DF45B1" w:rsidP="00C449E2">
      <w:pPr>
        <w:pStyle w:val="Standard"/>
        <w:widowControl w:val="0"/>
        <w:spacing w:after="0" w:line="240" w:lineRule="auto"/>
        <w:ind w:firstLine="567"/>
        <w:jc w:val="both"/>
        <w:rPr>
          <w:rFonts w:ascii="Times New Roman" w:eastAsia="Times New Roman" w:hAnsi="Times New Roman"/>
          <w:color w:val="010101"/>
          <w:sz w:val="28"/>
          <w:szCs w:val="28"/>
        </w:rPr>
      </w:pPr>
    </w:p>
    <w:p w:rsidR="007C61C8" w:rsidRDefault="00C449E2" w:rsidP="00C449E2">
      <w:pPr>
        <w:pStyle w:val="Standard"/>
        <w:widowControl w:val="0"/>
        <w:spacing w:after="0" w:line="240" w:lineRule="auto"/>
        <w:ind w:firstLine="567"/>
        <w:jc w:val="both"/>
      </w:pPr>
      <w:r>
        <w:rPr>
          <w:rFonts w:ascii="Times New Roman" w:eastAsia="Times New Roman" w:hAnsi="Times New Roman"/>
          <w:color w:val="010101"/>
          <w:sz w:val="28"/>
          <w:szCs w:val="28"/>
        </w:rPr>
        <w:t>За програмою</w:t>
      </w:r>
      <w:r w:rsidR="007C61C8">
        <w:rPr>
          <w:rFonts w:ascii="Times New Roman" w:eastAsia="Times New Roman" w:hAnsi="Times New Roman"/>
          <w:color w:val="010101"/>
          <w:sz w:val="28"/>
          <w:szCs w:val="28"/>
        </w:rPr>
        <w:t xml:space="preserve"> </w:t>
      </w:r>
      <w:r w:rsidR="007C61C8">
        <w:rPr>
          <w:rFonts w:ascii="Times New Roman" w:eastAsia="Times New Roman" w:hAnsi="Times New Roman"/>
          <w:b/>
          <w:color w:val="010101"/>
          <w:sz w:val="28"/>
          <w:szCs w:val="28"/>
        </w:rPr>
        <w:t>педагогічної майстерні новопризначеного керівника територіального методичного об’єднання «ТМО – майданчик професійного розвитку педагогів громади»</w:t>
      </w:r>
      <w:r w:rsidR="007C61C8">
        <w:rPr>
          <w:rFonts w:ascii="Times New Roman" w:eastAsia="Times New Roman" w:hAnsi="Times New Roman"/>
          <w:i/>
          <w:color w:val="010101"/>
          <w:sz w:val="28"/>
          <w:szCs w:val="28"/>
        </w:rPr>
        <w:t xml:space="preserve"> </w:t>
      </w:r>
      <w:r w:rsidR="007C61C8">
        <w:rPr>
          <w:rFonts w:ascii="Times New Roman" w:eastAsia="Times New Roman" w:hAnsi="Times New Roman"/>
          <w:color w:val="010101"/>
          <w:sz w:val="28"/>
          <w:szCs w:val="28"/>
        </w:rPr>
        <w:t>(Єжелий В.М., Прощай М.В.</w:t>
      </w:r>
      <w:r w:rsidR="0089200E">
        <w:rPr>
          <w:rFonts w:ascii="Times New Roman" w:eastAsia="Times New Roman" w:hAnsi="Times New Roman"/>
          <w:color w:val="010101"/>
          <w:sz w:val="28"/>
          <w:szCs w:val="28"/>
        </w:rPr>
        <w:t>, Сировацька Л.О.</w:t>
      </w:r>
      <w:r w:rsidR="007C61C8">
        <w:rPr>
          <w:rFonts w:ascii="Times New Roman" w:eastAsia="Times New Roman" w:hAnsi="Times New Roman"/>
          <w:color w:val="010101"/>
          <w:sz w:val="28"/>
          <w:szCs w:val="28"/>
        </w:rPr>
        <w:t xml:space="preserve">) </w:t>
      </w:r>
      <w:r w:rsidR="007C61C8">
        <w:rPr>
          <w:rFonts w:ascii="Times New Roman" w:eastAsia="Times New Roman" w:hAnsi="Times New Roman"/>
          <w:i/>
          <w:color w:val="010101"/>
          <w:sz w:val="28"/>
          <w:szCs w:val="28"/>
        </w:rPr>
        <w:t>з</w:t>
      </w:r>
      <w:r w:rsidR="007C61C8">
        <w:rPr>
          <w:rFonts w:ascii="Times New Roman" w:eastAsia="Times New Roman" w:hAnsi="Times New Roman"/>
          <w:color w:val="010101"/>
          <w:sz w:val="28"/>
          <w:szCs w:val="28"/>
        </w:rPr>
        <w:t xml:space="preserve"> метою сприяння розвитку лідерської, інформаційно-цифрової та компетентності педагогічного партнерства </w:t>
      </w:r>
      <w:r w:rsidR="007C61C8">
        <w:rPr>
          <w:rFonts w:ascii="Times New Roman" w:eastAsia="Times New Roman" w:hAnsi="Times New Roman"/>
          <w:i/>
          <w:color w:val="010101"/>
          <w:sz w:val="28"/>
          <w:szCs w:val="28"/>
        </w:rPr>
        <w:t>для новопризначених керівників територіальних методичних об’єднань</w:t>
      </w:r>
      <w:r w:rsidR="007C61C8">
        <w:rPr>
          <w:rFonts w:ascii="Times New Roman" w:eastAsia="Times New Roman" w:hAnsi="Times New Roman"/>
          <w:color w:val="010101"/>
          <w:sz w:val="28"/>
          <w:szCs w:val="28"/>
        </w:rPr>
        <w:t xml:space="preserve"> </w:t>
      </w:r>
      <w:r w:rsidR="007C61C8">
        <w:rPr>
          <w:rFonts w:ascii="Times New Roman" w:eastAsia="Times New Roman" w:hAnsi="Times New Roman"/>
          <w:i/>
          <w:color w:val="010101"/>
          <w:sz w:val="28"/>
          <w:szCs w:val="28"/>
        </w:rPr>
        <w:t xml:space="preserve">учителів </w:t>
      </w:r>
      <w:r w:rsidR="007C61C8">
        <w:rPr>
          <w:rFonts w:ascii="Times New Roman" w:eastAsia="Times New Roman" w:hAnsi="Times New Roman"/>
          <w:color w:val="010101"/>
          <w:sz w:val="28"/>
          <w:szCs w:val="28"/>
        </w:rPr>
        <w:t>проведено:</w:t>
      </w:r>
    </w:p>
    <w:p w:rsidR="007C61C8" w:rsidRDefault="007C61C8" w:rsidP="00C733EF">
      <w:pPr>
        <w:pStyle w:val="Standard"/>
        <w:widowControl w:val="0"/>
        <w:spacing w:after="0" w:line="240" w:lineRule="auto"/>
        <w:ind w:firstLine="567"/>
        <w:jc w:val="both"/>
      </w:pPr>
      <w:r>
        <w:rPr>
          <w:rFonts w:ascii="Times New Roman" w:eastAsia="Times New Roman" w:hAnsi="Times New Roman"/>
          <w:sz w:val="28"/>
          <w:szCs w:val="28"/>
          <w:shd w:val="clear" w:color="auto" w:fill="FFFFFF"/>
        </w:rPr>
        <w:t xml:space="preserve">– </w:t>
      </w:r>
      <w:r>
        <w:rPr>
          <w:rFonts w:ascii="Times New Roman" w:eastAsia="Times New Roman" w:hAnsi="Times New Roman"/>
          <w:b/>
          <w:i/>
          <w:sz w:val="28"/>
          <w:szCs w:val="28"/>
          <w:shd w:val="clear" w:color="auto" w:fill="FFFFFF"/>
        </w:rPr>
        <w:t>науково-методичний вебсемінар</w:t>
      </w:r>
      <w:r>
        <w:rPr>
          <w:rFonts w:ascii="Times New Roman" w:eastAsia="Times New Roman" w:hAnsi="Times New Roman"/>
          <w:b/>
          <w:color w:val="010101"/>
          <w:sz w:val="28"/>
          <w:szCs w:val="28"/>
        </w:rPr>
        <w:t xml:space="preserve"> «Засади системної ефективної роботи територіального методичного об’єднання»</w:t>
      </w:r>
      <w:r>
        <w:rPr>
          <w:rFonts w:ascii="Times New Roman" w:eastAsia="Times New Roman" w:hAnsi="Times New Roman"/>
          <w:color w:val="010101"/>
          <w:sz w:val="28"/>
          <w:szCs w:val="28"/>
        </w:rPr>
        <w:t xml:space="preserve"> (</w:t>
      </w:r>
      <w:r>
        <w:rPr>
          <w:rFonts w:ascii="Times New Roman" w:eastAsia="Times New Roman" w:hAnsi="Times New Roman"/>
          <w:i/>
          <w:color w:val="010101"/>
          <w:sz w:val="28"/>
          <w:szCs w:val="28"/>
        </w:rPr>
        <w:t>29.03.2024, 38 осіб</w:t>
      </w:r>
      <w:r>
        <w:rPr>
          <w:rFonts w:ascii="Times New Roman" w:eastAsia="Times New Roman" w:hAnsi="Times New Roman"/>
          <w:color w:val="010101"/>
          <w:sz w:val="28"/>
          <w:szCs w:val="28"/>
        </w:rPr>
        <w:t>). Під час роботи визначено роль професійних спільнот педагогів як однієї з основних форм неперервного професійного розвитку освітян для підвищення якості освітнього процесу,  актуалізовано організаційні аспекти методичної роботи на рівні керівників і вчителів закладів загальної середньої освіти,  надано дорожню карту побудови ефективної роботи територіальних методичних об’єднань, ознайомлено учасників із процесом створення й використання документації методичного об’єднання в електронній формі, надано практичні рекомендації щодо використання цифрових сервісів для продуктивної діяльності методичного об’єднання;</w:t>
      </w:r>
    </w:p>
    <w:p w:rsidR="007C61C8" w:rsidRDefault="007C61C8" w:rsidP="00C733EF">
      <w:pPr>
        <w:pStyle w:val="Standard"/>
        <w:widowControl w:val="0"/>
        <w:spacing w:after="0" w:line="240" w:lineRule="auto"/>
        <w:ind w:firstLine="567"/>
        <w:jc w:val="both"/>
      </w:pPr>
      <w:r>
        <w:rPr>
          <w:rFonts w:ascii="Times New Roman" w:eastAsia="Times New Roman" w:hAnsi="Times New Roman"/>
          <w:sz w:val="28"/>
          <w:szCs w:val="28"/>
          <w:shd w:val="clear" w:color="auto" w:fill="FFFFFF"/>
        </w:rPr>
        <w:t xml:space="preserve">– </w:t>
      </w:r>
      <w:r>
        <w:rPr>
          <w:rFonts w:ascii="Times New Roman" w:eastAsia="Times New Roman" w:hAnsi="Times New Roman"/>
          <w:b/>
          <w:i/>
          <w:sz w:val="28"/>
          <w:szCs w:val="28"/>
          <w:shd w:val="clear" w:color="auto" w:fill="FFFFFF"/>
        </w:rPr>
        <w:t xml:space="preserve">науково-методичний вебсемінар </w:t>
      </w:r>
      <w:r>
        <w:rPr>
          <w:rFonts w:ascii="Times New Roman" w:eastAsia="Times New Roman" w:hAnsi="Times New Roman"/>
          <w:b/>
          <w:i/>
          <w:color w:val="010101"/>
          <w:sz w:val="28"/>
          <w:szCs w:val="28"/>
        </w:rPr>
        <w:t>«</w:t>
      </w:r>
      <w:r>
        <w:rPr>
          <w:rFonts w:ascii="Times New Roman" w:eastAsia="Times New Roman" w:hAnsi="Times New Roman"/>
          <w:b/>
          <w:color w:val="010101"/>
          <w:sz w:val="28"/>
          <w:szCs w:val="28"/>
        </w:rPr>
        <w:t>Підґрунтя створення безпечного освітнього середовища закладу освіти»</w:t>
      </w:r>
      <w:r>
        <w:rPr>
          <w:rFonts w:ascii="Times New Roman" w:eastAsia="Times New Roman" w:hAnsi="Times New Roman"/>
          <w:color w:val="010101"/>
          <w:sz w:val="28"/>
          <w:szCs w:val="28"/>
        </w:rPr>
        <w:t xml:space="preserve"> (</w:t>
      </w:r>
      <w:r>
        <w:rPr>
          <w:rFonts w:ascii="Times New Roman" w:eastAsia="Times New Roman" w:hAnsi="Times New Roman"/>
          <w:i/>
          <w:color w:val="010101"/>
          <w:sz w:val="28"/>
          <w:szCs w:val="28"/>
        </w:rPr>
        <w:t>24.05.2024, 38 осіб</w:t>
      </w:r>
      <w:r>
        <w:rPr>
          <w:rFonts w:ascii="Times New Roman" w:eastAsia="Times New Roman" w:hAnsi="Times New Roman"/>
          <w:color w:val="010101"/>
          <w:sz w:val="28"/>
          <w:szCs w:val="28"/>
        </w:rPr>
        <w:t>). У ході  вебсемінару розкрито основні аспекти організації безпечного освітнього середовища закладу освіти в умовах воєнного стану, ознайомлено слухачів із сутнісною характеристикою організаційно-психологічних заходів щодо управління людськими педагогічними ресурсами закладів освіти, визначені основні шляхи надання психологічної підтримки та актуалізовано питання інформаційної безпеки учасників освітнього процесу, надані рекомендації щодо запобігання та протидії проявам насильства.</w:t>
      </w:r>
    </w:p>
    <w:p w:rsidR="00DF45B1" w:rsidRDefault="007C61C8" w:rsidP="007C61C8">
      <w:pPr>
        <w:pStyle w:val="Standard"/>
        <w:widowControl w:val="0"/>
        <w:spacing w:after="0" w:line="240" w:lineRule="auto"/>
        <w:ind w:firstLine="20"/>
        <w:jc w:val="both"/>
        <w:rPr>
          <w:rFonts w:ascii="Times New Roman" w:eastAsia="Times New Roman" w:hAnsi="Times New Roman"/>
          <w:color w:val="010101"/>
          <w:sz w:val="28"/>
          <w:szCs w:val="28"/>
        </w:rPr>
      </w:pPr>
      <w:r>
        <w:rPr>
          <w:rFonts w:ascii="Times New Roman" w:eastAsia="Times New Roman" w:hAnsi="Times New Roman"/>
          <w:color w:val="010101"/>
          <w:sz w:val="28"/>
          <w:szCs w:val="28"/>
        </w:rPr>
        <w:tab/>
      </w:r>
    </w:p>
    <w:p w:rsidR="007C61C8" w:rsidRDefault="007C61C8" w:rsidP="00DF45B1">
      <w:pPr>
        <w:pStyle w:val="Standard"/>
        <w:widowControl w:val="0"/>
        <w:spacing w:after="0" w:line="240" w:lineRule="auto"/>
        <w:ind w:firstLine="567"/>
        <w:jc w:val="both"/>
      </w:pPr>
      <w:r>
        <w:rPr>
          <w:rFonts w:ascii="Times New Roman" w:eastAsia="Times New Roman" w:hAnsi="Times New Roman"/>
          <w:color w:val="010101"/>
          <w:sz w:val="28"/>
          <w:szCs w:val="28"/>
        </w:rPr>
        <w:t xml:space="preserve"> Спільно з Департаментом науки і освіти Харківської обласної державної адміністрації </w:t>
      </w:r>
      <w:r w:rsidRPr="00757CDE">
        <w:rPr>
          <w:rFonts w:ascii="Times New Roman" w:eastAsia="Times New Roman" w:hAnsi="Times New Roman"/>
          <w:b/>
          <w:color w:val="010101"/>
          <w:sz w:val="28"/>
          <w:szCs w:val="28"/>
        </w:rPr>
        <w:t>для заступників директорів з навчально-виховної роботи закладів загальної середньої освіти обласного та державного підпорядкування</w:t>
      </w:r>
      <w:r>
        <w:rPr>
          <w:rFonts w:ascii="Times New Roman" w:eastAsia="Times New Roman" w:hAnsi="Times New Roman"/>
          <w:color w:val="010101"/>
          <w:sz w:val="28"/>
          <w:szCs w:val="28"/>
        </w:rPr>
        <w:t xml:space="preserve"> організовано та проведено такі заходи:</w:t>
      </w:r>
    </w:p>
    <w:p w:rsidR="007C61C8" w:rsidRDefault="007C61C8" w:rsidP="000C11CD">
      <w:pPr>
        <w:pStyle w:val="Standard"/>
        <w:widowControl w:val="0"/>
        <w:spacing w:after="0" w:line="240" w:lineRule="auto"/>
        <w:ind w:firstLine="567"/>
        <w:jc w:val="both"/>
      </w:pPr>
      <w:r>
        <w:rPr>
          <w:rFonts w:ascii="Times New Roman" w:eastAsia="Times New Roman" w:hAnsi="Times New Roman"/>
          <w:sz w:val="28"/>
          <w:szCs w:val="28"/>
        </w:rPr>
        <w:t xml:space="preserve">– </w:t>
      </w:r>
      <w:r>
        <w:rPr>
          <w:rFonts w:ascii="Times New Roman" w:eastAsia="Times New Roman" w:hAnsi="Times New Roman"/>
          <w:b/>
          <w:i/>
          <w:color w:val="010101"/>
          <w:sz w:val="28"/>
          <w:szCs w:val="28"/>
        </w:rPr>
        <w:t>науково-практичний вебсемінар</w:t>
      </w:r>
      <w:r>
        <w:rPr>
          <w:rFonts w:ascii="Times New Roman" w:eastAsia="Times New Roman" w:hAnsi="Times New Roman"/>
          <w:b/>
          <w:color w:val="010101"/>
          <w:sz w:val="28"/>
          <w:szCs w:val="28"/>
        </w:rPr>
        <w:t xml:space="preserve"> «Організаційно-методичні засади закінчення 2022/2023 навчального року в умовах воєнного стану та початку 2023/2024 навчального року»</w:t>
      </w:r>
      <w:r>
        <w:rPr>
          <w:rFonts w:ascii="Times New Roman" w:eastAsia="Times New Roman" w:hAnsi="Times New Roman"/>
          <w:color w:val="010101"/>
          <w:sz w:val="28"/>
          <w:szCs w:val="28"/>
        </w:rPr>
        <w:t xml:space="preserve"> (Счастна І.О., Єжелий В.М.</w:t>
      </w:r>
      <w:r w:rsidR="0089200E">
        <w:rPr>
          <w:rFonts w:ascii="Times New Roman" w:eastAsia="Times New Roman" w:hAnsi="Times New Roman"/>
          <w:color w:val="010101"/>
          <w:sz w:val="28"/>
          <w:szCs w:val="28"/>
        </w:rPr>
        <w:t xml:space="preserve">, </w:t>
      </w:r>
      <w:r w:rsidR="0089200E">
        <w:rPr>
          <w:rFonts w:ascii="Times New Roman" w:eastAsia="Times New Roman" w:hAnsi="Times New Roman"/>
          <w:color w:val="010101"/>
          <w:sz w:val="28"/>
          <w:szCs w:val="28"/>
        </w:rPr>
        <w:lastRenderedPageBreak/>
        <w:t>Сировацька Л.О.</w:t>
      </w:r>
      <w:r>
        <w:rPr>
          <w:rFonts w:ascii="Times New Roman" w:eastAsia="Times New Roman" w:hAnsi="Times New Roman"/>
          <w:color w:val="010101"/>
          <w:sz w:val="28"/>
          <w:szCs w:val="28"/>
        </w:rPr>
        <w:t xml:space="preserve"> 19.04.2024, 28 осіб);</w:t>
      </w:r>
    </w:p>
    <w:p w:rsidR="007C61C8" w:rsidRDefault="007C61C8" w:rsidP="000C11CD">
      <w:pPr>
        <w:pStyle w:val="Standard"/>
        <w:widowControl w:val="0"/>
        <w:spacing w:after="0" w:line="240" w:lineRule="auto"/>
        <w:ind w:firstLine="567"/>
        <w:jc w:val="both"/>
      </w:pPr>
      <w:r>
        <w:rPr>
          <w:rFonts w:ascii="Times New Roman" w:eastAsia="Times New Roman" w:hAnsi="Times New Roman"/>
          <w:b/>
          <w:sz w:val="28"/>
          <w:szCs w:val="28"/>
          <w:shd w:val="clear" w:color="auto" w:fill="FFFFFF"/>
        </w:rPr>
        <w:t xml:space="preserve">– </w:t>
      </w:r>
      <w:r>
        <w:rPr>
          <w:rFonts w:ascii="Times New Roman" w:eastAsia="Times New Roman" w:hAnsi="Times New Roman"/>
          <w:b/>
          <w:i/>
          <w:sz w:val="28"/>
          <w:szCs w:val="28"/>
          <w:shd w:val="clear" w:color="auto" w:fill="FFFFFF"/>
        </w:rPr>
        <w:t>нарада-</w:t>
      </w:r>
      <w:r>
        <w:rPr>
          <w:rFonts w:ascii="Times New Roman" w:eastAsia="Times New Roman" w:hAnsi="Times New Roman"/>
          <w:b/>
          <w:i/>
          <w:color w:val="010101"/>
          <w:sz w:val="28"/>
          <w:szCs w:val="28"/>
        </w:rPr>
        <w:t xml:space="preserve">семінар </w:t>
      </w:r>
      <w:r>
        <w:rPr>
          <w:rFonts w:ascii="Times New Roman" w:eastAsia="Times New Roman" w:hAnsi="Times New Roman"/>
          <w:b/>
          <w:color w:val="010101"/>
          <w:sz w:val="28"/>
          <w:szCs w:val="28"/>
        </w:rPr>
        <w:t>«Основні питання щодо організації закінчення 2023/2024 н.р.»</w:t>
      </w:r>
      <w:r>
        <w:rPr>
          <w:rFonts w:ascii="Times New Roman" w:eastAsia="Times New Roman" w:hAnsi="Times New Roman"/>
          <w:color w:val="010101"/>
          <w:sz w:val="28"/>
          <w:szCs w:val="28"/>
        </w:rPr>
        <w:t xml:space="preserve"> (</w:t>
      </w:r>
      <w:r w:rsidR="00002D3E">
        <w:rPr>
          <w:rFonts w:ascii="Times New Roman" w:eastAsia="Times New Roman" w:hAnsi="Times New Roman"/>
          <w:color w:val="010101"/>
          <w:sz w:val="28"/>
          <w:szCs w:val="28"/>
        </w:rPr>
        <w:t>(Счастна І.О., Єжелий В.М., Сировацька Л.О.</w:t>
      </w:r>
      <w:r>
        <w:rPr>
          <w:rFonts w:ascii="Times New Roman" w:eastAsia="Times New Roman" w:hAnsi="Times New Roman"/>
          <w:color w:val="010101"/>
          <w:sz w:val="28"/>
          <w:szCs w:val="28"/>
        </w:rPr>
        <w:t>11.06.2024, 39 осіб).</w:t>
      </w:r>
    </w:p>
    <w:p w:rsidR="007C61C8" w:rsidRDefault="007C61C8" w:rsidP="000C11CD">
      <w:pPr>
        <w:pStyle w:val="Standard"/>
        <w:widowControl w:val="0"/>
        <w:spacing w:after="0" w:line="240" w:lineRule="auto"/>
        <w:ind w:firstLine="567"/>
        <w:jc w:val="both"/>
      </w:pPr>
      <w:r>
        <w:rPr>
          <w:rFonts w:ascii="Times New Roman" w:eastAsia="Times New Roman" w:hAnsi="Times New Roman"/>
          <w:color w:val="010101"/>
          <w:sz w:val="28"/>
          <w:szCs w:val="28"/>
        </w:rPr>
        <w:t xml:space="preserve">Також спільно з Департаментом науки і освіти Харківської обласної державної адміністрації для керівників/спеціалістів МОУСО, керівників та педагогічних працівників закладів загальної середньої освіти обласного та державного підпорядкування, </w:t>
      </w:r>
      <w:r>
        <w:rPr>
          <w:rFonts w:ascii="Times New Roman" w:eastAsia="Times New Roman" w:hAnsi="Times New Roman"/>
          <w:b/>
          <w:i/>
          <w:color w:val="010101"/>
          <w:sz w:val="28"/>
          <w:szCs w:val="28"/>
        </w:rPr>
        <w:t>відповідальних за атестацію педагогічних працвівників</w:t>
      </w:r>
      <w:r>
        <w:rPr>
          <w:rFonts w:ascii="Times New Roman" w:eastAsia="Times New Roman" w:hAnsi="Times New Roman"/>
          <w:color w:val="010101"/>
          <w:sz w:val="28"/>
          <w:szCs w:val="28"/>
        </w:rPr>
        <w:t>, організовано та проведено:</w:t>
      </w:r>
    </w:p>
    <w:p w:rsidR="007C61C8" w:rsidRDefault="007C61C8" w:rsidP="000C11CD">
      <w:pPr>
        <w:pStyle w:val="Standard"/>
        <w:widowControl w:val="0"/>
        <w:spacing w:after="0" w:line="240" w:lineRule="auto"/>
        <w:ind w:firstLine="567"/>
        <w:jc w:val="both"/>
      </w:pPr>
      <w:r>
        <w:rPr>
          <w:rFonts w:ascii="Times New Roman" w:eastAsia="Times New Roman" w:hAnsi="Times New Roman"/>
          <w:i/>
          <w:sz w:val="28"/>
          <w:szCs w:val="28"/>
          <w:shd w:val="clear" w:color="auto" w:fill="FFFFFF"/>
        </w:rPr>
        <w:tab/>
        <w:t xml:space="preserve">–  </w:t>
      </w:r>
      <w:r>
        <w:rPr>
          <w:rFonts w:ascii="Times New Roman" w:eastAsia="Times New Roman" w:hAnsi="Times New Roman"/>
          <w:b/>
          <w:i/>
          <w:color w:val="010101"/>
          <w:sz w:val="28"/>
          <w:szCs w:val="28"/>
        </w:rPr>
        <w:t>інструктивний семінар</w:t>
      </w:r>
      <w:r>
        <w:rPr>
          <w:rFonts w:ascii="Times New Roman" w:eastAsia="Times New Roman" w:hAnsi="Times New Roman"/>
          <w:b/>
          <w:color w:val="010101"/>
          <w:sz w:val="28"/>
          <w:szCs w:val="28"/>
        </w:rPr>
        <w:t xml:space="preserve"> «Про порядок проведення атестації педагогічних працівників закладів освіти у 2023/2024 навчальному році»</w:t>
      </w:r>
      <w:r>
        <w:rPr>
          <w:rFonts w:ascii="Times New Roman" w:eastAsia="Times New Roman" w:hAnsi="Times New Roman"/>
          <w:color w:val="010101"/>
          <w:sz w:val="28"/>
          <w:szCs w:val="28"/>
        </w:rPr>
        <w:t xml:space="preserve"> (Кононенко О.Є., Прощай М.В., 04.10.2023, 123 особи). Під час проведення семінару актуалізовано низку нововведень у порядку проведення атестації педагогічних працівників відповідно до норм чинного Положення про атестацію педагогічних працівників, затвердженого наказом МОНУ від 09.09.2022 № 805, надано розгорнуті відповіді на актуальні проблемні питання в реалізації норм Положення, практичні рекомендації щодо вивчення та оцінювання професійних компетентностей педагогічних працівників, які підлягають атестації. Учасників семінару було ознайомлено з особливостями алгоритму проведення атестації та оформлення атестаційної документації;</w:t>
      </w:r>
    </w:p>
    <w:p w:rsidR="007C61C8" w:rsidRDefault="007C61C8" w:rsidP="000C11CD">
      <w:pPr>
        <w:pStyle w:val="Standard"/>
        <w:widowControl w:val="0"/>
        <w:spacing w:after="0" w:line="240" w:lineRule="auto"/>
        <w:ind w:firstLine="567"/>
        <w:jc w:val="both"/>
      </w:pPr>
      <w:r>
        <w:rPr>
          <w:rFonts w:ascii="Times New Roman" w:eastAsia="Times New Roman" w:hAnsi="Times New Roman"/>
          <w:i/>
          <w:sz w:val="28"/>
          <w:szCs w:val="28"/>
          <w:shd w:val="clear" w:color="auto" w:fill="FFFFFF"/>
        </w:rPr>
        <w:tab/>
        <w:t xml:space="preserve">–  5 онлайн-консультацій </w:t>
      </w:r>
      <w:r>
        <w:rPr>
          <w:rFonts w:ascii="Times New Roman" w:eastAsia="Times New Roman" w:hAnsi="Times New Roman"/>
          <w:sz w:val="28"/>
          <w:szCs w:val="28"/>
          <w:shd w:val="clear" w:color="auto" w:fill="FFFFFF"/>
        </w:rPr>
        <w:t xml:space="preserve">з питань організації та проведення атестації педагогічних працівників у 2023/2024 навчальному році з метою надання адресної організаційно-методичної допомоги (Кононенко О.Є., Прощай М.В., 30.10.2023, 27.11.2023, 18.12.2023, 29.01.2024, 26.02.2024). </w:t>
      </w:r>
      <w:r>
        <w:rPr>
          <w:rFonts w:ascii="Times New Roman" w:eastAsia="Times New Roman" w:hAnsi="Times New Roman"/>
          <w:i/>
          <w:color w:val="222222"/>
          <w:sz w:val="28"/>
          <w:szCs w:val="28"/>
          <w:shd w:val="clear" w:color="auto" w:fill="FFFFFF"/>
        </w:rPr>
        <w:t xml:space="preserve">У заходах взяли участь 511 осіб. </w:t>
      </w:r>
      <w:r>
        <w:rPr>
          <w:rFonts w:ascii="Times New Roman" w:eastAsia="Times New Roman" w:hAnsi="Times New Roman"/>
          <w:sz w:val="28"/>
          <w:szCs w:val="28"/>
          <w:shd w:val="clear" w:color="auto" w:fill="FFFFFF"/>
        </w:rPr>
        <w:t>Під час проведення консультацій надані роз’яснення та відповіді на питання щодо порядку атестації керівників закладів освіти та їх заступників, педагогів, що викладають не за фахом, працюють за сумісництвом, педагогів соціально-медичних установ; умов присвоєння та підтвердження кваліфікаційних категорій та педагогічних звань окремим категоріям працівників, умов створення та повноважень атестаційних комісій І та ІІ рівнів, оформлення атестаційних листів відповідно до норм чинного Положення про атестацію педагогічних працівників, затвердженого наказом МОНУ від 09.09.2022 № 805</w:t>
      </w:r>
      <w:r>
        <w:rPr>
          <w:rFonts w:ascii="Times New Roman" w:eastAsia="Times New Roman" w:hAnsi="Times New Roman"/>
          <w:color w:val="010101"/>
          <w:sz w:val="28"/>
          <w:szCs w:val="28"/>
        </w:rPr>
        <w:t>, надано практичні рекомендації щодо вивчення та об’єктивного оцінювання професійних компетентностей педагогічних працівників під час їх атестації, критеріїв оцінювання професійних компетентностей педагогічних працівників під час їх атестації, порядку підвищення кваліфікації, визнання його результатів педагогічною радою та вимог щодо зберігання копій про підвищення кваліфікації в особовій справі працівника, оформлення атестаційного листа та підсумкового наказу закладу освіти за результатами атестації.</w:t>
      </w:r>
      <w:r>
        <w:rPr>
          <w:rFonts w:ascii="Times New Roman" w:eastAsia="Times New Roman" w:hAnsi="Times New Roman"/>
          <w:color w:val="010101"/>
          <w:sz w:val="28"/>
          <w:szCs w:val="28"/>
        </w:rPr>
        <w:tab/>
        <w:t xml:space="preserve"> </w:t>
      </w:r>
      <w:r>
        <w:rPr>
          <w:rFonts w:ascii="Times New Roman" w:eastAsia="Times New Roman" w:hAnsi="Times New Roman"/>
          <w:color w:val="010101"/>
          <w:sz w:val="28"/>
          <w:szCs w:val="28"/>
        </w:rPr>
        <w:tab/>
      </w:r>
    </w:p>
    <w:p w:rsidR="007C61C8" w:rsidRDefault="007C61C8" w:rsidP="000C11CD">
      <w:pPr>
        <w:pStyle w:val="Standard"/>
        <w:widowControl w:val="0"/>
        <w:spacing w:after="0" w:line="240" w:lineRule="auto"/>
        <w:ind w:firstLine="567"/>
        <w:jc w:val="both"/>
      </w:pPr>
      <w:r>
        <w:rPr>
          <w:rFonts w:ascii="Times New Roman" w:eastAsia="Times New Roman" w:hAnsi="Times New Roman"/>
          <w:color w:val="010101"/>
          <w:sz w:val="28"/>
          <w:szCs w:val="28"/>
        </w:rPr>
        <w:t xml:space="preserve"> Протягом  навчального року Центром організаційно-методичної роботи організовано та проведено усього </w:t>
      </w:r>
      <w:r>
        <w:rPr>
          <w:rFonts w:ascii="Times New Roman" w:eastAsia="Times New Roman" w:hAnsi="Times New Roman"/>
          <w:b/>
          <w:color w:val="010101"/>
          <w:sz w:val="28"/>
          <w:szCs w:val="28"/>
        </w:rPr>
        <w:t>30 науково-методичних заходів,</w:t>
      </w:r>
      <w:r>
        <w:rPr>
          <w:rFonts w:ascii="Times New Roman" w:eastAsia="Times New Roman" w:hAnsi="Times New Roman"/>
          <w:color w:val="010101"/>
          <w:sz w:val="28"/>
          <w:szCs w:val="28"/>
        </w:rPr>
        <w:t xml:space="preserve"> охоплено методичними заходами </w:t>
      </w:r>
      <w:r>
        <w:rPr>
          <w:rFonts w:ascii="Times New Roman" w:eastAsia="Times New Roman" w:hAnsi="Times New Roman"/>
          <w:b/>
          <w:color w:val="010101"/>
          <w:sz w:val="28"/>
          <w:szCs w:val="28"/>
        </w:rPr>
        <w:t>1880 керівних та педагогічних працівників.</w:t>
      </w:r>
    </w:p>
    <w:p w:rsidR="00C674E0" w:rsidRPr="00D15177" w:rsidRDefault="00C674E0" w:rsidP="00C674E0">
      <w:pPr>
        <w:pStyle w:val="Standard"/>
        <w:shd w:val="clear" w:color="auto" w:fill="FDE9D9" w:themeFill="accent6" w:themeFillTint="33"/>
        <w:spacing w:after="0" w:line="240" w:lineRule="auto"/>
        <w:ind w:firstLine="709"/>
        <w:jc w:val="center"/>
        <w:rPr>
          <w:rFonts w:ascii="Times New Roman" w:hAnsi="Times New Roman"/>
          <w:b/>
          <w:color w:val="0070C0"/>
          <w:sz w:val="32"/>
          <w:szCs w:val="32"/>
        </w:rPr>
      </w:pPr>
      <w:r>
        <w:rPr>
          <w:rFonts w:ascii="Times New Roman" w:hAnsi="Times New Roman"/>
          <w:b/>
          <w:color w:val="0070C0"/>
          <w:sz w:val="32"/>
          <w:szCs w:val="32"/>
        </w:rPr>
        <w:lastRenderedPageBreak/>
        <w:t>Пролонговані навчально-методичні заходи для педагогів за різними напрямами</w:t>
      </w:r>
    </w:p>
    <w:p w:rsidR="00C674E0" w:rsidRPr="00D15177" w:rsidRDefault="00C674E0" w:rsidP="00C674E0">
      <w:pPr>
        <w:pStyle w:val="Standard"/>
        <w:shd w:val="clear" w:color="auto" w:fill="FDE9D9" w:themeFill="accent6" w:themeFillTint="33"/>
        <w:spacing w:after="0" w:line="240" w:lineRule="auto"/>
        <w:ind w:firstLine="709"/>
        <w:jc w:val="center"/>
        <w:rPr>
          <w:rFonts w:ascii="Times New Roman" w:hAnsi="Times New Roman"/>
          <w:b/>
          <w:sz w:val="32"/>
          <w:szCs w:val="32"/>
        </w:rPr>
      </w:pPr>
    </w:p>
    <w:p w:rsidR="00110079" w:rsidRPr="00110079" w:rsidRDefault="00110079" w:rsidP="000C11CD">
      <w:pPr>
        <w:pStyle w:val="Standard"/>
        <w:tabs>
          <w:tab w:val="left" w:pos="993"/>
        </w:tabs>
        <w:spacing w:after="0" w:line="240" w:lineRule="auto"/>
        <w:ind w:firstLine="567"/>
        <w:jc w:val="center"/>
        <w:rPr>
          <w:rFonts w:ascii="Times New Roman" w:eastAsia="Times New Roman" w:hAnsi="Times New Roman"/>
          <w:b/>
          <w:sz w:val="28"/>
          <w:szCs w:val="28"/>
        </w:rPr>
      </w:pPr>
    </w:p>
    <w:p w:rsidR="006D5078" w:rsidRPr="00293C02" w:rsidRDefault="006D5078" w:rsidP="006D5078">
      <w:pPr>
        <w:pStyle w:val="Standard"/>
        <w:tabs>
          <w:tab w:val="left" w:pos="993"/>
        </w:tabs>
        <w:spacing w:after="0" w:line="240" w:lineRule="auto"/>
        <w:ind w:firstLine="567"/>
        <w:jc w:val="both"/>
        <w:rPr>
          <w:rFonts w:ascii="Times New Roman" w:eastAsia="Times New Roman" w:hAnsi="Times New Roman"/>
          <w:sz w:val="28"/>
          <w:szCs w:val="28"/>
        </w:rPr>
      </w:pPr>
      <w:r w:rsidRPr="00293C02">
        <w:rPr>
          <w:rFonts w:ascii="Times New Roman" w:eastAsia="Times New Roman" w:hAnsi="Times New Roman"/>
          <w:sz w:val="28"/>
          <w:szCs w:val="28"/>
        </w:rPr>
        <w:t xml:space="preserve">Результативними та популярними серед педагогів області є </w:t>
      </w:r>
      <w:r w:rsidRPr="00293C02">
        <w:rPr>
          <w:rFonts w:ascii="Times New Roman" w:eastAsia="Times New Roman" w:hAnsi="Times New Roman"/>
          <w:b/>
          <w:sz w:val="28"/>
          <w:szCs w:val="28"/>
        </w:rPr>
        <w:t>пролонговані методичні форми підвищення кваліфікації</w:t>
      </w:r>
      <w:r w:rsidRPr="00293C02">
        <w:rPr>
          <w:rFonts w:ascii="Times New Roman" w:eastAsia="Times New Roman" w:hAnsi="Times New Roman"/>
          <w:sz w:val="28"/>
          <w:szCs w:val="28"/>
        </w:rPr>
        <w:t>. Протягом навчального року заходи у межах цих форм роботи передбачали надання методичної допомоги педагогам та розвиток їх професійних компетентностей, перш за все, з питань ключових принципів та ідей НУШ, подолання освітніх втрат і розривів, забезпечення якості освіти в умовах війни та дистанційного формату навчання.</w:t>
      </w:r>
    </w:p>
    <w:p w:rsidR="006D5078" w:rsidRPr="00293C02" w:rsidRDefault="006D5078" w:rsidP="006D5078">
      <w:pPr>
        <w:pStyle w:val="Standard"/>
        <w:spacing w:after="0" w:line="240" w:lineRule="auto"/>
        <w:ind w:firstLine="720"/>
        <w:jc w:val="both"/>
        <w:rPr>
          <w:rFonts w:ascii="Times New Roman" w:eastAsia="Times New Roman" w:hAnsi="Times New Roman"/>
          <w:b/>
          <w:sz w:val="28"/>
          <w:szCs w:val="28"/>
        </w:rPr>
      </w:pPr>
      <w:r w:rsidRPr="00293C02">
        <w:rPr>
          <w:rFonts w:ascii="Times New Roman" w:eastAsia="Times New Roman" w:hAnsi="Times New Roman"/>
          <w:sz w:val="28"/>
          <w:szCs w:val="28"/>
        </w:rPr>
        <w:t xml:space="preserve">Протягом 2023/2024 навчального  року </w:t>
      </w:r>
      <w:r w:rsidRPr="00293C02">
        <w:rPr>
          <w:rFonts w:ascii="Times New Roman" w:eastAsia="Times New Roman" w:hAnsi="Times New Roman"/>
          <w:b/>
          <w:sz w:val="28"/>
          <w:szCs w:val="28"/>
        </w:rPr>
        <w:t xml:space="preserve">було організовано роботу </w:t>
      </w:r>
      <w:r>
        <w:rPr>
          <w:rFonts w:ascii="Times New Roman" w:eastAsia="Times New Roman" w:hAnsi="Times New Roman"/>
          <w:b/>
          <w:sz w:val="28"/>
          <w:szCs w:val="28"/>
        </w:rPr>
        <w:t>49-т</w:t>
      </w:r>
      <w:r w:rsidRPr="00293C02">
        <w:rPr>
          <w:rFonts w:ascii="Times New Roman" w:eastAsia="Times New Roman" w:hAnsi="Times New Roman"/>
          <w:b/>
          <w:sz w:val="28"/>
          <w:szCs w:val="28"/>
        </w:rPr>
        <w:t>и</w:t>
      </w:r>
      <w:r w:rsidRPr="00293C02">
        <w:rPr>
          <w:rFonts w:ascii="Times New Roman" w:eastAsia="Times New Roman" w:hAnsi="Times New Roman"/>
          <w:sz w:val="28"/>
          <w:szCs w:val="28"/>
        </w:rPr>
        <w:t xml:space="preserve"> </w:t>
      </w:r>
      <w:r w:rsidRPr="00293C02">
        <w:rPr>
          <w:rFonts w:ascii="Times New Roman" w:eastAsia="Times New Roman" w:hAnsi="Times New Roman"/>
          <w:b/>
          <w:sz w:val="28"/>
          <w:szCs w:val="28"/>
        </w:rPr>
        <w:t>пролонгованих навчально-методичних форм підвищення кваліфікації</w:t>
      </w:r>
      <w:r w:rsidRPr="00293C02">
        <w:rPr>
          <w:rFonts w:ascii="Times New Roman" w:eastAsia="Times New Roman" w:hAnsi="Times New Roman"/>
          <w:sz w:val="28"/>
          <w:szCs w:val="28"/>
        </w:rPr>
        <w:t xml:space="preserve"> </w:t>
      </w:r>
      <w:r w:rsidRPr="00293C02">
        <w:rPr>
          <w:rFonts w:ascii="Times New Roman" w:eastAsia="Times New Roman" w:hAnsi="Times New Roman"/>
          <w:b/>
          <w:sz w:val="28"/>
          <w:szCs w:val="28"/>
        </w:rPr>
        <w:t>педагогів за різними напрямами:</w:t>
      </w:r>
    </w:p>
    <w:p w:rsidR="006D5078" w:rsidRPr="00293C02" w:rsidRDefault="006D5078" w:rsidP="006D5078">
      <w:pPr>
        <w:pStyle w:val="Standard"/>
        <w:spacing w:after="0" w:line="240" w:lineRule="auto"/>
        <w:ind w:firstLine="720"/>
        <w:jc w:val="both"/>
      </w:pPr>
    </w:p>
    <w:p w:rsidR="006D5078" w:rsidRPr="00293C02" w:rsidRDefault="006D5078" w:rsidP="006D5078">
      <w:pPr>
        <w:pStyle w:val="Standard"/>
        <w:spacing w:after="0" w:line="240" w:lineRule="auto"/>
        <w:ind w:firstLine="720"/>
        <w:jc w:val="center"/>
        <w:rPr>
          <w:rFonts w:ascii="Times New Roman" w:eastAsia="Times New Roman" w:hAnsi="Times New Roman"/>
          <w:b/>
          <w:sz w:val="28"/>
          <w:szCs w:val="28"/>
        </w:rPr>
      </w:pPr>
      <w:r w:rsidRPr="00293C02">
        <w:rPr>
          <w:rFonts w:ascii="Times New Roman" w:eastAsia="Times New Roman" w:hAnsi="Times New Roman"/>
          <w:b/>
          <w:sz w:val="28"/>
          <w:szCs w:val="28"/>
        </w:rPr>
        <w:t>1. Школи педагогічної майстерності</w:t>
      </w:r>
    </w:p>
    <w:p w:rsidR="006D5078" w:rsidRPr="00E01EFE" w:rsidRDefault="006D5078" w:rsidP="005B145F">
      <w:pPr>
        <w:pStyle w:val="Standard"/>
        <w:numPr>
          <w:ilvl w:val="0"/>
          <w:numId w:val="113"/>
        </w:numPr>
        <w:tabs>
          <w:tab w:val="left" w:pos="1134"/>
        </w:tabs>
        <w:spacing w:after="0" w:line="240" w:lineRule="auto"/>
        <w:ind w:left="0" w:firstLine="720"/>
        <w:jc w:val="both"/>
        <w:rPr>
          <w:rFonts w:ascii="Times New Roman" w:hAnsi="Times New Roman"/>
          <w:bCs/>
          <w:sz w:val="28"/>
          <w:szCs w:val="28"/>
        </w:rPr>
      </w:pPr>
      <w:r w:rsidRPr="00C80B78">
        <w:rPr>
          <w:rFonts w:ascii="Times New Roman" w:hAnsi="Times New Roman"/>
          <w:b/>
          <w:bCs/>
          <w:i/>
          <w:sz w:val="28"/>
          <w:szCs w:val="28"/>
        </w:rPr>
        <w:t>Школа ефективного управління закладом загальної середньої освіти</w:t>
      </w:r>
      <w:r>
        <w:rPr>
          <w:rFonts w:ascii="Times New Roman" w:hAnsi="Times New Roman"/>
          <w:b/>
          <w:bCs/>
          <w:i/>
          <w:sz w:val="28"/>
          <w:szCs w:val="28"/>
        </w:rPr>
        <w:t xml:space="preserve"> </w:t>
      </w:r>
      <w:r>
        <w:rPr>
          <w:rFonts w:ascii="Times New Roman" w:hAnsi="Times New Roman"/>
          <w:b/>
          <w:bCs/>
          <w:sz w:val="28"/>
          <w:szCs w:val="28"/>
        </w:rPr>
        <w:t>для новопризначених директорів та заступників директорів з навчально-виховної роботи закладів загальної середньої освіти (</w:t>
      </w:r>
      <w:r>
        <w:rPr>
          <w:rFonts w:ascii="Times New Roman" w:hAnsi="Times New Roman"/>
          <w:bCs/>
          <w:sz w:val="28"/>
          <w:szCs w:val="28"/>
        </w:rPr>
        <w:t>60 </w:t>
      </w:r>
      <w:r w:rsidRPr="00C80B78">
        <w:rPr>
          <w:rFonts w:ascii="Times New Roman" w:hAnsi="Times New Roman"/>
          <w:bCs/>
          <w:sz w:val="28"/>
          <w:szCs w:val="28"/>
        </w:rPr>
        <w:t>годин, керівники Єжелий В. М., методист Центру організаційно-методичної роботи з керівними кадрами, Китиченко Т.С., к.п.н., завідувач кафедри соціально-гуманітарної освіти)</w:t>
      </w:r>
      <w:r>
        <w:rPr>
          <w:rFonts w:ascii="Times New Roman" w:hAnsi="Times New Roman"/>
          <w:bCs/>
          <w:sz w:val="28"/>
          <w:szCs w:val="28"/>
        </w:rPr>
        <w:t>;</w:t>
      </w:r>
      <w:r w:rsidRPr="00E01EFE">
        <w:rPr>
          <w:rFonts w:ascii="Times New Roman" w:hAnsi="Times New Roman"/>
          <w:bCs/>
          <w:sz w:val="28"/>
          <w:szCs w:val="28"/>
        </w:rPr>
        <w:t xml:space="preserve"> </w:t>
      </w:r>
    </w:p>
    <w:p w:rsidR="006D5078" w:rsidRPr="00DA784C" w:rsidRDefault="006D5078" w:rsidP="005B145F">
      <w:pPr>
        <w:pStyle w:val="Standard"/>
        <w:numPr>
          <w:ilvl w:val="0"/>
          <w:numId w:val="113"/>
        </w:numPr>
        <w:tabs>
          <w:tab w:val="left" w:pos="0"/>
        </w:tabs>
        <w:spacing w:after="0" w:line="240" w:lineRule="auto"/>
        <w:ind w:left="0" w:firstLine="851"/>
        <w:jc w:val="both"/>
        <w:rPr>
          <w:rFonts w:ascii="Times New Roman" w:hAnsi="Times New Roman"/>
          <w:bCs/>
          <w:sz w:val="28"/>
          <w:szCs w:val="28"/>
        </w:rPr>
      </w:pPr>
      <w:r w:rsidRPr="003B043F">
        <w:rPr>
          <w:rFonts w:ascii="Times New Roman" w:hAnsi="Times New Roman"/>
          <w:b/>
          <w:bCs/>
          <w:i/>
          <w:sz w:val="28"/>
          <w:szCs w:val="28"/>
        </w:rPr>
        <w:t xml:space="preserve">Школа педмайстерності вчителя-предметника </w:t>
      </w:r>
      <w:r w:rsidRPr="003B043F">
        <w:rPr>
          <w:rFonts w:ascii="Times New Roman" w:hAnsi="Times New Roman"/>
          <w:b/>
          <w:bCs/>
          <w:sz w:val="28"/>
          <w:szCs w:val="28"/>
        </w:rPr>
        <w:t>«Інтеграція ключових умінь ХХІ століття в навчальні предмети Нової української школи»</w:t>
      </w:r>
      <w:r w:rsidRPr="00DA784C">
        <w:rPr>
          <w:rFonts w:ascii="Times New Roman" w:hAnsi="Times New Roman"/>
          <w:bCs/>
          <w:sz w:val="28"/>
          <w:szCs w:val="28"/>
        </w:rPr>
        <w:t xml:space="preserve"> (15 годин, керівники: Зайцева О.А., Моліна О.О., методисти Центру методичної та аналітичної роботи);</w:t>
      </w:r>
    </w:p>
    <w:p w:rsidR="006D5078" w:rsidRPr="00857045" w:rsidRDefault="006D5078" w:rsidP="005B145F">
      <w:pPr>
        <w:pStyle w:val="Standard"/>
        <w:numPr>
          <w:ilvl w:val="0"/>
          <w:numId w:val="113"/>
        </w:numPr>
        <w:tabs>
          <w:tab w:val="left" w:pos="0"/>
        </w:tabs>
        <w:spacing w:after="0" w:line="240" w:lineRule="auto"/>
        <w:ind w:left="0" w:firstLine="709"/>
        <w:jc w:val="both"/>
        <w:rPr>
          <w:rFonts w:ascii="Times New Roman" w:hAnsi="Times New Roman"/>
          <w:bCs/>
          <w:sz w:val="28"/>
          <w:szCs w:val="28"/>
        </w:rPr>
      </w:pPr>
      <w:r w:rsidRPr="00857045">
        <w:rPr>
          <w:rFonts w:ascii="Times New Roman" w:hAnsi="Times New Roman"/>
          <w:b/>
          <w:bCs/>
          <w:i/>
          <w:sz w:val="28"/>
          <w:szCs w:val="28"/>
        </w:rPr>
        <w:t>Школа розвитку професійної компетентності вчителя фізики</w:t>
      </w:r>
      <w:r w:rsidRPr="00857045">
        <w:rPr>
          <w:rFonts w:ascii="Times New Roman" w:hAnsi="Times New Roman"/>
          <w:b/>
          <w:bCs/>
          <w:sz w:val="28"/>
          <w:szCs w:val="28"/>
        </w:rPr>
        <w:t xml:space="preserve"> за темою «Розвиток професійної компетентності вчителя фізики в умовах упровадження нового Державного стандарту базової середньої освіти»</w:t>
      </w:r>
      <w:r w:rsidRPr="00857045">
        <w:rPr>
          <w:rFonts w:ascii="Times New Roman" w:hAnsi="Times New Roman"/>
          <w:bCs/>
          <w:sz w:val="28"/>
          <w:szCs w:val="28"/>
        </w:rPr>
        <w:t xml:space="preserve"> (15 годин, керівники: Федченко С.Г., методист Центру методичної та аналітичної роботи, Каплун С.В., завідувач кафедри методики природничо-математичної освіти, к.п.н., доцент);. </w:t>
      </w:r>
    </w:p>
    <w:p w:rsidR="006D5078" w:rsidRPr="00E01EFE" w:rsidRDefault="006D5078" w:rsidP="005B145F">
      <w:pPr>
        <w:pStyle w:val="Standard"/>
        <w:numPr>
          <w:ilvl w:val="0"/>
          <w:numId w:val="113"/>
        </w:numPr>
        <w:tabs>
          <w:tab w:val="left" w:pos="1134"/>
        </w:tabs>
        <w:spacing w:after="0" w:line="240" w:lineRule="auto"/>
        <w:ind w:left="0" w:firstLine="720"/>
        <w:jc w:val="both"/>
        <w:rPr>
          <w:rFonts w:ascii="Times New Roman" w:hAnsi="Times New Roman"/>
          <w:bCs/>
          <w:sz w:val="28"/>
          <w:szCs w:val="28"/>
        </w:rPr>
      </w:pPr>
      <w:r w:rsidRPr="0069448A">
        <w:rPr>
          <w:rFonts w:ascii="Times New Roman" w:hAnsi="Times New Roman"/>
          <w:b/>
          <w:bCs/>
          <w:i/>
          <w:sz w:val="28"/>
          <w:szCs w:val="28"/>
        </w:rPr>
        <w:t>Школа моніторингу якості освіти</w:t>
      </w:r>
      <w:r w:rsidRPr="0069448A">
        <w:rPr>
          <w:rFonts w:ascii="Times New Roman" w:hAnsi="Times New Roman"/>
          <w:b/>
          <w:bCs/>
          <w:sz w:val="28"/>
          <w:szCs w:val="28"/>
        </w:rPr>
        <w:t xml:space="preserve"> «Ризико-орієнтований підхід в аналітичній діяльності закладу освіти»</w:t>
      </w:r>
      <w:r>
        <w:rPr>
          <w:rFonts w:ascii="Times New Roman" w:hAnsi="Times New Roman"/>
          <w:bCs/>
          <w:sz w:val="28"/>
          <w:szCs w:val="28"/>
        </w:rPr>
        <w:t xml:space="preserve"> (</w:t>
      </w:r>
      <w:r w:rsidRPr="00857045">
        <w:rPr>
          <w:rFonts w:ascii="Times New Roman" w:hAnsi="Times New Roman"/>
          <w:bCs/>
          <w:sz w:val="28"/>
          <w:szCs w:val="28"/>
        </w:rPr>
        <w:t xml:space="preserve">15 годин, </w:t>
      </w:r>
      <w:r>
        <w:rPr>
          <w:rFonts w:ascii="Times New Roman" w:hAnsi="Times New Roman"/>
          <w:bCs/>
          <w:sz w:val="28"/>
          <w:szCs w:val="28"/>
        </w:rPr>
        <w:t>к</w:t>
      </w:r>
      <w:r w:rsidRPr="0069448A">
        <w:rPr>
          <w:rFonts w:ascii="Times New Roman" w:hAnsi="Times New Roman"/>
          <w:bCs/>
          <w:sz w:val="28"/>
          <w:szCs w:val="28"/>
        </w:rPr>
        <w:t>ерівник Капустін І.В., завідувач Центру моніторингу якості освіти</w:t>
      </w:r>
      <w:r>
        <w:rPr>
          <w:rFonts w:ascii="Times New Roman" w:hAnsi="Times New Roman"/>
          <w:bCs/>
          <w:sz w:val="28"/>
          <w:szCs w:val="28"/>
        </w:rPr>
        <w:t>);</w:t>
      </w:r>
      <w:r w:rsidRPr="00E01EFE">
        <w:rPr>
          <w:rFonts w:ascii="Times New Roman" w:hAnsi="Times New Roman"/>
          <w:bCs/>
          <w:sz w:val="28"/>
          <w:szCs w:val="28"/>
        </w:rPr>
        <w:t xml:space="preserve"> </w:t>
      </w:r>
    </w:p>
    <w:p w:rsidR="006D5078" w:rsidRPr="00E01EFE" w:rsidRDefault="006D5078" w:rsidP="005B145F">
      <w:pPr>
        <w:pStyle w:val="Standard"/>
        <w:numPr>
          <w:ilvl w:val="0"/>
          <w:numId w:val="113"/>
        </w:numPr>
        <w:tabs>
          <w:tab w:val="left" w:pos="1134"/>
        </w:tabs>
        <w:spacing w:after="0" w:line="240" w:lineRule="auto"/>
        <w:ind w:left="0" w:firstLine="720"/>
        <w:jc w:val="both"/>
        <w:rPr>
          <w:rFonts w:ascii="Times New Roman" w:hAnsi="Times New Roman"/>
          <w:bCs/>
          <w:sz w:val="28"/>
          <w:szCs w:val="28"/>
        </w:rPr>
      </w:pPr>
      <w:r w:rsidRPr="00895AD3">
        <w:rPr>
          <w:rFonts w:ascii="Times New Roman" w:hAnsi="Times New Roman"/>
          <w:b/>
          <w:bCs/>
          <w:i/>
          <w:sz w:val="28"/>
          <w:szCs w:val="28"/>
        </w:rPr>
        <w:t>Школа молодого фахівця</w:t>
      </w:r>
      <w:r w:rsidRPr="00895AD3">
        <w:rPr>
          <w:rFonts w:ascii="Times New Roman" w:hAnsi="Times New Roman"/>
          <w:b/>
          <w:bCs/>
          <w:sz w:val="28"/>
          <w:szCs w:val="28"/>
        </w:rPr>
        <w:t xml:space="preserve"> «Основи бібліотечної професії»</w:t>
      </w:r>
      <w:r>
        <w:rPr>
          <w:rFonts w:ascii="Times New Roman" w:hAnsi="Times New Roman"/>
          <w:bCs/>
          <w:sz w:val="28"/>
          <w:szCs w:val="28"/>
        </w:rPr>
        <w:t xml:space="preserve"> (</w:t>
      </w:r>
      <w:r w:rsidRPr="00857045">
        <w:rPr>
          <w:rFonts w:ascii="Times New Roman" w:hAnsi="Times New Roman"/>
          <w:bCs/>
          <w:sz w:val="28"/>
          <w:szCs w:val="28"/>
        </w:rPr>
        <w:t>15 годин,</w:t>
      </w:r>
      <w:r>
        <w:rPr>
          <w:rFonts w:ascii="Times New Roman" w:hAnsi="Times New Roman"/>
          <w:bCs/>
          <w:sz w:val="28"/>
          <w:szCs w:val="28"/>
        </w:rPr>
        <w:t xml:space="preserve"> керівники </w:t>
      </w:r>
      <w:r w:rsidRPr="00895AD3">
        <w:rPr>
          <w:rFonts w:ascii="Times New Roman" w:hAnsi="Times New Roman"/>
          <w:bCs/>
          <w:sz w:val="28"/>
          <w:szCs w:val="28"/>
        </w:rPr>
        <w:t>Ворфлік Л. В., завідувач відділом планування та розподілу навчальної літератури; Жеребкіна З. Г., завідувач бібліотеки; Астахова М.С., старший викладач кафедри соціально-гуманітарної освіти, кандидат педагогічних наук</w:t>
      </w:r>
      <w:r>
        <w:rPr>
          <w:rFonts w:ascii="Times New Roman" w:hAnsi="Times New Roman"/>
          <w:bCs/>
          <w:sz w:val="28"/>
          <w:szCs w:val="28"/>
        </w:rPr>
        <w:t>);</w:t>
      </w:r>
      <w:r w:rsidRPr="00E01EFE">
        <w:rPr>
          <w:rFonts w:ascii="Times New Roman" w:hAnsi="Times New Roman"/>
          <w:bCs/>
          <w:sz w:val="28"/>
          <w:szCs w:val="28"/>
        </w:rPr>
        <w:t xml:space="preserve"> </w:t>
      </w:r>
    </w:p>
    <w:p w:rsidR="006D5078" w:rsidRPr="0097293D" w:rsidRDefault="006D5078" w:rsidP="005B145F">
      <w:pPr>
        <w:pStyle w:val="Standard"/>
        <w:numPr>
          <w:ilvl w:val="0"/>
          <w:numId w:val="113"/>
        </w:numPr>
        <w:tabs>
          <w:tab w:val="left" w:pos="0"/>
        </w:tabs>
        <w:spacing w:after="0" w:line="240" w:lineRule="auto"/>
        <w:ind w:left="0" w:firstLine="709"/>
        <w:jc w:val="both"/>
        <w:rPr>
          <w:rFonts w:ascii="Times New Roman" w:hAnsi="Times New Roman"/>
          <w:bCs/>
          <w:sz w:val="28"/>
          <w:szCs w:val="28"/>
        </w:rPr>
      </w:pPr>
      <w:r w:rsidRPr="006D698B">
        <w:rPr>
          <w:rFonts w:ascii="Times New Roman" w:hAnsi="Times New Roman"/>
          <w:b/>
          <w:bCs/>
          <w:i/>
          <w:sz w:val="28"/>
          <w:szCs w:val="28"/>
        </w:rPr>
        <w:t>Школа молодого фахівця психологічної служби</w:t>
      </w:r>
      <w:r w:rsidRPr="006D698B">
        <w:rPr>
          <w:rFonts w:ascii="Times New Roman" w:hAnsi="Times New Roman"/>
          <w:b/>
          <w:bCs/>
          <w:sz w:val="28"/>
          <w:szCs w:val="28"/>
        </w:rPr>
        <w:t xml:space="preserve"> «Розвиток професійної компетентності молодого фахівця психологічної служби»</w:t>
      </w:r>
      <w:r w:rsidRPr="0097293D">
        <w:rPr>
          <w:rFonts w:ascii="Times New Roman" w:hAnsi="Times New Roman"/>
          <w:bCs/>
          <w:sz w:val="28"/>
          <w:szCs w:val="28"/>
        </w:rPr>
        <w:t xml:space="preserve"> (15 годин, </w:t>
      </w:r>
      <w:r>
        <w:rPr>
          <w:rFonts w:ascii="Times New Roman" w:hAnsi="Times New Roman"/>
          <w:bCs/>
          <w:sz w:val="28"/>
          <w:szCs w:val="28"/>
        </w:rPr>
        <w:t>керівник</w:t>
      </w:r>
      <w:r w:rsidRPr="0097293D">
        <w:rPr>
          <w:rFonts w:ascii="Times New Roman" w:hAnsi="Times New Roman"/>
          <w:bCs/>
          <w:sz w:val="28"/>
          <w:szCs w:val="28"/>
        </w:rPr>
        <w:t xml:space="preserve"> Замазій Ю.О., методист Центру практичної психології, соціальної роботи та здорового способ</w:t>
      </w:r>
      <w:r>
        <w:rPr>
          <w:rFonts w:ascii="Times New Roman" w:hAnsi="Times New Roman"/>
          <w:bCs/>
          <w:sz w:val="28"/>
          <w:szCs w:val="28"/>
        </w:rPr>
        <w:t>у життя</w:t>
      </w:r>
      <w:r w:rsidRPr="0097293D">
        <w:rPr>
          <w:rFonts w:ascii="Times New Roman" w:hAnsi="Times New Roman"/>
          <w:bCs/>
          <w:sz w:val="28"/>
          <w:szCs w:val="28"/>
        </w:rPr>
        <w:t>)</w:t>
      </w:r>
      <w:r w:rsidRPr="006D698B">
        <w:rPr>
          <w:rFonts w:ascii="Times New Roman" w:hAnsi="Times New Roman"/>
          <w:bCs/>
          <w:sz w:val="28"/>
          <w:szCs w:val="28"/>
        </w:rPr>
        <w:t xml:space="preserve"> </w:t>
      </w:r>
      <w:r w:rsidRPr="006D698B">
        <w:rPr>
          <w:rFonts w:ascii="Times New Roman" w:hAnsi="Times New Roman"/>
          <w:b/>
          <w:bCs/>
          <w:sz w:val="28"/>
          <w:szCs w:val="28"/>
        </w:rPr>
        <w:t>(2023 рік)</w:t>
      </w:r>
      <w:r w:rsidRPr="006D698B">
        <w:rPr>
          <w:rFonts w:ascii="Times New Roman" w:hAnsi="Times New Roman"/>
          <w:bCs/>
          <w:sz w:val="28"/>
          <w:szCs w:val="28"/>
        </w:rPr>
        <w:t>;</w:t>
      </w:r>
    </w:p>
    <w:p w:rsidR="006D5078" w:rsidRPr="00F10469" w:rsidRDefault="006D5078" w:rsidP="005B145F">
      <w:pPr>
        <w:pStyle w:val="Standard"/>
        <w:numPr>
          <w:ilvl w:val="0"/>
          <w:numId w:val="113"/>
        </w:numPr>
        <w:tabs>
          <w:tab w:val="left" w:pos="1134"/>
        </w:tabs>
        <w:spacing w:after="0" w:line="240" w:lineRule="auto"/>
        <w:ind w:left="0" w:firstLine="720"/>
        <w:jc w:val="both"/>
        <w:rPr>
          <w:rFonts w:ascii="Times New Roman" w:hAnsi="Times New Roman"/>
          <w:bCs/>
          <w:sz w:val="28"/>
          <w:szCs w:val="28"/>
        </w:rPr>
      </w:pPr>
      <w:r w:rsidRPr="006D698B">
        <w:rPr>
          <w:rFonts w:ascii="Times New Roman" w:hAnsi="Times New Roman"/>
          <w:b/>
          <w:bCs/>
          <w:i/>
          <w:sz w:val="28"/>
          <w:szCs w:val="28"/>
        </w:rPr>
        <w:lastRenderedPageBreak/>
        <w:t>Школа молодого фахівця психологічної служби</w:t>
      </w:r>
      <w:r w:rsidRPr="006D698B">
        <w:rPr>
          <w:rFonts w:ascii="Times New Roman" w:hAnsi="Times New Roman"/>
          <w:b/>
          <w:bCs/>
          <w:sz w:val="28"/>
          <w:szCs w:val="28"/>
        </w:rPr>
        <w:t xml:space="preserve"> «Розвиток професійної компетентності молодого фахівця психологічної служби» </w:t>
      </w:r>
      <w:r w:rsidRPr="0097293D">
        <w:rPr>
          <w:rFonts w:ascii="Times New Roman" w:hAnsi="Times New Roman"/>
          <w:bCs/>
          <w:sz w:val="28"/>
          <w:szCs w:val="28"/>
        </w:rPr>
        <w:t>(</w:t>
      </w:r>
      <w:r>
        <w:rPr>
          <w:rFonts w:ascii="Times New Roman" w:hAnsi="Times New Roman"/>
          <w:bCs/>
          <w:sz w:val="28"/>
          <w:szCs w:val="28"/>
        </w:rPr>
        <w:t>30</w:t>
      </w:r>
      <w:r w:rsidRPr="0097293D">
        <w:rPr>
          <w:rFonts w:ascii="Times New Roman" w:hAnsi="Times New Roman"/>
          <w:bCs/>
          <w:sz w:val="28"/>
          <w:szCs w:val="28"/>
        </w:rPr>
        <w:t xml:space="preserve"> годин, керівники Замазій Ю.О., методист Центру практичної психології, соціальної роботи та здорового способу життя, Разводова Т.О., старший викладач секції спеціальної та інклюзивної освіти)</w:t>
      </w:r>
      <w:r>
        <w:rPr>
          <w:rFonts w:ascii="Times New Roman" w:hAnsi="Times New Roman"/>
          <w:bCs/>
          <w:sz w:val="28"/>
          <w:szCs w:val="28"/>
        </w:rPr>
        <w:t xml:space="preserve"> </w:t>
      </w:r>
      <w:r w:rsidRPr="006D698B">
        <w:rPr>
          <w:rFonts w:ascii="Times New Roman" w:hAnsi="Times New Roman"/>
          <w:b/>
          <w:bCs/>
          <w:sz w:val="28"/>
          <w:szCs w:val="28"/>
        </w:rPr>
        <w:t>(2024 рік)</w:t>
      </w:r>
      <w:r w:rsidRPr="0044742F">
        <w:rPr>
          <w:rFonts w:ascii="Times New Roman" w:hAnsi="Times New Roman"/>
          <w:bCs/>
          <w:sz w:val="28"/>
          <w:szCs w:val="28"/>
        </w:rPr>
        <w:t>.</w:t>
      </w:r>
    </w:p>
    <w:p w:rsidR="006D5078" w:rsidRDefault="006D5078" w:rsidP="005B145F">
      <w:pPr>
        <w:pStyle w:val="a6"/>
        <w:numPr>
          <w:ilvl w:val="0"/>
          <w:numId w:val="113"/>
        </w:numPr>
        <w:suppressAutoHyphens w:val="0"/>
        <w:autoSpaceDN/>
        <w:spacing w:after="0" w:line="240" w:lineRule="auto"/>
        <w:ind w:left="0" w:firstLine="709"/>
        <w:contextualSpacing/>
        <w:jc w:val="both"/>
        <w:textAlignment w:val="auto"/>
        <w:rPr>
          <w:rFonts w:ascii="Times New Roman" w:hAnsi="Times New Roman" w:cs="Times New Roman"/>
          <w:sz w:val="28"/>
          <w:szCs w:val="28"/>
        </w:rPr>
      </w:pPr>
      <w:r w:rsidRPr="00627F07">
        <w:rPr>
          <w:rFonts w:ascii="Times New Roman" w:hAnsi="Times New Roman" w:cs="Times New Roman"/>
          <w:b/>
          <w:i/>
          <w:sz w:val="28"/>
          <w:szCs w:val="28"/>
        </w:rPr>
        <w:t>Школа молодого фахівця</w:t>
      </w:r>
      <w:r w:rsidRPr="00627F07">
        <w:rPr>
          <w:rFonts w:ascii="Times New Roman" w:hAnsi="Times New Roman" w:cs="Times New Roman"/>
          <w:b/>
          <w:sz w:val="28"/>
          <w:szCs w:val="28"/>
        </w:rPr>
        <w:t xml:space="preserve"> </w:t>
      </w:r>
      <w:r w:rsidRPr="00627F07">
        <w:rPr>
          <w:rFonts w:ascii="Times New Roman" w:hAnsi="Times New Roman" w:cs="Times New Roman"/>
          <w:b/>
          <w:bCs/>
          <w:sz w:val="28"/>
          <w:szCs w:val="28"/>
        </w:rPr>
        <w:t>«Реалізація змісту соціальної та здоров’язбережувальної освітньої галузі в контексті Нової української школи»</w:t>
      </w:r>
      <w:r>
        <w:rPr>
          <w:rFonts w:ascii="Times New Roman" w:hAnsi="Times New Roman" w:cs="Times New Roman"/>
          <w:bCs/>
          <w:sz w:val="28"/>
          <w:szCs w:val="28"/>
        </w:rPr>
        <w:t xml:space="preserve"> </w:t>
      </w:r>
      <w:r w:rsidRPr="00627F07">
        <w:rPr>
          <w:rFonts w:ascii="Times New Roman" w:hAnsi="Times New Roman" w:cs="Times New Roman"/>
          <w:bCs/>
          <w:sz w:val="28"/>
          <w:szCs w:val="28"/>
        </w:rPr>
        <w:t>(</w:t>
      </w:r>
      <w:r>
        <w:rPr>
          <w:rFonts w:ascii="Times New Roman" w:hAnsi="Times New Roman" w:cs="Times New Roman"/>
          <w:bCs/>
          <w:sz w:val="28"/>
          <w:szCs w:val="28"/>
        </w:rPr>
        <w:t>30</w:t>
      </w:r>
      <w:r w:rsidRPr="00627F07">
        <w:rPr>
          <w:rFonts w:ascii="Times New Roman" w:hAnsi="Times New Roman" w:cs="Times New Roman"/>
          <w:bCs/>
          <w:sz w:val="28"/>
          <w:szCs w:val="28"/>
        </w:rPr>
        <w:t xml:space="preserve"> годин, керівник</w:t>
      </w:r>
      <w:r>
        <w:rPr>
          <w:rFonts w:ascii="Times New Roman" w:hAnsi="Times New Roman" w:cs="Times New Roman"/>
          <w:bCs/>
          <w:sz w:val="28"/>
          <w:szCs w:val="28"/>
        </w:rPr>
        <w:t>и</w:t>
      </w:r>
      <w:r w:rsidRPr="00627F07">
        <w:rPr>
          <w:rFonts w:ascii="Times New Roman" w:hAnsi="Times New Roman" w:cs="Times New Roman"/>
          <w:bCs/>
          <w:sz w:val="28"/>
          <w:szCs w:val="28"/>
        </w:rPr>
        <w:t xml:space="preserve"> Огньова Л.Ю., </w:t>
      </w:r>
      <w:r w:rsidRPr="0067381A">
        <w:rPr>
          <w:rFonts w:ascii="Times New Roman" w:hAnsi="Times New Roman" w:cs="Times New Roman"/>
          <w:sz w:val="28"/>
          <w:szCs w:val="28"/>
        </w:rPr>
        <w:t>методист Центру практичної психології, соціальної роботи та здорового способу життя. Волкова І.В.</w:t>
      </w:r>
      <w:r>
        <w:rPr>
          <w:rFonts w:ascii="Times New Roman" w:hAnsi="Times New Roman" w:cs="Times New Roman"/>
          <w:sz w:val="28"/>
          <w:szCs w:val="28"/>
        </w:rPr>
        <w:t>,</w:t>
      </w:r>
      <w:r w:rsidRPr="0067381A">
        <w:rPr>
          <w:rFonts w:ascii="Times New Roman" w:hAnsi="Times New Roman" w:cs="Times New Roman"/>
          <w:sz w:val="28"/>
          <w:szCs w:val="28"/>
        </w:rPr>
        <w:t xml:space="preserve"> старший викладач кафедри виховання та розвитку особистості</w:t>
      </w:r>
      <w:r w:rsidRPr="00627F07">
        <w:rPr>
          <w:rFonts w:ascii="Times New Roman" w:hAnsi="Times New Roman" w:cs="Times New Roman"/>
          <w:bCs/>
          <w:sz w:val="28"/>
          <w:szCs w:val="28"/>
        </w:rPr>
        <w:t>);</w:t>
      </w:r>
    </w:p>
    <w:p w:rsidR="006D5078" w:rsidRPr="005A6557" w:rsidRDefault="006D5078" w:rsidP="005B145F">
      <w:pPr>
        <w:pStyle w:val="a6"/>
        <w:numPr>
          <w:ilvl w:val="0"/>
          <w:numId w:val="113"/>
        </w:numPr>
        <w:spacing w:after="0" w:line="240" w:lineRule="auto"/>
        <w:ind w:left="0" w:firstLine="709"/>
        <w:jc w:val="both"/>
        <w:rPr>
          <w:rFonts w:ascii="Times New Roman" w:hAnsi="Times New Roman" w:cs="Times New Roman"/>
          <w:bCs/>
          <w:sz w:val="28"/>
          <w:szCs w:val="28"/>
        </w:rPr>
      </w:pPr>
      <w:r w:rsidRPr="005A6557">
        <w:rPr>
          <w:rFonts w:ascii="Times New Roman" w:hAnsi="Times New Roman" w:cs="Times New Roman"/>
          <w:b/>
          <w:i/>
          <w:sz w:val="28"/>
          <w:szCs w:val="28"/>
        </w:rPr>
        <w:t>Школа педагогічної майстерності</w:t>
      </w:r>
      <w:r w:rsidRPr="005A6557">
        <w:rPr>
          <w:rFonts w:ascii="Times New Roman" w:hAnsi="Times New Roman" w:cs="Times New Roman"/>
          <w:b/>
          <w:sz w:val="28"/>
          <w:szCs w:val="28"/>
        </w:rPr>
        <w:t xml:space="preserve"> «</w:t>
      </w:r>
      <w:r>
        <w:rPr>
          <w:rFonts w:ascii="Times New Roman" w:eastAsia="Times New Roman" w:hAnsi="Times New Roman" w:cs="Times New Roman"/>
          <w:b/>
          <w:sz w:val="28"/>
          <w:szCs w:val="28"/>
        </w:rPr>
        <w:t>Система роботи базових (опорних) з питань безпеки життєдіяльності та цивільного захисту закладів освіти в особливий період</w:t>
      </w:r>
      <w:r w:rsidRPr="005A6557">
        <w:rPr>
          <w:rFonts w:ascii="Times New Roman" w:eastAsia="Times New Roman" w:hAnsi="Times New Roman" w:cs="Times New Roman"/>
          <w:b/>
          <w:sz w:val="28"/>
          <w:szCs w:val="28"/>
        </w:rPr>
        <w:t>»</w:t>
      </w:r>
      <w:r w:rsidRPr="005A6557">
        <w:rPr>
          <w:rFonts w:ascii="Times New Roman" w:eastAsia="Times New Roman" w:hAnsi="Times New Roman" w:cs="Times New Roman"/>
          <w:sz w:val="28"/>
          <w:szCs w:val="28"/>
        </w:rPr>
        <w:t xml:space="preserve"> </w:t>
      </w:r>
      <w:r w:rsidRPr="005A6557">
        <w:rPr>
          <w:rFonts w:ascii="Times New Roman" w:hAnsi="Times New Roman" w:cs="Times New Roman"/>
          <w:bCs/>
          <w:sz w:val="28"/>
          <w:szCs w:val="28"/>
        </w:rPr>
        <w:t xml:space="preserve">(15 годин, керівники Панасенко А.В., методист Центру громадянського виховання, </w:t>
      </w:r>
      <w:r>
        <w:rPr>
          <w:rFonts w:ascii="Times New Roman" w:hAnsi="Times New Roman" w:cs="Times New Roman"/>
          <w:bCs/>
          <w:sz w:val="28"/>
          <w:szCs w:val="28"/>
        </w:rPr>
        <w:t>Астахова М.</w:t>
      </w:r>
      <w:r w:rsidRPr="005A6557">
        <w:rPr>
          <w:rFonts w:ascii="Times New Roman" w:hAnsi="Times New Roman" w:cs="Times New Roman"/>
          <w:bCs/>
          <w:sz w:val="28"/>
          <w:szCs w:val="28"/>
        </w:rPr>
        <w:t>С., доцент кафедри суспільно-гуманітарних дисциплін, к</w:t>
      </w:r>
      <w:r>
        <w:rPr>
          <w:rFonts w:ascii="Times New Roman" w:hAnsi="Times New Roman" w:cs="Times New Roman"/>
          <w:bCs/>
          <w:sz w:val="28"/>
          <w:szCs w:val="28"/>
        </w:rPr>
        <w:t>.</w:t>
      </w:r>
      <w:r w:rsidRPr="005A6557">
        <w:rPr>
          <w:rFonts w:ascii="Times New Roman" w:hAnsi="Times New Roman" w:cs="Times New Roman"/>
          <w:bCs/>
          <w:sz w:val="28"/>
          <w:szCs w:val="28"/>
        </w:rPr>
        <w:t>п</w:t>
      </w:r>
      <w:r>
        <w:rPr>
          <w:rFonts w:ascii="Times New Roman" w:hAnsi="Times New Roman" w:cs="Times New Roman"/>
          <w:bCs/>
          <w:sz w:val="28"/>
          <w:szCs w:val="28"/>
        </w:rPr>
        <w:t>.</w:t>
      </w:r>
      <w:r w:rsidRPr="005A6557">
        <w:rPr>
          <w:rFonts w:ascii="Times New Roman" w:hAnsi="Times New Roman" w:cs="Times New Roman"/>
          <w:bCs/>
          <w:sz w:val="28"/>
          <w:szCs w:val="28"/>
        </w:rPr>
        <w:t>н</w:t>
      </w:r>
      <w:r>
        <w:rPr>
          <w:rFonts w:ascii="Times New Roman" w:hAnsi="Times New Roman" w:cs="Times New Roman"/>
          <w:bCs/>
          <w:sz w:val="28"/>
          <w:szCs w:val="28"/>
        </w:rPr>
        <w:t>.).</w:t>
      </w:r>
    </w:p>
    <w:p w:rsidR="006D5078" w:rsidRPr="005A6557" w:rsidRDefault="006D5078" w:rsidP="006D5078">
      <w:pPr>
        <w:suppressAutoHyphens w:val="0"/>
        <w:autoSpaceDN/>
        <w:contextualSpacing/>
        <w:jc w:val="both"/>
        <w:textAlignment w:val="auto"/>
        <w:rPr>
          <w:rFonts w:ascii="Times New Roman" w:hAnsi="Times New Roman" w:cs="Times New Roman"/>
          <w:sz w:val="28"/>
          <w:szCs w:val="28"/>
        </w:rPr>
      </w:pPr>
    </w:p>
    <w:p w:rsidR="006D5078" w:rsidRPr="009E44A0" w:rsidRDefault="006D5078" w:rsidP="006D5078">
      <w:pPr>
        <w:pStyle w:val="Standard"/>
        <w:spacing w:after="0" w:line="240" w:lineRule="auto"/>
        <w:ind w:firstLine="720"/>
        <w:jc w:val="center"/>
        <w:rPr>
          <w:rFonts w:ascii="Times New Roman" w:eastAsia="Times New Roman" w:hAnsi="Times New Roman"/>
          <w:b/>
          <w:sz w:val="28"/>
          <w:szCs w:val="28"/>
        </w:rPr>
      </w:pPr>
      <w:r>
        <w:rPr>
          <w:rFonts w:ascii="Times New Roman" w:eastAsia="Times New Roman" w:hAnsi="Times New Roman"/>
          <w:b/>
          <w:sz w:val="28"/>
          <w:szCs w:val="28"/>
          <w:lang w:val="en-US"/>
        </w:rPr>
        <w:t>2</w:t>
      </w:r>
      <w:r>
        <w:rPr>
          <w:rFonts w:ascii="Times New Roman" w:eastAsia="Times New Roman" w:hAnsi="Times New Roman"/>
          <w:b/>
          <w:sz w:val="28"/>
          <w:szCs w:val="28"/>
        </w:rPr>
        <w:t xml:space="preserve">. </w:t>
      </w:r>
      <w:r w:rsidRPr="009E44A0">
        <w:rPr>
          <w:rFonts w:ascii="Times New Roman" w:eastAsia="Times New Roman" w:hAnsi="Times New Roman"/>
          <w:b/>
          <w:sz w:val="28"/>
          <w:szCs w:val="28"/>
        </w:rPr>
        <w:t xml:space="preserve">Тематичні майстерні </w:t>
      </w:r>
    </w:p>
    <w:p w:rsidR="006D5078" w:rsidRPr="00EB268E" w:rsidRDefault="006D5078" w:rsidP="006D5078">
      <w:pPr>
        <w:ind w:right="180"/>
        <w:jc w:val="both"/>
        <w:rPr>
          <w:rFonts w:ascii="Times New Roman" w:hAnsi="Times New Roman" w:cs="Times New Roman"/>
          <w:sz w:val="28"/>
          <w:szCs w:val="28"/>
        </w:rPr>
      </w:pPr>
      <w:r w:rsidRPr="009E44A0">
        <w:rPr>
          <w:rFonts w:ascii="Times New Roman" w:hAnsi="Times New Roman" w:cs="Times New Roman"/>
          <w:sz w:val="28"/>
          <w:szCs w:val="28"/>
        </w:rPr>
        <w:t xml:space="preserve">1. </w:t>
      </w:r>
      <w:r w:rsidRPr="0067381A">
        <w:rPr>
          <w:rFonts w:ascii="Times New Roman" w:hAnsi="Times New Roman" w:cs="Times New Roman"/>
          <w:b/>
          <w:i/>
          <w:sz w:val="28"/>
          <w:szCs w:val="28"/>
        </w:rPr>
        <w:t>Тематичн</w:t>
      </w:r>
      <w:r w:rsidRPr="0067381A">
        <w:rPr>
          <w:rFonts w:ascii="Times New Roman" w:hAnsi="Times New Roman" w:cs="Times New Roman"/>
          <w:b/>
          <w:i/>
          <w:sz w:val="28"/>
          <w:szCs w:val="28"/>
          <w:lang w:val="uk-UA"/>
        </w:rPr>
        <w:t>а</w:t>
      </w:r>
      <w:r w:rsidRPr="0067381A">
        <w:rPr>
          <w:rFonts w:ascii="Times New Roman" w:hAnsi="Times New Roman" w:cs="Times New Roman"/>
          <w:b/>
          <w:i/>
          <w:sz w:val="28"/>
          <w:szCs w:val="28"/>
        </w:rPr>
        <w:t xml:space="preserve"> майстерн</w:t>
      </w:r>
      <w:r w:rsidRPr="0067381A">
        <w:rPr>
          <w:rFonts w:ascii="Times New Roman" w:hAnsi="Times New Roman" w:cs="Times New Roman"/>
          <w:b/>
          <w:i/>
          <w:sz w:val="28"/>
          <w:szCs w:val="28"/>
          <w:lang w:val="uk-UA"/>
        </w:rPr>
        <w:t>я</w:t>
      </w:r>
      <w:r w:rsidRPr="0067381A">
        <w:rPr>
          <w:rFonts w:ascii="Times New Roman" w:hAnsi="Times New Roman" w:cs="Times New Roman"/>
          <w:b/>
          <w:i/>
          <w:sz w:val="28"/>
          <w:szCs w:val="28"/>
        </w:rPr>
        <w:t xml:space="preserve"> класного керівника</w:t>
      </w:r>
      <w:r w:rsidRPr="0067381A">
        <w:rPr>
          <w:rFonts w:ascii="Times New Roman" w:hAnsi="Times New Roman" w:cs="Times New Roman"/>
          <w:b/>
          <w:sz w:val="28"/>
          <w:szCs w:val="28"/>
        </w:rPr>
        <w:t xml:space="preserve"> «Превентивне виховання в роботі класного керівника на засадах педагогіки партнерства»</w:t>
      </w:r>
      <w:r w:rsidRPr="0067381A">
        <w:rPr>
          <w:rFonts w:ascii="Times New Roman" w:hAnsi="Times New Roman" w:cs="Times New Roman"/>
          <w:sz w:val="28"/>
          <w:szCs w:val="28"/>
        </w:rPr>
        <w:t xml:space="preserve"> (15 годин, керівники Бандура В.В.</w:t>
      </w:r>
      <w:r>
        <w:rPr>
          <w:rFonts w:ascii="Times New Roman" w:hAnsi="Times New Roman" w:cs="Times New Roman"/>
          <w:sz w:val="28"/>
          <w:szCs w:val="28"/>
          <w:lang w:val="uk-UA"/>
        </w:rPr>
        <w:t>,</w:t>
      </w:r>
      <w:r w:rsidRPr="0067381A">
        <w:rPr>
          <w:rFonts w:ascii="Times New Roman" w:hAnsi="Times New Roman" w:cs="Times New Roman"/>
          <w:sz w:val="28"/>
          <w:szCs w:val="28"/>
        </w:rPr>
        <w:t xml:space="preserve"> методист Центру практичної психології, соціальної роботи та здорового способу життя. Волкова І.В.</w:t>
      </w:r>
      <w:r>
        <w:rPr>
          <w:rFonts w:ascii="Times New Roman" w:hAnsi="Times New Roman" w:cs="Times New Roman"/>
          <w:sz w:val="28"/>
          <w:szCs w:val="28"/>
          <w:lang w:val="uk-UA"/>
        </w:rPr>
        <w:t>,</w:t>
      </w:r>
      <w:r w:rsidRPr="0067381A">
        <w:rPr>
          <w:rFonts w:ascii="Times New Roman" w:hAnsi="Times New Roman" w:cs="Times New Roman"/>
          <w:sz w:val="28"/>
          <w:szCs w:val="28"/>
        </w:rPr>
        <w:t xml:space="preserve"> старший викладач кафедри виховання та розвитку особистості)</w:t>
      </w:r>
      <w:r>
        <w:rPr>
          <w:rFonts w:ascii="Times New Roman" w:hAnsi="Times New Roman" w:cs="Times New Roman"/>
          <w:sz w:val="28"/>
          <w:szCs w:val="28"/>
          <w:lang w:val="uk-UA"/>
        </w:rPr>
        <w:t xml:space="preserve"> </w:t>
      </w:r>
      <w:r w:rsidRPr="00B65B08">
        <w:rPr>
          <w:rFonts w:ascii="Times New Roman" w:hAnsi="Times New Roman" w:cs="Times New Roman"/>
          <w:b/>
          <w:sz w:val="28"/>
          <w:szCs w:val="28"/>
          <w:lang w:val="uk-UA"/>
        </w:rPr>
        <w:t>(2023 рік)</w:t>
      </w:r>
      <w:r w:rsidRPr="00EB268E">
        <w:rPr>
          <w:rFonts w:ascii="Times New Roman" w:hAnsi="Times New Roman" w:cs="Times New Roman"/>
          <w:sz w:val="28"/>
          <w:szCs w:val="28"/>
        </w:rPr>
        <w:t xml:space="preserve">. </w:t>
      </w:r>
    </w:p>
    <w:p w:rsidR="006D5078" w:rsidRPr="00EB268E" w:rsidRDefault="006D5078" w:rsidP="006D5078">
      <w:pPr>
        <w:ind w:right="180"/>
        <w:jc w:val="both"/>
        <w:rPr>
          <w:rFonts w:ascii="Times New Roman" w:hAnsi="Times New Roman" w:cs="Times New Roman"/>
          <w:sz w:val="28"/>
          <w:szCs w:val="28"/>
        </w:rPr>
      </w:pPr>
      <w:r w:rsidRPr="00EB268E">
        <w:rPr>
          <w:rFonts w:ascii="Times New Roman" w:hAnsi="Times New Roman" w:cs="Times New Roman"/>
          <w:sz w:val="28"/>
          <w:szCs w:val="28"/>
        </w:rPr>
        <w:t xml:space="preserve">2. </w:t>
      </w:r>
      <w:r w:rsidRPr="00914887">
        <w:rPr>
          <w:rFonts w:ascii="Times New Roman" w:hAnsi="Times New Roman" w:cs="Times New Roman"/>
          <w:b/>
          <w:i/>
          <w:sz w:val="28"/>
          <w:szCs w:val="28"/>
        </w:rPr>
        <w:t>Педагогічна майстерня</w:t>
      </w:r>
      <w:r w:rsidRPr="00914887">
        <w:rPr>
          <w:rFonts w:ascii="Times New Roman" w:hAnsi="Times New Roman" w:cs="Times New Roman"/>
          <w:b/>
          <w:sz w:val="28"/>
          <w:szCs w:val="28"/>
        </w:rPr>
        <w:t xml:space="preserve"> «Формування емоційного інтелекту на уроках української мови та літератури як основа загальної та професійної культури особистості»</w:t>
      </w:r>
      <w:r w:rsidRPr="00914887">
        <w:rPr>
          <w:rFonts w:ascii="Times New Roman" w:hAnsi="Times New Roman" w:cs="Times New Roman"/>
          <w:b/>
          <w:sz w:val="28"/>
          <w:szCs w:val="28"/>
          <w:lang w:val="uk-UA"/>
        </w:rPr>
        <w:t xml:space="preserve"> </w:t>
      </w:r>
      <w:r w:rsidRPr="00914887">
        <w:rPr>
          <w:rFonts w:ascii="Times New Roman" w:hAnsi="Times New Roman" w:cs="Times New Roman"/>
          <w:sz w:val="28"/>
          <w:szCs w:val="28"/>
          <w:lang w:val="uk-UA"/>
        </w:rPr>
        <w:t>(15 годин, керівники: Клімова С.В.,</w:t>
      </w:r>
      <w:r>
        <w:rPr>
          <w:rFonts w:ascii="Times New Roman" w:hAnsi="Times New Roman" w:cs="Times New Roman"/>
          <w:sz w:val="28"/>
          <w:szCs w:val="28"/>
          <w:lang w:val="uk-UA"/>
        </w:rPr>
        <w:t xml:space="preserve"> </w:t>
      </w:r>
      <w:r w:rsidRPr="00914887">
        <w:rPr>
          <w:rFonts w:ascii="Times New Roman" w:hAnsi="Times New Roman" w:cs="Times New Roman"/>
          <w:sz w:val="28"/>
          <w:szCs w:val="28"/>
          <w:lang w:val="uk-UA"/>
        </w:rPr>
        <w:t>методист Центру методичної та аналітичної роботи, Коченгіна М.В.,</w:t>
      </w:r>
      <w:r>
        <w:rPr>
          <w:rFonts w:ascii="Times New Roman" w:hAnsi="Times New Roman" w:cs="Times New Roman"/>
          <w:sz w:val="28"/>
          <w:szCs w:val="28"/>
          <w:lang w:val="uk-UA"/>
        </w:rPr>
        <w:t xml:space="preserve"> </w:t>
      </w:r>
      <w:r w:rsidRPr="00914887">
        <w:rPr>
          <w:rFonts w:ascii="Times New Roman" w:hAnsi="Times New Roman" w:cs="Times New Roman"/>
          <w:sz w:val="28"/>
          <w:szCs w:val="28"/>
          <w:lang w:val="uk-UA"/>
        </w:rPr>
        <w:t>завідувач кафедри дошкільно</w:t>
      </w:r>
      <w:r>
        <w:rPr>
          <w:rFonts w:ascii="Times New Roman" w:hAnsi="Times New Roman" w:cs="Times New Roman"/>
          <w:sz w:val="28"/>
          <w:szCs w:val="28"/>
          <w:lang w:val="uk-UA"/>
        </w:rPr>
        <w:t>ї та початкової освіти, к.п.н.);</w:t>
      </w:r>
      <w:r w:rsidRPr="00EB268E">
        <w:rPr>
          <w:rFonts w:ascii="Times New Roman" w:hAnsi="Times New Roman" w:cs="Times New Roman"/>
          <w:sz w:val="28"/>
          <w:szCs w:val="28"/>
        </w:rPr>
        <w:t xml:space="preserve"> </w:t>
      </w:r>
    </w:p>
    <w:p w:rsidR="006D5078" w:rsidRDefault="006D5078" w:rsidP="006D5078">
      <w:pPr>
        <w:ind w:right="180"/>
        <w:jc w:val="both"/>
        <w:rPr>
          <w:rFonts w:ascii="Times New Roman" w:hAnsi="Times New Roman" w:cs="Times New Roman"/>
          <w:sz w:val="28"/>
          <w:szCs w:val="28"/>
          <w:lang w:val="uk-UA"/>
        </w:rPr>
      </w:pPr>
      <w:r w:rsidRPr="00EB268E">
        <w:rPr>
          <w:rFonts w:ascii="Times New Roman" w:hAnsi="Times New Roman" w:cs="Times New Roman"/>
          <w:sz w:val="28"/>
          <w:szCs w:val="28"/>
        </w:rPr>
        <w:t xml:space="preserve">3. </w:t>
      </w:r>
      <w:r w:rsidRPr="00212B38">
        <w:rPr>
          <w:rFonts w:ascii="Times New Roman" w:hAnsi="Times New Roman" w:cs="Times New Roman"/>
          <w:b/>
          <w:i/>
          <w:sz w:val="28"/>
          <w:szCs w:val="28"/>
        </w:rPr>
        <w:t>Педагогічна майстерня</w:t>
      </w:r>
      <w:r w:rsidRPr="00212B38">
        <w:rPr>
          <w:rFonts w:ascii="Times New Roman" w:hAnsi="Times New Roman" w:cs="Times New Roman"/>
          <w:b/>
          <w:sz w:val="28"/>
          <w:szCs w:val="28"/>
        </w:rPr>
        <w:t xml:space="preserve"> «Природнича освіта НУШ. Планування освітньої діяльності на уроках інтегрованого курсу «Довкілля» у 5–6 класах»</w:t>
      </w:r>
      <w:r w:rsidRPr="00212B38">
        <w:rPr>
          <w:rFonts w:ascii="Times New Roman" w:hAnsi="Times New Roman" w:cs="Times New Roman"/>
          <w:b/>
          <w:sz w:val="28"/>
          <w:szCs w:val="28"/>
          <w:lang w:val="uk-UA"/>
        </w:rPr>
        <w:t xml:space="preserve"> </w:t>
      </w:r>
      <w:r>
        <w:rPr>
          <w:rFonts w:ascii="Times New Roman" w:hAnsi="Times New Roman" w:cs="Times New Roman"/>
          <w:sz w:val="28"/>
          <w:szCs w:val="28"/>
          <w:lang w:val="uk-UA"/>
        </w:rPr>
        <w:t>(15 годин, керівник Григорович О.</w:t>
      </w:r>
      <w:r w:rsidRPr="00212B38">
        <w:rPr>
          <w:rFonts w:ascii="Times New Roman" w:hAnsi="Times New Roman" w:cs="Times New Roman"/>
          <w:sz w:val="28"/>
          <w:szCs w:val="28"/>
          <w:lang w:val="uk-UA"/>
        </w:rPr>
        <w:t>В., методист Центру методичної та аналітичної роботи</w:t>
      </w:r>
      <w:r>
        <w:rPr>
          <w:rFonts w:ascii="Times New Roman" w:hAnsi="Times New Roman" w:cs="Times New Roman"/>
          <w:sz w:val="28"/>
          <w:szCs w:val="28"/>
          <w:lang w:val="uk-UA"/>
        </w:rPr>
        <w:t>);</w:t>
      </w:r>
    </w:p>
    <w:p w:rsidR="006D5078" w:rsidRPr="00EB268E" w:rsidRDefault="006D5078" w:rsidP="006D5078">
      <w:pPr>
        <w:ind w:right="180"/>
        <w:jc w:val="both"/>
        <w:rPr>
          <w:rFonts w:ascii="Times New Roman" w:hAnsi="Times New Roman" w:cs="Times New Roman"/>
          <w:sz w:val="28"/>
          <w:szCs w:val="28"/>
        </w:rPr>
      </w:pPr>
      <w:r>
        <w:rPr>
          <w:rFonts w:ascii="Times New Roman" w:hAnsi="Times New Roman" w:cs="Times New Roman"/>
          <w:sz w:val="28"/>
          <w:szCs w:val="28"/>
          <w:lang w:val="uk-UA"/>
        </w:rPr>
        <w:t xml:space="preserve">4. </w:t>
      </w:r>
      <w:r w:rsidRPr="00B54FFE">
        <w:rPr>
          <w:rFonts w:ascii="Times New Roman" w:hAnsi="Times New Roman" w:cs="Times New Roman"/>
          <w:b/>
          <w:i/>
          <w:sz w:val="28"/>
          <w:szCs w:val="28"/>
          <w:lang w:val="uk-UA"/>
        </w:rPr>
        <w:t>Педагогічна майстерня</w:t>
      </w:r>
      <w:r w:rsidRPr="00B54FFE">
        <w:rPr>
          <w:rFonts w:ascii="Times New Roman" w:hAnsi="Times New Roman" w:cs="Times New Roman"/>
          <w:b/>
          <w:sz w:val="28"/>
          <w:szCs w:val="28"/>
          <w:lang w:val="uk-UA"/>
        </w:rPr>
        <w:t xml:space="preserve"> «Створення сприятливих умов для організації безпечного освітнього процесу в закладах освіти Харківської області»</w:t>
      </w:r>
      <w:r>
        <w:rPr>
          <w:rFonts w:ascii="Times New Roman" w:hAnsi="Times New Roman" w:cs="Times New Roman"/>
          <w:sz w:val="28"/>
          <w:szCs w:val="28"/>
          <w:lang w:val="uk-UA"/>
        </w:rPr>
        <w:t xml:space="preserve"> (6 годин, керівники </w:t>
      </w:r>
      <w:r w:rsidRPr="00B54FFE">
        <w:rPr>
          <w:rFonts w:ascii="Times New Roman" w:hAnsi="Times New Roman" w:cs="Times New Roman"/>
          <w:sz w:val="28"/>
          <w:szCs w:val="28"/>
          <w:lang w:val="uk-UA"/>
        </w:rPr>
        <w:t>Китиченко Т.С., завідувачка кафедри соціально-гуманітарної освіти, канд.іст.наук;</w:t>
      </w:r>
      <w:r>
        <w:rPr>
          <w:rFonts w:ascii="Times New Roman" w:hAnsi="Times New Roman" w:cs="Times New Roman"/>
          <w:sz w:val="28"/>
          <w:szCs w:val="28"/>
          <w:lang w:val="uk-UA"/>
        </w:rPr>
        <w:t xml:space="preserve"> </w:t>
      </w:r>
      <w:r w:rsidRPr="00B54FFE">
        <w:rPr>
          <w:rFonts w:ascii="Times New Roman" w:hAnsi="Times New Roman" w:cs="Times New Roman"/>
          <w:sz w:val="28"/>
          <w:szCs w:val="28"/>
          <w:lang w:val="uk-UA"/>
        </w:rPr>
        <w:t>Астахова М.С., доцент кафедр</w:t>
      </w:r>
      <w:r>
        <w:rPr>
          <w:rFonts w:ascii="Times New Roman" w:hAnsi="Times New Roman" w:cs="Times New Roman"/>
          <w:sz w:val="28"/>
          <w:szCs w:val="28"/>
          <w:lang w:val="uk-UA"/>
        </w:rPr>
        <w:t>и соціально-гуманітарної освіти</w:t>
      </w:r>
      <w:r w:rsidRPr="00B54FFE">
        <w:rPr>
          <w:rFonts w:ascii="Times New Roman" w:hAnsi="Times New Roman" w:cs="Times New Roman"/>
          <w:sz w:val="28"/>
          <w:szCs w:val="28"/>
          <w:lang w:val="uk-UA"/>
        </w:rPr>
        <w:t>, канд.пед.наук.</w:t>
      </w:r>
      <w:r>
        <w:rPr>
          <w:rFonts w:ascii="Times New Roman" w:hAnsi="Times New Roman" w:cs="Times New Roman"/>
          <w:sz w:val="28"/>
          <w:szCs w:val="28"/>
          <w:lang w:val="uk-UA"/>
        </w:rPr>
        <w:t>)</w:t>
      </w:r>
    </w:p>
    <w:p w:rsidR="006D5078" w:rsidRPr="0011271E" w:rsidRDefault="006D5078" w:rsidP="006D5078">
      <w:pPr>
        <w:ind w:right="180"/>
        <w:jc w:val="both"/>
        <w:rPr>
          <w:rFonts w:ascii="Times New Roman" w:hAnsi="Times New Roman" w:cs="Times New Roman"/>
          <w:b/>
          <w:sz w:val="28"/>
          <w:szCs w:val="28"/>
          <w:lang w:val="uk-UA"/>
        </w:rPr>
      </w:pPr>
      <w:r>
        <w:rPr>
          <w:rFonts w:ascii="Times New Roman" w:hAnsi="Times New Roman" w:cs="Times New Roman"/>
          <w:sz w:val="28"/>
          <w:szCs w:val="28"/>
          <w:lang w:val="uk-UA"/>
        </w:rPr>
        <w:t>5</w:t>
      </w:r>
      <w:r w:rsidRPr="00EB268E">
        <w:rPr>
          <w:rFonts w:ascii="Times New Roman" w:hAnsi="Times New Roman" w:cs="Times New Roman"/>
          <w:sz w:val="28"/>
          <w:szCs w:val="28"/>
        </w:rPr>
        <w:t xml:space="preserve">. </w:t>
      </w:r>
      <w:r w:rsidRPr="0011271E">
        <w:rPr>
          <w:rFonts w:ascii="Times New Roman" w:eastAsia="Times New Roman" w:hAnsi="Times New Roman"/>
          <w:b/>
          <w:i/>
          <w:sz w:val="28"/>
          <w:szCs w:val="28"/>
        </w:rPr>
        <w:t>Педагогічна майстерня молодого керівника територіального методичного об’єднання</w:t>
      </w:r>
      <w:r w:rsidRPr="0011271E">
        <w:rPr>
          <w:rFonts w:ascii="Times New Roman" w:eastAsia="Times New Roman" w:hAnsi="Times New Roman"/>
          <w:b/>
          <w:sz w:val="28"/>
          <w:szCs w:val="28"/>
        </w:rPr>
        <w:t xml:space="preserve"> «ТМО – майданчик професійного розвитку педагогів громади</w:t>
      </w:r>
      <w:r w:rsidRPr="0011271E">
        <w:rPr>
          <w:rFonts w:ascii="Times New Roman" w:hAnsi="Times New Roman" w:cs="Times New Roman"/>
          <w:b/>
          <w:sz w:val="28"/>
          <w:szCs w:val="28"/>
        </w:rPr>
        <w:t>»</w:t>
      </w:r>
      <w:r w:rsidRPr="0011271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(15 годин, </w:t>
      </w:r>
      <w:r w:rsidRPr="0011271E">
        <w:rPr>
          <w:rFonts w:ascii="Times New Roman" w:hAnsi="Times New Roman" w:cs="Times New Roman"/>
          <w:sz w:val="28"/>
          <w:szCs w:val="28"/>
          <w:lang w:val="uk-UA"/>
        </w:rPr>
        <w:t>для новопризначених</w:t>
      </w:r>
      <w:r>
        <w:rPr>
          <w:rFonts w:ascii="Times New Roman" w:hAnsi="Times New Roman" w:cs="Times New Roman"/>
          <w:sz w:val="28"/>
          <w:szCs w:val="28"/>
          <w:lang w:val="uk-UA"/>
        </w:rPr>
        <w:t xml:space="preserve"> </w:t>
      </w:r>
      <w:r w:rsidRPr="0011271E">
        <w:rPr>
          <w:rFonts w:ascii="Times New Roman" w:hAnsi="Times New Roman" w:cs="Times New Roman"/>
          <w:sz w:val="28"/>
          <w:szCs w:val="28"/>
          <w:lang w:val="uk-UA"/>
        </w:rPr>
        <w:t>керівників територіальних методичних об’єднань</w:t>
      </w:r>
      <w:r>
        <w:rPr>
          <w:rFonts w:ascii="Times New Roman" w:hAnsi="Times New Roman" w:cs="Times New Roman"/>
          <w:sz w:val="28"/>
          <w:szCs w:val="28"/>
          <w:lang w:val="uk-UA"/>
        </w:rPr>
        <w:t>,</w:t>
      </w:r>
      <w:r w:rsidRPr="0011271E">
        <w:rPr>
          <w:rFonts w:ascii="Times New Roman" w:hAnsi="Times New Roman" w:cs="Times New Roman"/>
          <w:sz w:val="28"/>
          <w:szCs w:val="28"/>
          <w:lang w:val="uk-UA"/>
        </w:rPr>
        <w:t xml:space="preserve"> керівники:</w:t>
      </w:r>
      <w:r>
        <w:rPr>
          <w:rFonts w:ascii="Times New Roman" w:hAnsi="Times New Roman" w:cs="Times New Roman"/>
          <w:sz w:val="28"/>
          <w:szCs w:val="28"/>
          <w:lang w:val="uk-UA"/>
        </w:rPr>
        <w:t xml:space="preserve"> </w:t>
      </w:r>
      <w:r w:rsidRPr="0011271E">
        <w:rPr>
          <w:rFonts w:ascii="Times New Roman" w:hAnsi="Times New Roman" w:cs="Times New Roman"/>
          <w:sz w:val="28"/>
          <w:szCs w:val="28"/>
          <w:lang w:val="uk-UA"/>
        </w:rPr>
        <w:t>Єжелий В.М., Прощай М.В., методисти Центру організаційно-методичної</w:t>
      </w:r>
      <w:r>
        <w:rPr>
          <w:rFonts w:ascii="Times New Roman" w:hAnsi="Times New Roman" w:cs="Times New Roman"/>
          <w:sz w:val="28"/>
          <w:szCs w:val="28"/>
          <w:lang w:val="uk-UA"/>
        </w:rPr>
        <w:t xml:space="preserve"> </w:t>
      </w:r>
      <w:r w:rsidRPr="0011271E">
        <w:rPr>
          <w:rFonts w:ascii="Times New Roman" w:hAnsi="Times New Roman" w:cs="Times New Roman"/>
          <w:sz w:val="28"/>
          <w:szCs w:val="28"/>
          <w:lang w:val="uk-UA"/>
        </w:rPr>
        <w:t>роботи з керівними кадрами.</w:t>
      </w:r>
      <w:r>
        <w:rPr>
          <w:rFonts w:ascii="Times New Roman" w:hAnsi="Times New Roman" w:cs="Times New Roman"/>
          <w:sz w:val="28"/>
          <w:szCs w:val="28"/>
          <w:lang w:val="uk-UA"/>
        </w:rPr>
        <w:t>);</w:t>
      </w:r>
    </w:p>
    <w:p w:rsidR="006D5078" w:rsidRPr="00B54FFE" w:rsidRDefault="006D5078" w:rsidP="006D5078">
      <w:pPr>
        <w:pStyle w:val="a6"/>
        <w:tabs>
          <w:tab w:val="left" w:pos="567"/>
        </w:tabs>
        <w:suppressAutoHyphens w:val="0"/>
        <w:autoSpaceDN/>
        <w:spacing w:after="0" w:line="240" w:lineRule="auto"/>
        <w:ind w:left="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6. </w:t>
      </w:r>
      <w:r w:rsidRPr="00B54FFE">
        <w:rPr>
          <w:rFonts w:ascii="Times New Roman" w:eastAsia="Times New Roman" w:hAnsi="Times New Roman"/>
          <w:b/>
          <w:i/>
          <w:sz w:val="28"/>
          <w:szCs w:val="28"/>
        </w:rPr>
        <w:t>Педагогічна майстерня</w:t>
      </w:r>
      <w:r w:rsidRPr="00B54FFE">
        <w:rPr>
          <w:rFonts w:ascii="Times New Roman" w:eastAsia="Times New Roman" w:hAnsi="Times New Roman"/>
          <w:b/>
          <w:sz w:val="28"/>
          <w:szCs w:val="28"/>
        </w:rPr>
        <w:t xml:space="preserve"> «Як забезпечити власний і суспільний добробут: методичні лайфхаки»</w:t>
      </w:r>
      <w:r w:rsidRPr="00B54FFE">
        <w:rPr>
          <w:rFonts w:ascii="Times New Roman" w:eastAsia="Times New Roman" w:hAnsi="Times New Roman"/>
          <w:sz w:val="28"/>
          <w:szCs w:val="28"/>
        </w:rPr>
        <w:t xml:space="preserve"> </w:t>
      </w:r>
      <w:r w:rsidRPr="00B54FFE">
        <w:rPr>
          <w:rFonts w:ascii="Times New Roman" w:hAnsi="Times New Roman" w:cs="Times New Roman"/>
          <w:sz w:val="28"/>
          <w:szCs w:val="28"/>
        </w:rPr>
        <w:t xml:space="preserve">(15 годин, керівники: Саввіч О.М., методист </w:t>
      </w:r>
      <w:r w:rsidRPr="00B54FFE">
        <w:rPr>
          <w:rFonts w:ascii="Times New Roman" w:hAnsi="Times New Roman" w:cs="Times New Roman"/>
          <w:sz w:val="28"/>
          <w:szCs w:val="28"/>
        </w:rPr>
        <w:lastRenderedPageBreak/>
        <w:t>Центру методичної та аналітичної роботи, Грінченко О.І., старший викладач кафедри соціально-гуманітарної освіти);</w:t>
      </w:r>
    </w:p>
    <w:p w:rsidR="006D5078" w:rsidRPr="00B54FFE" w:rsidRDefault="006D5078" w:rsidP="005B145F">
      <w:pPr>
        <w:pStyle w:val="a6"/>
        <w:numPr>
          <w:ilvl w:val="0"/>
          <w:numId w:val="126"/>
        </w:numPr>
        <w:tabs>
          <w:tab w:val="left" w:pos="567"/>
        </w:tabs>
        <w:suppressAutoHyphens w:val="0"/>
        <w:autoSpaceDN/>
        <w:spacing w:after="0" w:line="240" w:lineRule="auto"/>
        <w:ind w:left="0" w:firstLine="0"/>
        <w:contextualSpacing/>
        <w:jc w:val="both"/>
        <w:rPr>
          <w:rFonts w:ascii="Times New Roman" w:hAnsi="Times New Roman" w:cs="Times New Roman"/>
          <w:bCs/>
          <w:sz w:val="28"/>
          <w:szCs w:val="28"/>
        </w:rPr>
      </w:pPr>
      <w:r w:rsidRPr="00B54FFE">
        <w:rPr>
          <w:rFonts w:ascii="Times New Roman" w:eastAsia="Times New Roman" w:hAnsi="Times New Roman"/>
          <w:b/>
          <w:i/>
          <w:sz w:val="28"/>
          <w:szCs w:val="28"/>
        </w:rPr>
        <w:t>Педагогічна майстерня</w:t>
      </w:r>
      <w:r w:rsidRPr="00B54FFE">
        <w:rPr>
          <w:rFonts w:ascii="Times New Roman" w:eastAsia="Times New Roman" w:hAnsi="Times New Roman"/>
          <w:b/>
          <w:sz w:val="28"/>
          <w:szCs w:val="28"/>
        </w:rPr>
        <w:t xml:space="preserve"> </w:t>
      </w:r>
      <w:r w:rsidRPr="00B54FFE">
        <w:rPr>
          <w:rFonts w:ascii="Times New Roman" w:eastAsia="Times New Roman" w:hAnsi="Times New Roman" w:cs="Times New Roman"/>
          <w:b/>
          <w:bCs/>
          <w:sz w:val="24"/>
          <w:szCs w:val="24"/>
        </w:rPr>
        <w:t>«</w:t>
      </w:r>
      <w:r w:rsidRPr="00B54FFE">
        <w:rPr>
          <w:rFonts w:ascii="Times New Roman" w:eastAsia="Times New Roman" w:hAnsi="Times New Roman" w:cs="Times New Roman"/>
          <w:b/>
          <w:bCs/>
          <w:sz w:val="28"/>
          <w:szCs w:val="28"/>
        </w:rPr>
        <w:t>Географічна освіта НУШ. Планування освітньої діяльності на уроках географії у 7 класі на основі академічної свободи у виборі форм та методів навчання»</w:t>
      </w:r>
      <w:r w:rsidRPr="00B54FFE">
        <w:rPr>
          <w:rFonts w:ascii="Times New Roman" w:hAnsi="Times New Roman" w:cs="Times New Roman"/>
          <w:sz w:val="28"/>
          <w:szCs w:val="28"/>
        </w:rPr>
        <w:t xml:space="preserve"> (15 годин, керівники: Саввіч О.М., методист Центру методичної та аналітичної роботи, Грінченко О.І., старший викладач кафедри соціально-гуманітарної освіти);</w:t>
      </w:r>
    </w:p>
    <w:p w:rsidR="006D5078" w:rsidRPr="00B54FFE" w:rsidRDefault="006D5078" w:rsidP="005B145F">
      <w:pPr>
        <w:pStyle w:val="a6"/>
        <w:numPr>
          <w:ilvl w:val="0"/>
          <w:numId w:val="126"/>
        </w:numPr>
        <w:spacing w:after="0" w:line="240" w:lineRule="auto"/>
        <w:ind w:left="0" w:firstLine="0"/>
        <w:jc w:val="both"/>
        <w:rPr>
          <w:rFonts w:ascii="Times New Roman" w:hAnsi="Times New Roman" w:cs="Times New Roman"/>
          <w:bCs/>
          <w:sz w:val="28"/>
          <w:szCs w:val="28"/>
        </w:rPr>
      </w:pPr>
      <w:r w:rsidRPr="00B54FFE">
        <w:rPr>
          <w:rFonts w:ascii="Times New Roman" w:eastAsia="Times New Roman" w:hAnsi="Times New Roman"/>
          <w:b/>
          <w:i/>
          <w:sz w:val="28"/>
          <w:szCs w:val="28"/>
        </w:rPr>
        <w:t xml:space="preserve">Педагогічна </w:t>
      </w:r>
      <w:r w:rsidRPr="00B54FFE">
        <w:rPr>
          <w:rFonts w:ascii="Times New Roman" w:hAnsi="Times New Roman" w:cs="Times New Roman"/>
          <w:b/>
          <w:i/>
          <w:sz w:val="28"/>
          <w:szCs w:val="28"/>
        </w:rPr>
        <w:t xml:space="preserve">майстерня </w:t>
      </w:r>
      <w:r w:rsidRPr="00B54FFE">
        <w:rPr>
          <w:rFonts w:ascii="Times New Roman" w:hAnsi="Times New Roman" w:cs="Times New Roman"/>
          <w:b/>
          <w:bCs/>
          <w:i/>
          <w:sz w:val="28"/>
          <w:szCs w:val="28"/>
        </w:rPr>
        <w:t>вчителів хімії</w:t>
      </w:r>
      <w:r w:rsidRPr="00B54FFE">
        <w:rPr>
          <w:rFonts w:ascii="Times New Roman" w:hAnsi="Times New Roman" w:cs="Times New Roman"/>
          <w:b/>
          <w:bCs/>
          <w:sz w:val="28"/>
          <w:szCs w:val="28"/>
        </w:rPr>
        <w:t xml:space="preserve"> «Дидактична трансформація хімічної освіти: інтегрований підхід до реалізації навчальної програми з хімії за принципами НУШ у 7 класах закладів загальної середньої освіти»»</w:t>
      </w:r>
      <w:r w:rsidRPr="00B54FFE">
        <w:rPr>
          <w:rFonts w:ascii="Times New Roman" w:hAnsi="Times New Roman" w:cs="Times New Roman"/>
          <w:bCs/>
          <w:sz w:val="28"/>
          <w:szCs w:val="28"/>
        </w:rPr>
        <w:t xml:space="preserve"> </w:t>
      </w:r>
      <w:r w:rsidRPr="00B54FFE">
        <w:rPr>
          <w:rFonts w:ascii="Times New Roman" w:hAnsi="Times New Roman" w:cs="Times New Roman"/>
          <w:bCs/>
          <w:sz w:val="28"/>
          <w:szCs w:val="28"/>
          <w:lang w:val="ru-RU"/>
        </w:rPr>
        <w:t>(</w:t>
      </w:r>
      <w:r w:rsidRPr="00B54FFE">
        <w:rPr>
          <w:rFonts w:ascii="Times New Roman" w:hAnsi="Times New Roman" w:cs="Times New Roman"/>
          <w:bCs/>
          <w:sz w:val="28"/>
          <w:szCs w:val="28"/>
        </w:rPr>
        <w:t>15 годин, Григорович О.В., методист Центру методичної та аналітичної роботи).</w:t>
      </w:r>
    </w:p>
    <w:p w:rsidR="006D5078" w:rsidRPr="00E9578E" w:rsidRDefault="006D5078" w:rsidP="005B145F">
      <w:pPr>
        <w:pStyle w:val="a6"/>
        <w:numPr>
          <w:ilvl w:val="0"/>
          <w:numId w:val="126"/>
        </w:numPr>
        <w:tabs>
          <w:tab w:val="left" w:pos="567"/>
        </w:tabs>
        <w:suppressAutoHyphens w:val="0"/>
        <w:autoSpaceDN/>
        <w:spacing w:after="0" w:line="240" w:lineRule="auto"/>
        <w:ind w:left="0" w:firstLine="360"/>
        <w:contextualSpacing/>
        <w:jc w:val="both"/>
        <w:textAlignment w:val="auto"/>
        <w:rPr>
          <w:rFonts w:ascii="Times New Roman" w:eastAsia="Times New Roman" w:hAnsi="Times New Roman"/>
          <w:sz w:val="28"/>
          <w:szCs w:val="28"/>
        </w:rPr>
      </w:pPr>
      <w:r w:rsidRPr="00B54FFE">
        <w:rPr>
          <w:rFonts w:ascii="Times New Roman" w:eastAsia="Times New Roman" w:hAnsi="Times New Roman"/>
          <w:b/>
          <w:i/>
          <w:sz w:val="28"/>
          <w:szCs w:val="28"/>
        </w:rPr>
        <w:t>Педагогічна</w:t>
      </w:r>
      <w:r w:rsidRPr="00E9578E">
        <w:rPr>
          <w:rFonts w:ascii="Times New Roman" w:eastAsia="Times New Roman" w:hAnsi="Times New Roman"/>
          <w:b/>
          <w:i/>
          <w:sz w:val="28"/>
          <w:szCs w:val="28"/>
        </w:rPr>
        <w:t xml:space="preserve"> майстерня для вчителів фізики</w:t>
      </w:r>
      <w:r w:rsidRPr="00E9578E">
        <w:rPr>
          <w:rFonts w:ascii="Times New Roman" w:eastAsia="Times New Roman" w:hAnsi="Times New Roman"/>
          <w:b/>
          <w:sz w:val="28"/>
          <w:szCs w:val="28"/>
        </w:rPr>
        <w:t xml:space="preserve"> «Фізичні задачі як засіб формування ключових компетентностей учнів в умовах реформування сучасної шкільної фізичної освіти»</w:t>
      </w:r>
      <w:r w:rsidRPr="00E9578E">
        <w:rPr>
          <w:rFonts w:ascii="Times New Roman" w:eastAsia="Times New Roman" w:hAnsi="Times New Roman"/>
          <w:sz w:val="28"/>
          <w:szCs w:val="28"/>
        </w:rPr>
        <w:t xml:space="preserve"> (15 годин, керівник Федченко С.Г., методист Центру методичної та аналітичної роботи);</w:t>
      </w:r>
    </w:p>
    <w:p w:rsidR="006D5078" w:rsidRPr="00395AAB" w:rsidRDefault="006D5078" w:rsidP="005B145F">
      <w:pPr>
        <w:pStyle w:val="a9"/>
        <w:numPr>
          <w:ilvl w:val="0"/>
          <w:numId w:val="126"/>
        </w:numPr>
        <w:tabs>
          <w:tab w:val="left" w:pos="567"/>
        </w:tabs>
        <w:autoSpaceDN/>
        <w:spacing w:before="0" w:after="0"/>
        <w:ind w:left="0" w:firstLine="360"/>
        <w:jc w:val="both"/>
        <w:textAlignment w:val="auto"/>
        <w:rPr>
          <w:sz w:val="28"/>
          <w:szCs w:val="28"/>
        </w:rPr>
      </w:pPr>
      <w:r w:rsidRPr="00B54FFE">
        <w:rPr>
          <w:rFonts w:cs="F"/>
          <w:b/>
          <w:i/>
          <w:sz w:val="28"/>
          <w:szCs w:val="28"/>
        </w:rPr>
        <w:t>Педагогічна майстерня</w:t>
      </w:r>
      <w:r w:rsidRPr="00395AAB">
        <w:rPr>
          <w:b/>
          <w:sz w:val="28"/>
          <w:szCs w:val="28"/>
        </w:rPr>
        <w:t xml:space="preserve"> «Організація освітнього процесу з фізичної культури в умовах НУШ»</w:t>
      </w:r>
      <w:r w:rsidRPr="00395AAB">
        <w:rPr>
          <w:sz w:val="28"/>
          <w:szCs w:val="28"/>
        </w:rPr>
        <w:t xml:space="preserve"> для вчителів фізичної культури закладів загальної середньої освіти з досвідом роботи до 3-х років (30 годин, керівник Волкова І.В., старший викладач кафедри виховання й розвитку особистості, методист Центру громадянського виховання;</w:t>
      </w:r>
    </w:p>
    <w:p w:rsidR="006D5078" w:rsidRPr="00A141F0" w:rsidRDefault="006D5078" w:rsidP="005B145F">
      <w:pPr>
        <w:pStyle w:val="a6"/>
        <w:numPr>
          <w:ilvl w:val="0"/>
          <w:numId w:val="126"/>
        </w:numPr>
        <w:tabs>
          <w:tab w:val="left" w:pos="567"/>
        </w:tabs>
        <w:suppressAutoHyphens w:val="0"/>
        <w:autoSpaceDN/>
        <w:spacing w:after="0" w:line="240" w:lineRule="auto"/>
        <w:ind w:left="0" w:firstLine="0"/>
        <w:contextualSpacing/>
        <w:jc w:val="both"/>
        <w:textAlignment w:val="auto"/>
        <w:rPr>
          <w:rFonts w:ascii="Times New Roman" w:eastAsia="Times New Roman" w:hAnsi="Times New Roman"/>
          <w:sz w:val="28"/>
          <w:szCs w:val="28"/>
        </w:rPr>
      </w:pPr>
      <w:r w:rsidRPr="00B54FFE">
        <w:rPr>
          <w:rFonts w:ascii="Times New Roman" w:eastAsia="Times New Roman" w:hAnsi="Times New Roman"/>
          <w:b/>
          <w:i/>
          <w:sz w:val="28"/>
          <w:szCs w:val="28"/>
        </w:rPr>
        <w:t xml:space="preserve">Тематична </w:t>
      </w:r>
      <w:r w:rsidRPr="00B65B08">
        <w:rPr>
          <w:rFonts w:ascii="Times New Roman" w:eastAsia="Times New Roman" w:hAnsi="Times New Roman"/>
          <w:b/>
          <w:sz w:val="28"/>
          <w:szCs w:val="28"/>
        </w:rPr>
        <w:t>майстерня класного керівника «Превентивне виховання в роботі класного керівника на засадах педагогіки партнерства»</w:t>
      </w:r>
      <w:r>
        <w:rPr>
          <w:rFonts w:ascii="Times New Roman" w:eastAsia="Times New Roman" w:hAnsi="Times New Roman"/>
          <w:sz w:val="28"/>
          <w:szCs w:val="28"/>
        </w:rPr>
        <w:t xml:space="preserve"> </w:t>
      </w:r>
      <w:r w:rsidRPr="0067381A">
        <w:rPr>
          <w:rFonts w:ascii="Times New Roman" w:hAnsi="Times New Roman" w:cs="Times New Roman"/>
          <w:sz w:val="28"/>
          <w:szCs w:val="28"/>
          <w:lang w:val="ru-RU"/>
        </w:rPr>
        <w:t>(15 годин, керівники</w:t>
      </w:r>
      <w:r>
        <w:rPr>
          <w:rFonts w:ascii="Times New Roman" w:hAnsi="Times New Roman" w:cs="Times New Roman"/>
          <w:sz w:val="28"/>
          <w:szCs w:val="28"/>
          <w:lang w:val="ru-RU"/>
        </w:rPr>
        <w:t xml:space="preserve"> </w:t>
      </w:r>
      <w:r w:rsidRPr="0067381A">
        <w:rPr>
          <w:rFonts w:ascii="Times New Roman" w:hAnsi="Times New Roman" w:cs="Times New Roman"/>
          <w:sz w:val="28"/>
          <w:szCs w:val="28"/>
        </w:rPr>
        <w:t>Бандура В.В.</w:t>
      </w:r>
      <w:r>
        <w:rPr>
          <w:rFonts w:ascii="Times New Roman" w:hAnsi="Times New Roman" w:cs="Times New Roman"/>
          <w:sz w:val="28"/>
          <w:szCs w:val="28"/>
        </w:rPr>
        <w:t>,</w:t>
      </w:r>
      <w:r w:rsidRPr="0067381A">
        <w:rPr>
          <w:rFonts w:ascii="Times New Roman" w:hAnsi="Times New Roman" w:cs="Times New Roman"/>
          <w:sz w:val="28"/>
          <w:szCs w:val="28"/>
        </w:rPr>
        <w:t xml:space="preserve"> методист Центру практичної психології, соціальної роботи та здорового способу життя</w:t>
      </w:r>
      <w:r>
        <w:rPr>
          <w:rFonts w:ascii="Times New Roman" w:hAnsi="Times New Roman" w:cs="Times New Roman"/>
          <w:sz w:val="28"/>
          <w:szCs w:val="28"/>
        </w:rPr>
        <w:t>,</w:t>
      </w:r>
      <w:r w:rsidRPr="0067381A">
        <w:rPr>
          <w:rFonts w:ascii="Times New Roman" w:hAnsi="Times New Roman" w:cs="Times New Roman"/>
          <w:sz w:val="28"/>
          <w:szCs w:val="28"/>
        </w:rPr>
        <w:t xml:space="preserve"> Волкова І.В.</w:t>
      </w:r>
      <w:r>
        <w:rPr>
          <w:rFonts w:ascii="Times New Roman" w:hAnsi="Times New Roman" w:cs="Times New Roman"/>
          <w:sz w:val="28"/>
          <w:szCs w:val="28"/>
        </w:rPr>
        <w:t>,</w:t>
      </w:r>
      <w:r w:rsidRPr="0067381A">
        <w:rPr>
          <w:rFonts w:ascii="Times New Roman" w:hAnsi="Times New Roman" w:cs="Times New Roman"/>
          <w:sz w:val="28"/>
          <w:szCs w:val="28"/>
        </w:rPr>
        <w:t xml:space="preserve"> старший викладач кафедри виховання та розвитку особистості</w:t>
      </w:r>
      <w:r w:rsidRPr="0067381A">
        <w:rPr>
          <w:rFonts w:ascii="Times New Roman" w:hAnsi="Times New Roman" w:cs="Times New Roman"/>
          <w:sz w:val="28"/>
          <w:szCs w:val="28"/>
          <w:lang w:val="ru-RU"/>
        </w:rPr>
        <w:t>)</w:t>
      </w:r>
      <w:r>
        <w:rPr>
          <w:rFonts w:ascii="Times New Roman" w:hAnsi="Times New Roman" w:cs="Times New Roman"/>
          <w:sz w:val="28"/>
          <w:szCs w:val="28"/>
        </w:rPr>
        <w:t xml:space="preserve"> </w:t>
      </w:r>
      <w:r w:rsidRPr="00B65B08">
        <w:rPr>
          <w:rFonts w:ascii="Times New Roman" w:hAnsi="Times New Roman" w:cs="Times New Roman"/>
          <w:b/>
          <w:sz w:val="28"/>
          <w:szCs w:val="28"/>
        </w:rPr>
        <w:t>(202</w:t>
      </w:r>
      <w:r>
        <w:rPr>
          <w:rFonts w:ascii="Times New Roman" w:hAnsi="Times New Roman" w:cs="Times New Roman"/>
          <w:b/>
          <w:sz w:val="28"/>
          <w:szCs w:val="28"/>
        </w:rPr>
        <w:t>4</w:t>
      </w:r>
      <w:r w:rsidRPr="00B65B08">
        <w:rPr>
          <w:rFonts w:ascii="Times New Roman" w:hAnsi="Times New Roman" w:cs="Times New Roman"/>
          <w:b/>
          <w:sz w:val="28"/>
          <w:szCs w:val="28"/>
        </w:rPr>
        <w:t xml:space="preserve"> рік)</w:t>
      </w:r>
      <w:r>
        <w:rPr>
          <w:rFonts w:ascii="Times New Roman" w:hAnsi="Times New Roman" w:cs="Times New Roman"/>
          <w:sz w:val="28"/>
          <w:szCs w:val="28"/>
        </w:rPr>
        <w:t>;</w:t>
      </w:r>
    </w:p>
    <w:p w:rsidR="006D5078" w:rsidRPr="00C30D25" w:rsidRDefault="006D5078" w:rsidP="005B145F">
      <w:pPr>
        <w:pStyle w:val="a6"/>
        <w:numPr>
          <w:ilvl w:val="0"/>
          <w:numId w:val="126"/>
        </w:numPr>
        <w:tabs>
          <w:tab w:val="left" w:pos="567"/>
        </w:tabs>
        <w:suppressAutoHyphens w:val="0"/>
        <w:autoSpaceDN/>
        <w:spacing w:after="0" w:line="240" w:lineRule="auto"/>
        <w:ind w:left="-142" w:firstLine="502"/>
        <w:contextualSpacing/>
        <w:jc w:val="both"/>
        <w:textAlignment w:val="auto"/>
        <w:rPr>
          <w:rFonts w:ascii="Times New Roman" w:hAnsi="Times New Roman" w:cs="Times New Roman"/>
          <w:sz w:val="28"/>
          <w:szCs w:val="28"/>
        </w:rPr>
      </w:pPr>
      <w:r w:rsidRPr="00B54FFE">
        <w:rPr>
          <w:rFonts w:ascii="Times New Roman" w:eastAsia="Times New Roman" w:hAnsi="Times New Roman"/>
          <w:b/>
          <w:i/>
          <w:sz w:val="28"/>
          <w:szCs w:val="28"/>
        </w:rPr>
        <w:t>Методично</w:t>
      </w:r>
      <w:r w:rsidRPr="00C30D25">
        <w:rPr>
          <w:rFonts w:ascii="Times New Roman" w:eastAsia="Times New Roman" w:hAnsi="Times New Roman"/>
          <w:b/>
          <w:i/>
          <w:sz w:val="28"/>
          <w:szCs w:val="28"/>
        </w:rPr>
        <w:t>-творча майстерня</w:t>
      </w:r>
      <w:r w:rsidRPr="00C30D25">
        <w:rPr>
          <w:rFonts w:ascii="Times New Roman" w:eastAsia="Times New Roman" w:hAnsi="Times New Roman"/>
          <w:b/>
          <w:sz w:val="28"/>
          <w:szCs w:val="28"/>
        </w:rPr>
        <w:t xml:space="preserve"> «Організація творчої діяльності учнів щодо використання</w:t>
      </w:r>
      <w:r w:rsidRPr="00C30D25">
        <w:rPr>
          <w:rFonts w:ascii="Times New Roman" w:hAnsi="Times New Roman" w:cs="Times New Roman"/>
          <w:b/>
          <w:bCs/>
          <w:sz w:val="28"/>
          <w:szCs w:val="28"/>
        </w:rPr>
        <w:t xml:space="preserve"> жанрового та тематичного багатства сучасної літератури рідного краю на засадах інтегрованого підходу в навчанні»</w:t>
      </w:r>
      <w:r w:rsidRPr="00C30D25">
        <w:rPr>
          <w:rFonts w:ascii="Times New Roman" w:hAnsi="Times New Roman" w:cs="Times New Roman"/>
          <w:bCs/>
          <w:sz w:val="28"/>
          <w:szCs w:val="28"/>
        </w:rPr>
        <w:t xml:space="preserve"> (15 годин, керівники: Клімова С.В., методист Центру методичної та аналітичної роботи, Румянцева-Лахтіна О.О., викладач кафедри мето</w:t>
      </w:r>
      <w:r>
        <w:rPr>
          <w:rFonts w:ascii="Times New Roman" w:hAnsi="Times New Roman" w:cs="Times New Roman"/>
          <w:bCs/>
          <w:sz w:val="28"/>
          <w:szCs w:val="28"/>
        </w:rPr>
        <w:t>дики навчання мов і літератури)</w:t>
      </w:r>
      <w:r w:rsidRPr="00C30D25">
        <w:rPr>
          <w:rFonts w:ascii="Times New Roman" w:hAnsi="Times New Roman" w:cs="Times New Roman"/>
          <w:sz w:val="28"/>
          <w:szCs w:val="28"/>
        </w:rPr>
        <w:t>.</w:t>
      </w:r>
    </w:p>
    <w:p w:rsidR="006D5078" w:rsidRDefault="006D5078" w:rsidP="006D5078">
      <w:pPr>
        <w:pStyle w:val="Standard"/>
        <w:tabs>
          <w:tab w:val="left" w:pos="567"/>
        </w:tabs>
        <w:spacing w:after="0" w:line="240" w:lineRule="auto"/>
        <w:jc w:val="center"/>
        <w:rPr>
          <w:rFonts w:ascii="Times New Roman" w:eastAsia="Times New Roman" w:hAnsi="Times New Roman"/>
          <w:b/>
          <w:sz w:val="28"/>
          <w:szCs w:val="28"/>
          <w:highlight w:val="green"/>
        </w:rPr>
      </w:pPr>
    </w:p>
    <w:p w:rsidR="006D5078" w:rsidRPr="001664E0" w:rsidRDefault="006D5078" w:rsidP="006D5078">
      <w:pPr>
        <w:ind w:right="18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3. </w:t>
      </w:r>
      <w:r w:rsidRPr="001664E0">
        <w:rPr>
          <w:rFonts w:ascii="Times New Roman" w:hAnsi="Times New Roman" w:cs="Times New Roman"/>
          <w:b/>
          <w:sz w:val="28"/>
          <w:szCs w:val="28"/>
          <w:lang w:val="uk-UA"/>
        </w:rPr>
        <w:t>ВОРКШОПИ</w:t>
      </w:r>
    </w:p>
    <w:p w:rsidR="006D5078" w:rsidRPr="00E56392" w:rsidRDefault="006D5078" w:rsidP="006D5078">
      <w:pPr>
        <w:ind w:right="180"/>
        <w:jc w:val="both"/>
        <w:rPr>
          <w:rFonts w:ascii="Times New Roman" w:hAnsi="Times New Roman" w:cs="Times New Roman"/>
          <w:sz w:val="28"/>
          <w:szCs w:val="28"/>
        </w:rPr>
      </w:pPr>
      <w:r w:rsidRPr="00E56392">
        <w:rPr>
          <w:rFonts w:ascii="Times New Roman" w:hAnsi="Times New Roman" w:cs="Times New Roman"/>
          <w:sz w:val="28"/>
          <w:szCs w:val="28"/>
          <w:lang w:val="uk-UA"/>
        </w:rPr>
        <w:t xml:space="preserve">1. </w:t>
      </w:r>
      <w:r w:rsidRPr="0018631A">
        <w:rPr>
          <w:rFonts w:ascii="Times New Roman" w:hAnsi="Times New Roman" w:cs="Times New Roman"/>
          <w:b/>
          <w:i/>
          <w:sz w:val="28"/>
          <w:szCs w:val="28"/>
        </w:rPr>
        <w:t xml:space="preserve">Воркшоп </w:t>
      </w:r>
      <w:r w:rsidRPr="0018631A">
        <w:rPr>
          <w:rFonts w:ascii="Times New Roman" w:hAnsi="Times New Roman" w:cs="Times New Roman"/>
          <w:b/>
          <w:sz w:val="28"/>
          <w:szCs w:val="28"/>
        </w:rPr>
        <w:t>«Забезпечення розвитку дітей старшого дошкільного віку відповідно до вимог Нової української школи в сучасних умовах»</w:t>
      </w:r>
      <w:r>
        <w:rPr>
          <w:rFonts w:ascii="Times New Roman" w:hAnsi="Times New Roman" w:cs="Times New Roman"/>
          <w:sz w:val="28"/>
          <w:szCs w:val="28"/>
          <w:lang w:val="uk-UA"/>
        </w:rPr>
        <w:t xml:space="preserve"> (15 годин, </w:t>
      </w:r>
      <w:r w:rsidRPr="0018631A">
        <w:rPr>
          <w:rFonts w:ascii="Times New Roman" w:hAnsi="Times New Roman" w:cs="Times New Roman"/>
          <w:sz w:val="28"/>
          <w:szCs w:val="28"/>
        </w:rPr>
        <w:t>керівник Капустіна Н. О., методист Центру громадянського виховання</w:t>
      </w:r>
      <w:r>
        <w:rPr>
          <w:rFonts w:ascii="Times New Roman" w:hAnsi="Times New Roman" w:cs="Times New Roman"/>
          <w:sz w:val="28"/>
          <w:szCs w:val="28"/>
          <w:lang w:val="uk-UA"/>
        </w:rPr>
        <w:t>);</w:t>
      </w:r>
      <w:r w:rsidRPr="00E56392">
        <w:rPr>
          <w:rFonts w:ascii="Times New Roman" w:hAnsi="Times New Roman" w:cs="Times New Roman"/>
          <w:sz w:val="28"/>
          <w:szCs w:val="28"/>
        </w:rPr>
        <w:t xml:space="preserve"> </w:t>
      </w:r>
    </w:p>
    <w:p w:rsidR="006D5078" w:rsidRPr="00F72832" w:rsidRDefault="006D5078" w:rsidP="006D5078">
      <w:pPr>
        <w:ind w:right="180"/>
        <w:jc w:val="both"/>
        <w:rPr>
          <w:rFonts w:ascii="Times New Roman" w:hAnsi="Times New Roman" w:cs="Times New Roman"/>
          <w:sz w:val="28"/>
          <w:szCs w:val="28"/>
        </w:rPr>
      </w:pPr>
      <w:r>
        <w:rPr>
          <w:rFonts w:ascii="Times New Roman" w:hAnsi="Times New Roman" w:cs="Times New Roman"/>
          <w:sz w:val="28"/>
          <w:szCs w:val="28"/>
          <w:lang w:val="uk-UA"/>
        </w:rPr>
        <w:t>2</w:t>
      </w:r>
      <w:r w:rsidRPr="00E56392">
        <w:rPr>
          <w:rFonts w:ascii="Times New Roman" w:hAnsi="Times New Roman" w:cs="Times New Roman"/>
          <w:sz w:val="28"/>
          <w:szCs w:val="28"/>
        </w:rPr>
        <w:t xml:space="preserve">. </w:t>
      </w:r>
      <w:r w:rsidRPr="00F72832">
        <w:rPr>
          <w:rFonts w:ascii="Times New Roman" w:hAnsi="Times New Roman" w:cs="Times New Roman"/>
          <w:b/>
          <w:i/>
          <w:sz w:val="28"/>
          <w:szCs w:val="28"/>
        </w:rPr>
        <w:t>Методичний воркшоп</w:t>
      </w:r>
      <w:r w:rsidRPr="00F72832">
        <w:rPr>
          <w:rFonts w:ascii="Times New Roman" w:hAnsi="Times New Roman" w:cs="Times New Roman"/>
          <w:b/>
          <w:sz w:val="28"/>
          <w:szCs w:val="28"/>
        </w:rPr>
        <w:t xml:space="preserve"> «Сучасні концепти діяльності вчителя технологічної освітньої галузі»</w:t>
      </w:r>
      <w:r w:rsidRPr="00F72832">
        <w:rPr>
          <w:rFonts w:ascii="Times New Roman" w:hAnsi="Times New Roman" w:cs="Times New Roman"/>
          <w:sz w:val="28"/>
          <w:szCs w:val="28"/>
        </w:rPr>
        <w:t xml:space="preserve"> (15 годин, </w:t>
      </w:r>
      <w:r w:rsidRPr="0018631A">
        <w:rPr>
          <w:rFonts w:ascii="Times New Roman" w:hAnsi="Times New Roman" w:cs="Times New Roman"/>
          <w:sz w:val="28"/>
          <w:szCs w:val="28"/>
        </w:rPr>
        <w:t>керівник</w:t>
      </w:r>
      <w:r w:rsidRPr="00F72832">
        <w:rPr>
          <w:rFonts w:ascii="Times New Roman" w:hAnsi="Times New Roman" w:cs="Times New Roman"/>
          <w:sz w:val="28"/>
          <w:szCs w:val="28"/>
        </w:rPr>
        <w:t>и</w:t>
      </w:r>
      <w:r w:rsidRPr="0018631A">
        <w:rPr>
          <w:rFonts w:ascii="Times New Roman" w:hAnsi="Times New Roman" w:cs="Times New Roman"/>
          <w:sz w:val="28"/>
          <w:szCs w:val="28"/>
        </w:rPr>
        <w:t xml:space="preserve"> </w:t>
      </w:r>
      <w:r w:rsidRPr="00F72832">
        <w:rPr>
          <w:rFonts w:ascii="Times New Roman" w:hAnsi="Times New Roman" w:cs="Times New Roman"/>
          <w:sz w:val="28"/>
          <w:szCs w:val="28"/>
        </w:rPr>
        <w:t>Вороніна Г.Л., доцент кафедри виховання й розвитку особистості, к.п.н.; Панасенко А.В., методист Центру громадянського виховання);</w:t>
      </w:r>
    </w:p>
    <w:p w:rsidR="006D5078" w:rsidRPr="00B5067A" w:rsidRDefault="006D5078" w:rsidP="005B145F">
      <w:pPr>
        <w:pStyle w:val="a6"/>
        <w:numPr>
          <w:ilvl w:val="0"/>
          <w:numId w:val="118"/>
        </w:numPr>
        <w:tabs>
          <w:tab w:val="left" w:pos="709"/>
        </w:tabs>
        <w:suppressAutoHyphens w:val="0"/>
        <w:autoSpaceDN/>
        <w:ind w:left="0" w:firstLine="0"/>
        <w:contextualSpacing/>
        <w:jc w:val="both"/>
        <w:rPr>
          <w:rFonts w:ascii="Times New Roman" w:hAnsi="Times New Roman" w:cs="Times New Roman"/>
          <w:sz w:val="28"/>
          <w:szCs w:val="28"/>
        </w:rPr>
      </w:pPr>
      <w:r w:rsidRPr="00B5067A">
        <w:rPr>
          <w:rFonts w:ascii="Times New Roman" w:hAnsi="Times New Roman" w:cs="Times New Roman"/>
          <w:b/>
          <w:i/>
          <w:sz w:val="28"/>
          <w:szCs w:val="28"/>
        </w:rPr>
        <w:lastRenderedPageBreak/>
        <w:t>Воркшоп</w:t>
      </w:r>
      <w:r w:rsidRPr="00B5067A">
        <w:rPr>
          <w:rFonts w:ascii="Times New Roman" w:hAnsi="Times New Roman" w:cs="Times New Roman"/>
          <w:b/>
          <w:sz w:val="28"/>
          <w:szCs w:val="28"/>
        </w:rPr>
        <w:t xml:space="preserve"> «Використання компаративного методу на уроках зарубіжної літератури»</w:t>
      </w:r>
      <w:r w:rsidRPr="00B5067A">
        <w:rPr>
          <w:rFonts w:ascii="Times New Roman" w:hAnsi="Times New Roman" w:cs="Times New Roman"/>
          <w:sz w:val="28"/>
          <w:szCs w:val="28"/>
        </w:rPr>
        <w:t xml:space="preserve"> (15 годин, керівник Косенко К.О., методист Центру методичної та аналітичної роботи);</w:t>
      </w:r>
    </w:p>
    <w:p w:rsidR="006D5078" w:rsidRPr="003D19A1" w:rsidRDefault="006D5078" w:rsidP="005B145F">
      <w:pPr>
        <w:pStyle w:val="a6"/>
        <w:numPr>
          <w:ilvl w:val="0"/>
          <w:numId w:val="118"/>
        </w:numPr>
        <w:tabs>
          <w:tab w:val="left" w:pos="709"/>
        </w:tabs>
        <w:suppressAutoHyphens w:val="0"/>
        <w:autoSpaceDN/>
        <w:spacing w:after="0" w:line="240" w:lineRule="auto"/>
        <w:ind w:left="0" w:firstLine="0"/>
        <w:contextualSpacing/>
        <w:jc w:val="both"/>
        <w:rPr>
          <w:rFonts w:ascii="Times New Roman" w:hAnsi="Times New Roman" w:cs="Times New Roman"/>
          <w:sz w:val="28"/>
          <w:szCs w:val="28"/>
        </w:rPr>
      </w:pPr>
      <w:r w:rsidRPr="003D19A1">
        <w:rPr>
          <w:rFonts w:ascii="Times New Roman" w:hAnsi="Times New Roman" w:cs="Times New Roman"/>
          <w:b/>
          <w:i/>
          <w:sz w:val="28"/>
          <w:szCs w:val="28"/>
        </w:rPr>
        <w:t>Воркшоп</w:t>
      </w:r>
      <w:r w:rsidRPr="003D19A1">
        <w:rPr>
          <w:rFonts w:ascii="Times New Roman" w:hAnsi="Times New Roman" w:cs="Times New Roman"/>
          <w:b/>
          <w:sz w:val="28"/>
          <w:szCs w:val="28"/>
        </w:rPr>
        <w:t xml:space="preserve"> «Вимірювання та шляхи подолання навчальних втрат і розривів у закладі освіти»</w:t>
      </w:r>
      <w:r w:rsidRPr="003D19A1">
        <w:rPr>
          <w:rFonts w:ascii="Times New Roman" w:eastAsia="Times New Roman" w:hAnsi="Times New Roman"/>
          <w:sz w:val="28"/>
          <w:szCs w:val="28"/>
        </w:rPr>
        <w:t xml:space="preserve"> (15 годин, керівник Капустін І.В., завідувач Центру моніторингу якості освіти);</w:t>
      </w:r>
      <w:r w:rsidRPr="003D19A1">
        <w:rPr>
          <w:rFonts w:ascii="Times New Roman" w:hAnsi="Times New Roman" w:cs="Times New Roman"/>
          <w:sz w:val="28"/>
          <w:szCs w:val="28"/>
        </w:rPr>
        <w:t>.</w:t>
      </w:r>
    </w:p>
    <w:p w:rsidR="006D5078" w:rsidRPr="00E759CA" w:rsidRDefault="006D5078" w:rsidP="005B145F">
      <w:pPr>
        <w:pStyle w:val="a6"/>
        <w:numPr>
          <w:ilvl w:val="0"/>
          <w:numId w:val="118"/>
        </w:numPr>
        <w:spacing w:after="0" w:line="240" w:lineRule="auto"/>
        <w:ind w:left="0" w:firstLine="0"/>
        <w:jc w:val="both"/>
        <w:rPr>
          <w:rFonts w:ascii="Times New Roman" w:hAnsi="Times New Roman" w:cs="Times New Roman"/>
          <w:sz w:val="28"/>
          <w:szCs w:val="28"/>
        </w:rPr>
      </w:pPr>
      <w:r w:rsidRPr="00E759CA">
        <w:rPr>
          <w:rFonts w:ascii="Times New Roman" w:hAnsi="Times New Roman" w:cs="Times New Roman"/>
          <w:b/>
          <w:i/>
          <w:sz w:val="28"/>
          <w:szCs w:val="28"/>
        </w:rPr>
        <w:t>Методичний воркшоп</w:t>
      </w:r>
      <w:r w:rsidRPr="00E759CA">
        <w:rPr>
          <w:rFonts w:ascii="Times New Roman" w:hAnsi="Times New Roman" w:cs="Times New Roman"/>
          <w:b/>
          <w:sz w:val="28"/>
          <w:szCs w:val="28"/>
        </w:rPr>
        <w:t xml:space="preserve"> «Сучасні концепти діяльності вчителя предмета «Захист України»</w:t>
      </w:r>
      <w:r w:rsidRPr="00E759CA">
        <w:rPr>
          <w:rFonts w:ascii="Times New Roman" w:hAnsi="Times New Roman" w:cs="Times New Roman"/>
          <w:sz w:val="28"/>
          <w:szCs w:val="28"/>
        </w:rPr>
        <w:t xml:space="preserve"> (15 годин, керівник Панасенко А.В., методист Центру громадянського виховання КВНЗ «Харківська академії неперервної освіти».</w:t>
      </w:r>
    </w:p>
    <w:p w:rsidR="006D5078" w:rsidRDefault="006D5078" w:rsidP="005B145F">
      <w:pPr>
        <w:pStyle w:val="a6"/>
        <w:numPr>
          <w:ilvl w:val="0"/>
          <w:numId w:val="118"/>
        </w:numPr>
        <w:autoSpaceDN/>
        <w:spacing w:after="0" w:line="240" w:lineRule="auto"/>
        <w:ind w:left="0" w:firstLine="0"/>
        <w:contextualSpacing/>
        <w:jc w:val="both"/>
        <w:textAlignment w:val="auto"/>
        <w:rPr>
          <w:rFonts w:ascii="Times New Roman" w:hAnsi="Times New Roman" w:cs="Times New Roman"/>
          <w:bCs/>
          <w:sz w:val="28"/>
          <w:szCs w:val="28"/>
        </w:rPr>
      </w:pPr>
      <w:r w:rsidRPr="003D19A1">
        <w:rPr>
          <w:rFonts w:ascii="Times New Roman" w:hAnsi="Times New Roman" w:cs="Times New Roman"/>
          <w:b/>
          <w:i/>
          <w:sz w:val="28"/>
          <w:szCs w:val="28"/>
        </w:rPr>
        <w:t>Воркшоп</w:t>
      </w:r>
      <w:r w:rsidRPr="003D19A1">
        <w:rPr>
          <w:rFonts w:ascii="Times New Roman" w:hAnsi="Times New Roman" w:cs="Times New Roman"/>
          <w:b/>
          <w:bCs/>
          <w:i/>
          <w:sz w:val="28"/>
          <w:szCs w:val="28"/>
        </w:rPr>
        <w:t xml:space="preserve"> </w:t>
      </w:r>
      <w:r w:rsidRPr="003D19A1">
        <w:rPr>
          <w:rFonts w:ascii="Times New Roman" w:hAnsi="Times New Roman" w:cs="Times New Roman"/>
          <w:b/>
          <w:bCs/>
          <w:sz w:val="28"/>
          <w:szCs w:val="28"/>
        </w:rPr>
        <w:t>«Шляхи підтримки благополуччя молодших школярів в реаліях сьогодення</w:t>
      </w:r>
      <w:r w:rsidRPr="001664E0">
        <w:rPr>
          <w:rFonts w:ascii="Times New Roman" w:hAnsi="Times New Roman" w:cs="Times New Roman"/>
          <w:b/>
          <w:bCs/>
          <w:sz w:val="28"/>
          <w:szCs w:val="28"/>
        </w:rPr>
        <w:t>»</w:t>
      </w:r>
      <w:r w:rsidRPr="001664E0">
        <w:rPr>
          <w:rFonts w:ascii="Times New Roman" w:hAnsi="Times New Roman" w:cs="Times New Roman"/>
          <w:bCs/>
          <w:sz w:val="28"/>
          <w:szCs w:val="28"/>
        </w:rPr>
        <w:t xml:space="preserve"> (</w:t>
      </w:r>
      <w:r w:rsidRPr="001664E0">
        <w:rPr>
          <w:rFonts w:ascii="Times New Roman" w:eastAsia="Times New Roman" w:hAnsi="Times New Roman"/>
          <w:sz w:val="28"/>
          <w:szCs w:val="28"/>
        </w:rPr>
        <w:t>15 годин, керівник Власенко Г.М., методист Центру громадянського виховання)</w:t>
      </w:r>
      <w:r w:rsidRPr="001664E0">
        <w:rPr>
          <w:rFonts w:ascii="Times New Roman" w:hAnsi="Times New Roman" w:cs="Times New Roman"/>
          <w:bCs/>
          <w:sz w:val="28"/>
          <w:szCs w:val="28"/>
        </w:rPr>
        <w:t xml:space="preserve">. </w:t>
      </w:r>
    </w:p>
    <w:p w:rsidR="006D5078" w:rsidRPr="000A7C15" w:rsidRDefault="006D5078" w:rsidP="005B145F">
      <w:pPr>
        <w:pStyle w:val="a6"/>
        <w:numPr>
          <w:ilvl w:val="0"/>
          <w:numId w:val="118"/>
        </w:numPr>
        <w:autoSpaceDN/>
        <w:spacing w:after="0" w:line="240" w:lineRule="auto"/>
        <w:ind w:left="0" w:firstLine="0"/>
        <w:contextualSpacing/>
        <w:jc w:val="both"/>
        <w:textAlignment w:val="auto"/>
        <w:rPr>
          <w:rFonts w:ascii="Times New Roman" w:hAnsi="Times New Roman" w:cs="Times New Roman"/>
          <w:bCs/>
          <w:sz w:val="28"/>
          <w:szCs w:val="28"/>
        </w:rPr>
      </w:pPr>
      <w:r w:rsidRPr="000A7C15">
        <w:rPr>
          <w:rFonts w:ascii="Times New Roman" w:hAnsi="Times New Roman" w:cs="Times New Roman"/>
          <w:b/>
          <w:i/>
          <w:sz w:val="28"/>
          <w:szCs w:val="28"/>
        </w:rPr>
        <w:t>Воркшоп</w:t>
      </w:r>
      <w:r w:rsidRPr="000A7C15">
        <w:rPr>
          <w:rFonts w:ascii="Times New Roman" w:hAnsi="Times New Roman" w:cs="Times New Roman"/>
          <w:b/>
          <w:bCs/>
          <w:i/>
          <w:sz w:val="28"/>
          <w:szCs w:val="28"/>
        </w:rPr>
        <w:t xml:space="preserve"> </w:t>
      </w:r>
      <w:r w:rsidRPr="000A7C15">
        <w:rPr>
          <w:rFonts w:ascii="Times New Roman" w:hAnsi="Times New Roman" w:cs="Times New Roman"/>
          <w:b/>
          <w:bCs/>
          <w:sz w:val="28"/>
          <w:szCs w:val="28"/>
        </w:rPr>
        <w:t>«Особливості навчання української мови в умовах Нової української школи: методичний та практичний аспекти»</w:t>
      </w:r>
      <w:r w:rsidRPr="000A7C15">
        <w:rPr>
          <w:rFonts w:ascii="Times New Roman" w:hAnsi="Times New Roman" w:cs="Times New Roman"/>
          <w:bCs/>
          <w:sz w:val="28"/>
          <w:szCs w:val="28"/>
        </w:rPr>
        <w:t xml:space="preserve"> (</w:t>
      </w:r>
      <w:r w:rsidRPr="000A7C15">
        <w:rPr>
          <w:rFonts w:ascii="Times New Roman" w:eastAsia="Times New Roman" w:hAnsi="Times New Roman"/>
          <w:sz w:val="28"/>
          <w:szCs w:val="28"/>
        </w:rPr>
        <w:t>15 годин, керівник Радченко Ю.В., методист Центру методичної та аналітичної роботи за участі Дегтярьової Г.А., завідувача кафедри методики навчання мов і літератури, доктора педагогічних наук; Румянцевої-Лахтіної О.О., викладача кафедри методики навчання мов і літератури)</w:t>
      </w:r>
      <w:r w:rsidRPr="000A7C15">
        <w:rPr>
          <w:rFonts w:ascii="Times New Roman" w:hAnsi="Times New Roman" w:cs="Times New Roman"/>
          <w:bCs/>
          <w:sz w:val="28"/>
          <w:szCs w:val="28"/>
        </w:rPr>
        <w:t xml:space="preserve">. </w:t>
      </w:r>
    </w:p>
    <w:p w:rsidR="006D5078" w:rsidRDefault="006D5078" w:rsidP="006D5078">
      <w:pPr>
        <w:ind w:right="180"/>
        <w:jc w:val="both"/>
        <w:rPr>
          <w:highlight w:val="green"/>
        </w:rPr>
      </w:pPr>
    </w:p>
    <w:p w:rsidR="006D5078" w:rsidRPr="002F1B28" w:rsidRDefault="006D5078" w:rsidP="006D5078">
      <w:pPr>
        <w:ind w:right="18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4. Нетворкінги</w:t>
      </w:r>
    </w:p>
    <w:p w:rsidR="006D5078" w:rsidRPr="002F1B28" w:rsidRDefault="006D5078" w:rsidP="005B145F">
      <w:pPr>
        <w:pStyle w:val="a6"/>
        <w:numPr>
          <w:ilvl w:val="0"/>
          <w:numId w:val="116"/>
        </w:numPr>
        <w:suppressAutoHyphens w:val="0"/>
        <w:autoSpaceDN/>
        <w:spacing w:after="0" w:line="240" w:lineRule="auto"/>
        <w:ind w:left="0" w:firstLine="0"/>
        <w:contextualSpacing/>
        <w:jc w:val="both"/>
        <w:textAlignment w:val="auto"/>
        <w:rPr>
          <w:rFonts w:ascii="Times New Roman" w:eastAsia="Times New Roman" w:hAnsi="Times New Roman" w:cs="Times New Roman"/>
          <w:sz w:val="28"/>
          <w:szCs w:val="28"/>
        </w:rPr>
      </w:pPr>
      <w:r w:rsidRPr="005C1594">
        <w:rPr>
          <w:rFonts w:ascii="Times New Roman" w:eastAsia="Times New Roman" w:hAnsi="Times New Roman" w:cs="Times New Roman"/>
          <w:b/>
          <w:i/>
          <w:sz w:val="28"/>
          <w:szCs w:val="28"/>
        </w:rPr>
        <w:t>Методичний нетворкінг</w:t>
      </w:r>
      <w:r w:rsidRPr="005C1594">
        <w:rPr>
          <w:rFonts w:ascii="Times New Roman" w:eastAsia="Times New Roman" w:hAnsi="Times New Roman" w:cs="Times New Roman"/>
          <w:b/>
          <w:sz w:val="28"/>
          <w:szCs w:val="28"/>
        </w:rPr>
        <w:t xml:space="preserve"> «STEM-освіта в Новій українській школі»</w:t>
      </w:r>
      <w:r w:rsidRPr="002F1B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 годин, к</w:t>
      </w:r>
      <w:r w:rsidRPr="005C1594">
        <w:rPr>
          <w:rFonts w:ascii="Times New Roman" w:eastAsia="Times New Roman" w:hAnsi="Times New Roman" w:cs="Times New Roman"/>
          <w:sz w:val="28"/>
          <w:szCs w:val="28"/>
        </w:rPr>
        <w:t>ерівники: Вороніна Г.Л., старший викладач кафедри виховання й розвитку особистості, кандидат педагогічних наук; Ставицький С.Б., завідувач Центру м</w:t>
      </w:r>
      <w:r>
        <w:rPr>
          <w:rFonts w:ascii="Times New Roman" w:eastAsia="Times New Roman" w:hAnsi="Times New Roman" w:cs="Times New Roman"/>
          <w:sz w:val="28"/>
          <w:szCs w:val="28"/>
        </w:rPr>
        <w:t>едіа та інформаційних технологій);</w:t>
      </w:r>
    </w:p>
    <w:p w:rsidR="006D5078" w:rsidRPr="002F1B28" w:rsidRDefault="006D5078" w:rsidP="006D5078">
      <w:pPr>
        <w:pStyle w:val="a6"/>
        <w:suppressAutoHyphens w:val="0"/>
        <w:autoSpaceDN/>
        <w:spacing w:after="0" w:line="240" w:lineRule="auto"/>
        <w:ind w:left="0"/>
        <w:contextualSpacing/>
        <w:jc w:val="both"/>
        <w:textAlignment w:val="auto"/>
        <w:rPr>
          <w:rFonts w:ascii="Times New Roman" w:eastAsia="Times New Roman" w:hAnsi="Times New Roman" w:cs="Times New Roman"/>
          <w:sz w:val="28"/>
          <w:szCs w:val="28"/>
        </w:rPr>
      </w:pPr>
      <w:r w:rsidRPr="002F1B28">
        <w:rPr>
          <w:rFonts w:ascii="Times New Roman" w:eastAsia="Times New Roman" w:hAnsi="Times New Roman" w:cs="Times New Roman"/>
          <w:sz w:val="28"/>
          <w:szCs w:val="28"/>
        </w:rPr>
        <w:t xml:space="preserve">2. </w:t>
      </w:r>
      <w:r w:rsidRPr="003929F8">
        <w:rPr>
          <w:rFonts w:ascii="Times New Roman" w:eastAsia="Times New Roman" w:hAnsi="Times New Roman" w:cs="Times New Roman"/>
          <w:b/>
          <w:i/>
          <w:sz w:val="28"/>
          <w:szCs w:val="28"/>
        </w:rPr>
        <w:t>Освітній нетворкінг</w:t>
      </w:r>
      <w:r w:rsidRPr="003929F8">
        <w:rPr>
          <w:rFonts w:ascii="Times New Roman" w:eastAsia="Times New Roman" w:hAnsi="Times New Roman" w:cs="Times New Roman"/>
          <w:b/>
          <w:sz w:val="28"/>
          <w:szCs w:val="28"/>
        </w:rPr>
        <w:t xml:space="preserve"> «Інтеграція підприємливості і фінансової грамотності в освітні галузі відповідно до нового Державного стандарту базової середньої освіти»</w:t>
      </w:r>
      <w:r w:rsidRPr="003929F8">
        <w:rPr>
          <w:rFonts w:ascii="Times New Roman" w:eastAsia="Times New Roman" w:hAnsi="Times New Roman" w:cs="Times New Roman"/>
          <w:sz w:val="28"/>
          <w:szCs w:val="28"/>
        </w:rPr>
        <w:t xml:space="preserve"> (15 годин, керівник </w:t>
      </w:r>
      <w:r w:rsidRPr="003929F8">
        <w:rPr>
          <w:rFonts w:ascii="Times New Roman" w:eastAsia="Times New Roman" w:hAnsi="Times New Roman"/>
          <w:sz w:val="28"/>
          <w:szCs w:val="28"/>
        </w:rPr>
        <w:t>Саввіч О.М.,</w:t>
      </w:r>
      <w:r w:rsidRPr="003929F8">
        <w:rPr>
          <w:rFonts w:ascii="Times New Roman" w:eastAsia="Times New Roman" w:hAnsi="Times New Roman" w:cs="Times New Roman"/>
          <w:sz w:val="28"/>
          <w:szCs w:val="28"/>
        </w:rPr>
        <w:t xml:space="preserve"> методист Центру методичної та аналітичної роботи).</w:t>
      </w:r>
    </w:p>
    <w:p w:rsidR="006D5078" w:rsidRPr="00581664" w:rsidRDefault="006D5078" w:rsidP="005B145F">
      <w:pPr>
        <w:pStyle w:val="a6"/>
        <w:numPr>
          <w:ilvl w:val="0"/>
          <w:numId w:val="117"/>
        </w:numPr>
        <w:suppressAutoHyphens w:val="0"/>
        <w:autoSpaceDN/>
        <w:spacing w:after="0" w:line="240" w:lineRule="auto"/>
        <w:ind w:left="0" w:firstLine="360"/>
        <w:contextualSpacing/>
        <w:jc w:val="both"/>
        <w:textAlignment w:val="auto"/>
        <w:rPr>
          <w:rFonts w:ascii="Times New Roman" w:eastAsia="Times New Roman" w:hAnsi="Times New Roman" w:cs="Times New Roman"/>
          <w:color w:val="000000"/>
          <w:sz w:val="24"/>
          <w:szCs w:val="24"/>
        </w:rPr>
      </w:pPr>
      <w:r w:rsidRPr="005C7EA4">
        <w:rPr>
          <w:rFonts w:ascii="Times New Roman" w:eastAsia="Times New Roman" w:hAnsi="Times New Roman" w:cs="Times New Roman"/>
          <w:b/>
          <w:i/>
          <w:sz w:val="28"/>
          <w:szCs w:val="28"/>
        </w:rPr>
        <w:t>Методичний нетворкінг</w:t>
      </w:r>
      <w:r w:rsidRPr="005C7EA4">
        <w:rPr>
          <w:rFonts w:ascii="Times New Roman" w:eastAsia="Times New Roman" w:hAnsi="Times New Roman" w:cs="Times New Roman"/>
          <w:b/>
          <w:sz w:val="28"/>
          <w:szCs w:val="28"/>
        </w:rPr>
        <w:t xml:space="preserve"> «STEM-освіта в дистанційному та змішаному форматі»</w:t>
      </w:r>
      <w:r>
        <w:rPr>
          <w:rFonts w:ascii="Times New Roman" w:eastAsia="Times New Roman" w:hAnsi="Times New Roman" w:cs="Times New Roman"/>
          <w:sz w:val="28"/>
          <w:szCs w:val="28"/>
        </w:rPr>
        <w:t xml:space="preserve"> (15 годин, к</w:t>
      </w:r>
      <w:r w:rsidRPr="005C1594">
        <w:rPr>
          <w:rFonts w:ascii="Times New Roman" w:eastAsia="Times New Roman" w:hAnsi="Times New Roman" w:cs="Times New Roman"/>
          <w:sz w:val="28"/>
          <w:szCs w:val="28"/>
        </w:rPr>
        <w:t>ерівник Ставицький С.Б., завідувач Центру м</w:t>
      </w:r>
      <w:r>
        <w:rPr>
          <w:rFonts w:ascii="Times New Roman" w:eastAsia="Times New Roman" w:hAnsi="Times New Roman" w:cs="Times New Roman"/>
          <w:sz w:val="28"/>
          <w:szCs w:val="28"/>
        </w:rPr>
        <w:t>едіа та інформаційних технологій)</w:t>
      </w:r>
      <w:r w:rsidRPr="002A67C2">
        <w:rPr>
          <w:rFonts w:ascii="Times New Roman" w:eastAsia="Times New Roman" w:hAnsi="Times New Roman" w:cs="Times New Roman"/>
          <w:sz w:val="28"/>
          <w:szCs w:val="28"/>
        </w:rPr>
        <w:t>.</w:t>
      </w:r>
    </w:p>
    <w:p w:rsidR="006D5078" w:rsidRDefault="006D5078" w:rsidP="006D5078">
      <w:pPr>
        <w:ind w:right="180"/>
        <w:jc w:val="center"/>
        <w:rPr>
          <w:rFonts w:ascii="Times New Roman" w:eastAsia="Times New Roman" w:hAnsi="Times New Roman"/>
          <w:b/>
          <w:sz w:val="28"/>
          <w:szCs w:val="28"/>
        </w:rPr>
      </w:pPr>
    </w:p>
    <w:p w:rsidR="006D5078" w:rsidRPr="003C71B9" w:rsidRDefault="006D5078" w:rsidP="006D5078">
      <w:pPr>
        <w:pStyle w:val="a6"/>
        <w:spacing w:after="0" w:line="240" w:lineRule="auto"/>
        <w:ind w:right="181"/>
        <w:jc w:val="center"/>
        <w:rPr>
          <w:rFonts w:ascii="Times New Roman" w:eastAsia="Times New Roman" w:hAnsi="Times New Roman"/>
          <w:b/>
          <w:sz w:val="28"/>
          <w:szCs w:val="28"/>
        </w:rPr>
      </w:pPr>
      <w:r>
        <w:rPr>
          <w:rFonts w:ascii="Times New Roman" w:eastAsia="Times New Roman" w:hAnsi="Times New Roman"/>
          <w:b/>
          <w:sz w:val="28"/>
          <w:szCs w:val="28"/>
        </w:rPr>
        <w:t>5. </w:t>
      </w:r>
      <w:r w:rsidRPr="003C71B9">
        <w:rPr>
          <w:rFonts w:ascii="Times New Roman" w:eastAsia="Times New Roman" w:hAnsi="Times New Roman"/>
          <w:b/>
          <w:sz w:val="28"/>
          <w:szCs w:val="28"/>
        </w:rPr>
        <w:t>Методичні колоквіуми</w:t>
      </w:r>
    </w:p>
    <w:p w:rsidR="006D5078" w:rsidRPr="007934F2" w:rsidRDefault="006D5078" w:rsidP="005B145F">
      <w:pPr>
        <w:pStyle w:val="a6"/>
        <w:numPr>
          <w:ilvl w:val="0"/>
          <w:numId w:val="114"/>
        </w:numPr>
        <w:suppressAutoHyphens w:val="0"/>
        <w:autoSpaceDN/>
        <w:spacing w:after="0" w:line="240" w:lineRule="auto"/>
        <w:ind w:left="0" w:firstLine="360"/>
        <w:contextualSpacing/>
        <w:jc w:val="both"/>
        <w:textAlignment w:val="auto"/>
        <w:rPr>
          <w:rFonts w:ascii="Times New Roman" w:eastAsia="Times New Roman" w:hAnsi="Times New Roman" w:cs="Times New Roman"/>
          <w:sz w:val="28"/>
          <w:szCs w:val="28"/>
        </w:rPr>
      </w:pPr>
      <w:r w:rsidRPr="007934F2">
        <w:rPr>
          <w:rFonts w:ascii="Times New Roman" w:eastAsia="Times New Roman" w:hAnsi="Times New Roman" w:cs="Times New Roman"/>
          <w:b/>
          <w:i/>
          <w:sz w:val="28"/>
          <w:szCs w:val="28"/>
        </w:rPr>
        <w:t>Методичний колоквіум</w:t>
      </w:r>
      <w:r w:rsidRPr="007934F2">
        <w:rPr>
          <w:rFonts w:ascii="Times New Roman" w:eastAsia="Times New Roman" w:hAnsi="Times New Roman" w:cs="Times New Roman"/>
          <w:b/>
          <w:sz w:val="28"/>
          <w:szCs w:val="28"/>
        </w:rPr>
        <w:t xml:space="preserve"> «Організація діяльності психологічних служб на сучасному етапі реформування системи освіти в Україні у воєнний та післявоєнний період»</w:t>
      </w:r>
      <w:r w:rsidRPr="007934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934F2">
        <w:rPr>
          <w:rFonts w:ascii="Times New Roman" w:eastAsia="Times New Roman" w:hAnsi="Times New Roman"/>
          <w:sz w:val="28"/>
          <w:szCs w:val="28"/>
        </w:rPr>
        <w:t>15 годин, керівник Носенко В.В., завідувач Центру практичної психології, соціальної роботи та здорового способу життя)</w:t>
      </w:r>
    </w:p>
    <w:p w:rsidR="006D5078" w:rsidRDefault="006D5078" w:rsidP="005B145F">
      <w:pPr>
        <w:pStyle w:val="a6"/>
        <w:numPr>
          <w:ilvl w:val="0"/>
          <w:numId w:val="114"/>
        </w:numPr>
        <w:suppressAutoHyphens w:val="0"/>
        <w:autoSpaceDN/>
        <w:spacing w:after="0" w:line="240" w:lineRule="auto"/>
        <w:ind w:left="0" w:firstLine="360"/>
        <w:contextualSpacing/>
        <w:jc w:val="both"/>
        <w:textAlignment w:val="auto"/>
        <w:rPr>
          <w:rFonts w:ascii="Times New Roman" w:hAnsi="Times New Roman" w:cs="Times New Roman"/>
          <w:bCs/>
          <w:sz w:val="28"/>
          <w:szCs w:val="28"/>
        </w:rPr>
      </w:pPr>
      <w:r w:rsidRPr="007934F2">
        <w:rPr>
          <w:rFonts w:ascii="Times New Roman" w:hAnsi="Times New Roman" w:cs="Times New Roman"/>
          <w:b/>
          <w:i/>
          <w:sz w:val="28"/>
          <w:szCs w:val="28"/>
        </w:rPr>
        <w:t>Методичний колоквіум</w:t>
      </w:r>
      <w:r w:rsidRPr="007934F2">
        <w:rPr>
          <w:rFonts w:ascii="Times New Roman" w:hAnsi="Times New Roman" w:cs="Times New Roman"/>
          <w:b/>
          <w:sz w:val="28"/>
          <w:szCs w:val="28"/>
        </w:rPr>
        <w:t xml:space="preserve"> </w:t>
      </w:r>
      <w:r w:rsidRPr="007934F2">
        <w:rPr>
          <w:rFonts w:ascii="Times New Roman" w:hAnsi="Times New Roman" w:cs="Times New Roman"/>
          <w:b/>
          <w:bCs/>
          <w:sz w:val="28"/>
          <w:szCs w:val="28"/>
        </w:rPr>
        <w:t>«Психосоціальна підтримка учасників освітнього процесу в умовах війни</w:t>
      </w:r>
      <w:r w:rsidRPr="0029447E">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w:t>
      </w:r>
      <w:r w:rsidRPr="007934F2">
        <w:rPr>
          <w:rFonts w:ascii="Times New Roman" w:eastAsia="Times New Roman" w:hAnsi="Times New Roman"/>
          <w:sz w:val="28"/>
          <w:szCs w:val="28"/>
        </w:rPr>
        <w:t>15 годин, керівник Носенко В.В., завідувач Центру практичної психології, соціальної роботи та здорового способу життя)</w:t>
      </w:r>
      <w:r w:rsidRPr="0029447E">
        <w:rPr>
          <w:rFonts w:ascii="Times New Roman" w:hAnsi="Times New Roman" w:cs="Times New Roman"/>
          <w:bCs/>
          <w:sz w:val="28"/>
          <w:szCs w:val="28"/>
        </w:rPr>
        <w:t>.</w:t>
      </w:r>
    </w:p>
    <w:p w:rsidR="006D5078" w:rsidRDefault="006D5078" w:rsidP="006D5078">
      <w:pPr>
        <w:ind w:right="180"/>
        <w:jc w:val="center"/>
        <w:rPr>
          <w:rFonts w:ascii="Times New Roman" w:eastAsia="Times New Roman" w:hAnsi="Times New Roman"/>
          <w:b/>
          <w:sz w:val="28"/>
          <w:szCs w:val="28"/>
        </w:rPr>
      </w:pPr>
    </w:p>
    <w:p w:rsidR="006D5078" w:rsidRPr="00F05B79" w:rsidRDefault="006D5078" w:rsidP="006D5078">
      <w:pPr>
        <w:ind w:right="180"/>
        <w:jc w:val="center"/>
        <w:rPr>
          <w:rFonts w:ascii="Times New Roman" w:hAnsi="Times New Roman" w:cs="Times New Roman"/>
          <w:b/>
          <w:sz w:val="28"/>
          <w:szCs w:val="28"/>
        </w:rPr>
      </w:pPr>
      <w:r>
        <w:rPr>
          <w:rFonts w:ascii="Times New Roman" w:hAnsi="Times New Roman" w:cs="Times New Roman"/>
          <w:b/>
          <w:sz w:val="28"/>
          <w:szCs w:val="28"/>
          <w:lang w:val="uk-UA"/>
        </w:rPr>
        <w:lastRenderedPageBreak/>
        <w:t xml:space="preserve">6. </w:t>
      </w:r>
      <w:r w:rsidRPr="00F05B79">
        <w:rPr>
          <w:rFonts w:ascii="Times New Roman" w:hAnsi="Times New Roman" w:cs="Times New Roman"/>
          <w:b/>
          <w:sz w:val="28"/>
          <w:szCs w:val="28"/>
        </w:rPr>
        <w:t xml:space="preserve">Методичні кластери </w:t>
      </w:r>
    </w:p>
    <w:p w:rsidR="006D5078" w:rsidRPr="009B161C" w:rsidRDefault="006D5078" w:rsidP="006D5078">
      <w:pPr>
        <w:ind w:right="180"/>
        <w:jc w:val="both"/>
        <w:rPr>
          <w:rFonts w:ascii="Times New Roman" w:hAnsi="Times New Roman" w:cs="Times New Roman"/>
          <w:sz w:val="28"/>
          <w:szCs w:val="28"/>
        </w:rPr>
      </w:pPr>
      <w:r>
        <w:t>1</w:t>
      </w:r>
      <w:r w:rsidRPr="009B161C">
        <w:rPr>
          <w:rFonts w:ascii="Times New Roman" w:hAnsi="Times New Roman" w:cs="Times New Roman"/>
          <w:sz w:val="28"/>
          <w:szCs w:val="28"/>
        </w:rPr>
        <w:t xml:space="preserve">. </w:t>
      </w:r>
      <w:r w:rsidRPr="00370EDE">
        <w:rPr>
          <w:rFonts w:ascii="Times New Roman" w:hAnsi="Times New Roman" w:cs="Times New Roman"/>
          <w:b/>
          <w:i/>
          <w:sz w:val="28"/>
          <w:szCs w:val="28"/>
        </w:rPr>
        <w:t>Методичний кластер</w:t>
      </w:r>
      <w:r w:rsidRPr="00370EDE">
        <w:rPr>
          <w:rFonts w:ascii="Times New Roman" w:hAnsi="Times New Roman" w:cs="Times New Roman"/>
          <w:b/>
          <w:sz w:val="28"/>
          <w:szCs w:val="28"/>
        </w:rPr>
        <w:t xml:space="preserve"> «Формування ціннісної сфери школяра: інноваційність, комунікативність, взаємодія»</w:t>
      </w:r>
      <w:r w:rsidRPr="00370EDE">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(30 годин, керівники </w:t>
      </w:r>
      <w:r w:rsidRPr="00370EDE">
        <w:rPr>
          <w:rFonts w:ascii="Times New Roman" w:hAnsi="Times New Roman" w:cs="Times New Roman"/>
          <w:sz w:val="28"/>
          <w:szCs w:val="28"/>
        </w:rPr>
        <w:t>Горбенко Т.І., методист Центру громадянського виховання</w:t>
      </w:r>
      <w:r>
        <w:rPr>
          <w:rFonts w:ascii="Times New Roman" w:hAnsi="Times New Roman" w:cs="Times New Roman"/>
          <w:sz w:val="28"/>
          <w:szCs w:val="28"/>
          <w:lang w:val="uk-UA"/>
        </w:rPr>
        <w:t>;</w:t>
      </w:r>
      <w:r w:rsidRPr="00370EDE">
        <w:rPr>
          <w:rFonts w:ascii="Times New Roman" w:hAnsi="Times New Roman" w:cs="Times New Roman"/>
          <w:sz w:val="28"/>
          <w:szCs w:val="28"/>
        </w:rPr>
        <w:t xml:space="preserve"> Вороніна Г.Л., доцент кафедри виховання й розвитку особистості, к.пед.н.; Сіваченко І.Г., викладач кафедри виховання й розвитку особистості</w:t>
      </w:r>
      <w:r>
        <w:rPr>
          <w:rFonts w:ascii="Times New Roman" w:hAnsi="Times New Roman" w:cs="Times New Roman"/>
          <w:sz w:val="28"/>
          <w:szCs w:val="28"/>
          <w:lang w:val="uk-UA"/>
        </w:rPr>
        <w:t>)</w:t>
      </w:r>
      <w:r w:rsidRPr="009B161C">
        <w:rPr>
          <w:rFonts w:ascii="Times New Roman" w:hAnsi="Times New Roman" w:cs="Times New Roman"/>
          <w:sz w:val="28"/>
          <w:szCs w:val="28"/>
        </w:rPr>
        <w:t xml:space="preserve">. </w:t>
      </w:r>
    </w:p>
    <w:p w:rsidR="006D5078" w:rsidRPr="00841069" w:rsidRDefault="006D5078" w:rsidP="006D5078">
      <w:pPr>
        <w:ind w:right="180"/>
        <w:jc w:val="both"/>
        <w:rPr>
          <w:rFonts w:ascii="Times New Roman" w:hAnsi="Times New Roman" w:cs="Times New Roman"/>
          <w:sz w:val="28"/>
          <w:szCs w:val="28"/>
        </w:rPr>
      </w:pPr>
      <w:r w:rsidRPr="009B161C">
        <w:rPr>
          <w:rFonts w:ascii="Times New Roman" w:hAnsi="Times New Roman" w:cs="Times New Roman"/>
          <w:sz w:val="28"/>
          <w:szCs w:val="28"/>
        </w:rPr>
        <w:t xml:space="preserve">2. </w:t>
      </w:r>
      <w:r w:rsidRPr="00841069">
        <w:rPr>
          <w:rFonts w:ascii="Times New Roman" w:hAnsi="Times New Roman" w:cs="Times New Roman"/>
          <w:b/>
          <w:i/>
          <w:sz w:val="28"/>
          <w:szCs w:val="28"/>
        </w:rPr>
        <w:t>Інноваційний методичний кластер</w:t>
      </w:r>
      <w:r w:rsidRPr="00841069">
        <w:rPr>
          <w:rFonts w:ascii="Times New Roman" w:hAnsi="Times New Roman" w:cs="Times New Roman"/>
          <w:b/>
          <w:sz w:val="28"/>
          <w:szCs w:val="28"/>
        </w:rPr>
        <w:t xml:space="preserve"> «Заклад позашкільної освіти як простір виховання громадянина-патріота» </w:t>
      </w:r>
      <w:r w:rsidRPr="00841069">
        <w:rPr>
          <w:rFonts w:ascii="Times New Roman" w:hAnsi="Times New Roman" w:cs="Times New Roman"/>
          <w:sz w:val="28"/>
          <w:szCs w:val="28"/>
        </w:rPr>
        <w:t xml:space="preserve">(15 годин, керівники Єлізарова І.В., методист Центру громадянського виховання; Вороніна Г.Л., доцент кафедри виховання й розвитку особистості </w:t>
      </w:r>
      <w:r w:rsidRPr="00370EDE">
        <w:rPr>
          <w:rFonts w:ascii="Times New Roman" w:hAnsi="Times New Roman" w:cs="Times New Roman"/>
          <w:sz w:val="28"/>
          <w:szCs w:val="28"/>
        </w:rPr>
        <w:t>к.пед.н.</w:t>
      </w:r>
      <w:r w:rsidRPr="00841069">
        <w:rPr>
          <w:rFonts w:ascii="Times New Roman" w:hAnsi="Times New Roman" w:cs="Times New Roman"/>
          <w:sz w:val="28"/>
          <w:szCs w:val="28"/>
        </w:rPr>
        <w:t>)</w:t>
      </w:r>
      <w:r>
        <w:rPr>
          <w:rFonts w:ascii="Times New Roman" w:hAnsi="Times New Roman" w:cs="Times New Roman"/>
          <w:sz w:val="28"/>
          <w:szCs w:val="28"/>
        </w:rPr>
        <w:t>;</w:t>
      </w:r>
    </w:p>
    <w:p w:rsidR="006D5078" w:rsidRPr="00F05B79" w:rsidRDefault="006D5078" w:rsidP="006D5078">
      <w:pPr>
        <w:ind w:right="180"/>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3. </w:t>
      </w:r>
      <w:r w:rsidRPr="00F05B79">
        <w:rPr>
          <w:rFonts w:ascii="Times New Roman" w:eastAsia="Times New Roman" w:hAnsi="Times New Roman" w:cs="Times New Roman"/>
          <w:b/>
          <w:i/>
          <w:sz w:val="28"/>
          <w:szCs w:val="28"/>
        </w:rPr>
        <w:t>Методичний кластер</w:t>
      </w:r>
      <w:r w:rsidRPr="00F05B79">
        <w:rPr>
          <w:rFonts w:ascii="Times New Roman" w:eastAsia="Times New Roman" w:hAnsi="Times New Roman" w:cs="Times New Roman"/>
          <w:b/>
          <w:sz w:val="28"/>
          <w:szCs w:val="28"/>
        </w:rPr>
        <w:t xml:space="preserve"> «Потенціал технологічної освітньої галузі в професійній орієнтації здобувачів освіти»</w:t>
      </w:r>
      <w:r w:rsidRPr="00F05B79">
        <w:rPr>
          <w:rFonts w:ascii="Times New Roman" w:eastAsia="Times New Roman" w:hAnsi="Times New Roman" w:cs="Times New Roman"/>
          <w:sz w:val="28"/>
          <w:szCs w:val="28"/>
        </w:rPr>
        <w:t xml:space="preserve"> </w:t>
      </w:r>
      <w:r w:rsidRPr="00F05B79">
        <w:rPr>
          <w:rFonts w:ascii="Times New Roman" w:hAnsi="Times New Roman" w:cs="Times New Roman"/>
          <w:sz w:val="28"/>
          <w:szCs w:val="28"/>
        </w:rPr>
        <w:t xml:space="preserve">(15 </w:t>
      </w:r>
      <w:r w:rsidRPr="00F05B79">
        <w:rPr>
          <w:rFonts w:ascii="Times New Roman" w:eastAsia="Times New Roman" w:hAnsi="Times New Roman" w:cs="Times New Roman"/>
          <w:sz w:val="28"/>
          <w:szCs w:val="28"/>
          <w:lang w:val="uk-UA"/>
        </w:rPr>
        <w:t xml:space="preserve">годин, </w:t>
      </w:r>
      <w:r>
        <w:rPr>
          <w:rFonts w:ascii="Times New Roman" w:eastAsia="Times New Roman" w:hAnsi="Times New Roman" w:cs="Times New Roman"/>
          <w:sz w:val="28"/>
          <w:szCs w:val="28"/>
          <w:lang w:val="uk-UA"/>
        </w:rPr>
        <w:t xml:space="preserve">керівник </w:t>
      </w:r>
      <w:r w:rsidRPr="00F05B79">
        <w:rPr>
          <w:rFonts w:ascii="Times New Roman" w:eastAsia="Times New Roman" w:hAnsi="Times New Roman" w:cs="Times New Roman"/>
          <w:sz w:val="28"/>
          <w:szCs w:val="28"/>
        </w:rPr>
        <w:t>Панасенко А.В., методист Центру громадянського виховання).</w:t>
      </w:r>
    </w:p>
    <w:p w:rsidR="006D5078" w:rsidRDefault="006D5078" w:rsidP="006D5078">
      <w:pPr>
        <w:ind w:right="180"/>
        <w:jc w:val="center"/>
        <w:rPr>
          <w:rFonts w:ascii="Times New Roman" w:eastAsia="Times New Roman" w:hAnsi="Times New Roman"/>
          <w:b/>
          <w:sz w:val="28"/>
          <w:szCs w:val="28"/>
        </w:rPr>
      </w:pPr>
    </w:p>
    <w:p w:rsidR="006D5078" w:rsidRPr="00532A26" w:rsidRDefault="006D5078" w:rsidP="006D5078">
      <w:pPr>
        <w:ind w:right="18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7. Професійний</w:t>
      </w:r>
      <w:r w:rsidRPr="00532A26">
        <w:rPr>
          <w:rFonts w:ascii="Times New Roman" w:eastAsia="Times New Roman" w:hAnsi="Times New Roman"/>
          <w:b/>
          <w:sz w:val="28"/>
          <w:szCs w:val="28"/>
          <w:lang w:val="uk-UA"/>
        </w:rPr>
        <w:t xml:space="preserve"> діалог </w:t>
      </w:r>
    </w:p>
    <w:p w:rsidR="006D5078" w:rsidRPr="00810C51" w:rsidRDefault="006D5078" w:rsidP="005B145F">
      <w:pPr>
        <w:pStyle w:val="a6"/>
        <w:numPr>
          <w:ilvl w:val="0"/>
          <w:numId w:val="119"/>
        </w:numPr>
        <w:tabs>
          <w:tab w:val="left" w:pos="851"/>
        </w:tabs>
        <w:spacing w:after="0" w:line="240" w:lineRule="auto"/>
        <w:ind w:left="0" w:right="181" w:firstLine="357"/>
        <w:jc w:val="both"/>
        <w:rPr>
          <w:rFonts w:ascii="Times New Roman" w:hAnsi="Times New Roman" w:cs="Times New Roman"/>
          <w:bCs/>
          <w:sz w:val="28"/>
          <w:szCs w:val="28"/>
        </w:rPr>
      </w:pPr>
      <w:r w:rsidRPr="00810C51">
        <w:rPr>
          <w:rFonts w:ascii="Times New Roman" w:hAnsi="Times New Roman" w:cs="Times New Roman"/>
          <w:b/>
          <w:bCs/>
          <w:i/>
          <w:sz w:val="28"/>
          <w:szCs w:val="28"/>
        </w:rPr>
        <w:t>Професійний діалог</w:t>
      </w:r>
      <w:r w:rsidRPr="00810C51">
        <w:rPr>
          <w:rFonts w:ascii="Times New Roman" w:hAnsi="Times New Roman" w:cs="Times New Roman"/>
          <w:b/>
          <w:bCs/>
          <w:sz w:val="28"/>
          <w:szCs w:val="28"/>
        </w:rPr>
        <w:t xml:space="preserve"> «Творчий потенціал текстів "нової природи" в мистецькому просторі закладу освіти»</w:t>
      </w:r>
      <w:r>
        <w:rPr>
          <w:rFonts w:ascii="Times New Roman" w:hAnsi="Times New Roman" w:cs="Times New Roman"/>
          <w:bCs/>
          <w:sz w:val="28"/>
          <w:szCs w:val="28"/>
        </w:rPr>
        <w:t xml:space="preserve"> </w:t>
      </w:r>
      <w:r w:rsidRPr="00810C51">
        <w:rPr>
          <w:rFonts w:ascii="Times New Roman" w:hAnsi="Times New Roman" w:cs="Times New Roman"/>
          <w:bCs/>
          <w:sz w:val="28"/>
          <w:szCs w:val="28"/>
        </w:rPr>
        <w:t>(15 годин, керівник Косенко К.О.,методист Центру методичної та аналітичної роботи</w:t>
      </w:r>
      <w:r>
        <w:rPr>
          <w:rFonts w:ascii="Times New Roman" w:hAnsi="Times New Roman" w:cs="Times New Roman"/>
          <w:bCs/>
          <w:sz w:val="28"/>
          <w:szCs w:val="28"/>
        </w:rPr>
        <w:t xml:space="preserve">, </w:t>
      </w:r>
      <w:r w:rsidRPr="00841069">
        <w:rPr>
          <w:rFonts w:ascii="Times New Roman" w:hAnsi="Times New Roman" w:cs="Times New Roman"/>
          <w:sz w:val="28"/>
          <w:szCs w:val="28"/>
        </w:rPr>
        <w:t xml:space="preserve">Вороніна Г.Л., доцент кафедри виховання й розвитку особистості </w:t>
      </w:r>
      <w:r w:rsidRPr="00370EDE">
        <w:rPr>
          <w:rFonts w:ascii="Times New Roman" w:hAnsi="Times New Roman" w:cs="Times New Roman"/>
          <w:sz w:val="28"/>
          <w:szCs w:val="28"/>
        </w:rPr>
        <w:t>к.пед.н.</w:t>
      </w:r>
      <w:r>
        <w:rPr>
          <w:rFonts w:ascii="Times New Roman" w:hAnsi="Times New Roman" w:cs="Times New Roman"/>
          <w:bCs/>
          <w:sz w:val="28"/>
          <w:szCs w:val="28"/>
        </w:rPr>
        <w:t>)</w:t>
      </w:r>
      <w:r w:rsidRPr="00810C51">
        <w:rPr>
          <w:rFonts w:ascii="Times New Roman" w:hAnsi="Times New Roman" w:cs="Times New Roman"/>
          <w:bCs/>
          <w:sz w:val="28"/>
          <w:szCs w:val="28"/>
        </w:rPr>
        <w:t>.</w:t>
      </w:r>
    </w:p>
    <w:p w:rsidR="006D5078" w:rsidRDefault="006D5078" w:rsidP="006D5078">
      <w:pPr>
        <w:ind w:right="180"/>
        <w:jc w:val="center"/>
        <w:rPr>
          <w:rFonts w:ascii="Times New Roman" w:eastAsia="Times New Roman" w:hAnsi="Times New Roman"/>
          <w:b/>
          <w:sz w:val="28"/>
          <w:szCs w:val="28"/>
        </w:rPr>
      </w:pPr>
    </w:p>
    <w:p w:rsidR="006D5078" w:rsidRPr="00E273EF" w:rsidRDefault="006D5078" w:rsidP="006D5078">
      <w:pPr>
        <w:ind w:right="180"/>
        <w:jc w:val="center"/>
        <w:rPr>
          <w:rFonts w:ascii="Times New Roman" w:eastAsia="Times New Roman" w:hAnsi="Times New Roman"/>
          <w:b/>
          <w:sz w:val="28"/>
          <w:szCs w:val="28"/>
        </w:rPr>
      </w:pPr>
      <w:r w:rsidRPr="00E273EF">
        <w:rPr>
          <w:rFonts w:ascii="Times New Roman" w:eastAsia="Times New Roman" w:hAnsi="Times New Roman"/>
          <w:b/>
          <w:sz w:val="28"/>
          <w:szCs w:val="28"/>
          <w:lang w:val="uk-UA"/>
        </w:rPr>
        <w:t>8.</w:t>
      </w:r>
      <w:r>
        <w:rPr>
          <w:rFonts w:ascii="Times New Roman" w:eastAsia="Times New Roman" w:hAnsi="Times New Roman"/>
          <w:b/>
          <w:sz w:val="28"/>
          <w:szCs w:val="28"/>
        </w:rPr>
        <w:t xml:space="preserve"> </w:t>
      </w:r>
      <w:r w:rsidRPr="00E273EF">
        <w:rPr>
          <w:rFonts w:ascii="Times New Roman" w:eastAsia="Times New Roman" w:hAnsi="Times New Roman"/>
          <w:b/>
          <w:sz w:val="28"/>
          <w:szCs w:val="28"/>
        </w:rPr>
        <w:t xml:space="preserve">Мистецький ХАБ </w:t>
      </w:r>
    </w:p>
    <w:p w:rsidR="006D5078" w:rsidRPr="008F1ABA" w:rsidRDefault="006D5078" w:rsidP="005B145F">
      <w:pPr>
        <w:pStyle w:val="a6"/>
        <w:numPr>
          <w:ilvl w:val="0"/>
          <w:numId w:val="120"/>
        </w:numPr>
        <w:tabs>
          <w:tab w:val="left" w:pos="567"/>
        </w:tabs>
        <w:spacing w:after="0" w:line="240" w:lineRule="auto"/>
        <w:ind w:left="0" w:right="180" w:firstLine="284"/>
        <w:jc w:val="both"/>
      </w:pPr>
      <w:r w:rsidRPr="008F1ABA">
        <w:rPr>
          <w:rFonts w:ascii="Times New Roman" w:hAnsi="Times New Roman" w:cs="Times New Roman"/>
          <w:b/>
          <w:bCs/>
          <w:i/>
          <w:sz w:val="28"/>
          <w:szCs w:val="28"/>
        </w:rPr>
        <w:t xml:space="preserve">Мистецький </w:t>
      </w:r>
      <w:r w:rsidRPr="008F1ABA">
        <w:rPr>
          <w:rFonts w:ascii="Times New Roman" w:eastAsia="Times New Roman" w:hAnsi="Times New Roman"/>
          <w:b/>
          <w:i/>
          <w:sz w:val="28"/>
          <w:szCs w:val="28"/>
        </w:rPr>
        <w:t>ХАБ</w:t>
      </w:r>
      <w:r w:rsidRPr="008F1ABA">
        <w:rPr>
          <w:rFonts w:ascii="Times New Roman" w:eastAsia="Times New Roman" w:hAnsi="Times New Roman"/>
          <w:b/>
          <w:sz w:val="28"/>
          <w:szCs w:val="28"/>
        </w:rPr>
        <w:t xml:space="preserve"> «Формування медіаграмотності на уроках Мистецтва»</w:t>
      </w:r>
      <w:r w:rsidRPr="008F1ABA">
        <w:rPr>
          <w:rFonts w:ascii="Times New Roman" w:eastAsia="Times New Roman" w:hAnsi="Times New Roman"/>
          <w:sz w:val="28"/>
          <w:szCs w:val="28"/>
        </w:rPr>
        <w:t xml:space="preserve"> (15 годин, керівники: Косенко К.О., методист Центру методичної та аналітичної роботи, Чуркіна В.Г., доцент кафедри виховання й розвитку особистості, канд. мистецтвознавства);</w:t>
      </w:r>
    </w:p>
    <w:p w:rsidR="006D5078" w:rsidRDefault="006D5078" w:rsidP="006D5078">
      <w:pPr>
        <w:tabs>
          <w:tab w:val="left" w:pos="567"/>
        </w:tabs>
        <w:ind w:right="180" w:firstLine="284"/>
        <w:jc w:val="center"/>
        <w:rPr>
          <w:rFonts w:ascii="Times New Roman" w:eastAsia="Times New Roman" w:hAnsi="Times New Roman"/>
          <w:b/>
          <w:sz w:val="28"/>
          <w:szCs w:val="28"/>
        </w:rPr>
      </w:pPr>
    </w:p>
    <w:p w:rsidR="006D5078" w:rsidRPr="007541BD" w:rsidRDefault="006D5078" w:rsidP="006D5078">
      <w:pPr>
        <w:tabs>
          <w:tab w:val="left" w:pos="567"/>
        </w:tabs>
        <w:ind w:right="180" w:firstLine="284"/>
        <w:jc w:val="center"/>
        <w:rPr>
          <w:rFonts w:ascii="Times New Roman" w:eastAsia="Times New Roman" w:hAnsi="Times New Roman"/>
          <w:b/>
          <w:sz w:val="28"/>
          <w:szCs w:val="28"/>
        </w:rPr>
      </w:pPr>
      <w:r w:rsidRPr="007541BD">
        <w:rPr>
          <w:rFonts w:ascii="Times New Roman" w:eastAsia="Times New Roman" w:hAnsi="Times New Roman"/>
          <w:b/>
          <w:sz w:val="28"/>
          <w:szCs w:val="28"/>
          <w:lang w:val="uk-UA"/>
        </w:rPr>
        <w:t>9.</w:t>
      </w:r>
      <w:r>
        <w:rPr>
          <w:rFonts w:ascii="Times New Roman" w:eastAsia="Times New Roman" w:hAnsi="Times New Roman"/>
          <w:b/>
          <w:sz w:val="28"/>
          <w:szCs w:val="28"/>
        </w:rPr>
        <w:t xml:space="preserve"> </w:t>
      </w:r>
      <w:r w:rsidRPr="007541BD">
        <w:rPr>
          <w:rFonts w:ascii="Times New Roman" w:eastAsia="Times New Roman" w:hAnsi="Times New Roman"/>
          <w:b/>
          <w:sz w:val="28"/>
          <w:szCs w:val="28"/>
        </w:rPr>
        <w:t>Методичне кафе</w:t>
      </w:r>
    </w:p>
    <w:p w:rsidR="006D5078" w:rsidRPr="008F1ABA" w:rsidRDefault="006D5078" w:rsidP="005B145F">
      <w:pPr>
        <w:pStyle w:val="a6"/>
        <w:numPr>
          <w:ilvl w:val="0"/>
          <w:numId w:val="121"/>
        </w:numPr>
        <w:tabs>
          <w:tab w:val="left" w:pos="567"/>
        </w:tabs>
        <w:spacing w:after="0" w:line="240" w:lineRule="auto"/>
        <w:ind w:left="0" w:right="181" w:firstLine="284"/>
        <w:jc w:val="both"/>
        <w:rPr>
          <w:rFonts w:ascii="Times New Roman" w:eastAsia="Times New Roman" w:hAnsi="Times New Roman"/>
          <w:sz w:val="28"/>
          <w:szCs w:val="28"/>
        </w:rPr>
      </w:pPr>
      <w:r w:rsidRPr="008F1ABA">
        <w:rPr>
          <w:rFonts w:ascii="Times New Roman" w:eastAsia="Times New Roman" w:hAnsi="Times New Roman"/>
          <w:b/>
          <w:i/>
          <w:sz w:val="28"/>
          <w:szCs w:val="28"/>
        </w:rPr>
        <w:t xml:space="preserve">Методичне кафе </w:t>
      </w:r>
      <w:r w:rsidRPr="008F1ABA">
        <w:rPr>
          <w:rFonts w:ascii="Times New Roman" w:eastAsia="Times New Roman" w:hAnsi="Times New Roman"/>
          <w:b/>
          <w:sz w:val="28"/>
          <w:szCs w:val="28"/>
        </w:rPr>
        <w:t>«Освітні інновації в професійній діяльності вчителя початкових класів»</w:t>
      </w:r>
      <w:r>
        <w:rPr>
          <w:rFonts w:ascii="Times New Roman" w:eastAsia="Times New Roman" w:hAnsi="Times New Roman"/>
          <w:sz w:val="28"/>
          <w:szCs w:val="28"/>
        </w:rPr>
        <w:t xml:space="preserve"> </w:t>
      </w:r>
      <w:r w:rsidRPr="008F1ABA">
        <w:rPr>
          <w:rFonts w:ascii="Times New Roman" w:eastAsia="Times New Roman" w:hAnsi="Times New Roman"/>
          <w:sz w:val="28"/>
          <w:szCs w:val="28"/>
        </w:rPr>
        <w:t>(</w:t>
      </w:r>
      <w:r>
        <w:rPr>
          <w:rFonts w:ascii="Times New Roman" w:eastAsia="Times New Roman" w:hAnsi="Times New Roman"/>
          <w:sz w:val="28"/>
          <w:szCs w:val="28"/>
        </w:rPr>
        <w:t>30</w:t>
      </w:r>
      <w:r w:rsidRPr="008F1ABA">
        <w:rPr>
          <w:rFonts w:ascii="Times New Roman" w:eastAsia="Times New Roman" w:hAnsi="Times New Roman"/>
          <w:sz w:val="28"/>
          <w:szCs w:val="28"/>
        </w:rPr>
        <w:t xml:space="preserve"> годин, керівники: Большукіна А.В., завідувач Центру громадянського виховання, канд. пед. наук; Коченгіна М.В., завідувач кафедри методики дошкільної та початкової освіти, канд. пед. </w:t>
      </w:r>
      <w:r>
        <w:rPr>
          <w:rFonts w:ascii="Times New Roman" w:eastAsia="Times New Roman" w:hAnsi="Times New Roman"/>
          <w:sz w:val="28"/>
          <w:szCs w:val="28"/>
        </w:rPr>
        <w:t>наук)</w:t>
      </w:r>
      <w:r w:rsidRPr="008F1ABA">
        <w:rPr>
          <w:rFonts w:ascii="Times New Roman" w:eastAsia="Times New Roman" w:hAnsi="Times New Roman"/>
          <w:sz w:val="28"/>
          <w:szCs w:val="28"/>
        </w:rPr>
        <w:t>.</w:t>
      </w:r>
    </w:p>
    <w:p w:rsidR="006D5078" w:rsidRDefault="006D5078" w:rsidP="006D5078">
      <w:pPr>
        <w:ind w:right="180"/>
        <w:jc w:val="center"/>
        <w:rPr>
          <w:rFonts w:ascii="Times New Roman" w:eastAsia="Times New Roman" w:hAnsi="Times New Roman"/>
          <w:b/>
          <w:sz w:val="28"/>
          <w:szCs w:val="28"/>
        </w:rPr>
      </w:pPr>
    </w:p>
    <w:p w:rsidR="006D5078" w:rsidRPr="00B53324" w:rsidRDefault="006D5078" w:rsidP="006D5078">
      <w:pPr>
        <w:tabs>
          <w:tab w:val="left" w:pos="426"/>
        </w:tabs>
        <w:suppressAutoHyphens w:val="0"/>
        <w:autoSpaceDN/>
        <w:contextualSpacing/>
        <w:jc w:val="center"/>
        <w:textAlignment w:val="auto"/>
        <w:rPr>
          <w:rFonts w:ascii="Times New Roman" w:hAnsi="Times New Roman" w:cs="Times New Roman"/>
          <w:b/>
          <w:bCs/>
          <w:sz w:val="28"/>
          <w:szCs w:val="28"/>
        </w:rPr>
      </w:pPr>
      <w:r w:rsidRPr="00B53324">
        <w:rPr>
          <w:rFonts w:ascii="Times New Roman" w:hAnsi="Times New Roman" w:cs="Times New Roman"/>
          <w:b/>
          <w:bCs/>
          <w:sz w:val="28"/>
          <w:szCs w:val="28"/>
          <w:lang w:val="uk-UA"/>
        </w:rPr>
        <w:t>10.</w:t>
      </w:r>
      <w:r>
        <w:rPr>
          <w:rFonts w:ascii="Times New Roman" w:hAnsi="Times New Roman" w:cs="Times New Roman"/>
          <w:b/>
          <w:bCs/>
          <w:sz w:val="28"/>
          <w:szCs w:val="28"/>
        </w:rPr>
        <w:t xml:space="preserve"> </w:t>
      </w:r>
      <w:r w:rsidRPr="00B53324">
        <w:rPr>
          <w:rFonts w:ascii="Times New Roman" w:hAnsi="Times New Roman" w:cs="Times New Roman"/>
          <w:b/>
          <w:bCs/>
          <w:sz w:val="28"/>
          <w:szCs w:val="28"/>
        </w:rPr>
        <w:t>Постійно діючі семінари</w:t>
      </w:r>
    </w:p>
    <w:p w:rsidR="006D5078" w:rsidRPr="006C2881" w:rsidRDefault="006D5078" w:rsidP="005B145F">
      <w:pPr>
        <w:pStyle w:val="a6"/>
        <w:numPr>
          <w:ilvl w:val="0"/>
          <w:numId w:val="115"/>
        </w:numPr>
        <w:spacing w:after="0" w:line="240" w:lineRule="auto"/>
        <w:ind w:left="0" w:right="180" w:firstLine="360"/>
        <w:jc w:val="both"/>
      </w:pPr>
      <w:r w:rsidRPr="006C2881">
        <w:rPr>
          <w:rFonts w:ascii="Times New Roman" w:hAnsi="Times New Roman" w:cs="Times New Roman"/>
          <w:b/>
          <w:bCs/>
          <w:i/>
          <w:sz w:val="28"/>
          <w:szCs w:val="28"/>
        </w:rPr>
        <w:t>Постійно діючий семінар</w:t>
      </w:r>
      <w:r w:rsidRPr="006C2881">
        <w:rPr>
          <w:rFonts w:ascii="Times New Roman" w:hAnsi="Times New Roman" w:cs="Times New Roman"/>
          <w:b/>
          <w:bCs/>
          <w:sz w:val="28"/>
          <w:szCs w:val="28"/>
        </w:rPr>
        <w:t xml:space="preserve"> </w:t>
      </w:r>
      <w:r w:rsidRPr="006C2881">
        <w:rPr>
          <w:rFonts w:ascii="Times New Roman" w:eastAsia="Times New Roman" w:hAnsi="Times New Roman" w:cs="Times New Roman"/>
          <w:b/>
          <w:bCs/>
          <w:sz w:val="28"/>
          <w:szCs w:val="28"/>
        </w:rPr>
        <w:t>«Система роботи закладів освіти щодо організації та забезпечення здорового харчування»</w:t>
      </w:r>
      <w:r w:rsidRPr="006C2881">
        <w:rPr>
          <w:rFonts w:ascii="Times New Roman" w:eastAsia="Times New Roman" w:hAnsi="Times New Roman" w:cs="Times New Roman"/>
          <w:bCs/>
          <w:sz w:val="28"/>
          <w:szCs w:val="28"/>
        </w:rPr>
        <w:t xml:space="preserve"> </w:t>
      </w:r>
      <w:r w:rsidRPr="006C2881">
        <w:rPr>
          <w:rFonts w:ascii="Times New Roman" w:eastAsia="Times New Roman" w:hAnsi="Times New Roman"/>
          <w:sz w:val="28"/>
          <w:szCs w:val="28"/>
        </w:rPr>
        <w:t>(</w:t>
      </w:r>
      <w:r>
        <w:rPr>
          <w:rFonts w:ascii="Times New Roman" w:eastAsia="Times New Roman" w:hAnsi="Times New Roman"/>
          <w:sz w:val="28"/>
          <w:szCs w:val="28"/>
        </w:rPr>
        <w:t>9</w:t>
      </w:r>
      <w:r w:rsidRPr="006C2881">
        <w:rPr>
          <w:rFonts w:ascii="Times New Roman" w:eastAsia="Times New Roman" w:hAnsi="Times New Roman"/>
          <w:sz w:val="28"/>
          <w:szCs w:val="28"/>
        </w:rPr>
        <w:t xml:space="preserve"> годин, керівник Огньова Л.Ю., методист Центру практичної психології, соціальної роботи та здорового способу життя);</w:t>
      </w:r>
    </w:p>
    <w:p w:rsidR="006D5078" w:rsidRPr="00FD3C5A" w:rsidRDefault="006D5078" w:rsidP="005B145F">
      <w:pPr>
        <w:pStyle w:val="a6"/>
        <w:numPr>
          <w:ilvl w:val="0"/>
          <w:numId w:val="115"/>
        </w:numPr>
        <w:spacing w:after="0" w:line="240" w:lineRule="auto"/>
        <w:ind w:left="0" w:right="180" w:firstLine="284"/>
        <w:jc w:val="both"/>
      </w:pPr>
      <w:r w:rsidRPr="00FD3C5A">
        <w:rPr>
          <w:rFonts w:ascii="Times New Roman" w:eastAsia="Times New Roman" w:hAnsi="Times New Roman"/>
          <w:b/>
          <w:i/>
          <w:sz w:val="28"/>
          <w:szCs w:val="28"/>
        </w:rPr>
        <w:t>Постійно діючий семінар</w:t>
      </w:r>
      <w:r w:rsidRPr="00FD3C5A">
        <w:rPr>
          <w:rFonts w:ascii="Times New Roman" w:eastAsia="Times New Roman" w:hAnsi="Times New Roman"/>
          <w:b/>
          <w:sz w:val="28"/>
          <w:szCs w:val="28"/>
        </w:rPr>
        <w:t xml:space="preserve"> «Упровадження нового Державного стандарту базової середньої освіти у світлі концепції Нової української школи на уроках хімії в 7-9 класах (цикл базового предметного навчання)»</w:t>
      </w:r>
      <w:r w:rsidRPr="00FD3C5A">
        <w:rPr>
          <w:rFonts w:ascii="Times New Roman" w:eastAsia="Times New Roman" w:hAnsi="Times New Roman"/>
          <w:sz w:val="28"/>
          <w:szCs w:val="28"/>
        </w:rPr>
        <w:t xml:space="preserve"> (15 годин, керівник: Григорович О.В., методист Центру методичної та аналітичної роботи);</w:t>
      </w:r>
    </w:p>
    <w:p w:rsidR="006D5078" w:rsidRPr="00FD3C5A" w:rsidRDefault="006D5078" w:rsidP="005B145F">
      <w:pPr>
        <w:pStyle w:val="a6"/>
        <w:numPr>
          <w:ilvl w:val="0"/>
          <w:numId w:val="115"/>
        </w:numPr>
        <w:suppressAutoHyphens w:val="0"/>
        <w:autoSpaceDN/>
        <w:spacing w:after="0" w:line="240" w:lineRule="auto"/>
        <w:ind w:left="0" w:firstLine="360"/>
        <w:contextualSpacing/>
        <w:jc w:val="both"/>
        <w:textAlignment w:val="auto"/>
        <w:rPr>
          <w:rFonts w:ascii="Times New Roman" w:hAnsi="Times New Roman" w:cs="Times New Roman"/>
          <w:bCs/>
          <w:sz w:val="28"/>
          <w:szCs w:val="28"/>
        </w:rPr>
      </w:pPr>
      <w:r w:rsidRPr="00FD3C5A">
        <w:rPr>
          <w:rFonts w:ascii="Times New Roman" w:eastAsia="Times New Roman" w:hAnsi="Times New Roman"/>
          <w:b/>
          <w:i/>
          <w:sz w:val="28"/>
          <w:szCs w:val="28"/>
        </w:rPr>
        <w:lastRenderedPageBreak/>
        <w:t>Постійно діючий науково-методичний семінар для керівників територіальних методичних об’єднань директорів/заступників директорів з НВР ЗЗСО</w:t>
      </w:r>
      <w:r w:rsidRPr="00FD3C5A">
        <w:rPr>
          <w:rFonts w:ascii="Times New Roman" w:eastAsia="Times New Roman" w:hAnsi="Times New Roman"/>
          <w:sz w:val="28"/>
          <w:szCs w:val="28"/>
        </w:rPr>
        <w:t xml:space="preserve"> (15 годин, керівники: Єжелий В.М., методист Центру організаційно-методичної роботи з керівними кадрами; Китиченко Т.С., кандидат педагогічних наук, завідувач кафедри соціально-гуманітарної освіти);</w:t>
      </w:r>
    </w:p>
    <w:p w:rsidR="006D5078" w:rsidRDefault="006D5078" w:rsidP="006D5078">
      <w:pPr>
        <w:ind w:right="180"/>
        <w:jc w:val="center"/>
        <w:rPr>
          <w:rFonts w:ascii="Times New Roman" w:eastAsia="Times New Roman" w:hAnsi="Times New Roman"/>
          <w:b/>
          <w:sz w:val="28"/>
          <w:szCs w:val="28"/>
        </w:rPr>
      </w:pPr>
    </w:p>
    <w:p w:rsidR="006D5078" w:rsidRPr="00195EC6" w:rsidRDefault="006D5078" w:rsidP="006D5078">
      <w:pPr>
        <w:tabs>
          <w:tab w:val="left" w:pos="426"/>
        </w:tabs>
        <w:suppressAutoHyphens w:val="0"/>
        <w:autoSpaceDN/>
        <w:contextualSpacing/>
        <w:jc w:val="center"/>
        <w:textAlignment w:val="auto"/>
        <w:rPr>
          <w:rFonts w:ascii="Times New Roman" w:hAnsi="Times New Roman" w:cs="Times New Roman"/>
          <w:b/>
          <w:bCs/>
          <w:sz w:val="28"/>
          <w:szCs w:val="28"/>
        </w:rPr>
      </w:pPr>
      <w:r w:rsidRPr="00195EC6">
        <w:rPr>
          <w:rFonts w:ascii="Times New Roman" w:hAnsi="Times New Roman" w:cs="Times New Roman"/>
          <w:b/>
          <w:bCs/>
          <w:sz w:val="28"/>
          <w:szCs w:val="28"/>
          <w:lang w:val="uk-UA"/>
        </w:rPr>
        <w:t>11.</w:t>
      </w:r>
      <w:r>
        <w:rPr>
          <w:rFonts w:ascii="Times New Roman" w:hAnsi="Times New Roman" w:cs="Times New Roman"/>
          <w:b/>
          <w:bCs/>
          <w:sz w:val="28"/>
          <w:szCs w:val="28"/>
        </w:rPr>
        <w:t xml:space="preserve"> </w:t>
      </w:r>
      <w:r w:rsidRPr="00195EC6">
        <w:rPr>
          <w:rFonts w:ascii="Times New Roman" w:hAnsi="Times New Roman" w:cs="Times New Roman"/>
          <w:b/>
          <w:bCs/>
          <w:sz w:val="28"/>
          <w:szCs w:val="28"/>
        </w:rPr>
        <w:t>Онлайн-тренінги</w:t>
      </w:r>
    </w:p>
    <w:p w:rsidR="006D5078" w:rsidRPr="00FD3C5A" w:rsidRDefault="006D5078" w:rsidP="006D5078">
      <w:pPr>
        <w:pStyle w:val="a6"/>
        <w:numPr>
          <w:ilvl w:val="0"/>
          <w:numId w:val="22"/>
        </w:numPr>
        <w:spacing w:after="0" w:line="240" w:lineRule="auto"/>
        <w:ind w:left="0" w:right="180" w:firstLine="425"/>
        <w:jc w:val="both"/>
      </w:pPr>
      <w:r w:rsidRPr="00FD3C5A">
        <w:rPr>
          <w:rFonts w:ascii="Times New Roman" w:eastAsia="Times New Roman" w:hAnsi="Times New Roman"/>
          <w:b/>
          <w:i/>
          <w:sz w:val="28"/>
          <w:szCs w:val="28"/>
        </w:rPr>
        <w:t>Модульний онлайн-тренінг</w:t>
      </w:r>
      <w:r w:rsidRPr="00FD3C5A">
        <w:rPr>
          <w:rFonts w:ascii="Times New Roman" w:eastAsia="Times New Roman" w:hAnsi="Times New Roman"/>
          <w:b/>
          <w:sz w:val="28"/>
          <w:szCs w:val="28"/>
        </w:rPr>
        <w:t xml:space="preserve"> учителя-предметника «Інтеграція ключових умінь  ХХІ століття в навчальні предмети Нової української школи» </w:t>
      </w:r>
      <w:r w:rsidRPr="00FD3C5A">
        <w:rPr>
          <w:rFonts w:ascii="Times New Roman" w:eastAsia="Times New Roman" w:hAnsi="Times New Roman"/>
          <w:sz w:val="28"/>
          <w:szCs w:val="28"/>
        </w:rPr>
        <w:t>(15 годин, керівники: Зайцева О.А., Моліна О.О., методисти Центру методичної та аналітичної роботи);</w:t>
      </w:r>
    </w:p>
    <w:p w:rsidR="006D5078" w:rsidRPr="00FD3C5A" w:rsidRDefault="006D5078" w:rsidP="006D5078">
      <w:pPr>
        <w:pStyle w:val="a6"/>
        <w:numPr>
          <w:ilvl w:val="0"/>
          <w:numId w:val="22"/>
        </w:numPr>
        <w:spacing w:after="0" w:line="240" w:lineRule="auto"/>
        <w:ind w:left="0" w:right="180" w:firstLine="425"/>
        <w:jc w:val="both"/>
      </w:pPr>
      <w:r w:rsidRPr="00FD3C5A">
        <w:rPr>
          <w:rFonts w:ascii="Times New Roman" w:eastAsia="Times New Roman" w:hAnsi="Times New Roman"/>
          <w:b/>
          <w:i/>
          <w:sz w:val="28"/>
          <w:szCs w:val="28"/>
        </w:rPr>
        <w:t>Онлайн-тренінг «Вивчаючи</w:t>
      </w:r>
      <w:r w:rsidRPr="00FD3C5A">
        <w:rPr>
          <w:rFonts w:ascii="Times New Roman" w:eastAsia="Times New Roman" w:hAnsi="Times New Roman"/>
          <w:b/>
          <w:sz w:val="28"/>
          <w:szCs w:val="28"/>
        </w:rPr>
        <w:t xml:space="preserve"> міжнародне гуманітарне право»</w:t>
      </w:r>
      <w:r w:rsidRPr="00FD3C5A">
        <w:rPr>
          <w:rFonts w:ascii="Times New Roman" w:eastAsia="Times New Roman" w:hAnsi="Times New Roman"/>
          <w:sz w:val="28"/>
          <w:szCs w:val="28"/>
        </w:rPr>
        <w:t xml:space="preserve"> (15 годин, керівник: Сідорчук В.П., методист Центру методичної та аналітичної роботи, тренер з вивчення міжнародного гуманітарного права);</w:t>
      </w:r>
    </w:p>
    <w:p w:rsidR="006D5078" w:rsidRDefault="006D5078" w:rsidP="006D5078">
      <w:pPr>
        <w:ind w:right="180"/>
        <w:jc w:val="center"/>
        <w:rPr>
          <w:rFonts w:ascii="Times New Roman" w:eastAsia="Times New Roman" w:hAnsi="Times New Roman"/>
          <w:b/>
          <w:sz w:val="28"/>
          <w:szCs w:val="28"/>
        </w:rPr>
      </w:pPr>
    </w:p>
    <w:p w:rsidR="006D5078" w:rsidRPr="00C60E91" w:rsidRDefault="006D5078" w:rsidP="006D5078">
      <w:pPr>
        <w:tabs>
          <w:tab w:val="left" w:pos="426"/>
        </w:tabs>
        <w:suppressAutoHyphens w:val="0"/>
        <w:autoSpaceDN/>
        <w:contextualSpacing/>
        <w:jc w:val="center"/>
        <w:textAlignment w:val="auto"/>
        <w:rPr>
          <w:rFonts w:ascii="Times New Roman" w:hAnsi="Times New Roman" w:cs="Times New Roman"/>
          <w:b/>
          <w:bCs/>
          <w:sz w:val="28"/>
          <w:szCs w:val="28"/>
        </w:rPr>
      </w:pPr>
      <w:r w:rsidRPr="00C60E91">
        <w:rPr>
          <w:rFonts w:ascii="Times New Roman" w:hAnsi="Times New Roman" w:cs="Times New Roman"/>
          <w:b/>
          <w:bCs/>
          <w:sz w:val="28"/>
          <w:szCs w:val="28"/>
          <w:lang w:val="uk-UA"/>
        </w:rPr>
        <w:t>12.</w:t>
      </w:r>
      <w:r>
        <w:rPr>
          <w:rFonts w:ascii="Times New Roman" w:hAnsi="Times New Roman" w:cs="Times New Roman"/>
          <w:b/>
          <w:bCs/>
          <w:sz w:val="28"/>
          <w:szCs w:val="28"/>
        </w:rPr>
        <w:t xml:space="preserve"> </w:t>
      </w:r>
      <w:r w:rsidRPr="00C60E91">
        <w:rPr>
          <w:rFonts w:ascii="Times New Roman" w:hAnsi="Times New Roman" w:cs="Times New Roman"/>
          <w:b/>
          <w:bCs/>
          <w:sz w:val="28"/>
          <w:szCs w:val="28"/>
        </w:rPr>
        <w:t>Бібліотечний практикум</w:t>
      </w:r>
    </w:p>
    <w:p w:rsidR="006D5078" w:rsidRPr="002C09A0" w:rsidRDefault="006D5078" w:rsidP="005B145F">
      <w:pPr>
        <w:pStyle w:val="a6"/>
        <w:numPr>
          <w:ilvl w:val="0"/>
          <w:numId w:val="122"/>
        </w:numPr>
        <w:tabs>
          <w:tab w:val="left" w:pos="851"/>
        </w:tabs>
        <w:spacing w:after="0" w:line="240" w:lineRule="auto"/>
        <w:ind w:left="0" w:firstLine="567"/>
        <w:jc w:val="both"/>
        <w:rPr>
          <w:rFonts w:ascii="Times New Roman" w:hAnsi="Times New Roman"/>
          <w:sz w:val="28"/>
          <w:szCs w:val="28"/>
        </w:rPr>
      </w:pPr>
      <w:r w:rsidRPr="002C09A0">
        <w:rPr>
          <w:rFonts w:ascii="Times New Roman" w:hAnsi="Times New Roman"/>
          <w:b/>
          <w:i/>
          <w:sz w:val="28"/>
          <w:szCs w:val="28"/>
        </w:rPr>
        <w:t>Бібліотечний практикум</w:t>
      </w:r>
      <w:r w:rsidRPr="002C09A0">
        <w:rPr>
          <w:rFonts w:ascii="Times New Roman" w:hAnsi="Times New Roman"/>
          <w:b/>
          <w:sz w:val="28"/>
          <w:szCs w:val="28"/>
        </w:rPr>
        <w:t xml:space="preserve"> «Професійне становлення»</w:t>
      </w:r>
      <w:r w:rsidRPr="002C09A0">
        <w:rPr>
          <w:rFonts w:ascii="Times New Roman" w:hAnsi="Times New Roman"/>
          <w:sz w:val="28"/>
          <w:szCs w:val="28"/>
        </w:rPr>
        <w:t xml:space="preserve"> </w:t>
      </w:r>
      <w:r w:rsidRPr="002C09A0">
        <w:rPr>
          <w:rFonts w:ascii="Times New Roman" w:eastAsia="Times New Roman" w:hAnsi="Times New Roman"/>
          <w:sz w:val="28"/>
          <w:szCs w:val="28"/>
        </w:rPr>
        <w:t xml:space="preserve">(15 </w:t>
      </w:r>
      <w:r w:rsidRPr="002C09A0">
        <w:rPr>
          <w:rFonts w:ascii="Times New Roman" w:hAnsi="Times New Roman"/>
          <w:sz w:val="28"/>
          <w:szCs w:val="28"/>
        </w:rPr>
        <w:t>годин, керівники: Ворфлік Л. В., завідувач відділом планування та розподілу навчальної літератури; Жеребкіна З. Г., завідувач бібліотеки).</w:t>
      </w:r>
    </w:p>
    <w:p w:rsidR="006D5078" w:rsidRDefault="006D5078" w:rsidP="006D5078">
      <w:pPr>
        <w:ind w:right="180"/>
        <w:jc w:val="center"/>
        <w:rPr>
          <w:rFonts w:ascii="Times New Roman" w:eastAsia="Times New Roman" w:hAnsi="Times New Roman"/>
          <w:b/>
          <w:sz w:val="28"/>
          <w:szCs w:val="28"/>
        </w:rPr>
      </w:pPr>
    </w:p>
    <w:p w:rsidR="006D5078" w:rsidRPr="00701262" w:rsidRDefault="006D5078" w:rsidP="006D5078">
      <w:pPr>
        <w:tabs>
          <w:tab w:val="left" w:pos="426"/>
        </w:tabs>
        <w:suppressAutoHyphens w:val="0"/>
        <w:autoSpaceDN/>
        <w:contextualSpacing/>
        <w:jc w:val="center"/>
        <w:textAlignment w:val="auto"/>
        <w:rPr>
          <w:rFonts w:ascii="Times New Roman" w:hAnsi="Times New Roman" w:cs="Times New Roman"/>
          <w:b/>
          <w:bCs/>
          <w:sz w:val="28"/>
          <w:szCs w:val="28"/>
        </w:rPr>
      </w:pPr>
      <w:r w:rsidRPr="00701262">
        <w:rPr>
          <w:rFonts w:ascii="Times New Roman" w:hAnsi="Times New Roman" w:cs="Times New Roman"/>
          <w:b/>
          <w:bCs/>
          <w:sz w:val="28"/>
          <w:szCs w:val="28"/>
          <w:lang w:val="uk-UA"/>
        </w:rPr>
        <w:t>13.</w:t>
      </w:r>
      <w:r>
        <w:rPr>
          <w:rFonts w:ascii="Times New Roman" w:hAnsi="Times New Roman" w:cs="Times New Roman"/>
          <w:b/>
          <w:bCs/>
          <w:sz w:val="28"/>
          <w:szCs w:val="28"/>
        </w:rPr>
        <w:t xml:space="preserve"> </w:t>
      </w:r>
      <w:r w:rsidRPr="00701262">
        <w:rPr>
          <w:rFonts w:ascii="Times New Roman" w:hAnsi="Times New Roman" w:cs="Times New Roman"/>
          <w:b/>
          <w:bCs/>
          <w:sz w:val="28"/>
          <w:szCs w:val="28"/>
        </w:rPr>
        <w:t>Методичний коворкінг</w:t>
      </w:r>
    </w:p>
    <w:p w:rsidR="006D5078" w:rsidRPr="002C09A0" w:rsidRDefault="006D5078" w:rsidP="005B145F">
      <w:pPr>
        <w:pStyle w:val="a6"/>
        <w:numPr>
          <w:ilvl w:val="0"/>
          <w:numId w:val="123"/>
        </w:numPr>
        <w:tabs>
          <w:tab w:val="left" w:pos="284"/>
        </w:tabs>
        <w:autoSpaceDN/>
        <w:spacing w:after="0" w:line="240" w:lineRule="auto"/>
        <w:ind w:left="0" w:right="181" w:firstLine="0"/>
        <w:contextualSpacing/>
        <w:jc w:val="both"/>
        <w:textAlignment w:val="auto"/>
      </w:pPr>
      <w:r w:rsidRPr="002C09A0">
        <w:rPr>
          <w:rFonts w:ascii="Times New Roman" w:hAnsi="Times New Roman" w:cs="Times New Roman"/>
          <w:b/>
          <w:i/>
          <w:sz w:val="28"/>
          <w:szCs w:val="28"/>
        </w:rPr>
        <w:t>Методичний коворкінг</w:t>
      </w:r>
      <w:r w:rsidRPr="002C09A0">
        <w:rPr>
          <w:rFonts w:ascii="Times New Roman" w:hAnsi="Times New Roman" w:cs="Times New Roman"/>
          <w:b/>
          <w:sz w:val="28"/>
          <w:szCs w:val="28"/>
        </w:rPr>
        <w:t xml:space="preserve"> «Забезпечення розвитку дітей дошкільного віку в умовах дистанційної освіти</w:t>
      </w:r>
      <w:r w:rsidRPr="002C09A0">
        <w:rPr>
          <w:rFonts w:ascii="Times New Roman" w:hAnsi="Times New Roman" w:cs="Times New Roman"/>
          <w:b/>
          <w:bCs/>
          <w:iCs/>
          <w:sz w:val="28"/>
          <w:szCs w:val="28"/>
        </w:rPr>
        <w:t>»</w:t>
      </w:r>
      <w:r w:rsidRPr="002C09A0">
        <w:rPr>
          <w:rFonts w:ascii="Times New Roman" w:eastAsia="Times New Roman" w:hAnsi="Times New Roman"/>
          <w:sz w:val="28"/>
          <w:szCs w:val="28"/>
        </w:rPr>
        <w:t xml:space="preserve"> для вихователів, вихователів-методистів закладів дошкільної освіти(15 годин, керівник Капустіна Н.О., методист Центру громадянського виховання);</w:t>
      </w:r>
    </w:p>
    <w:p w:rsidR="006D5078" w:rsidRDefault="006D5078" w:rsidP="006D5078">
      <w:pPr>
        <w:pStyle w:val="a6"/>
        <w:tabs>
          <w:tab w:val="left" w:pos="426"/>
        </w:tabs>
        <w:suppressAutoHyphens w:val="0"/>
        <w:autoSpaceDN/>
        <w:spacing w:after="0" w:line="240" w:lineRule="auto"/>
        <w:ind w:left="0"/>
        <w:contextualSpacing/>
        <w:textAlignment w:val="auto"/>
        <w:rPr>
          <w:rFonts w:ascii="Times New Roman" w:hAnsi="Times New Roman" w:cs="Times New Roman"/>
          <w:b/>
          <w:bCs/>
          <w:sz w:val="28"/>
          <w:szCs w:val="28"/>
        </w:rPr>
      </w:pPr>
    </w:p>
    <w:p w:rsidR="006D5078" w:rsidRPr="00CC58F1" w:rsidRDefault="006D5078" w:rsidP="006D5078">
      <w:pPr>
        <w:tabs>
          <w:tab w:val="left" w:pos="426"/>
        </w:tabs>
        <w:suppressAutoHyphens w:val="0"/>
        <w:autoSpaceDN/>
        <w:contextualSpacing/>
        <w:jc w:val="center"/>
        <w:textAlignment w:val="auto"/>
        <w:rPr>
          <w:rFonts w:ascii="Times New Roman" w:hAnsi="Times New Roman" w:cs="Times New Roman"/>
          <w:b/>
          <w:bCs/>
          <w:sz w:val="28"/>
          <w:szCs w:val="28"/>
        </w:rPr>
      </w:pPr>
      <w:r w:rsidRPr="00CC58F1">
        <w:rPr>
          <w:rFonts w:ascii="Times New Roman" w:hAnsi="Times New Roman" w:cs="Times New Roman"/>
          <w:b/>
          <w:bCs/>
          <w:sz w:val="28"/>
          <w:szCs w:val="28"/>
          <w:lang w:val="uk-UA"/>
        </w:rPr>
        <w:t>14.</w:t>
      </w:r>
      <w:r>
        <w:rPr>
          <w:rFonts w:ascii="Times New Roman" w:hAnsi="Times New Roman" w:cs="Times New Roman"/>
          <w:b/>
          <w:bCs/>
          <w:sz w:val="28"/>
          <w:szCs w:val="28"/>
        </w:rPr>
        <w:t xml:space="preserve"> </w:t>
      </w:r>
      <w:r w:rsidRPr="00CC58F1">
        <w:rPr>
          <w:rFonts w:ascii="Times New Roman" w:hAnsi="Times New Roman" w:cs="Times New Roman"/>
          <w:b/>
          <w:bCs/>
          <w:sz w:val="28"/>
          <w:szCs w:val="28"/>
        </w:rPr>
        <w:t>Педагогічний клуб</w:t>
      </w:r>
    </w:p>
    <w:p w:rsidR="006D5078" w:rsidRPr="002D42FB" w:rsidRDefault="006D5078" w:rsidP="005B145F">
      <w:pPr>
        <w:pStyle w:val="a6"/>
        <w:numPr>
          <w:ilvl w:val="0"/>
          <w:numId w:val="124"/>
        </w:numPr>
        <w:autoSpaceDN/>
        <w:spacing w:after="0" w:line="240" w:lineRule="auto"/>
        <w:ind w:left="0" w:right="181" w:firstLine="0"/>
        <w:contextualSpacing/>
        <w:jc w:val="both"/>
        <w:textAlignment w:val="auto"/>
      </w:pPr>
      <w:r w:rsidRPr="00EA683C">
        <w:rPr>
          <w:rFonts w:ascii="Times New Roman" w:eastAsia="Times New Roman" w:hAnsi="Times New Roman"/>
          <w:sz w:val="28"/>
          <w:szCs w:val="28"/>
        </w:rPr>
        <w:t xml:space="preserve"> (15 годин, керівники: </w:t>
      </w:r>
      <w:r w:rsidRPr="00EA683C">
        <w:rPr>
          <w:rFonts w:ascii="Times New Roman" w:eastAsia="Times New Roman" w:hAnsi="Times New Roman" w:cs="Times New Roman"/>
          <w:b/>
          <w:sz w:val="28"/>
          <w:szCs w:val="28"/>
        </w:rPr>
        <w:t>«Забезпечення якості позашкільної освіти в особливий період»</w:t>
      </w:r>
      <w:r w:rsidRPr="00EA683C">
        <w:rPr>
          <w:rFonts w:ascii="Times New Roman" w:eastAsia="Times New Roman" w:hAnsi="Times New Roman" w:cs="Times New Roman"/>
          <w:sz w:val="28"/>
          <w:szCs w:val="28"/>
        </w:rPr>
        <w:t xml:space="preserve"> </w:t>
      </w:r>
      <w:r w:rsidRPr="00EA683C">
        <w:rPr>
          <w:rFonts w:ascii="Times New Roman" w:eastAsia="Times New Roman" w:hAnsi="Times New Roman"/>
          <w:sz w:val="28"/>
          <w:szCs w:val="28"/>
        </w:rPr>
        <w:t>для керівників і заступників керівників закладів позашкільної освіти (15 годин, керівник Єлізарова І.В., методист Центру громадянського виховання);</w:t>
      </w:r>
    </w:p>
    <w:p w:rsidR="006D5078" w:rsidRDefault="006D5078" w:rsidP="006D5078">
      <w:pPr>
        <w:ind w:right="180"/>
        <w:jc w:val="center"/>
        <w:rPr>
          <w:rFonts w:ascii="Times New Roman" w:eastAsia="Times New Roman" w:hAnsi="Times New Roman"/>
          <w:b/>
          <w:sz w:val="28"/>
          <w:szCs w:val="28"/>
        </w:rPr>
      </w:pPr>
    </w:p>
    <w:p w:rsidR="006D5078" w:rsidRDefault="006D5078" w:rsidP="006D5078">
      <w:pPr>
        <w:pStyle w:val="a6"/>
        <w:tabs>
          <w:tab w:val="left" w:pos="426"/>
        </w:tabs>
        <w:suppressAutoHyphens w:val="0"/>
        <w:autoSpaceDN/>
        <w:spacing w:after="0" w:line="240" w:lineRule="auto"/>
        <w:ind w:left="0"/>
        <w:contextualSpacing/>
        <w:jc w:val="center"/>
        <w:textAlignment w:val="auto"/>
        <w:rPr>
          <w:rFonts w:ascii="Times New Roman" w:hAnsi="Times New Roman" w:cs="Times New Roman"/>
          <w:b/>
          <w:bCs/>
          <w:sz w:val="28"/>
          <w:szCs w:val="28"/>
        </w:rPr>
      </w:pPr>
      <w:r>
        <w:rPr>
          <w:rFonts w:ascii="Times New Roman" w:hAnsi="Times New Roman" w:cs="Times New Roman"/>
          <w:b/>
          <w:bCs/>
          <w:sz w:val="28"/>
          <w:szCs w:val="28"/>
        </w:rPr>
        <w:t xml:space="preserve">15. </w:t>
      </w:r>
      <w:r w:rsidRPr="00F5401D">
        <w:rPr>
          <w:rFonts w:ascii="Times New Roman" w:hAnsi="Times New Roman" w:cs="Times New Roman"/>
          <w:b/>
          <w:bCs/>
          <w:sz w:val="28"/>
          <w:szCs w:val="28"/>
        </w:rPr>
        <w:t>Методичний</w:t>
      </w:r>
      <w:r>
        <w:rPr>
          <w:rFonts w:ascii="Times New Roman" w:hAnsi="Times New Roman" w:cs="Times New Roman"/>
          <w:b/>
          <w:bCs/>
          <w:sz w:val="28"/>
          <w:szCs w:val="28"/>
        </w:rPr>
        <w:t xml:space="preserve"> </w:t>
      </w:r>
      <w:r w:rsidRPr="00F5401D">
        <w:rPr>
          <w:rFonts w:ascii="Times New Roman" w:hAnsi="Times New Roman" w:cs="Times New Roman"/>
          <w:b/>
          <w:bCs/>
          <w:sz w:val="28"/>
          <w:szCs w:val="28"/>
        </w:rPr>
        <w:t>серфінг</w:t>
      </w:r>
    </w:p>
    <w:p w:rsidR="006D5078" w:rsidRPr="00EA683C" w:rsidRDefault="006D5078" w:rsidP="005B145F">
      <w:pPr>
        <w:pStyle w:val="a6"/>
        <w:numPr>
          <w:ilvl w:val="0"/>
          <w:numId w:val="125"/>
        </w:numPr>
        <w:autoSpaceDN/>
        <w:spacing w:after="0" w:line="240" w:lineRule="auto"/>
        <w:ind w:left="0" w:right="181" w:firstLine="0"/>
        <w:contextualSpacing/>
        <w:jc w:val="both"/>
        <w:textAlignment w:val="auto"/>
      </w:pPr>
      <w:r w:rsidRPr="00EA683C">
        <w:rPr>
          <w:rFonts w:ascii="Times New Roman" w:hAnsi="Times New Roman" w:cs="Times New Roman"/>
          <w:b/>
          <w:color w:val="000000"/>
          <w:sz w:val="28"/>
          <w:szCs w:val="28"/>
        </w:rPr>
        <w:t>Методичний серфінг «Ключові питання організації та здійснення виховного процесу в ЗЗСО: на хвилях актуальності»</w:t>
      </w:r>
      <w:r w:rsidRPr="00EA683C">
        <w:rPr>
          <w:rFonts w:ascii="Times New Roman" w:eastAsia="Times New Roman" w:hAnsi="Times New Roman"/>
          <w:sz w:val="28"/>
          <w:szCs w:val="28"/>
        </w:rPr>
        <w:t xml:space="preserve"> для заступників директорів з виховної роботи ЗЗСО, класних керів</w:t>
      </w:r>
      <w:r>
        <w:rPr>
          <w:rFonts w:ascii="Times New Roman" w:eastAsia="Times New Roman" w:hAnsi="Times New Roman"/>
          <w:sz w:val="28"/>
          <w:szCs w:val="28"/>
        </w:rPr>
        <w:t xml:space="preserve">ників, педагогів-організаторів </w:t>
      </w:r>
      <w:r w:rsidRPr="00EA683C">
        <w:rPr>
          <w:rFonts w:ascii="Times New Roman" w:eastAsia="Times New Roman" w:hAnsi="Times New Roman"/>
          <w:sz w:val="28"/>
          <w:szCs w:val="28"/>
        </w:rPr>
        <w:t>(15 годин, керівник Горбенко Т.І., методист Центру громадянського виховання);</w:t>
      </w:r>
    </w:p>
    <w:p w:rsidR="006D5078" w:rsidRDefault="006D5078" w:rsidP="006D5078">
      <w:pPr>
        <w:ind w:right="180"/>
        <w:jc w:val="center"/>
        <w:rPr>
          <w:rFonts w:ascii="Times New Roman" w:eastAsia="Times New Roman" w:hAnsi="Times New Roman"/>
          <w:b/>
          <w:sz w:val="28"/>
          <w:szCs w:val="28"/>
        </w:rPr>
      </w:pPr>
    </w:p>
    <w:p w:rsidR="006D5078" w:rsidRDefault="006D5078" w:rsidP="006D5078">
      <w:pPr>
        <w:ind w:right="180"/>
        <w:jc w:val="center"/>
        <w:rPr>
          <w:rFonts w:ascii="Times New Roman" w:eastAsia="Times New Roman" w:hAnsi="Times New Roman"/>
          <w:b/>
          <w:sz w:val="28"/>
          <w:szCs w:val="28"/>
        </w:rPr>
      </w:pPr>
      <w:r>
        <w:rPr>
          <w:rFonts w:ascii="Times New Roman" w:eastAsia="Times New Roman" w:hAnsi="Times New Roman"/>
          <w:b/>
          <w:sz w:val="28"/>
          <w:szCs w:val="28"/>
          <w:lang w:val="uk-UA"/>
        </w:rPr>
        <w:t xml:space="preserve">16. </w:t>
      </w:r>
      <w:r w:rsidRPr="002F1B28">
        <w:rPr>
          <w:rFonts w:ascii="Times New Roman" w:eastAsia="Times New Roman" w:hAnsi="Times New Roman"/>
          <w:b/>
          <w:sz w:val="28"/>
          <w:szCs w:val="28"/>
        </w:rPr>
        <w:t>Інклюзивний марафон</w:t>
      </w:r>
    </w:p>
    <w:p w:rsidR="006D5078" w:rsidRPr="00B52CDE" w:rsidRDefault="006D5078" w:rsidP="005B145F">
      <w:pPr>
        <w:pStyle w:val="a6"/>
        <w:numPr>
          <w:ilvl w:val="0"/>
          <w:numId w:val="127"/>
        </w:numPr>
        <w:spacing w:after="0" w:line="240" w:lineRule="auto"/>
        <w:ind w:left="0" w:right="181" w:firstLine="0"/>
        <w:jc w:val="both"/>
      </w:pPr>
      <w:r w:rsidRPr="003C71B9">
        <w:rPr>
          <w:rFonts w:ascii="Times New Roman" w:eastAsia="Times New Roman" w:hAnsi="Times New Roman" w:cs="Times New Roman"/>
          <w:b/>
          <w:i/>
          <w:sz w:val="28"/>
          <w:szCs w:val="28"/>
        </w:rPr>
        <w:t>Інклюзивний марафон</w:t>
      </w:r>
      <w:r w:rsidRPr="003C71B9">
        <w:rPr>
          <w:rFonts w:ascii="Times New Roman" w:eastAsia="Times New Roman" w:hAnsi="Times New Roman" w:cs="Times New Roman"/>
          <w:b/>
          <w:sz w:val="28"/>
          <w:szCs w:val="28"/>
        </w:rPr>
        <w:t xml:space="preserve"> «Сучасні орієнтири діяльності інклюзивно-ресурсних центрів як основа ефективної інклюзивної освіти»</w:t>
      </w:r>
      <w:r w:rsidRPr="003C71B9">
        <w:rPr>
          <w:rFonts w:ascii="Times New Roman" w:eastAsia="Times New Roman" w:hAnsi="Times New Roman" w:cs="Times New Roman"/>
          <w:sz w:val="28"/>
          <w:szCs w:val="28"/>
        </w:rPr>
        <w:t xml:space="preserve"> </w:t>
      </w:r>
      <w:r w:rsidRPr="003C71B9">
        <w:rPr>
          <w:rFonts w:ascii="Times New Roman" w:eastAsia="Times New Roman" w:hAnsi="Times New Roman"/>
          <w:sz w:val="28"/>
          <w:szCs w:val="28"/>
        </w:rPr>
        <w:t xml:space="preserve">для фахівців (консультантів) інклюзивно-ресурсних центрів (15 </w:t>
      </w:r>
      <w:r w:rsidRPr="003C71B9">
        <w:rPr>
          <w:rFonts w:ascii="Times New Roman" w:eastAsia="Times New Roman" w:hAnsi="Times New Roman"/>
          <w:sz w:val="28"/>
          <w:szCs w:val="28"/>
        </w:rPr>
        <w:lastRenderedPageBreak/>
        <w:t xml:space="preserve">годин, керівник: Малакей І.С., завідувач Ресурсного центру </w:t>
      </w:r>
      <w:r>
        <w:rPr>
          <w:rFonts w:ascii="Times New Roman" w:eastAsia="Times New Roman" w:hAnsi="Times New Roman"/>
          <w:sz w:val="28"/>
          <w:szCs w:val="28"/>
        </w:rPr>
        <w:t>з підтримки інклюзивної освіти).</w:t>
      </w:r>
    </w:p>
    <w:p w:rsidR="006D5078" w:rsidRPr="006D5078" w:rsidRDefault="006D5078" w:rsidP="006D5078">
      <w:pPr>
        <w:pStyle w:val="Standard"/>
        <w:spacing w:after="0" w:line="240" w:lineRule="auto"/>
        <w:ind w:left="142" w:firstLine="567"/>
        <w:jc w:val="both"/>
      </w:pPr>
      <w:bookmarkStart w:id="1" w:name="_heading=h.44sinio"/>
      <w:bookmarkStart w:id="2" w:name="_heading=h.slfb2gc41vbq"/>
      <w:bookmarkEnd w:id="1"/>
      <w:bookmarkEnd w:id="2"/>
      <w:r w:rsidRPr="006D5078">
        <w:rPr>
          <w:rFonts w:ascii="Times New Roman" w:eastAsia="Times New Roman" w:hAnsi="Times New Roman"/>
          <w:sz w:val="28"/>
          <w:szCs w:val="28"/>
        </w:rPr>
        <w:t xml:space="preserve">Усього за програмами </w:t>
      </w:r>
      <w:r w:rsidRPr="006D5078">
        <w:rPr>
          <w:rFonts w:ascii="Times New Roman" w:eastAsia="Times New Roman" w:hAnsi="Times New Roman"/>
          <w:b/>
          <w:sz w:val="28"/>
          <w:szCs w:val="28"/>
        </w:rPr>
        <w:t>49-ти</w:t>
      </w:r>
      <w:r w:rsidRPr="006D5078">
        <w:rPr>
          <w:rFonts w:ascii="Times New Roman" w:eastAsia="Times New Roman" w:hAnsi="Times New Roman"/>
          <w:sz w:val="28"/>
          <w:szCs w:val="28"/>
        </w:rPr>
        <w:t xml:space="preserve"> пролонгованих методичних форм підвищення кваліфікації проведено</w:t>
      </w:r>
      <w:r w:rsidRPr="006D5078">
        <w:rPr>
          <w:rFonts w:ascii="Times New Roman" w:eastAsia="Times New Roman" w:hAnsi="Times New Roman"/>
          <w:b/>
          <w:sz w:val="28"/>
          <w:szCs w:val="28"/>
        </w:rPr>
        <w:t xml:space="preserve"> 170 занять</w:t>
      </w:r>
      <w:r w:rsidRPr="006D5078">
        <w:rPr>
          <w:rFonts w:ascii="Times New Roman" w:eastAsia="Times New Roman" w:hAnsi="Times New Roman"/>
          <w:sz w:val="28"/>
          <w:szCs w:val="28"/>
        </w:rPr>
        <w:t xml:space="preserve"> у різних формах, у яких </w:t>
      </w:r>
      <w:r w:rsidRPr="006D5078">
        <w:rPr>
          <w:rFonts w:ascii="Times New Roman" w:eastAsia="Times New Roman" w:hAnsi="Times New Roman"/>
          <w:b/>
          <w:sz w:val="28"/>
          <w:szCs w:val="28"/>
        </w:rPr>
        <w:t>взяли участь 2846 осіб</w:t>
      </w:r>
      <w:r w:rsidRPr="006D5078">
        <w:rPr>
          <w:rFonts w:ascii="Times New Roman" w:eastAsia="Times New Roman" w:hAnsi="Times New Roman"/>
          <w:sz w:val="28"/>
          <w:szCs w:val="28"/>
        </w:rPr>
        <w:t>. Це підтверджує актуальність такої форми підвищення кваліфікації та її популярність серед педагогів Харківської області.</w:t>
      </w:r>
    </w:p>
    <w:p w:rsidR="006D5078" w:rsidRPr="006D5078" w:rsidRDefault="006D5078" w:rsidP="006D5078">
      <w:pPr>
        <w:pStyle w:val="Standard"/>
        <w:spacing w:after="0" w:line="240" w:lineRule="auto"/>
        <w:ind w:left="142" w:firstLine="567"/>
        <w:jc w:val="both"/>
      </w:pPr>
      <w:r w:rsidRPr="006D5078">
        <w:rPr>
          <w:rFonts w:ascii="Times New Roman" w:eastAsia="Times New Roman" w:hAnsi="Times New Roman"/>
          <w:sz w:val="28"/>
          <w:szCs w:val="28"/>
        </w:rPr>
        <w:t xml:space="preserve">Заняття проводилися відповідно до затверджених програм </w:t>
      </w:r>
      <w:r w:rsidRPr="006D5078">
        <w:rPr>
          <w:rFonts w:ascii="Times New Roman" w:eastAsia="Times New Roman" w:hAnsi="Times New Roman"/>
          <w:b/>
          <w:sz w:val="28"/>
          <w:szCs w:val="28"/>
        </w:rPr>
        <w:t>у дистанційному форматі, що дозволило учасникам максимально долучитися до проведення заходів.</w:t>
      </w:r>
      <w:r w:rsidRPr="006D5078">
        <w:rPr>
          <w:rFonts w:ascii="Times New Roman" w:eastAsia="Times New Roman" w:hAnsi="Times New Roman"/>
          <w:sz w:val="28"/>
          <w:szCs w:val="28"/>
        </w:rPr>
        <w:t xml:space="preserve"> Кожне заняття було спрямовано на розвиток різних професійних компетентностей керівників та педагогічних працівників.</w:t>
      </w:r>
    </w:p>
    <w:p w:rsidR="006D5078" w:rsidRDefault="006D5078" w:rsidP="006D5078">
      <w:pPr>
        <w:pStyle w:val="Standard"/>
        <w:spacing w:after="0" w:line="240" w:lineRule="auto"/>
        <w:ind w:left="142" w:firstLine="567"/>
        <w:jc w:val="both"/>
        <w:rPr>
          <w:rFonts w:ascii="Times New Roman" w:eastAsia="Times New Roman" w:hAnsi="Times New Roman"/>
          <w:sz w:val="28"/>
          <w:szCs w:val="28"/>
        </w:rPr>
      </w:pPr>
      <w:r w:rsidRPr="006D5078">
        <w:rPr>
          <w:rFonts w:ascii="Times New Roman" w:eastAsia="Times New Roman" w:hAnsi="Times New Roman"/>
          <w:sz w:val="28"/>
          <w:szCs w:val="28"/>
        </w:rPr>
        <w:t>Аналіз результатів діяльності усіх пролонгованих методичних форм підвищення кваліфікації доводить актуальність та ефективність такої форми роботи. На 2025 рік буде оновлено формат роботи пролонгованих форм підвищення кваліфікації на основі комплексного підходу, оновлено програми тих форм, які продовжать роботу, та розроблено нові програми для різних категорій педагогічних працівників.</w:t>
      </w:r>
    </w:p>
    <w:p w:rsidR="006D5078" w:rsidRDefault="006D5078" w:rsidP="006D5078">
      <w:pPr>
        <w:pStyle w:val="Standard"/>
        <w:spacing w:after="0" w:line="240" w:lineRule="auto"/>
        <w:ind w:firstLine="567"/>
        <w:jc w:val="both"/>
        <w:rPr>
          <w:rFonts w:ascii="Times New Roman" w:eastAsia="Times New Roman" w:hAnsi="Times New Roman"/>
          <w:sz w:val="28"/>
          <w:szCs w:val="28"/>
        </w:rPr>
      </w:pPr>
    </w:p>
    <w:p w:rsidR="009E28AB" w:rsidRPr="009618A0" w:rsidRDefault="009E28AB" w:rsidP="00D73DE4">
      <w:pPr>
        <w:pStyle w:val="Standard"/>
        <w:spacing w:after="0" w:line="240" w:lineRule="auto"/>
        <w:ind w:firstLine="567"/>
        <w:jc w:val="center"/>
        <w:rPr>
          <w:rFonts w:ascii="Times New Roman" w:eastAsia="Times New Roman" w:hAnsi="Times New Roman"/>
          <w:b/>
          <w:color w:val="C00000"/>
          <w:sz w:val="28"/>
          <w:szCs w:val="28"/>
        </w:rPr>
      </w:pPr>
      <w:bookmarkStart w:id="3" w:name="_GoBack"/>
      <w:bookmarkEnd w:id="3"/>
      <w:r w:rsidRPr="009618A0">
        <w:rPr>
          <w:rFonts w:ascii="Times New Roman" w:eastAsia="Times New Roman" w:hAnsi="Times New Roman"/>
          <w:b/>
          <w:color w:val="C00000"/>
          <w:sz w:val="28"/>
          <w:szCs w:val="28"/>
        </w:rPr>
        <w:t>В</w:t>
      </w:r>
      <w:r w:rsidR="00110079" w:rsidRPr="009618A0">
        <w:rPr>
          <w:rFonts w:ascii="Times New Roman" w:eastAsia="Times New Roman" w:hAnsi="Times New Roman"/>
          <w:b/>
          <w:color w:val="C00000"/>
          <w:sz w:val="28"/>
          <w:szCs w:val="28"/>
        </w:rPr>
        <w:t>ебконсультації</w:t>
      </w:r>
    </w:p>
    <w:p w:rsidR="00110079" w:rsidRPr="00110079" w:rsidRDefault="00110079" w:rsidP="00D73DE4">
      <w:pPr>
        <w:pStyle w:val="Standard"/>
        <w:spacing w:after="0" w:line="240" w:lineRule="auto"/>
        <w:ind w:firstLine="567"/>
        <w:jc w:val="center"/>
        <w:rPr>
          <w:rFonts w:ascii="Times New Roman" w:eastAsia="Times New Roman" w:hAnsi="Times New Roman"/>
          <w:b/>
          <w:color w:val="FF0000"/>
          <w:sz w:val="28"/>
          <w:szCs w:val="28"/>
        </w:rPr>
      </w:pPr>
    </w:p>
    <w:p w:rsidR="00D5435B" w:rsidRPr="007C61C8" w:rsidRDefault="00D5435B" w:rsidP="002A0E4D">
      <w:pPr>
        <w:pStyle w:val="Standard"/>
        <w:spacing w:after="0" w:line="240" w:lineRule="auto"/>
        <w:ind w:firstLine="567"/>
        <w:jc w:val="both"/>
      </w:pPr>
      <w:r w:rsidRPr="007C61C8">
        <w:rPr>
          <w:rFonts w:ascii="Times New Roman" w:eastAsia="Times New Roman" w:hAnsi="Times New Roman"/>
          <w:sz w:val="28"/>
          <w:szCs w:val="28"/>
        </w:rPr>
        <w:t xml:space="preserve">З метою надання методичної допомоги різним категоріям педагогічних працівників з актуальних тем щодо організації освітнього процесу в умовах війни та дистанційної форми навчання проведено </w:t>
      </w:r>
      <w:r w:rsidRPr="007C61C8">
        <w:rPr>
          <w:rFonts w:ascii="Times New Roman" w:eastAsia="Times New Roman" w:hAnsi="Times New Roman"/>
          <w:b/>
          <w:sz w:val="28"/>
          <w:szCs w:val="28"/>
        </w:rPr>
        <w:t xml:space="preserve">низку </w:t>
      </w:r>
      <w:r w:rsidR="009E28AB">
        <w:rPr>
          <w:rFonts w:ascii="Times New Roman" w:eastAsia="Times New Roman" w:hAnsi="Times New Roman"/>
          <w:b/>
          <w:sz w:val="28"/>
          <w:szCs w:val="28"/>
        </w:rPr>
        <w:t>інших</w:t>
      </w:r>
      <w:r w:rsidRPr="007C61C8">
        <w:rPr>
          <w:rFonts w:ascii="Times New Roman" w:eastAsia="Times New Roman" w:hAnsi="Times New Roman"/>
          <w:b/>
          <w:sz w:val="28"/>
          <w:szCs w:val="28"/>
        </w:rPr>
        <w:t xml:space="preserve"> методичних форм підвищення кваліфікації</w:t>
      </w:r>
      <w:r w:rsidRPr="007C61C8">
        <w:rPr>
          <w:rFonts w:ascii="Times New Roman" w:eastAsia="Times New Roman" w:hAnsi="Times New Roman"/>
          <w:sz w:val="28"/>
          <w:szCs w:val="28"/>
        </w:rPr>
        <w:t xml:space="preserve">. Зокрема, підготовлено та розміщено на сайті Академії </w:t>
      </w:r>
      <w:r w:rsidRPr="007C61C8">
        <w:rPr>
          <w:rFonts w:ascii="Times New Roman" w:eastAsia="Times New Roman" w:hAnsi="Times New Roman"/>
          <w:b/>
          <w:sz w:val="28"/>
          <w:szCs w:val="28"/>
        </w:rPr>
        <w:t xml:space="preserve">вебконсультації </w:t>
      </w:r>
      <w:r w:rsidRPr="007C61C8">
        <w:rPr>
          <w:rFonts w:ascii="Times New Roman" w:eastAsia="Times New Roman" w:hAnsi="Times New Roman"/>
          <w:sz w:val="28"/>
          <w:szCs w:val="28"/>
        </w:rPr>
        <w:t>за темами:</w:t>
      </w:r>
    </w:p>
    <w:p w:rsidR="00D5435B" w:rsidRPr="007C61C8" w:rsidRDefault="00D5435B" w:rsidP="002A0E4D">
      <w:pPr>
        <w:pStyle w:val="Standard"/>
        <w:spacing w:after="0" w:line="240" w:lineRule="auto"/>
        <w:jc w:val="both"/>
      </w:pPr>
      <w:r w:rsidRPr="007C61C8">
        <w:rPr>
          <w:rFonts w:ascii="Noto Sans Symbols" w:eastAsia="Noto Sans Symbols" w:hAnsi="Noto Sans Symbols" w:cs="Noto Sans Symbols"/>
          <w:sz w:val="28"/>
          <w:szCs w:val="28"/>
        </w:rPr>
        <w:t>−</w:t>
      </w:r>
      <w:r w:rsidRPr="007C61C8">
        <w:rPr>
          <w:rFonts w:ascii="Times New Roman" w:eastAsia="Times New Roman" w:hAnsi="Times New Roman"/>
          <w:sz w:val="14"/>
          <w:szCs w:val="14"/>
        </w:rPr>
        <w:t xml:space="preserve"> </w:t>
      </w:r>
      <w:r w:rsidRPr="007C61C8">
        <w:rPr>
          <w:rFonts w:ascii="Times New Roman" w:eastAsia="Times New Roman" w:hAnsi="Times New Roman"/>
          <w:sz w:val="28"/>
          <w:szCs w:val="28"/>
        </w:rPr>
        <w:t>«Інноваційні підходи до формування педагогічної культури батьків: партнерство закладу освіти та сім’ї» ;</w:t>
      </w:r>
    </w:p>
    <w:p w:rsidR="00D5435B" w:rsidRDefault="00D5435B" w:rsidP="002A0E4D">
      <w:pPr>
        <w:pStyle w:val="Standard"/>
        <w:spacing w:after="0" w:line="240" w:lineRule="auto"/>
        <w:jc w:val="both"/>
      </w:pPr>
      <w:r w:rsidRPr="007C61C8">
        <w:rPr>
          <w:rFonts w:ascii="Times New Roman" w:eastAsia="Times New Roman" w:hAnsi="Times New Roman"/>
          <w:sz w:val="28"/>
          <w:szCs w:val="28"/>
        </w:rPr>
        <w:t xml:space="preserve"> </w:t>
      </w:r>
      <w:r w:rsidRPr="007C61C8">
        <w:rPr>
          <w:rFonts w:ascii="Noto Sans Symbols" w:eastAsia="Noto Sans Symbols" w:hAnsi="Noto Sans Symbols" w:cs="Noto Sans Symbols"/>
          <w:sz w:val="28"/>
          <w:szCs w:val="28"/>
        </w:rPr>
        <w:t>−</w:t>
      </w:r>
      <w:r w:rsidRPr="007C61C8">
        <w:rPr>
          <w:rFonts w:ascii="Times New Roman" w:eastAsia="Times New Roman" w:hAnsi="Times New Roman"/>
          <w:sz w:val="14"/>
          <w:szCs w:val="14"/>
        </w:rPr>
        <w:t xml:space="preserve">  </w:t>
      </w:r>
      <w:r w:rsidRPr="007C61C8">
        <w:rPr>
          <w:rFonts w:ascii="Times New Roman" w:eastAsia="Times New Roman" w:hAnsi="Times New Roman"/>
          <w:sz w:val="28"/>
          <w:szCs w:val="28"/>
        </w:rPr>
        <w:t xml:space="preserve"> «Онлайн інструменти для організації дистанційного навчання  предмета «Захист України» для вчителів предмета «Захист України» Харківської області ;</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«Правила користування засобами індивідуального і колективного захисту» для вчителів предмета «Захист України»;</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«Реалізація змісту предмета «Захист України» в реаліях сьогодення» для вчителів предмета «Захист України»;</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«Система національної безпеки України» для вчителів предмета «Захист України»;</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«Військово патріотичне виховання під час викладання предмету “Захист України”» для вчителів предмета «Захист України» Харківської області;</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«Реабілітаційні вправи для відновлення організму в польових умовах» для вчителів предмета «Захист України» ;</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 xml:space="preserve">− </w:t>
      </w:r>
      <w:r>
        <w:rPr>
          <w:rFonts w:ascii="Times New Roman" w:eastAsia="Times New Roman" w:hAnsi="Times New Roman"/>
          <w:sz w:val="28"/>
          <w:szCs w:val="28"/>
        </w:rPr>
        <w:t>«Психологічна стійкість та саморегуляція під час надзвичайних ситуацій» для вчителів предмета «Захист України»;</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«Інтерактивні технології на уроках трудового навчання та технологій» для вчителів предметів «Трудове навчання», «Технології» ЗЗСО;</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lastRenderedPageBreak/>
        <w:t>−</w:t>
      </w:r>
      <w:r>
        <w:rPr>
          <w:rFonts w:ascii="Times New Roman" w:eastAsia="Times New Roman" w:hAnsi="Times New Roman"/>
          <w:sz w:val="14"/>
          <w:szCs w:val="14"/>
        </w:rPr>
        <w:t xml:space="preserve"> </w:t>
      </w:r>
      <w:r>
        <w:rPr>
          <w:rFonts w:ascii="Times New Roman" w:eastAsia="Times New Roman" w:hAnsi="Times New Roman"/>
          <w:sz w:val="28"/>
          <w:szCs w:val="28"/>
        </w:rPr>
        <w:t>«Інтерактивні методи і прийоми на уроках трудового навчання та технологій» для вчителів предметів «Трудове навчання», «Технології» ЗЗСО;</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«Поняття про естетичне виховання. Завдання естетичного виховання» для вчителів предметів «Трудове навчання», «Технології» ЗЗСО ;</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«Мотивація навчальної діяльності учнів  на уроках трудового навчання та технологій» для вчителів предметів «Трудове навчання», «Технології» ЗЗСО;</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«Використання цифрових технологій на різних етапах уроку трудового навчання та технологій» для вчителів предметів «Трудове навчання», «Технології» ЗЗСО;</w:t>
      </w:r>
    </w:p>
    <w:p w:rsidR="00D5435B" w:rsidRDefault="00D5435B" w:rsidP="005B145F">
      <w:pPr>
        <w:pStyle w:val="a6"/>
        <w:numPr>
          <w:ilvl w:val="0"/>
          <w:numId w:val="64"/>
        </w:numPr>
        <w:spacing w:after="0" w:line="240" w:lineRule="auto"/>
        <w:ind w:left="0"/>
        <w:jc w:val="both"/>
      </w:pPr>
      <w:r>
        <w:rPr>
          <w:rFonts w:ascii="Times New Roman" w:eastAsia="Times New Roman" w:hAnsi="Times New Roman"/>
          <w:sz w:val="28"/>
          <w:szCs w:val="28"/>
        </w:rPr>
        <w:t>«Основні правила безпеки під час надзвичайних ситуацій. Зона мінної безпеки» для педагогічних працівників закладів освіти ;</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«Безпека життєдіяльності в зимовий період» для педагогічних працівників закладів освіти ;</w:t>
      </w:r>
    </w:p>
    <w:p w:rsidR="00D5435B" w:rsidRDefault="00D5435B" w:rsidP="005B145F">
      <w:pPr>
        <w:pStyle w:val="Standard"/>
        <w:numPr>
          <w:ilvl w:val="0"/>
          <w:numId w:val="65"/>
        </w:numPr>
        <w:spacing w:after="0" w:line="240" w:lineRule="auto"/>
        <w:jc w:val="both"/>
      </w:pPr>
      <w:r>
        <w:rPr>
          <w:rFonts w:ascii="Times New Roman" w:eastAsia="Times New Roman" w:hAnsi="Times New Roman"/>
          <w:sz w:val="14"/>
          <w:szCs w:val="14"/>
        </w:rPr>
        <w:t xml:space="preserve">    </w:t>
      </w:r>
      <w:r>
        <w:rPr>
          <w:rFonts w:ascii="Times New Roman" w:eastAsia="Times New Roman" w:hAnsi="Times New Roman"/>
          <w:sz w:val="28"/>
          <w:szCs w:val="28"/>
        </w:rPr>
        <w:t>«Дії населення в зонах бойових дій» для педагогічних працівників закладів освіти ;</w:t>
      </w:r>
    </w:p>
    <w:p w:rsidR="00D5435B" w:rsidRDefault="00D5435B" w:rsidP="002A0E4D">
      <w:pPr>
        <w:pStyle w:val="Standard"/>
        <w:spacing w:after="0" w:line="240" w:lineRule="auto"/>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«Надзвичайні ситуації природного, техногенного, воєнного, суспільного і соціально-політичного характеру» для педагогічних працівників закладів освіти.</w:t>
      </w:r>
    </w:p>
    <w:p w:rsidR="0046101E" w:rsidRPr="00026C6C" w:rsidRDefault="00D5435B" w:rsidP="002A0E4D">
      <w:pPr>
        <w:pStyle w:val="Standard"/>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Усього з матеріалами </w:t>
      </w:r>
      <w:r>
        <w:rPr>
          <w:rFonts w:ascii="Times New Roman" w:eastAsia="Times New Roman" w:hAnsi="Times New Roman"/>
          <w:b/>
          <w:sz w:val="28"/>
          <w:szCs w:val="28"/>
        </w:rPr>
        <w:t>вебконсультацій</w:t>
      </w:r>
      <w:r>
        <w:rPr>
          <w:rFonts w:ascii="Times New Roman" w:eastAsia="Times New Roman" w:hAnsi="Times New Roman"/>
          <w:sz w:val="28"/>
          <w:szCs w:val="28"/>
        </w:rPr>
        <w:t xml:space="preserve"> ознайомилися  </w:t>
      </w:r>
      <w:r>
        <w:rPr>
          <w:rFonts w:ascii="Times New Roman" w:eastAsia="Times New Roman" w:hAnsi="Times New Roman"/>
          <w:b/>
          <w:sz w:val="28"/>
          <w:szCs w:val="28"/>
        </w:rPr>
        <w:t>920 осіб</w:t>
      </w:r>
      <w:r>
        <w:rPr>
          <w:rFonts w:ascii="Times New Roman" w:eastAsia="Times New Roman" w:hAnsi="Times New Roman"/>
          <w:sz w:val="28"/>
          <w:szCs w:val="28"/>
        </w:rPr>
        <w:t>.</w:t>
      </w:r>
    </w:p>
    <w:p w:rsidR="00175DF9" w:rsidRDefault="00175DF9" w:rsidP="002A0E4D">
      <w:pPr>
        <w:pStyle w:val="Standard"/>
        <w:spacing w:after="0" w:line="240" w:lineRule="auto"/>
        <w:ind w:firstLine="697"/>
        <w:jc w:val="both"/>
        <w:rPr>
          <w:rFonts w:ascii="Times New Roman" w:eastAsia="Times New Roman" w:hAnsi="Times New Roman"/>
          <w:sz w:val="28"/>
          <w:szCs w:val="28"/>
        </w:rPr>
      </w:pPr>
    </w:p>
    <w:p w:rsidR="00D77029" w:rsidRPr="005560BC" w:rsidRDefault="00D73DE4" w:rsidP="00D77029">
      <w:pPr>
        <w:pStyle w:val="Standard"/>
        <w:spacing w:after="0" w:line="240" w:lineRule="auto"/>
        <w:ind w:firstLine="720"/>
        <w:jc w:val="center"/>
        <w:rPr>
          <w:rFonts w:ascii="Times New Roman" w:eastAsia="Times New Roman" w:hAnsi="Times New Roman"/>
          <w:b/>
          <w:color w:val="C00000"/>
          <w:sz w:val="28"/>
          <w:szCs w:val="28"/>
        </w:rPr>
      </w:pPr>
      <w:r w:rsidRPr="005560BC">
        <w:rPr>
          <w:rFonts w:ascii="Times New Roman" w:eastAsia="Times New Roman" w:hAnsi="Times New Roman"/>
          <w:b/>
          <w:color w:val="C00000"/>
          <w:sz w:val="28"/>
          <w:szCs w:val="28"/>
        </w:rPr>
        <w:t>М</w:t>
      </w:r>
      <w:r w:rsidR="00110079" w:rsidRPr="005560BC">
        <w:rPr>
          <w:rFonts w:ascii="Times New Roman" w:eastAsia="Times New Roman" w:hAnsi="Times New Roman"/>
          <w:b/>
          <w:color w:val="C00000"/>
          <w:sz w:val="28"/>
          <w:szCs w:val="28"/>
        </w:rPr>
        <w:t>етодичні заходи для педагогів дошкільної освіти</w:t>
      </w:r>
    </w:p>
    <w:p w:rsidR="00110079" w:rsidRPr="00110079" w:rsidRDefault="00110079" w:rsidP="00D77029">
      <w:pPr>
        <w:pStyle w:val="Standard"/>
        <w:spacing w:after="0" w:line="240" w:lineRule="auto"/>
        <w:ind w:firstLine="720"/>
        <w:jc w:val="center"/>
        <w:rPr>
          <w:rFonts w:ascii="Times New Roman" w:eastAsia="Times New Roman" w:hAnsi="Times New Roman"/>
          <w:b/>
          <w:color w:val="FF0000"/>
          <w:sz w:val="28"/>
          <w:szCs w:val="28"/>
        </w:rPr>
      </w:pPr>
    </w:p>
    <w:p w:rsidR="0046101E" w:rsidRDefault="00026C6C" w:rsidP="002A0E4D">
      <w:pPr>
        <w:pStyle w:val="Standard"/>
        <w:spacing w:after="0" w:line="240" w:lineRule="auto"/>
        <w:ind w:firstLine="697"/>
        <w:jc w:val="both"/>
      </w:pPr>
      <w:r>
        <w:rPr>
          <w:rFonts w:ascii="Times New Roman" w:eastAsia="Times New Roman" w:hAnsi="Times New Roman"/>
          <w:sz w:val="28"/>
          <w:szCs w:val="28"/>
        </w:rPr>
        <w:t xml:space="preserve">З метою забезпечення </w:t>
      </w:r>
      <w:r w:rsidRPr="00026C6C">
        <w:rPr>
          <w:rFonts w:ascii="Times New Roman" w:eastAsia="Times New Roman" w:hAnsi="Times New Roman"/>
          <w:b/>
          <w:sz w:val="28"/>
          <w:szCs w:val="28"/>
        </w:rPr>
        <w:t xml:space="preserve">наступності між дошкільною та початковою освітою </w:t>
      </w:r>
      <w:r w:rsidR="00FE45F7" w:rsidRPr="00196FDD">
        <w:rPr>
          <w:rFonts w:ascii="Times New Roman" w:eastAsia="Times New Roman" w:hAnsi="Times New Roman"/>
          <w:b/>
          <w:sz w:val="28"/>
          <w:szCs w:val="28"/>
        </w:rPr>
        <w:t xml:space="preserve">Центром громадянського виховання (завідувач Аліна БОЛЬШУКІНА, методист </w:t>
      </w:r>
      <w:r w:rsidR="00FE45F7">
        <w:rPr>
          <w:rFonts w:ascii="Times New Roman" w:eastAsia="Times New Roman" w:hAnsi="Times New Roman"/>
          <w:b/>
          <w:sz w:val="28"/>
          <w:szCs w:val="28"/>
        </w:rPr>
        <w:t>Наталя КАПУСТІНА</w:t>
      </w:r>
      <w:r w:rsidR="00FE45F7" w:rsidRPr="00196FDD">
        <w:rPr>
          <w:rFonts w:ascii="Times New Roman" w:eastAsia="Times New Roman" w:hAnsi="Times New Roman"/>
          <w:b/>
          <w:sz w:val="28"/>
          <w:szCs w:val="28"/>
        </w:rPr>
        <w:t xml:space="preserve">) </w:t>
      </w:r>
      <w:r w:rsidR="00B3468B">
        <w:rPr>
          <w:rFonts w:ascii="Times New Roman" w:eastAsia="Times New Roman" w:hAnsi="Times New Roman"/>
          <w:sz w:val="28"/>
          <w:szCs w:val="28"/>
        </w:rPr>
        <w:t xml:space="preserve"> спільно з </w:t>
      </w:r>
      <w:r w:rsidR="00B3468B" w:rsidRPr="003C497F">
        <w:rPr>
          <w:rFonts w:ascii="Times New Roman" w:eastAsia="Times New Roman" w:hAnsi="Times New Roman"/>
          <w:b/>
          <w:sz w:val="28"/>
          <w:szCs w:val="28"/>
        </w:rPr>
        <w:t xml:space="preserve">кафедрою методики дошкільної та початкової освіти (керівник </w:t>
      </w:r>
      <w:r w:rsidR="003C497F" w:rsidRPr="003C497F">
        <w:rPr>
          <w:rFonts w:ascii="Times New Roman" w:eastAsia="Times New Roman" w:hAnsi="Times New Roman"/>
          <w:b/>
          <w:sz w:val="28"/>
          <w:szCs w:val="28"/>
        </w:rPr>
        <w:t>Маріана КОЧЕНГІНА)</w:t>
      </w:r>
      <w:r w:rsidR="00B3468B">
        <w:rPr>
          <w:rFonts w:ascii="Times New Roman" w:eastAsia="Times New Roman" w:hAnsi="Times New Roman"/>
          <w:sz w:val="28"/>
          <w:szCs w:val="28"/>
        </w:rPr>
        <w:t xml:space="preserve"> </w:t>
      </w:r>
      <w:r w:rsidR="00015465">
        <w:rPr>
          <w:rFonts w:ascii="Times New Roman" w:eastAsia="Times New Roman" w:hAnsi="Times New Roman"/>
          <w:sz w:val="28"/>
          <w:szCs w:val="28"/>
        </w:rPr>
        <w:t>здійснювався науково-методичний супровід дошкільної та початкової освіти з урахуванням сучасних умов організації освітнього процесу в закладі дошкільної освіти та початковій школі, а також потреб педагогічних працівників щодо підвищення їх професійного та загальнокультурного рівнів. З метою вирішення цих завдань підготовлено та проведено науково-методичні заходи з актуальних тем.</w:t>
      </w:r>
    </w:p>
    <w:p w:rsidR="0046101E" w:rsidRDefault="00015465" w:rsidP="002A0E4D">
      <w:pPr>
        <w:pStyle w:val="Standard"/>
        <w:spacing w:after="0" w:line="240" w:lineRule="auto"/>
        <w:ind w:firstLine="697"/>
        <w:jc w:val="both"/>
      </w:pPr>
      <w:r>
        <w:rPr>
          <w:rFonts w:ascii="Times New Roman" w:eastAsia="Times New Roman" w:hAnsi="Times New Roman"/>
          <w:sz w:val="28"/>
          <w:szCs w:val="28"/>
        </w:rPr>
        <w:t xml:space="preserve">З метою надання методичної допомоги педагогічним працівникам ЗДО з питань налагодження комунікації з батьками, якісній  організації освітнього процесу в закладах дошкільної освіти в сучасних складних умовах  Центром громадянського виховання проведено вебконсультацію за темою </w:t>
      </w:r>
      <w:r>
        <w:rPr>
          <w:rFonts w:ascii="Times New Roman" w:eastAsia="Times New Roman" w:hAnsi="Times New Roman"/>
          <w:b/>
          <w:sz w:val="28"/>
          <w:szCs w:val="28"/>
        </w:rPr>
        <w:t>«Забезпечення партнерської взаємодії з батьками вихованців в умовах дистанційної освіти</w:t>
      </w:r>
      <w:r>
        <w:rPr>
          <w:rFonts w:ascii="Times New Roman" w:eastAsia="Times New Roman" w:hAnsi="Times New Roman"/>
          <w:sz w:val="28"/>
          <w:szCs w:val="28"/>
        </w:rPr>
        <w:t xml:space="preserve">», зміст якої спрямовано на актуалізацію питання організації взаємодії закладу дошкільної освіти з батьками вихованців у дистанційному форматі; ознайомлення з особливостями реалізації принципів партнерської педагогіки під час дистанційного навчання дітей дошкільного віку в сучасних реаліях та надано практичні рекомендації щодо організації взаємодії закладу дошкільної освіти з </w:t>
      </w:r>
      <w:r>
        <w:rPr>
          <w:rFonts w:ascii="Times New Roman" w:eastAsia="Times New Roman" w:hAnsi="Times New Roman"/>
          <w:sz w:val="28"/>
          <w:szCs w:val="28"/>
        </w:rPr>
        <w:lastRenderedPageBreak/>
        <w:t>батьками вихованців у дистанційному форматі та реалізації принципів партнерської педагогіки в умовах сьогодення (23.01.2024, з матеріалами ознайомилися 1026 педагогічних працівників ЗДО).</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Із метою забезпечення системної допомоги батькам майбутніх першокласників з питань розвитку їх дітей у сучасних складних умовах. із січня 2024 року організовано роботу </w:t>
      </w:r>
      <w:r>
        <w:rPr>
          <w:rFonts w:ascii="Times New Roman" w:eastAsia="Times New Roman" w:hAnsi="Times New Roman"/>
          <w:b/>
          <w:sz w:val="28"/>
          <w:szCs w:val="28"/>
        </w:rPr>
        <w:t>Каналу зв’язку для батьків дітей старшого дошкільного віку та педагогів закладів дошкільної освіти «Ефективна комунікація»</w:t>
      </w:r>
      <w:r>
        <w:rPr>
          <w:rFonts w:ascii="Times New Roman" w:eastAsia="Times New Roman" w:hAnsi="Times New Roman"/>
          <w:sz w:val="28"/>
          <w:szCs w:val="28"/>
        </w:rPr>
        <w:t>.</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Зміст матеріалів Каналу спрямований на висвітлення актуальних питань щодо розвитку дітей дошкільного віку, підготовки дошкільників до адаптації до нових умов, а саме: </w:t>
      </w:r>
      <w:r>
        <w:rPr>
          <w:rFonts w:ascii="Times New Roman" w:eastAsia="Times New Roman" w:hAnsi="Times New Roman"/>
          <w:b/>
          <w:sz w:val="28"/>
          <w:szCs w:val="28"/>
        </w:rPr>
        <w:t>«Як правильно спілкуватися з дитиною для налагодження ефективної комунікації»</w:t>
      </w: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(11.01.2024, з матеріалами ознайомилися 1611 батьків вихованців та педагогічних працівників ЗДО); </w:t>
      </w:r>
      <w:r>
        <w:rPr>
          <w:rFonts w:ascii="Times New Roman" w:eastAsia="Times New Roman" w:hAnsi="Times New Roman"/>
          <w:b/>
          <w:sz w:val="28"/>
          <w:szCs w:val="28"/>
        </w:rPr>
        <w:t>«Роль літературних творів у розвитку дітей»</w:t>
      </w: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(12.03.2024, з матеріалами ознайомилися 1543 батьків вихованців та педагогічних працівників ЗДО); </w:t>
      </w:r>
      <w:r>
        <w:rPr>
          <w:rFonts w:ascii="Times New Roman" w:eastAsia="Times New Roman" w:hAnsi="Times New Roman"/>
          <w:b/>
          <w:sz w:val="28"/>
          <w:szCs w:val="28"/>
        </w:rPr>
        <w:t>«Як створити вдома розвивальне середовище»</w:t>
      </w:r>
      <w:r>
        <w:rPr>
          <w:rFonts w:ascii="Times New Roman" w:eastAsia="Times New Roman" w:hAnsi="Times New Roman"/>
          <w:b/>
          <w:i/>
          <w:sz w:val="28"/>
          <w:szCs w:val="28"/>
        </w:rPr>
        <w:t xml:space="preserve"> </w:t>
      </w:r>
      <w:r>
        <w:rPr>
          <w:rFonts w:ascii="Times New Roman" w:eastAsia="Times New Roman" w:hAnsi="Times New Roman"/>
          <w:sz w:val="28"/>
          <w:szCs w:val="28"/>
        </w:rPr>
        <w:t>(08.05.2024, з матеріалами ознайомилися 1742 батьків вихованців та педагогічних працівників ЗДО).</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З метою надання допомоги батькам першокласників на сайті Комунального вищого навчального закладу «Харківська академія неперервної освіти» протягом 2023/2024 навчального року було підготовлено та розміщено матеріали </w:t>
      </w:r>
      <w:r>
        <w:rPr>
          <w:rFonts w:ascii="Times New Roman" w:eastAsia="Times New Roman" w:hAnsi="Times New Roman"/>
          <w:b/>
          <w:sz w:val="28"/>
          <w:szCs w:val="28"/>
        </w:rPr>
        <w:t>Каналу зв’язку для батьків першокласників</w:t>
      </w:r>
      <w:r>
        <w:rPr>
          <w:rFonts w:ascii="Times New Roman" w:eastAsia="Times New Roman" w:hAnsi="Times New Roman"/>
          <w:sz w:val="28"/>
          <w:szCs w:val="28"/>
        </w:rPr>
        <w:t xml:space="preserve"> за темами: «Засвоєння та подальше застосування дистанційних технологій навчання під час військового стану»  (26.09.2023); «Як допомогти дитині вивчити букви та навчитися  читати» (24.10.2023); «Починаємо вивчати математику. Прийоми додавання та віднімання чисел у межах 10. Задачі» (28.11.2023) «Допоможемо дітям опанувати грамоту: усвідомлено, цікаво, легко» (18.12.2023); «Допомога батьків у формуванні ключових компетентностей першокласників: володіння державною мовою  та математична компетентність» (20.03.2024); «Канікули з математикою» (11.06.2024).</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У науково-методичних матеріалах Каналу висвітлювались актуальні питання щодо навчання молодших школярів, адаптації їх до сучасних умов; особливостей освітнього процесу в дистанційному форматі тощо. У батьків першокласників була можливість отримати відповіді спеціалістів Академії на питання, які розміщено у матеріалах Каналу для батьків.</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Другий рік поспіль з 01 червня 2024 року з метою розвитку професійних компетентностей педагогічних працівників закладів дошкільної й закладів загальної середньої освіти з питань організації безпечного, здорового й розвивального освітнього середовища та дозвілля влітку дітей дошкільного та молодшого шкільного віку Центром громадянського виховання спільно з кафедрою методики дошкільної та початкової освіти, кафедрою соціально-гуманітарної освіти Академії проводиться Літній челендж до Міжнародного дня захисту дітей. Цього року тема  </w:t>
      </w:r>
      <w:r>
        <w:rPr>
          <w:rFonts w:ascii="Times New Roman" w:eastAsia="Times New Roman" w:hAnsi="Times New Roman"/>
          <w:b/>
          <w:sz w:val="28"/>
          <w:szCs w:val="28"/>
        </w:rPr>
        <w:t>Літнього челенджа до Міжнародного дня захисту дітей  -</w:t>
      </w:r>
      <w:r>
        <w:rPr>
          <w:rFonts w:ascii="Times New Roman" w:eastAsia="Times New Roman" w:hAnsi="Times New Roman"/>
          <w:b/>
          <w:sz w:val="28"/>
          <w:szCs w:val="28"/>
          <w:shd w:val="clear" w:color="auto" w:fill="FFFF00"/>
        </w:rPr>
        <w:t xml:space="preserve"> </w:t>
      </w:r>
      <w:r>
        <w:rPr>
          <w:rFonts w:ascii="Times New Roman" w:eastAsia="Times New Roman" w:hAnsi="Times New Roman"/>
          <w:b/>
          <w:sz w:val="28"/>
          <w:szCs w:val="28"/>
        </w:rPr>
        <w:t>«Нехай здійснюються всі дитячі мрії»</w:t>
      </w:r>
      <w:r>
        <w:rPr>
          <w:rFonts w:ascii="Times New Roman" w:eastAsia="Times New Roman" w:hAnsi="Times New Roman"/>
          <w:sz w:val="28"/>
          <w:szCs w:val="28"/>
        </w:rPr>
        <w:t>.</w:t>
      </w:r>
    </w:p>
    <w:p w:rsidR="00446E85" w:rsidRDefault="00446E85" w:rsidP="002A0E4D">
      <w:pPr>
        <w:pStyle w:val="Standard"/>
        <w:spacing w:after="0" w:line="240" w:lineRule="auto"/>
        <w:ind w:firstLine="700"/>
        <w:jc w:val="both"/>
        <w:rPr>
          <w:rFonts w:ascii="Times New Roman" w:eastAsia="Times New Roman" w:hAnsi="Times New Roman"/>
          <w:sz w:val="28"/>
          <w:szCs w:val="28"/>
        </w:rPr>
      </w:pP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З метою широкого інформування педагогічних працівників закладів дошкільної освіти з питань, необхідних для створення, підтримки та розвитку здорового, безпечного, розвивального, інклюзивного середовища, надання психолого-педагогічної підтримки учасникам освітнього процесу в умовах надзвичайних ситуацій, зокрема пов’язаних з воєнними діями на території України, відповідно до наказу Міністерства освіти і науки України від 21.04.2023 № 461 «Про затвердження Типової програми підвищення кваліфікації педагогічних працівників закладів дошкільної освіти «Психолого-педагогічна підтримка та педагогів, дітей, батьків в умовах надзвичайної ситуації», листа Всеукраїнського фонду «Крок за кроком» від 10.11.2023 № 130» ВФ «Крок за кроком» за підтримки Дитячого фонду ООН в Україні (ЮНІСЕФ) розпочато реалізацію </w:t>
      </w:r>
      <w:r>
        <w:rPr>
          <w:rFonts w:ascii="Times New Roman" w:eastAsia="Times New Roman" w:hAnsi="Times New Roman"/>
          <w:b/>
          <w:sz w:val="28"/>
          <w:szCs w:val="28"/>
        </w:rPr>
        <w:t>Всеукраїнського проєкту «Підтримка педагогів закладів дошкільної освіти та супровід дітей у надзвичайній ситуації».</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У межах реалізації проєкту, відповідно до наказу КВНЗ «Харківська академія неперервної освіти» від 10.11.2023 № 66 фахівцями Академії (Заліською О.М., старшим викладачем кафедри методики дошкільної та початкової освіти, Капустіною Н.О., методистом Центру громадянського виховання, Замазій Ю.О., методистом Центру практичної психології, соціальної роботи та здорового способу життя),  проведено тренінг (на платформі Zoom) для педагогів закладів дошкільної освіти Богодухівської МГ, Височанської СГ, Золочівської СГ Мереф'янської МГ, Лозівської МГ, Слобожанської СГ, Харківської МГ, Чугуївської МГ (18.11.2023-09.12.2023).</w:t>
      </w:r>
    </w:p>
    <w:p w:rsidR="0046101E" w:rsidRDefault="00015465" w:rsidP="00446E85">
      <w:pPr>
        <w:pStyle w:val="Standard"/>
        <w:spacing w:after="0" w:line="240" w:lineRule="auto"/>
        <w:ind w:firstLine="567"/>
        <w:jc w:val="both"/>
      </w:pPr>
      <w:r>
        <w:rPr>
          <w:rFonts w:ascii="Times New Roman" w:eastAsia="Times New Roman" w:hAnsi="Times New Roman"/>
          <w:sz w:val="28"/>
          <w:szCs w:val="28"/>
        </w:rPr>
        <w:t xml:space="preserve">Під час заходу розглядалися такі </w:t>
      </w:r>
      <w:r>
        <w:rPr>
          <w:rFonts w:ascii="Times New Roman" w:eastAsia="Times New Roman" w:hAnsi="Times New Roman"/>
          <w:i/>
          <w:sz w:val="28"/>
          <w:szCs w:val="28"/>
        </w:rPr>
        <w:t xml:space="preserve">актуальні питання: </w:t>
      </w:r>
      <w:r>
        <w:rPr>
          <w:rFonts w:ascii="Times New Roman" w:eastAsia="Times New Roman" w:hAnsi="Times New Roman"/>
          <w:sz w:val="28"/>
          <w:szCs w:val="28"/>
        </w:rPr>
        <w:t xml:space="preserve">розуміння впливу війни на дітей та дорослих; безпечні та відновлювальні форми роботи з дітьми;базові підходи до надання першої психологічної допомоги у роботі вихователя; підтримка дітей з ООП у період війни або що необхідно враховувати; нові виклики у питаннях безпеки або все про бомбосховище; травма-чутливі практики – розпізнавання травми та безпечне реагування на неї; формування стійкості до стресу; </w:t>
      </w:r>
      <w:r>
        <w:rPr>
          <w:rFonts w:ascii="Times New Roman" w:eastAsia="Times New Roman" w:hAnsi="Times New Roman"/>
          <w:sz w:val="14"/>
          <w:szCs w:val="14"/>
        </w:rPr>
        <w:t xml:space="preserve"> </w:t>
      </w:r>
      <w:r>
        <w:rPr>
          <w:rFonts w:ascii="Times New Roman" w:eastAsia="Times New Roman" w:hAnsi="Times New Roman"/>
          <w:sz w:val="28"/>
          <w:szCs w:val="28"/>
        </w:rPr>
        <w:t>безпечне середовище та компоненти дбайливого піклування.</w:t>
      </w:r>
    </w:p>
    <w:p w:rsidR="00175DF9" w:rsidRPr="005560BC" w:rsidRDefault="00015465" w:rsidP="00E27F4B">
      <w:pPr>
        <w:pStyle w:val="Standard"/>
        <w:spacing w:after="0" w:line="240" w:lineRule="auto"/>
        <w:ind w:firstLine="567"/>
        <w:jc w:val="both"/>
        <w:rPr>
          <w:color w:val="C00000"/>
        </w:rPr>
      </w:pPr>
      <w:r>
        <w:rPr>
          <w:rFonts w:ascii="Times New Roman" w:eastAsia="Times New Roman" w:hAnsi="Times New Roman"/>
          <w:sz w:val="28"/>
          <w:szCs w:val="28"/>
        </w:rPr>
        <w:t xml:space="preserve">За результатами навчання </w:t>
      </w:r>
      <w:r>
        <w:rPr>
          <w:rFonts w:ascii="Times New Roman" w:eastAsia="Times New Roman" w:hAnsi="Times New Roman"/>
          <w:b/>
          <w:sz w:val="28"/>
          <w:szCs w:val="28"/>
        </w:rPr>
        <w:t>100 учасників</w:t>
      </w:r>
      <w:r>
        <w:rPr>
          <w:rFonts w:ascii="Times New Roman" w:eastAsia="Times New Roman" w:hAnsi="Times New Roman"/>
          <w:sz w:val="28"/>
          <w:szCs w:val="28"/>
        </w:rPr>
        <w:t xml:space="preserve"> отримали сертифікати (30 год/1 кредит).</w:t>
      </w:r>
    </w:p>
    <w:p w:rsidR="00BD6699" w:rsidRPr="005560BC" w:rsidRDefault="00D73DE4" w:rsidP="00BD6699">
      <w:pPr>
        <w:pStyle w:val="Standard"/>
        <w:spacing w:after="0" w:line="240" w:lineRule="auto"/>
        <w:ind w:firstLine="720"/>
        <w:jc w:val="center"/>
        <w:rPr>
          <w:rFonts w:ascii="Times New Roman" w:eastAsia="Times New Roman" w:hAnsi="Times New Roman"/>
          <w:b/>
          <w:color w:val="C00000"/>
          <w:sz w:val="28"/>
          <w:szCs w:val="28"/>
        </w:rPr>
      </w:pPr>
      <w:r w:rsidRPr="005560BC">
        <w:rPr>
          <w:rFonts w:ascii="Times New Roman" w:eastAsia="Times New Roman" w:hAnsi="Times New Roman"/>
          <w:b/>
          <w:color w:val="C00000"/>
          <w:sz w:val="28"/>
          <w:szCs w:val="28"/>
        </w:rPr>
        <w:t>М</w:t>
      </w:r>
      <w:r w:rsidR="00E27F4B" w:rsidRPr="005560BC">
        <w:rPr>
          <w:rFonts w:ascii="Times New Roman" w:eastAsia="Times New Roman" w:hAnsi="Times New Roman"/>
          <w:b/>
          <w:color w:val="C00000"/>
          <w:sz w:val="28"/>
          <w:szCs w:val="28"/>
        </w:rPr>
        <w:t>етодичні заходи для вчителів початкових класів</w:t>
      </w:r>
    </w:p>
    <w:p w:rsidR="00E27F4B" w:rsidRPr="00E27F4B" w:rsidRDefault="00E27F4B" w:rsidP="00BD6699">
      <w:pPr>
        <w:pStyle w:val="Standard"/>
        <w:spacing w:after="0" w:line="240" w:lineRule="auto"/>
        <w:ind w:firstLine="720"/>
        <w:jc w:val="center"/>
        <w:rPr>
          <w:rFonts w:ascii="Times New Roman" w:eastAsia="Times New Roman" w:hAnsi="Times New Roman"/>
          <w:b/>
          <w:color w:val="FF0000"/>
          <w:sz w:val="28"/>
          <w:szCs w:val="28"/>
        </w:rPr>
      </w:pPr>
    </w:p>
    <w:p w:rsidR="0046101E" w:rsidRDefault="00015465" w:rsidP="002A0E4D">
      <w:pPr>
        <w:pStyle w:val="Standard"/>
        <w:spacing w:after="0" w:line="240" w:lineRule="auto"/>
        <w:ind w:firstLine="720"/>
        <w:jc w:val="both"/>
      </w:pPr>
      <w:r>
        <w:rPr>
          <w:rFonts w:ascii="Times New Roman" w:eastAsia="Times New Roman" w:hAnsi="Times New Roman"/>
          <w:sz w:val="28"/>
          <w:szCs w:val="28"/>
        </w:rPr>
        <w:t xml:space="preserve">Протягом листопада – квітня  2023/2024 навчального року  Академією спільно з </w:t>
      </w:r>
      <w:r>
        <w:rPr>
          <w:rFonts w:ascii="Times New Roman" w:eastAsia="Times New Roman" w:hAnsi="Times New Roman"/>
          <w:b/>
          <w:sz w:val="28"/>
          <w:szCs w:val="28"/>
        </w:rPr>
        <w:t>the LEGO Foundation</w:t>
      </w:r>
      <w:r>
        <w:rPr>
          <w:rFonts w:ascii="Times New Roman" w:eastAsia="Times New Roman" w:hAnsi="Times New Roman"/>
          <w:sz w:val="28"/>
          <w:szCs w:val="28"/>
        </w:rPr>
        <w:t xml:space="preserve">  реалізовано проєкт «НУШ Імпульс», у межах якого </w:t>
      </w:r>
      <w:r w:rsidR="00321C7B" w:rsidRPr="00196FDD">
        <w:rPr>
          <w:rFonts w:ascii="Times New Roman" w:eastAsia="Times New Roman" w:hAnsi="Times New Roman"/>
          <w:b/>
          <w:sz w:val="28"/>
          <w:szCs w:val="28"/>
        </w:rPr>
        <w:t xml:space="preserve">Центром громадянського виховання (завідувач Аліна БОЛЬШУКІНА, методист </w:t>
      </w:r>
      <w:r w:rsidR="00FE45F7" w:rsidRPr="000760CD">
        <w:rPr>
          <w:rFonts w:ascii="Times New Roman" w:eastAsia="Times New Roman" w:hAnsi="Times New Roman"/>
          <w:b/>
          <w:sz w:val="28"/>
          <w:szCs w:val="28"/>
        </w:rPr>
        <w:t>Галина</w:t>
      </w:r>
      <w:r w:rsidR="005560BC">
        <w:rPr>
          <w:rFonts w:ascii="Times New Roman" w:eastAsia="Times New Roman" w:hAnsi="Times New Roman"/>
          <w:b/>
          <w:sz w:val="28"/>
          <w:szCs w:val="28"/>
        </w:rPr>
        <w:t xml:space="preserve"> ВЛАСЕНКО</w:t>
      </w:r>
      <w:r w:rsidR="00321C7B" w:rsidRPr="00196FDD">
        <w:rPr>
          <w:rFonts w:ascii="Times New Roman" w:eastAsia="Times New Roman" w:hAnsi="Times New Roman"/>
          <w:b/>
          <w:sz w:val="28"/>
          <w:szCs w:val="28"/>
        </w:rPr>
        <w:t xml:space="preserve">) </w:t>
      </w:r>
      <w:r>
        <w:rPr>
          <w:rFonts w:ascii="Times New Roman" w:eastAsia="Times New Roman" w:hAnsi="Times New Roman"/>
          <w:sz w:val="28"/>
          <w:szCs w:val="28"/>
        </w:rPr>
        <w:t xml:space="preserve">проведено онлай-тренінги за </w:t>
      </w:r>
      <w:r>
        <w:rPr>
          <w:rFonts w:ascii="Times New Roman" w:eastAsia="Times New Roman" w:hAnsi="Times New Roman"/>
          <w:b/>
          <w:sz w:val="28"/>
          <w:szCs w:val="28"/>
        </w:rPr>
        <w:t>програмою підвищення кваліфікації для вчителів початкових класів «Діяльнісний підхід у початковій школі в реаліях сьогодення»</w:t>
      </w:r>
      <w:r>
        <w:rPr>
          <w:rFonts w:ascii="Times New Roman" w:eastAsia="Times New Roman" w:hAnsi="Times New Roman"/>
          <w:sz w:val="28"/>
          <w:szCs w:val="28"/>
        </w:rPr>
        <w:t xml:space="preserve">. Навчання здійснювалося відповідно до Меморандуму про взаємопорозуміння між Міністерством освіти і науки України та the LEGO </w:t>
      </w:r>
      <w:r>
        <w:rPr>
          <w:rFonts w:ascii="Times New Roman" w:eastAsia="Times New Roman" w:hAnsi="Times New Roman"/>
          <w:sz w:val="28"/>
          <w:szCs w:val="28"/>
        </w:rPr>
        <w:lastRenderedPageBreak/>
        <w:t>Foundation щодо співпраці у сфері освіти та науки, з метою сталої та якісної підтримки реалізації Концепції «Нова українська школа».</w:t>
      </w:r>
    </w:p>
    <w:p w:rsidR="0046101E" w:rsidRDefault="00015465" w:rsidP="002A0E4D">
      <w:pPr>
        <w:pStyle w:val="Standard"/>
        <w:spacing w:after="0" w:line="240" w:lineRule="auto"/>
        <w:ind w:firstLine="720"/>
        <w:jc w:val="both"/>
      </w:pPr>
      <w:r>
        <w:rPr>
          <w:rFonts w:ascii="Times New Roman" w:eastAsia="Times New Roman" w:hAnsi="Times New Roman"/>
          <w:sz w:val="28"/>
          <w:szCs w:val="28"/>
        </w:rPr>
        <w:t>Зміст навчальних тренінгів передбачав поглиблення й розширення знань учителів початкових класів з ефективних стратегій реалізації діяльнісного підходу у початковій школі в умовах воєнного та повоєнного часу. Учасники удосконалювали вміння упроваджувати в освітньому процесі діяльнісні методи навчання, зокрема спрямовані на підтримку психосоціального благополуччя дітей, подолання освітніх розривів і втрат.</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Усі вчителі були долучені до активної співпраці: спілкування, обговорення, робота в командах у сесійних залах, дискусії, опрацювання нових понять, дослідження характеристик моделі діяльнісного підходу, вправляння в майстерності ставити відкриті запитання. дослідження концептуальних засад, принципів та особливостей педагогічних стратегій НУШ, спілкування  з видатними постатями минулого та сьогодення  щодо проблеми «Як навчати дітей сьогодні», використовуючи  можливості штучного  інтелекту.</w:t>
      </w:r>
    </w:p>
    <w:p w:rsidR="0046101E" w:rsidRDefault="00015465" w:rsidP="002A0E4D">
      <w:pPr>
        <w:pStyle w:val="Standard"/>
        <w:spacing w:after="0" w:line="240" w:lineRule="auto"/>
        <w:ind w:firstLine="720"/>
        <w:jc w:val="both"/>
      </w:pPr>
      <w:r>
        <w:rPr>
          <w:rFonts w:ascii="Times New Roman" w:eastAsia="Times New Roman" w:hAnsi="Times New Roman"/>
          <w:sz w:val="28"/>
          <w:szCs w:val="28"/>
        </w:rPr>
        <w:t>Різні форми роботи сприяли активізації розвитку значущих професійних якостей педагогів, зокрема, агентності, гнучкості мислення, психологічної стійкості, рефлексивності, мотивації до професійного самовдосконалення, самоменеджменту в умовах сьогодення.</w:t>
      </w:r>
    </w:p>
    <w:p w:rsidR="0046101E" w:rsidRDefault="00015465" w:rsidP="002A0E4D">
      <w:pPr>
        <w:pStyle w:val="Standard"/>
        <w:spacing w:after="0" w:line="240" w:lineRule="auto"/>
        <w:ind w:firstLine="720"/>
        <w:jc w:val="both"/>
      </w:pPr>
      <w:r>
        <w:rPr>
          <w:rFonts w:ascii="Times New Roman" w:eastAsia="Times New Roman" w:hAnsi="Times New Roman"/>
          <w:sz w:val="28"/>
          <w:szCs w:val="28"/>
        </w:rPr>
        <w:t>Навчальні тренінги в Харківській області були проведені регіональними тренерами за графіком, затвердженим наказом Департаменту науки і освіти Харківської обласної державної (військової) адміністрації від 08.11.2023 № 95. Згідно з графіком у листопаді – квітні  відбулися онлайн-тренінги для вчителів усіх громад Харківської області.</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Також пройшли навчання асистенти вчителів початкових класів ЗЗСО  територіальних громад Харківській області, де є класи з інклюзивним навчанням.</w:t>
      </w:r>
    </w:p>
    <w:p w:rsidR="0046101E" w:rsidRDefault="00015465" w:rsidP="002A0E4D">
      <w:pPr>
        <w:pStyle w:val="Standard"/>
        <w:spacing w:after="0" w:line="240" w:lineRule="auto"/>
        <w:ind w:firstLine="720"/>
        <w:jc w:val="both"/>
      </w:pPr>
      <w:r w:rsidRPr="00921274">
        <w:rPr>
          <w:rFonts w:ascii="Times New Roman" w:eastAsia="Times New Roman" w:hAnsi="Times New Roman"/>
          <w:b/>
          <w:sz w:val="28"/>
          <w:szCs w:val="28"/>
        </w:rPr>
        <w:t>Навчання пройшли  всього 3875 осіб.</w:t>
      </w:r>
      <w:r>
        <w:rPr>
          <w:rFonts w:ascii="Times New Roman" w:eastAsia="Times New Roman" w:hAnsi="Times New Roman"/>
          <w:sz w:val="28"/>
          <w:szCs w:val="28"/>
        </w:rPr>
        <w:t xml:space="preserve"> За результатами навчання учасники отримали сертифікати про підвищення кваліфікації в обсязі 8 год / 0,3 кредита.</w:t>
      </w:r>
    </w:p>
    <w:p w:rsidR="0046101E" w:rsidRDefault="00015465" w:rsidP="002A0E4D">
      <w:pPr>
        <w:pStyle w:val="Standard"/>
        <w:spacing w:after="0" w:line="240" w:lineRule="auto"/>
        <w:ind w:firstLine="720"/>
        <w:jc w:val="both"/>
      </w:pPr>
      <w:r>
        <w:rPr>
          <w:rFonts w:ascii="Times New Roman" w:eastAsia="Times New Roman" w:hAnsi="Times New Roman"/>
          <w:sz w:val="28"/>
          <w:szCs w:val="28"/>
        </w:rPr>
        <w:t xml:space="preserve">У першому півріччі 2023/2024 навчального року було завершено роботу </w:t>
      </w:r>
      <w:r>
        <w:rPr>
          <w:rFonts w:ascii="Times New Roman" w:eastAsia="Times New Roman" w:hAnsi="Times New Roman"/>
          <w:b/>
          <w:sz w:val="28"/>
          <w:szCs w:val="28"/>
        </w:rPr>
        <w:t>методичного кафе</w:t>
      </w:r>
      <w:r>
        <w:rPr>
          <w:rFonts w:ascii="Times New Roman" w:eastAsia="Times New Roman" w:hAnsi="Times New Roman"/>
          <w:sz w:val="28"/>
          <w:szCs w:val="28"/>
        </w:rPr>
        <w:t xml:space="preserve"> </w:t>
      </w:r>
      <w:r>
        <w:rPr>
          <w:rFonts w:ascii="Times New Roman" w:eastAsia="Times New Roman" w:hAnsi="Times New Roman"/>
          <w:b/>
          <w:sz w:val="28"/>
          <w:szCs w:val="28"/>
        </w:rPr>
        <w:t>«Освітні інновації в професійній діяльності вчителя початкових класів».</w:t>
      </w:r>
      <w:r>
        <w:rPr>
          <w:rFonts w:ascii="Times New Roman" w:eastAsia="Times New Roman" w:hAnsi="Times New Roman"/>
          <w:sz w:val="28"/>
          <w:szCs w:val="28"/>
        </w:rPr>
        <w:t xml:space="preserve">  Протягом серпня - грудня 2023 року у форматі ZOOM- конференції було проведено 5 науково-практичних онлайн-семінарів за темами:</w:t>
      </w:r>
    </w:p>
    <w:p w:rsidR="0046101E" w:rsidRDefault="00015465" w:rsidP="005B145F">
      <w:pPr>
        <w:pStyle w:val="a6"/>
        <w:numPr>
          <w:ilvl w:val="0"/>
          <w:numId w:val="62"/>
        </w:numPr>
        <w:spacing w:after="0" w:line="240" w:lineRule="auto"/>
        <w:ind w:left="0"/>
        <w:jc w:val="both"/>
      </w:pPr>
      <w:r>
        <w:rPr>
          <w:rFonts w:ascii="Times New Roman" w:eastAsia="Times New Roman" w:hAnsi="Times New Roman"/>
          <w:sz w:val="28"/>
          <w:szCs w:val="28"/>
        </w:rPr>
        <w:t>«Ефективні освітні стратегії в початковій школі зарубіжних країн: можливості інтеграції у вітчизняну  початкову школу»,</w:t>
      </w:r>
    </w:p>
    <w:p w:rsidR="0046101E" w:rsidRDefault="00015465" w:rsidP="002A0E4D">
      <w:pPr>
        <w:pStyle w:val="a6"/>
        <w:numPr>
          <w:ilvl w:val="0"/>
          <w:numId w:val="55"/>
        </w:numPr>
        <w:spacing w:after="0" w:line="240" w:lineRule="auto"/>
        <w:ind w:left="0"/>
        <w:jc w:val="both"/>
      </w:pPr>
      <w:r>
        <w:rPr>
          <w:rFonts w:ascii="Times New Roman" w:eastAsia="Times New Roman" w:hAnsi="Times New Roman"/>
          <w:sz w:val="28"/>
          <w:szCs w:val="28"/>
        </w:rPr>
        <w:t>«Освітнє середовище молодших школярів: компоненти й ресурси, які важливо враховувати в роботі вчителя початкових класів»,</w:t>
      </w:r>
    </w:p>
    <w:p w:rsidR="0046101E" w:rsidRDefault="00015465" w:rsidP="002A0E4D">
      <w:pPr>
        <w:pStyle w:val="a6"/>
        <w:numPr>
          <w:ilvl w:val="0"/>
          <w:numId w:val="55"/>
        </w:numPr>
        <w:spacing w:after="0" w:line="240" w:lineRule="auto"/>
        <w:ind w:left="0"/>
        <w:jc w:val="both"/>
      </w:pPr>
      <w:r>
        <w:rPr>
          <w:rFonts w:ascii="Times New Roman" w:eastAsia="Times New Roman" w:hAnsi="Times New Roman"/>
          <w:sz w:val="28"/>
          <w:szCs w:val="28"/>
        </w:rPr>
        <w:t>«Формування контрольно-оцінювальних дій як вагомої складової навчальної діяльності молодших школярів»,</w:t>
      </w:r>
    </w:p>
    <w:p w:rsidR="0046101E" w:rsidRDefault="00015465" w:rsidP="002A0E4D">
      <w:pPr>
        <w:pStyle w:val="a6"/>
        <w:numPr>
          <w:ilvl w:val="0"/>
          <w:numId w:val="55"/>
        </w:numPr>
        <w:spacing w:after="0" w:line="240" w:lineRule="auto"/>
        <w:ind w:left="0"/>
        <w:jc w:val="both"/>
      </w:pPr>
      <w:r>
        <w:rPr>
          <w:rFonts w:ascii="Times New Roman" w:eastAsia="Times New Roman" w:hAnsi="Times New Roman"/>
          <w:sz w:val="28"/>
          <w:szCs w:val="28"/>
        </w:rPr>
        <w:t>«Технології розвитку творчих здібностей учнів початкової школи»,</w:t>
      </w:r>
    </w:p>
    <w:p w:rsidR="0046101E" w:rsidRDefault="00015465" w:rsidP="002A0E4D">
      <w:pPr>
        <w:pStyle w:val="a6"/>
        <w:numPr>
          <w:ilvl w:val="0"/>
          <w:numId w:val="55"/>
        </w:numPr>
        <w:spacing w:after="0" w:line="240" w:lineRule="auto"/>
        <w:ind w:left="0"/>
        <w:jc w:val="both"/>
      </w:pPr>
      <w:r>
        <w:rPr>
          <w:rFonts w:ascii="Times New Roman" w:eastAsia="Times New Roman" w:hAnsi="Times New Roman"/>
          <w:sz w:val="28"/>
          <w:szCs w:val="28"/>
        </w:rPr>
        <w:t>«Учитель початкових класів – агент змін в сучасній освіті. Підсумкова зустріч учасників методичного кафе».</w:t>
      </w:r>
    </w:p>
    <w:p w:rsidR="0046101E" w:rsidRDefault="00015465" w:rsidP="002A0E4D">
      <w:pPr>
        <w:pStyle w:val="Standard"/>
        <w:spacing w:after="0" w:line="240" w:lineRule="auto"/>
        <w:jc w:val="both"/>
      </w:pPr>
      <w:r>
        <w:rPr>
          <w:rFonts w:ascii="Times New Roman" w:eastAsia="Times New Roman" w:hAnsi="Times New Roman"/>
          <w:sz w:val="28"/>
          <w:szCs w:val="28"/>
        </w:rPr>
        <w:lastRenderedPageBreak/>
        <w:t xml:space="preserve"> Учителі початкових класів, які взяли участь у роботі методичного кафе (75 осіб), удосконалили та розширили предметно-методичну  (здатність добирати і використовувати сучасні та ефективні методики і технології навчання, виховання і розвитку учнів) та інноваційну (здатність використовувати інновації у професійній діяльності) компетентності, отримали  сертифікати про підвищення кваліфікації в обсязі 30 годин/1 кредит ЄКТС.) .</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З метою удосконалення вміння  вчителів початкових класів упроваджувати в освітньому процесі діяльнісні методи навчання, зокрема спрямовані на підтримку психосоціального благополуччя дітей, подолання освітніх розривів і втрат,  у січні 2024 року розпочав  роботу </w:t>
      </w:r>
      <w:r>
        <w:rPr>
          <w:rFonts w:ascii="Times New Roman" w:eastAsia="Times New Roman" w:hAnsi="Times New Roman"/>
          <w:b/>
          <w:sz w:val="28"/>
          <w:szCs w:val="28"/>
        </w:rPr>
        <w:t xml:space="preserve"> воркшоп «Шляхи підтримки благополуччя молодших школярів у реаліях сьогодення».</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У межах воркшопу протягом січня – червня було організовано й проведено три науково-практичні онлайн-семінари за темами: «Благополуччя і навчання дітей у надзвичайних умовах сьогодення», «Забезпечення психологічного благополуччя учнів початкових класів», «Педагогічна підтримка учнів початкових класів  на уроках мовно-літературної освітньої галузі в реаліях сьогодення». Відповідно до програми під час онлайн-семінарів розглядалися такі питання:</w:t>
      </w:r>
    </w:p>
    <w:p w:rsidR="0046101E" w:rsidRDefault="00015465" w:rsidP="005B145F">
      <w:pPr>
        <w:pStyle w:val="Standard"/>
        <w:numPr>
          <w:ilvl w:val="0"/>
          <w:numId w:val="63"/>
        </w:numPr>
        <w:spacing w:after="0" w:line="240" w:lineRule="auto"/>
        <w:ind w:firstLine="142"/>
        <w:jc w:val="both"/>
      </w:pPr>
      <w:r>
        <w:rPr>
          <w:rFonts w:ascii="Times New Roman" w:eastAsia="Times New Roman" w:hAnsi="Times New Roman"/>
          <w:sz w:val="28"/>
          <w:szCs w:val="28"/>
        </w:rPr>
        <w:t>створення умов із формування психологічного благополуччя здобувачів освіти молодшого шкільного віку в закладах загальної середньої освіти;</w:t>
      </w:r>
    </w:p>
    <w:p w:rsidR="0046101E" w:rsidRDefault="00015465" w:rsidP="002A0E4D">
      <w:pPr>
        <w:pStyle w:val="Standard"/>
        <w:numPr>
          <w:ilvl w:val="0"/>
          <w:numId w:val="21"/>
        </w:numPr>
        <w:spacing w:after="0" w:line="240" w:lineRule="auto"/>
        <w:ind w:firstLine="142"/>
        <w:jc w:val="both"/>
      </w:pPr>
      <w:r>
        <w:rPr>
          <w:rFonts w:ascii="Times New Roman" w:eastAsia="Times New Roman" w:hAnsi="Times New Roman"/>
          <w:sz w:val="28"/>
          <w:szCs w:val="28"/>
        </w:rPr>
        <w:t xml:space="preserve"> застосування технік арт-терапії для психологічної підтримки дітей початкової школи;</w:t>
      </w:r>
    </w:p>
    <w:p w:rsidR="0046101E" w:rsidRDefault="00015465" w:rsidP="002A0E4D">
      <w:pPr>
        <w:pStyle w:val="Standard"/>
        <w:numPr>
          <w:ilvl w:val="0"/>
          <w:numId w:val="21"/>
        </w:numPr>
        <w:spacing w:after="0" w:line="240" w:lineRule="auto"/>
        <w:ind w:firstLine="142"/>
        <w:jc w:val="both"/>
      </w:pPr>
      <w:r>
        <w:rPr>
          <w:rFonts w:ascii="Times New Roman" w:eastAsia="Times New Roman" w:hAnsi="Times New Roman"/>
          <w:sz w:val="28"/>
          <w:szCs w:val="28"/>
        </w:rPr>
        <w:t>дидактико-методичний супровід компетентнісно орієнтованого навчання української мови в початковій школі;</w:t>
      </w:r>
    </w:p>
    <w:p w:rsidR="0046101E" w:rsidRDefault="00015465" w:rsidP="002A0E4D">
      <w:pPr>
        <w:pStyle w:val="Standard"/>
        <w:numPr>
          <w:ilvl w:val="0"/>
          <w:numId w:val="21"/>
        </w:numPr>
        <w:spacing w:after="0" w:line="240" w:lineRule="auto"/>
        <w:ind w:firstLine="142"/>
        <w:jc w:val="both"/>
      </w:pPr>
      <w:r>
        <w:rPr>
          <w:rFonts w:ascii="Times New Roman" w:eastAsia="Times New Roman" w:hAnsi="Times New Roman"/>
          <w:sz w:val="28"/>
          <w:szCs w:val="28"/>
        </w:rPr>
        <w:t>сторителінг як спосіб подолання наслідків емоційного стресу в молодших школярів; казкотерапія під час війни.</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Практичний блок онлайн-семінарів передбачав: виконання практичних вправ, спрямованих на психологічну підтримку учасників освітнього процесу, зокрема на уроках мовно-літературної освітньої галузі; застосування технік арт-терапії для психологічної підтримки дітей початкової школи. У роботі воркшопу беруть участь 56 учителів початкових класів.</w:t>
      </w:r>
    </w:p>
    <w:p w:rsidR="005B0641" w:rsidRDefault="005B0641" w:rsidP="005B0641">
      <w:pPr>
        <w:pStyle w:val="Standard"/>
        <w:spacing w:after="0" w:line="240" w:lineRule="auto"/>
        <w:ind w:firstLine="697"/>
        <w:jc w:val="center"/>
        <w:rPr>
          <w:rFonts w:ascii="Times New Roman" w:eastAsia="Times New Roman" w:hAnsi="Times New Roman"/>
          <w:color w:val="FF0000"/>
          <w:sz w:val="28"/>
          <w:szCs w:val="28"/>
          <w:lang w:val="ru-RU"/>
        </w:rPr>
      </w:pPr>
    </w:p>
    <w:p w:rsidR="00CF110D" w:rsidRPr="00921274" w:rsidRDefault="00D73DE4" w:rsidP="005B0641">
      <w:pPr>
        <w:pStyle w:val="Standard"/>
        <w:spacing w:after="0" w:line="240" w:lineRule="auto"/>
        <w:ind w:firstLine="697"/>
        <w:jc w:val="center"/>
        <w:rPr>
          <w:rFonts w:ascii="Times New Roman" w:eastAsia="Times New Roman" w:hAnsi="Times New Roman"/>
          <w:b/>
          <w:color w:val="C00000"/>
          <w:sz w:val="28"/>
          <w:szCs w:val="28"/>
          <w:lang w:val="ru-RU"/>
        </w:rPr>
      </w:pPr>
      <w:r w:rsidRPr="00921274">
        <w:rPr>
          <w:rFonts w:ascii="Times New Roman" w:eastAsia="Times New Roman" w:hAnsi="Times New Roman"/>
          <w:b/>
          <w:color w:val="C00000"/>
          <w:sz w:val="28"/>
          <w:szCs w:val="28"/>
          <w:lang w:val="ru-RU"/>
        </w:rPr>
        <w:t>В</w:t>
      </w:r>
      <w:r w:rsidR="00E27F4B" w:rsidRPr="00921274">
        <w:rPr>
          <w:rFonts w:ascii="Times New Roman" w:eastAsia="Times New Roman" w:hAnsi="Times New Roman"/>
          <w:b/>
          <w:color w:val="C00000"/>
          <w:sz w:val="28"/>
          <w:szCs w:val="28"/>
          <w:lang w:val="ru-RU"/>
        </w:rPr>
        <w:t>иховне спрямування методичної роботи</w:t>
      </w:r>
    </w:p>
    <w:p w:rsidR="00E27F4B" w:rsidRPr="00921274" w:rsidRDefault="00E27F4B" w:rsidP="005B0641">
      <w:pPr>
        <w:pStyle w:val="Standard"/>
        <w:spacing w:after="0" w:line="240" w:lineRule="auto"/>
        <w:ind w:firstLine="697"/>
        <w:jc w:val="center"/>
        <w:rPr>
          <w:rFonts w:ascii="Times New Roman" w:eastAsia="Times New Roman" w:hAnsi="Times New Roman"/>
          <w:color w:val="C00000"/>
          <w:sz w:val="28"/>
          <w:szCs w:val="28"/>
          <w:lang w:val="ru-RU"/>
        </w:rPr>
      </w:pPr>
    </w:p>
    <w:p w:rsidR="0046101E" w:rsidRDefault="00D424D8" w:rsidP="002A0E4D">
      <w:pPr>
        <w:pStyle w:val="Standard"/>
        <w:spacing w:after="0" w:line="240" w:lineRule="auto"/>
        <w:ind w:firstLine="697"/>
        <w:jc w:val="both"/>
      </w:pPr>
      <w:r>
        <w:rPr>
          <w:rFonts w:ascii="Times New Roman" w:eastAsia="Times New Roman" w:hAnsi="Times New Roman"/>
          <w:sz w:val="28"/>
          <w:szCs w:val="28"/>
        </w:rPr>
        <w:t xml:space="preserve">Невідʼємною складовою освітнього процесу в НУШ </w:t>
      </w:r>
      <w:r w:rsidRPr="00E558D8">
        <w:rPr>
          <w:rFonts w:ascii="Times New Roman" w:eastAsia="Times New Roman" w:hAnsi="Times New Roman"/>
          <w:sz w:val="28"/>
          <w:szCs w:val="28"/>
        </w:rPr>
        <w:t xml:space="preserve">є виховання молодого покоління на цінностях українського народу. </w:t>
      </w:r>
      <w:r w:rsidR="00015465" w:rsidRPr="00E558D8">
        <w:rPr>
          <w:rFonts w:ascii="Times New Roman" w:eastAsia="Times New Roman" w:hAnsi="Times New Roman"/>
          <w:sz w:val="28"/>
          <w:szCs w:val="28"/>
        </w:rPr>
        <w:t xml:space="preserve">Основними напрямами виховної роботи ЗЗСО в надскладних воєнних викликах визначено забезпечення безпекової складової кожного учасника освітнього процесу, забезпечення фізичного, психічного, соціального і духовного благополуччя здобувача освіти, реалізація завдань національно-патріотичного виховання, </w:t>
      </w:r>
      <w:r w:rsidR="00015465">
        <w:rPr>
          <w:rFonts w:ascii="Times New Roman" w:eastAsia="Times New Roman" w:hAnsi="Times New Roman"/>
          <w:sz w:val="28"/>
          <w:szCs w:val="28"/>
        </w:rPr>
        <w:t xml:space="preserve">окреслених </w:t>
      </w:r>
      <w:r w:rsidR="00015465">
        <w:rPr>
          <w:rFonts w:ascii="Times New Roman" w:eastAsia="Times New Roman" w:hAnsi="Times New Roman"/>
          <w:color w:val="0D0D0D"/>
          <w:sz w:val="28"/>
          <w:szCs w:val="28"/>
        </w:rPr>
        <w:t>Концепцією національно-</w:t>
      </w:r>
      <w:r w:rsidR="00015465">
        <w:rPr>
          <w:rFonts w:ascii="Times New Roman" w:eastAsia="Times New Roman" w:hAnsi="Times New Roman"/>
          <w:color w:val="0D0D0D"/>
          <w:sz w:val="28"/>
          <w:szCs w:val="28"/>
        </w:rPr>
        <w:lastRenderedPageBreak/>
        <w:t>патріотичного виховання в системі освіти України та заходами її реалізації до 2025 року.</w:t>
      </w:r>
    </w:p>
    <w:p w:rsidR="0046101E" w:rsidRDefault="00015465" w:rsidP="002A0E4D">
      <w:pPr>
        <w:pStyle w:val="Standard"/>
        <w:spacing w:after="0" w:line="240" w:lineRule="auto"/>
        <w:ind w:firstLine="697"/>
        <w:jc w:val="both"/>
      </w:pPr>
      <w:r>
        <w:rPr>
          <w:rFonts w:ascii="Times New Roman" w:eastAsia="Times New Roman" w:hAnsi="Times New Roman"/>
          <w:sz w:val="28"/>
          <w:szCs w:val="28"/>
        </w:rPr>
        <w:t xml:space="preserve">З метою вирішення та реалізації виховних завдань у 2023/2024 навчальному році </w:t>
      </w:r>
      <w:r w:rsidR="00321C7B" w:rsidRPr="00196FDD">
        <w:rPr>
          <w:rFonts w:ascii="Times New Roman" w:eastAsia="Times New Roman" w:hAnsi="Times New Roman"/>
          <w:b/>
          <w:sz w:val="28"/>
          <w:szCs w:val="28"/>
        </w:rPr>
        <w:t xml:space="preserve">Центром громадянського виховання (завідувач Аліна БОЛЬШУКІНА, методист </w:t>
      </w:r>
      <w:r w:rsidR="00321C7B">
        <w:rPr>
          <w:rFonts w:ascii="Times New Roman" w:eastAsia="Times New Roman" w:hAnsi="Times New Roman"/>
          <w:b/>
          <w:sz w:val="28"/>
          <w:szCs w:val="28"/>
        </w:rPr>
        <w:t>Тетяна ГОРБЕНКО</w:t>
      </w:r>
      <w:r w:rsidR="00321C7B" w:rsidRPr="00196FDD">
        <w:rPr>
          <w:rFonts w:ascii="Times New Roman" w:eastAsia="Times New Roman" w:hAnsi="Times New Roman"/>
          <w:b/>
          <w:sz w:val="28"/>
          <w:szCs w:val="28"/>
        </w:rPr>
        <w:t xml:space="preserve">) </w:t>
      </w:r>
      <w:r>
        <w:rPr>
          <w:rFonts w:ascii="Times New Roman" w:eastAsia="Times New Roman" w:hAnsi="Times New Roman"/>
          <w:sz w:val="28"/>
          <w:szCs w:val="28"/>
        </w:rPr>
        <w:t xml:space="preserve">організовано роботу </w:t>
      </w:r>
      <w:r>
        <w:rPr>
          <w:rFonts w:ascii="Times New Roman" w:eastAsia="Times New Roman" w:hAnsi="Times New Roman"/>
          <w:b/>
          <w:sz w:val="28"/>
          <w:szCs w:val="28"/>
        </w:rPr>
        <w:t xml:space="preserve">методичного кластеру «Формування ціннісної сфери школяра: інноваційність, комунікативність, взаємодія» </w:t>
      </w:r>
      <w:r>
        <w:rPr>
          <w:rFonts w:ascii="Times New Roman" w:eastAsia="Times New Roman" w:hAnsi="Times New Roman"/>
          <w:sz w:val="28"/>
          <w:szCs w:val="28"/>
        </w:rPr>
        <w:t>(керівники Горбенко Т.І., Вороніна Г.Л.). До пролонгованої форми роботи мали змогу долучитись всі бажаючі педагоги, які опікуються питаннями виховання в ЗЗСО, а саме: заступники директорів з виховної роботи, класні керівники, педагоги-організатори.</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У межах роботи методичного кластеру організовано та проведено зустрічі за темами:</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 «Актуальні проблеми виховання дітей та молоді в умовах воєнного стану та післявоєнної відбудови. Психолого-педагогічна допомога дитині й родині»,</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«Ціннісні орієнтації здобувача освіти: мета і результат виховання»,</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«Формування педагогічної культури батьків як умови успішної співпраці родини та закладу освіти»,</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 «Виховання громадянина патріота – місія сучасного закладу освіти»,</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«Завдання нового навчального року з формування духовно-моральних цінностей як важливого аспекту виховання дітей та молоді»,</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«Виховний потенціал сім’ї та соціальних інститутів: виклики сучасності»,</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«Роль особистості педагога у формуванні життєвої компетентності учнів: допомога у професійному виборі».</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Зміст проведених заходів було спрямовано на розвиток предметно-методичної, інформаційно-комунікаційної компетентностей (здатність орієнтуватись в інформаційному просторі, здійснювати пошук і критично оцінювати інформацію, оперувати нею у професійній діяльності, ефективно використовувати електронні (цифрові) освітні ресурси) та педагогіки партнерства (здатність до суб’єкт-суб’єктної взаємодії з учнями в освітньому процесі, здатність залучати батьків до освітнього процесу на засадах партнерства)педагогічних працівників закладів загальної середньої з питань організації процесу виховання дітей та молоді на цінностях Нової української школи.</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Тематику зустрічей було обрано відповідно до запитів і вимог сучасного змісту освіти, соціокультурних викликів (воєнний стан, дистанційний формат освітнього процесу) та присвячено актуальним питання виховання дітей та молоді, ключовим аспектам організації виховної діяльності ЗЗСО в період воєнного стану, співпраці учасників виховного процесу в умовах дистанційної освіти, розвитку критичного мислення здобувачів освіти, питанням духовно-морального зростання молодої особистості здобувача освіти в умовах воєнного часу та психологічної підтримки учасників освітнього процесу. Також в межах кластеру </w:t>
      </w:r>
      <w:r>
        <w:rPr>
          <w:rFonts w:ascii="Times New Roman" w:eastAsia="Times New Roman" w:hAnsi="Times New Roman"/>
          <w:sz w:val="28"/>
          <w:szCs w:val="28"/>
        </w:rPr>
        <w:lastRenderedPageBreak/>
        <w:t>відпрацьовували навички педагогів щодо використання застосунків Padlet, Kahoot, LearningApps та інших.</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37 педагогів, які взяли участь у роботі кластеру та успішно пройшли навчання, отримали сертифікати про підвищення кваліфікації обсягом 30 год./1 кредит ЄКТС.</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З метою покращення взаємодії та співпраці з громадами проведено </w:t>
      </w:r>
      <w:r>
        <w:rPr>
          <w:rFonts w:ascii="Times New Roman" w:eastAsia="Times New Roman" w:hAnsi="Times New Roman"/>
          <w:b/>
          <w:sz w:val="28"/>
          <w:szCs w:val="28"/>
        </w:rPr>
        <w:t>аналіз наповнюваності сайтів ЦПРПП за напрямом «Виховна робота».</w:t>
      </w:r>
      <w:r w:rsidR="00993719">
        <w:rPr>
          <w:rFonts w:ascii="Times New Roman" w:eastAsia="Times New Roman" w:hAnsi="Times New Roman"/>
          <w:b/>
          <w:sz w:val="28"/>
          <w:szCs w:val="28"/>
        </w:rPr>
        <w:t xml:space="preserve"> </w:t>
      </w:r>
      <w:r>
        <w:rPr>
          <w:rFonts w:ascii="Times New Roman" w:eastAsia="Times New Roman" w:hAnsi="Times New Roman"/>
          <w:sz w:val="28"/>
          <w:szCs w:val="28"/>
        </w:rPr>
        <w:t>Так</w:t>
      </w:r>
      <w:r w:rsidR="00921274">
        <w:rPr>
          <w:rFonts w:ascii="Times New Roman" w:eastAsia="Times New Roman" w:hAnsi="Times New Roman"/>
          <w:sz w:val="28"/>
          <w:szCs w:val="28"/>
        </w:rPr>
        <w:t>,</w:t>
      </w:r>
      <w:r>
        <w:rPr>
          <w:rFonts w:ascii="Times New Roman" w:eastAsia="Times New Roman" w:hAnsi="Times New Roman"/>
          <w:sz w:val="28"/>
          <w:szCs w:val="28"/>
        </w:rPr>
        <w:t xml:space="preserve"> на сайтах  центрів професійного розвитку Золочівської, Лозівської, Люботинської, Безлюдівської, Височанської, Зміївської, Чугуївської ТГ значна увага приділяється питанню виховної роботи. На сайтах даних центрів виділено окремий розділ-вкладку, де розміщується інформація про нормативно-правове забезпечення організації виховного процесу в ЗЗСО, окремим блоком надається інформація з питань національно-патріотичного виховання, відображено інформацію про виховні заходи, що проведено у закладах освіти, розкрито результати співпраці з батьківською спільнотою. Також на сайтах ЦПРПП Безлюдівської та Височанської  ОТГ міститься інформація про створення спільнот</w:t>
      </w:r>
      <w:r w:rsidR="00A13607">
        <w:rPr>
          <w:rFonts w:ascii="Times New Roman" w:eastAsia="Times New Roman" w:hAnsi="Times New Roman"/>
          <w:sz w:val="28"/>
          <w:szCs w:val="28"/>
        </w:rPr>
        <w:t>и</w:t>
      </w:r>
      <w:r>
        <w:rPr>
          <w:rFonts w:ascii="Times New Roman" w:eastAsia="Times New Roman" w:hAnsi="Times New Roman"/>
          <w:sz w:val="28"/>
          <w:szCs w:val="28"/>
        </w:rPr>
        <w:t xml:space="preserve"> заступників директорів з виховної роботи та класних керівників, є посилання на гугл форми щодо реєстрації до спільноти за певним напрямом. На сайті центру Лозівської ОТГ міститься інформація про роботу ТМО класних керівників.</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На сайтах Наталинської, Первомайської, Балаклійської, Краснокутської є посилання на сайт Академії, де відповідно можна знайти інформацію про заходи з виховної роботи в ЗЗСО, яка буде актуальною для педагогів, що опікуються питаннями виховання у громаді.</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У подальшому рекомендовано ЦПРПП систематично оновлювати та розміщувати інформацію на сайтах за напрямом «Виховна робота в ЗЗСО», ділитись власним досвідом з колегами з даного питання.</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У період воєнних дій цілісний виховний процес був порушений внаслідок соціального дистанціювання, бойових дій і внутрішнього переміщення родин, окупації окремих територій держави. У цей період родинне виховання стало домінуючим типом виховання, з усіма позитивними впливами притаманними йому недоліками. Варто зазначити, що в результаті суттєвої фізично-психологічної деформації сім’ї, спричиненої воєнними проблемами (виїзд матері з дитиною за кордон, коли батько залишився в Україні, фізична втрата батька на війні, порушення родинних зв'язків з родичами та друзями), діти часто порушують загальноприйняті цінності, норми й прийнятні правила поведінки.</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У ІІ півріччі 2023/2024 н.р. робота Центру громадянського виховання була спрямована саме на вирішення вище окреслених проблем. У лютому почав свою роботу </w:t>
      </w:r>
      <w:r>
        <w:rPr>
          <w:rFonts w:ascii="Times New Roman" w:eastAsia="Times New Roman" w:hAnsi="Times New Roman"/>
          <w:b/>
          <w:sz w:val="28"/>
          <w:szCs w:val="28"/>
        </w:rPr>
        <w:t xml:space="preserve">методичний серфінг «Ключові питання організації та здійснення виховного процесу в ЗЗСО: на хвилях актуальності» </w:t>
      </w:r>
      <w:r>
        <w:rPr>
          <w:rFonts w:ascii="Times New Roman" w:eastAsia="Times New Roman" w:hAnsi="Times New Roman"/>
          <w:sz w:val="28"/>
          <w:szCs w:val="28"/>
        </w:rPr>
        <w:t xml:space="preserve">(керівник Горбенко Т.І.). Завданнями пролонгованої форми стали: актуалізація основних орієнтирів ціннісного виховання особистості здобувача освіти, визначення шляхів підвищення ефективності процесу виховання дітей та молоді засобами дистанційної освіти в умовах воєнного </w:t>
      </w:r>
      <w:r>
        <w:rPr>
          <w:rFonts w:ascii="Times New Roman" w:eastAsia="Times New Roman" w:hAnsi="Times New Roman"/>
          <w:sz w:val="28"/>
          <w:szCs w:val="28"/>
        </w:rPr>
        <w:lastRenderedPageBreak/>
        <w:t>стану та післявоєнної відбудови, здійснення методичної допомоги щодо оволодіння педагогами знаннями та  практичними навичками організації наскрізного процесу виховання на засадах демократичних, національних, загальнолюдських цінностей з урахуванням дистанційного формату навчання.</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Відповідно до програми методичного серфінгу в 2024 році було проведено три зустрічі за темами: «Ціннісні орієнтації здобувача освіти: мета і результат виховання», «Виховання громадянина патріота –  місія сучасного закладу освіти», «Виховний потенціал сім’ї та соціальних інститутів: виклики сучасності». До участі у роботі вебсемінару були залучені фахівці кафедри виховання та розвитку особистості та Центру практичної психології та соціальної роботи.</w:t>
      </w:r>
    </w:p>
    <w:p w:rsidR="0046101E" w:rsidRDefault="00015465" w:rsidP="002A0E4D">
      <w:pPr>
        <w:pStyle w:val="Standard"/>
        <w:spacing w:after="0" w:line="240" w:lineRule="auto"/>
        <w:ind w:firstLine="700"/>
        <w:jc w:val="both"/>
      </w:pPr>
      <w:r>
        <w:rPr>
          <w:rFonts w:ascii="Times New Roman" w:eastAsia="Times New Roman" w:hAnsi="Times New Roman"/>
          <w:color w:val="0D0D0D"/>
          <w:sz w:val="28"/>
          <w:szCs w:val="28"/>
        </w:rPr>
        <w:t>Питання виховання дітей та молоді розглядалося</w:t>
      </w:r>
      <w:r>
        <w:rPr>
          <w:rFonts w:ascii="Times New Roman" w:eastAsia="Times New Roman" w:hAnsi="Times New Roman"/>
          <w:sz w:val="28"/>
          <w:szCs w:val="28"/>
        </w:rPr>
        <w:t xml:space="preserve"> і під час інших науково-методичних заходів:</w:t>
      </w:r>
    </w:p>
    <w:p w:rsidR="0046101E" w:rsidRDefault="00015465" w:rsidP="00993719">
      <w:pPr>
        <w:pStyle w:val="Standard"/>
        <w:spacing w:after="0" w:line="240" w:lineRule="auto"/>
        <w:ind w:firstLine="567"/>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sidRPr="0088289F">
        <w:rPr>
          <w:rFonts w:ascii="Times New Roman" w:eastAsia="Times New Roman" w:hAnsi="Times New Roman"/>
          <w:b/>
          <w:i/>
          <w:sz w:val="28"/>
          <w:szCs w:val="28"/>
        </w:rPr>
        <w:t>вебсемінару</w:t>
      </w:r>
      <w:r>
        <w:rPr>
          <w:rFonts w:ascii="Times New Roman" w:eastAsia="Times New Roman" w:hAnsi="Times New Roman"/>
          <w:b/>
          <w:sz w:val="28"/>
          <w:szCs w:val="28"/>
        </w:rPr>
        <w:t xml:space="preserve"> «Організаційно-методичні засади закінчення 2022/2023 навчального року в умовах воєнного стану»</w:t>
      </w:r>
      <w:r>
        <w:rPr>
          <w:rFonts w:ascii="Times New Roman" w:eastAsia="Times New Roman" w:hAnsi="Times New Roman"/>
          <w:sz w:val="28"/>
          <w:szCs w:val="28"/>
        </w:rPr>
        <w:t xml:space="preserve"> в межах Школи ефективного управління ЗЗСО (методистом Центругромдянського виховання Горбенко Т.І. розкрито питання ключових аспектів організації процесу виховання в закладах освіти в умовах воєнного стану);</w:t>
      </w:r>
    </w:p>
    <w:p w:rsidR="0046101E" w:rsidRPr="005B3A88" w:rsidRDefault="00015465" w:rsidP="00993719">
      <w:pPr>
        <w:pStyle w:val="Standard"/>
        <w:spacing w:after="0" w:line="240" w:lineRule="auto"/>
        <w:ind w:firstLine="567"/>
        <w:jc w:val="both"/>
        <w:rPr>
          <w:lang w:val="ru-RU"/>
        </w:rPr>
      </w:pPr>
      <w:r>
        <w:rPr>
          <w:rFonts w:ascii="Times New Roman" w:eastAsia="Times New Roman" w:hAnsi="Times New Roman"/>
          <w:sz w:val="28"/>
          <w:szCs w:val="28"/>
        </w:rPr>
        <w:t>–</w:t>
      </w:r>
      <w:r>
        <w:rPr>
          <w:rFonts w:ascii="Times New Roman" w:eastAsia="Times New Roman" w:hAnsi="Times New Roman"/>
          <w:sz w:val="14"/>
          <w:szCs w:val="14"/>
        </w:rPr>
        <w:t xml:space="preserve"> </w:t>
      </w:r>
      <w:r w:rsidRPr="0088289F">
        <w:rPr>
          <w:rFonts w:ascii="Times New Roman" w:eastAsia="Times New Roman" w:hAnsi="Times New Roman"/>
          <w:b/>
          <w:i/>
          <w:sz w:val="28"/>
          <w:szCs w:val="28"/>
        </w:rPr>
        <w:t>тематичної майстерні</w:t>
      </w:r>
      <w:r>
        <w:rPr>
          <w:rFonts w:ascii="Times New Roman" w:eastAsia="Times New Roman" w:hAnsi="Times New Roman"/>
          <w:b/>
          <w:sz w:val="28"/>
          <w:szCs w:val="28"/>
        </w:rPr>
        <w:t xml:space="preserve"> «Превентивне виховання в роботі класного керівника на засадах педагогіки партнерства»</w:t>
      </w:r>
      <w:r>
        <w:rPr>
          <w:rFonts w:ascii="Times New Roman" w:eastAsia="Times New Roman" w:hAnsi="Times New Roman"/>
          <w:sz w:val="28"/>
          <w:szCs w:val="28"/>
        </w:rPr>
        <w:t>(висвітлено питання актуальності використання інтернетресурсів для організації зворотного зв`язку в арсеналі класного керівника ЗЗСО);</w:t>
      </w:r>
    </w:p>
    <w:p w:rsidR="0046101E" w:rsidRDefault="00015465" w:rsidP="00993719">
      <w:pPr>
        <w:pStyle w:val="Standard"/>
        <w:spacing w:after="0" w:line="240" w:lineRule="auto"/>
        <w:ind w:firstLine="567"/>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sidRPr="0088289F">
        <w:rPr>
          <w:rFonts w:ascii="Times New Roman" w:eastAsia="Times New Roman" w:hAnsi="Times New Roman"/>
          <w:b/>
          <w:i/>
          <w:sz w:val="28"/>
          <w:szCs w:val="28"/>
        </w:rPr>
        <w:t>засіданні МТК</w:t>
      </w:r>
      <w:r>
        <w:rPr>
          <w:rFonts w:ascii="Times New Roman" w:eastAsia="Times New Roman" w:hAnsi="Times New Roman"/>
          <w:b/>
          <w:sz w:val="28"/>
          <w:szCs w:val="28"/>
        </w:rPr>
        <w:t xml:space="preserve"> «Професійна орієнтація у Новій українській школі»</w:t>
      </w:r>
      <w:r>
        <w:rPr>
          <w:rFonts w:ascii="Times New Roman" w:eastAsia="Times New Roman" w:hAnsi="Times New Roman"/>
          <w:sz w:val="28"/>
          <w:szCs w:val="28"/>
        </w:rPr>
        <w:t xml:space="preserve"> (розкрито питання ролі особистості класного керівника у професійному самовизначенні учня);</w:t>
      </w:r>
    </w:p>
    <w:p w:rsidR="0046101E" w:rsidRDefault="00015465" w:rsidP="00993719">
      <w:pPr>
        <w:pStyle w:val="Standard"/>
        <w:spacing w:after="0" w:line="240" w:lineRule="auto"/>
        <w:ind w:firstLine="567"/>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sidRPr="0088289F">
        <w:rPr>
          <w:rFonts w:ascii="Times New Roman" w:eastAsia="Times New Roman" w:hAnsi="Times New Roman"/>
          <w:b/>
          <w:i/>
          <w:sz w:val="28"/>
          <w:szCs w:val="28"/>
        </w:rPr>
        <w:t>вебсемінару</w:t>
      </w:r>
      <w:r>
        <w:rPr>
          <w:rFonts w:ascii="Times New Roman" w:eastAsia="Times New Roman" w:hAnsi="Times New Roman"/>
          <w:b/>
          <w:sz w:val="28"/>
          <w:szCs w:val="28"/>
        </w:rPr>
        <w:t xml:space="preserve"> за темою «Формування й розвиток лідерських, емоційно-етичних та громадянських компетентностей керівника закладу загальної середньої освіти»</w:t>
      </w:r>
      <w:r>
        <w:rPr>
          <w:rFonts w:ascii="Times New Roman" w:eastAsia="Times New Roman" w:hAnsi="Times New Roman"/>
          <w:sz w:val="28"/>
          <w:szCs w:val="28"/>
        </w:rPr>
        <w:t>, де висвітлено питання щодо ролі особистості керівника у формуванні патріотизму як почуття-цінності учасників освітнього процесу;</w:t>
      </w:r>
    </w:p>
    <w:p w:rsidR="0046101E" w:rsidRDefault="00015465" w:rsidP="00993719">
      <w:pPr>
        <w:pStyle w:val="Standard"/>
        <w:spacing w:after="0" w:line="240" w:lineRule="auto"/>
        <w:ind w:firstLine="567"/>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вебсемінару за темою «Запобігання та профілактика кримінальних правопорушень серед підлітків ЗЗСО під час військової агресії в Україні» (висвітлено питання духовно-морального розвитку особистості здобувача освіти як умова успішної регуляції її відносин у суспільстві).</w:t>
      </w:r>
    </w:p>
    <w:p w:rsidR="00CF110D" w:rsidRDefault="00015465" w:rsidP="003B3457">
      <w:pPr>
        <w:pStyle w:val="Standard"/>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Задля інтеграції дітей, що опинились в умовах війни за засадах освіти демократичного громадянства та освіти прав людини (ОДГ, ОПЛ), методист Центру громадянського виховання ГОРБЕНКО Т взяла участь у роботі тематичного спецкурсу-тренінгу для працівників закладів дошкільної, загальної середньої та позашкільної освіти у межах Швейцарсько-українського проєкту DECIDE — «Децентралізація для розвитку демократичної освіти».</w:t>
      </w:r>
    </w:p>
    <w:p w:rsidR="00E66DA5" w:rsidRPr="003B3457" w:rsidRDefault="00E66DA5" w:rsidP="003B3457">
      <w:pPr>
        <w:pStyle w:val="Standard"/>
        <w:spacing w:after="0" w:line="240" w:lineRule="auto"/>
        <w:ind w:firstLine="700"/>
        <w:jc w:val="both"/>
      </w:pPr>
    </w:p>
    <w:p w:rsidR="00B12451" w:rsidRPr="0088289F" w:rsidRDefault="00993719" w:rsidP="00E66DA5">
      <w:pPr>
        <w:pStyle w:val="Standard"/>
        <w:spacing w:after="0" w:line="240" w:lineRule="auto"/>
        <w:ind w:left="120" w:right="180" w:firstLine="700"/>
        <w:jc w:val="center"/>
        <w:rPr>
          <w:rFonts w:ascii="Times New Roman" w:eastAsia="Times New Roman" w:hAnsi="Times New Roman"/>
          <w:b/>
          <w:color w:val="C00000"/>
          <w:sz w:val="28"/>
          <w:szCs w:val="28"/>
        </w:rPr>
      </w:pPr>
      <w:r w:rsidRPr="0088289F">
        <w:rPr>
          <w:rFonts w:ascii="Times New Roman" w:eastAsia="Times New Roman" w:hAnsi="Times New Roman"/>
          <w:b/>
          <w:color w:val="C00000"/>
          <w:sz w:val="28"/>
          <w:szCs w:val="28"/>
        </w:rPr>
        <w:t>М</w:t>
      </w:r>
      <w:r w:rsidR="00E66DA5" w:rsidRPr="0088289F">
        <w:rPr>
          <w:rFonts w:ascii="Times New Roman" w:eastAsia="Times New Roman" w:hAnsi="Times New Roman"/>
          <w:b/>
          <w:color w:val="C00000"/>
          <w:sz w:val="28"/>
          <w:szCs w:val="28"/>
        </w:rPr>
        <w:t>етодичні заходи для педагогів позашкільної освіти</w:t>
      </w:r>
    </w:p>
    <w:p w:rsidR="00E66DA5" w:rsidRPr="005B0641" w:rsidRDefault="00E66DA5" w:rsidP="00E66DA5">
      <w:pPr>
        <w:pStyle w:val="Standard"/>
        <w:spacing w:after="0" w:line="240" w:lineRule="auto"/>
        <w:ind w:left="120" w:right="180" w:firstLine="700"/>
        <w:jc w:val="center"/>
        <w:rPr>
          <w:rFonts w:ascii="Times New Roman" w:eastAsia="Times New Roman" w:hAnsi="Times New Roman"/>
          <w:color w:val="FF0000"/>
          <w:sz w:val="28"/>
          <w:szCs w:val="28"/>
        </w:rPr>
      </w:pPr>
    </w:p>
    <w:p w:rsidR="0046101E" w:rsidRDefault="00D424D8" w:rsidP="002A0E4D">
      <w:pPr>
        <w:pStyle w:val="Standard"/>
        <w:spacing w:after="0" w:line="240" w:lineRule="auto"/>
        <w:ind w:left="120" w:right="180" w:firstLine="700"/>
        <w:jc w:val="both"/>
      </w:pPr>
      <w:r>
        <w:rPr>
          <w:rFonts w:ascii="Times New Roman" w:eastAsia="Times New Roman" w:hAnsi="Times New Roman"/>
          <w:sz w:val="28"/>
          <w:szCs w:val="28"/>
        </w:rPr>
        <w:lastRenderedPageBreak/>
        <w:t xml:space="preserve">Важливу роль у вихованні молодого покоління, розвитку здібностей та нахилів здобувачів освіти, їхній професійні орієнтації відіграє </w:t>
      </w:r>
      <w:r w:rsidRPr="00D424D8">
        <w:rPr>
          <w:rFonts w:ascii="Times New Roman" w:eastAsia="Times New Roman" w:hAnsi="Times New Roman"/>
          <w:b/>
          <w:sz w:val="28"/>
          <w:szCs w:val="28"/>
        </w:rPr>
        <w:t>позашкільна освіта</w:t>
      </w:r>
      <w:r>
        <w:rPr>
          <w:rFonts w:ascii="Times New Roman" w:eastAsia="Times New Roman" w:hAnsi="Times New Roman"/>
          <w:sz w:val="28"/>
          <w:szCs w:val="28"/>
        </w:rPr>
        <w:t xml:space="preserve">. </w:t>
      </w:r>
      <w:r w:rsidR="00015465">
        <w:rPr>
          <w:rFonts w:ascii="Times New Roman" w:eastAsia="Times New Roman" w:hAnsi="Times New Roman"/>
          <w:sz w:val="28"/>
          <w:szCs w:val="28"/>
        </w:rPr>
        <w:t xml:space="preserve">З метою </w:t>
      </w:r>
      <w:r w:rsidR="00015465" w:rsidRPr="00D424D8">
        <w:rPr>
          <w:rFonts w:ascii="Times New Roman" w:eastAsia="Times New Roman" w:hAnsi="Times New Roman"/>
          <w:sz w:val="28"/>
          <w:szCs w:val="28"/>
        </w:rPr>
        <w:t>надання методичної допомоги педагогічним працівникам ЗПО щодо організації освітнього процесу в закладах позашкільної освіти в особливий період</w:t>
      </w:r>
      <w:r w:rsidR="00015465">
        <w:rPr>
          <w:rFonts w:ascii="Times New Roman" w:eastAsia="Times New Roman" w:hAnsi="Times New Roman"/>
          <w:sz w:val="28"/>
          <w:szCs w:val="28"/>
        </w:rPr>
        <w:t xml:space="preserve"> </w:t>
      </w:r>
      <w:r w:rsidR="00015465" w:rsidRPr="00196FDD">
        <w:rPr>
          <w:rFonts w:ascii="Times New Roman" w:eastAsia="Times New Roman" w:hAnsi="Times New Roman"/>
          <w:b/>
          <w:sz w:val="28"/>
          <w:szCs w:val="28"/>
        </w:rPr>
        <w:t xml:space="preserve">Центром громадянського виховання </w:t>
      </w:r>
      <w:r w:rsidR="00E66DA5" w:rsidRPr="00196FDD">
        <w:rPr>
          <w:rFonts w:ascii="Times New Roman" w:eastAsia="Times New Roman" w:hAnsi="Times New Roman"/>
          <w:b/>
          <w:sz w:val="28"/>
          <w:szCs w:val="28"/>
        </w:rPr>
        <w:t>(завідувач Аліна БОЛЬШУКІНА</w:t>
      </w:r>
      <w:r w:rsidR="00196FDD" w:rsidRPr="00196FDD">
        <w:rPr>
          <w:rFonts w:ascii="Times New Roman" w:eastAsia="Times New Roman" w:hAnsi="Times New Roman"/>
          <w:b/>
          <w:sz w:val="28"/>
          <w:szCs w:val="28"/>
        </w:rPr>
        <w:t>, методист Ірина ЄЛІЗАРОВА</w:t>
      </w:r>
      <w:r w:rsidR="00E66DA5" w:rsidRPr="00196FDD">
        <w:rPr>
          <w:rFonts w:ascii="Times New Roman" w:eastAsia="Times New Roman" w:hAnsi="Times New Roman"/>
          <w:b/>
          <w:sz w:val="28"/>
          <w:szCs w:val="28"/>
        </w:rPr>
        <w:t>)</w:t>
      </w:r>
      <w:r w:rsidR="00196FDD" w:rsidRPr="00196FDD">
        <w:rPr>
          <w:rFonts w:ascii="Times New Roman" w:eastAsia="Times New Roman" w:hAnsi="Times New Roman"/>
          <w:b/>
          <w:sz w:val="28"/>
          <w:szCs w:val="28"/>
        </w:rPr>
        <w:t xml:space="preserve"> </w:t>
      </w:r>
      <w:r w:rsidR="00015465">
        <w:rPr>
          <w:rFonts w:ascii="Times New Roman" w:eastAsia="Times New Roman" w:hAnsi="Times New Roman"/>
          <w:sz w:val="28"/>
          <w:szCs w:val="28"/>
        </w:rPr>
        <w:t xml:space="preserve">проведено </w:t>
      </w:r>
      <w:r w:rsidR="0088289F">
        <w:rPr>
          <w:rFonts w:ascii="Times New Roman" w:eastAsia="Times New Roman" w:hAnsi="Times New Roman"/>
          <w:sz w:val="28"/>
          <w:szCs w:val="28"/>
        </w:rPr>
        <w:t>серію</w:t>
      </w:r>
      <w:r w:rsidR="00015465">
        <w:rPr>
          <w:rFonts w:ascii="Times New Roman" w:eastAsia="Times New Roman" w:hAnsi="Times New Roman"/>
          <w:sz w:val="28"/>
          <w:szCs w:val="28"/>
        </w:rPr>
        <w:t xml:space="preserve"> </w:t>
      </w:r>
      <w:r w:rsidR="00015465" w:rsidRPr="0088289F">
        <w:rPr>
          <w:rFonts w:ascii="Times New Roman" w:eastAsia="Times New Roman" w:hAnsi="Times New Roman"/>
          <w:b/>
          <w:sz w:val="28"/>
          <w:szCs w:val="28"/>
        </w:rPr>
        <w:t>вебконсультацій,</w:t>
      </w:r>
      <w:r w:rsidR="00015465">
        <w:rPr>
          <w:rFonts w:ascii="Times New Roman" w:eastAsia="Times New Roman" w:hAnsi="Times New Roman"/>
          <w:sz w:val="28"/>
          <w:szCs w:val="28"/>
        </w:rPr>
        <w:t xml:space="preserve"> де були </w:t>
      </w:r>
      <w:r w:rsidR="00015465" w:rsidRPr="00C2132B">
        <w:rPr>
          <w:rFonts w:ascii="Times New Roman" w:eastAsia="Times New Roman" w:hAnsi="Times New Roman"/>
          <w:b/>
          <w:sz w:val="28"/>
          <w:szCs w:val="28"/>
        </w:rPr>
        <w:t>розглянуті такі питання:</w:t>
      </w:r>
    </w:p>
    <w:p w:rsidR="0046101E" w:rsidRDefault="00015465" w:rsidP="002A0E4D">
      <w:pPr>
        <w:pStyle w:val="Standard"/>
        <w:spacing w:after="0" w:line="240" w:lineRule="auto"/>
        <w:ind w:right="180" w:firstLine="700"/>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«Діти з особливими освітніми потребами в позашкіллі» спільно з Ресурсним Центром з підтримки інклюзивної освіти, (04.09.2023, з матеріалами ознайомилися 98 педагогічних працівників ЗПО);</w:t>
      </w:r>
    </w:p>
    <w:p w:rsidR="0046101E" w:rsidRDefault="00015465" w:rsidP="002A0E4D">
      <w:pPr>
        <w:pStyle w:val="Standard"/>
        <w:spacing w:after="0" w:line="240" w:lineRule="auto"/>
        <w:ind w:right="180" w:firstLine="700"/>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«Активізація уваги здобувачів освіти на занятті гуртка», (12.09.2023, з матеріалами ознайомилися 102 педагогічних працівника ЗПО);</w:t>
      </w:r>
    </w:p>
    <w:p w:rsidR="0046101E" w:rsidRDefault="00015465" w:rsidP="002A0E4D">
      <w:pPr>
        <w:pStyle w:val="Standard"/>
        <w:spacing w:after="0" w:line="240" w:lineRule="auto"/>
        <w:ind w:right="180" w:firstLine="700"/>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«STEM-освіта в позашкіллі», (09.10.2023, з матеріалами ознайомилися 84 педагогічних працівників ЗПО);</w:t>
      </w:r>
    </w:p>
    <w:p w:rsidR="0046101E" w:rsidRDefault="00015465" w:rsidP="002A0E4D">
      <w:pPr>
        <w:pStyle w:val="Standard"/>
        <w:spacing w:after="0" w:line="240" w:lineRule="auto"/>
        <w:ind w:right="180" w:firstLine="708"/>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«Активізація виховного потенціалу на занятті гуртка», (14.11.2023, з матеріалами ознайомилися 64 педагогічних працівників ЗПО);</w:t>
      </w:r>
    </w:p>
    <w:p w:rsidR="0046101E" w:rsidRDefault="00015465" w:rsidP="002A0E4D">
      <w:pPr>
        <w:pStyle w:val="Standard"/>
        <w:spacing w:after="0" w:line="240" w:lineRule="auto"/>
        <w:ind w:firstLine="697"/>
        <w:jc w:val="both"/>
      </w:pPr>
      <w:r>
        <w:rPr>
          <w:rFonts w:ascii="Times New Roman" w:eastAsia="Times New Roman" w:hAnsi="Times New Roman"/>
          <w:b/>
          <w:sz w:val="28"/>
          <w:szCs w:val="28"/>
        </w:rPr>
        <w:t>–</w:t>
      </w:r>
      <w:r>
        <w:rPr>
          <w:rFonts w:ascii="Times New Roman" w:eastAsia="Times New Roman" w:hAnsi="Times New Roman"/>
          <w:b/>
          <w:sz w:val="14"/>
          <w:szCs w:val="14"/>
        </w:rPr>
        <w:t xml:space="preserve"> </w:t>
      </w:r>
      <w:r>
        <w:rPr>
          <w:rFonts w:ascii="Times New Roman" w:eastAsia="Times New Roman" w:hAnsi="Times New Roman"/>
          <w:sz w:val="28"/>
          <w:szCs w:val="28"/>
        </w:rPr>
        <w:t>«Інтеграція краєзнавчого та українознавчого компонентів в освітній процес закладу позашкільної освіти як засіб реалізації положень Нової української школи», (11.12.2023, з матеріалами ознайомилися 75 педагогічних працівників ЗПО).</w:t>
      </w:r>
    </w:p>
    <w:p w:rsidR="0046101E" w:rsidRDefault="00015465" w:rsidP="002A0E4D">
      <w:pPr>
        <w:pStyle w:val="Standard"/>
        <w:spacing w:after="0" w:line="240" w:lineRule="auto"/>
        <w:ind w:firstLine="697"/>
        <w:jc w:val="both"/>
      </w:pPr>
      <w:r>
        <w:rPr>
          <w:rFonts w:ascii="Times New Roman" w:eastAsia="Times New Roman" w:hAnsi="Times New Roman"/>
          <w:sz w:val="28"/>
          <w:szCs w:val="28"/>
        </w:rPr>
        <w:t xml:space="preserve">У вересні 2023 року розпочав роботу </w:t>
      </w:r>
      <w:r>
        <w:rPr>
          <w:rFonts w:ascii="Times New Roman" w:eastAsia="Times New Roman" w:hAnsi="Times New Roman"/>
          <w:b/>
          <w:sz w:val="28"/>
          <w:szCs w:val="28"/>
        </w:rPr>
        <w:t xml:space="preserve">інноваційний методичний кластер «Заклад позашкільної освіти як простір виховання громадянина-патріота» </w:t>
      </w:r>
      <w:r>
        <w:rPr>
          <w:rFonts w:ascii="Times New Roman" w:eastAsia="Times New Roman" w:hAnsi="Times New Roman"/>
          <w:sz w:val="28"/>
          <w:szCs w:val="28"/>
        </w:rPr>
        <w:t>(керівники Єлізарова І.В., Вороніна Г.Л.) для методистів і керівників гуртків ЗПО. Центром громадянського виховання спільно з кафедрою виховання й розвитку особистості в межах кластеру було проведено 4 заняття за темами: «Шляхи становлення громадянина-патріота в закладі позашкільної освіти», «Національна ідея у формуванні патріотичних почуттів вихованців гуртка», «Змістовне дозвілля дітей та молоді як засіб набуття патріотичного досвіду та один із шляхів подолання освітніх втрат і розривів», «Заклад позашкільної освіти як простір виховання громадянина-патріота».</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Зворотній зв’язок із учасниками кластеру було організовано через використання віртуальної дошки Padlet, де педагоги розміщували виконані практичні завдання. За результатами роботи на дошці Padlet утворився своєрідний калейдоскоп методичних ідей щодо впровадження на заняттях гуртків різних напрямів національно-патріотичного виховання, підбірка фейків російської пропаганди та їх розвінчання. Також учасники кластера залишили свої враження від зустрічей, побажання один одному та організаторам методичного заходу.</w:t>
      </w:r>
    </w:p>
    <w:p w:rsidR="0046101E" w:rsidRDefault="00015465" w:rsidP="002A0E4D">
      <w:pPr>
        <w:pStyle w:val="Standard"/>
        <w:spacing w:after="0" w:line="240" w:lineRule="auto"/>
        <w:ind w:firstLine="720"/>
        <w:jc w:val="both"/>
      </w:pPr>
      <w:r>
        <w:rPr>
          <w:rFonts w:ascii="Times New Roman" w:eastAsia="Times New Roman" w:hAnsi="Times New Roman"/>
          <w:sz w:val="28"/>
          <w:szCs w:val="28"/>
        </w:rPr>
        <w:t xml:space="preserve">Учасники інноваційного методичного кластеру спільно з організаторами працювали над спільним </w:t>
      </w:r>
      <w:r>
        <w:rPr>
          <w:rFonts w:ascii="Times New Roman" w:eastAsia="Times New Roman" w:hAnsi="Times New Roman"/>
          <w:b/>
          <w:sz w:val="28"/>
          <w:szCs w:val="28"/>
        </w:rPr>
        <w:t>підсумковим проєктом – Книга вшанування педагогів позашкілля «За покликом серця. Незламне позашкілля Харківщини»</w:t>
      </w:r>
      <w:r>
        <w:rPr>
          <w:rFonts w:ascii="Times New Roman" w:eastAsia="Times New Roman" w:hAnsi="Times New Roman"/>
          <w:sz w:val="28"/>
          <w:szCs w:val="28"/>
        </w:rPr>
        <w:t>, яка має такі розділи: «Позашкільник-</w:t>
      </w:r>
      <w:r>
        <w:rPr>
          <w:rFonts w:ascii="Times New Roman" w:eastAsia="Times New Roman" w:hAnsi="Times New Roman"/>
          <w:sz w:val="28"/>
          <w:szCs w:val="28"/>
        </w:rPr>
        <w:lastRenderedPageBreak/>
        <w:t>захисник», «Позашкільник-волонтер», «Позашкільник-інноватор», «Позашкільник-менеджер», «Пам’ять про них назавжди в серцях». Педагоги позашкілля готували інформацію про своїх колег, які віддані своїй справі, стали на захист нашої держави, постійно займаються волонтерством, мають значні здобутки у власній діяльності, працюють на майбутнє вихованців ЗПО незважаючи на всілякі труднощі й перешкоди, та які, на жаль, померли чи загинули. Проєкт планується як постійно діючий, матеріали будуть додаватися протягом часу, доки буде на це потреба. Презентація проєкту відбулася на підсумковій зустрічі інноваційного методичного кластеру «Заклад позашкільної освіти як простір виховання громадянина-патріота».</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За результатами роботи інноваційного методичного кластера 100 методистів і керівників гуртків закладів позашкільної освіти області отримали сертифікати на 15 год/0,5 кредиту ЄКТС.</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 xml:space="preserve">Протягом лютого ‒ червня 2024 року було організовано роботу </w:t>
      </w:r>
      <w:r>
        <w:rPr>
          <w:rFonts w:ascii="Times New Roman" w:eastAsia="Times New Roman" w:hAnsi="Times New Roman"/>
          <w:b/>
          <w:sz w:val="28"/>
          <w:szCs w:val="28"/>
        </w:rPr>
        <w:t>педагогічного клубу для керівників і заступників керівників закладів позашкільної освіти «Забезпечення якості позашкільної освіти в особливий період»</w:t>
      </w:r>
      <w:r>
        <w:rPr>
          <w:rFonts w:ascii="Times New Roman" w:eastAsia="Times New Roman" w:hAnsi="Times New Roman"/>
          <w:sz w:val="28"/>
          <w:szCs w:val="28"/>
        </w:rPr>
        <w:t xml:space="preserve">. У межах заходу було проведено 4 зустрічі: за темами: «Ефективні практики оновлення змісту та методики позашкільної освіти в особливий період»; «Інструменти професійного розвитку педагогів закладів позашкільної освіти»; </w:t>
      </w:r>
      <w:r>
        <w:rPr>
          <w:rFonts w:ascii="Times New Roman" w:eastAsia="Times New Roman" w:hAnsi="Times New Roman"/>
          <w:sz w:val="14"/>
          <w:szCs w:val="14"/>
        </w:rPr>
        <w:t xml:space="preserve"> </w:t>
      </w:r>
      <w:r>
        <w:rPr>
          <w:rFonts w:ascii="Times New Roman" w:eastAsia="Times New Roman" w:hAnsi="Times New Roman"/>
          <w:sz w:val="28"/>
          <w:szCs w:val="28"/>
        </w:rPr>
        <w:t>«Розвиток інклюзивного та безбар’єрного середовища в закладі позашкільної освіти»; «Самооцінювання діяльності закладу позашкільної освіти та педагогів: як скласти пазли».</w:t>
      </w:r>
    </w:p>
    <w:p w:rsidR="0046101E" w:rsidRDefault="00015465" w:rsidP="002A0E4D">
      <w:pPr>
        <w:pStyle w:val="Standard"/>
        <w:spacing w:after="0" w:line="240" w:lineRule="auto"/>
        <w:ind w:firstLine="700"/>
        <w:jc w:val="both"/>
      </w:pPr>
      <w:r>
        <w:rPr>
          <w:rFonts w:ascii="Times New Roman" w:eastAsia="Times New Roman" w:hAnsi="Times New Roman"/>
          <w:sz w:val="28"/>
          <w:szCs w:val="28"/>
        </w:rPr>
        <w:t>Зворотній зв’язок з учасниками педагогічного клубу було організовано через сервіс Canva, де  створено дорожні карти підвищення якості позашкільної освіти: оновлення змісту та методики позашкільної освіти, професійного розвитку педагогів позашкілля та розвитку інклюзивного й безбар’єрного середовища в ЗПО. За результатами роботи педагогічного клубу 37 керівників і заступників керівників закладів позашкільної освіти області отримали сертифікати на 15 год/0,5 кредиту ЄКТС.</w:t>
      </w:r>
    </w:p>
    <w:p w:rsidR="00B12451" w:rsidRDefault="00B12451" w:rsidP="002A0E4D">
      <w:pPr>
        <w:pStyle w:val="Standard"/>
        <w:spacing w:after="0" w:line="240" w:lineRule="auto"/>
        <w:ind w:firstLine="425"/>
        <w:jc w:val="both"/>
        <w:rPr>
          <w:rFonts w:ascii="Times New Roman" w:eastAsia="Times New Roman" w:hAnsi="Times New Roman"/>
          <w:sz w:val="28"/>
          <w:szCs w:val="28"/>
        </w:rPr>
      </w:pPr>
    </w:p>
    <w:p w:rsidR="00B12451" w:rsidRPr="00120FE8" w:rsidRDefault="00B12451" w:rsidP="005B0641">
      <w:pPr>
        <w:pStyle w:val="Standard"/>
        <w:spacing w:after="0" w:line="240" w:lineRule="auto"/>
        <w:ind w:firstLine="425"/>
        <w:jc w:val="center"/>
        <w:rPr>
          <w:rFonts w:ascii="Times New Roman" w:eastAsia="Times New Roman" w:hAnsi="Times New Roman"/>
          <w:b/>
          <w:color w:val="C00000"/>
          <w:sz w:val="28"/>
          <w:szCs w:val="28"/>
        </w:rPr>
      </w:pPr>
      <w:r w:rsidRPr="00120FE8">
        <w:rPr>
          <w:rFonts w:ascii="Times New Roman" w:eastAsia="Times New Roman" w:hAnsi="Times New Roman"/>
          <w:b/>
          <w:color w:val="C00000"/>
          <w:sz w:val="28"/>
          <w:szCs w:val="28"/>
        </w:rPr>
        <w:t>А</w:t>
      </w:r>
      <w:r w:rsidR="00120FE8" w:rsidRPr="00120FE8">
        <w:rPr>
          <w:rFonts w:ascii="Times New Roman" w:eastAsia="Times New Roman" w:hAnsi="Times New Roman"/>
          <w:b/>
          <w:color w:val="C00000"/>
          <w:sz w:val="28"/>
          <w:szCs w:val="28"/>
        </w:rPr>
        <w:t xml:space="preserve">дресна методична допомога педагогам із деокупованих громад </w:t>
      </w:r>
    </w:p>
    <w:p w:rsidR="00120FE8" w:rsidRPr="005B0641" w:rsidRDefault="00120FE8" w:rsidP="005B0641">
      <w:pPr>
        <w:pStyle w:val="Standard"/>
        <w:spacing w:after="0" w:line="240" w:lineRule="auto"/>
        <w:ind w:firstLine="425"/>
        <w:jc w:val="center"/>
        <w:rPr>
          <w:rFonts w:ascii="Times New Roman" w:eastAsia="Times New Roman" w:hAnsi="Times New Roman"/>
          <w:color w:val="FF0000"/>
          <w:sz w:val="28"/>
          <w:szCs w:val="28"/>
        </w:rPr>
      </w:pPr>
    </w:p>
    <w:p w:rsidR="00D41CBA" w:rsidRDefault="00015465" w:rsidP="002A0E4D">
      <w:pPr>
        <w:pStyle w:val="Standard"/>
        <w:spacing w:after="0" w:line="240" w:lineRule="auto"/>
        <w:ind w:firstLine="425"/>
        <w:jc w:val="both"/>
        <w:rPr>
          <w:rFonts w:ascii="Times New Roman" w:eastAsia="Times New Roman" w:hAnsi="Times New Roman"/>
          <w:b/>
          <w:sz w:val="28"/>
          <w:szCs w:val="28"/>
        </w:rPr>
      </w:pPr>
      <w:r>
        <w:rPr>
          <w:rFonts w:ascii="Times New Roman" w:eastAsia="Times New Roman" w:hAnsi="Times New Roman"/>
          <w:sz w:val="28"/>
          <w:szCs w:val="28"/>
        </w:rPr>
        <w:t xml:space="preserve">У 2023/2024 н.р. Комунальним вищим навчальним закладом «Харківська академія неперервної освіти» продовжувалася робота щодо надання </w:t>
      </w:r>
      <w:r>
        <w:rPr>
          <w:rFonts w:ascii="Times New Roman" w:eastAsia="Times New Roman" w:hAnsi="Times New Roman"/>
          <w:b/>
          <w:sz w:val="28"/>
          <w:szCs w:val="28"/>
        </w:rPr>
        <w:t xml:space="preserve">адресної методичної допомоги педагогам закладів освіти </w:t>
      </w:r>
      <w:r w:rsidR="00450AF5">
        <w:rPr>
          <w:rFonts w:ascii="Times New Roman" w:eastAsia="Times New Roman" w:hAnsi="Times New Roman"/>
          <w:b/>
          <w:sz w:val="28"/>
          <w:szCs w:val="28"/>
        </w:rPr>
        <w:t xml:space="preserve">з </w:t>
      </w:r>
      <w:r>
        <w:rPr>
          <w:rFonts w:ascii="Times New Roman" w:eastAsia="Times New Roman" w:hAnsi="Times New Roman"/>
          <w:b/>
          <w:sz w:val="28"/>
          <w:szCs w:val="28"/>
        </w:rPr>
        <w:t>деокупованих ТГ та громад, де велися активні бойові дії</w:t>
      </w:r>
      <w:r w:rsidR="00D41CBA">
        <w:rPr>
          <w:rFonts w:ascii="Times New Roman" w:eastAsia="Times New Roman" w:hAnsi="Times New Roman"/>
          <w:b/>
          <w:sz w:val="28"/>
          <w:szCs w:val="28"/>
        </w:rPr>
        <w:t xml:space="preserve"> (</w:t>
      </w:r>
      <w:r w:rsidR="00D41CBA">
        <w:rPr>
          <w:rFonts w:ascii="Times New Roman" w:eastAsia="Times New Roman" w:hAnsi="Times New Roman"/>
          <w:sz w:val="28"/>
          <w:szCs w:val="28"/>
        </w:rPr>
        <w:t>Балакліїської, Великобурлуцької, Вільхівської, Вовчанської, Дворічанської, Дворічанської, Дергачівської, Донецької,  Золочівської, Кіндрашівської, Курилівської, Новопокровської, Петропавлівської, Печенізької, Старосалтівської, Чкаловської ТГ)</w:t>
      </w:r>
      <w:r>
        <w:rPr>
          <w:rFonts w:ascii="Times New Roman" w:eastAsia="Times New Roman" w:hAnsi="Times New Roman"/>
          <w:b/>
          <w:sz w:val="28"/>
          <w:szCs w:val="28"/>
        </w:rPr>
        <w:t xml:space="preserve">. </w:t>
      </w:r>
    </w:p>
    <w:p w:rsidR="0046101E" w:rsidRDefault="00015465" w:rsidP="002A0E4D">
      <w:pPr>
        <w:pStyle w:val="Standard"/>
        <w:spacing w:after="0" w:line="240" w:lineRule="auto"/>
        <w:ind w:firstLine="425"/>
        <w:jc w:val="both"/>
      </w:pPr>
      <w:r>
        <w:rPr>
          <w:rFonts w:ascii="Times New Roman" w:eastAsia="Times New Roman" w:hAnsi="Times New Roman"/>
          <w:sz w:val="28"/>
          <w:szCs w:val="28"/>
        </w:rPr>
        <w:t xml:space="preserve">На замовлення місцевих органів управління у сфері освіти, центрів професійного розвитку педагогічних працівників та закладів освіти протягом навчального року проведено в дистанційному форматі науково-методичні заходи </w:t>
      </w:r>
      <w:r w:rsidRPr="00D41CBA">
        <w:rPr>
          <w:rFonts w:ascii="Times New Roman" w:eastAsia="Times New Roman" w:hAnsi="Times New Roman"/>
          <w:b/>
          <w:sz w:val="28"/>
          <w:szCs w:val="28"/>
        </w:rPr>
        <w:t>за такими темами:</w:t>
      </w:r>
    </w:p>
    <w:p w:rsidR="0046101E" w:rsidRDefault="00015465" w:rsidP="005B145F">
      <w:pPr>
        <w:pStyle w:val="Standard"/>
        <w:numPr>
          <w:ilvl w:val="0"/>
          <w:numId w:val="66"/>
        </w:numPr>
        <w:spacing w:after="0" w:line="240" w:lineRule="auto"/>
        <w:jc w:val="both"/>
      </w:pPr>
      <w:r>
        <w:rPr>
          <w:rFonts w:ascii="Times New Roman" w:eastAsia="Times New Roman" w:hAnsi="Times New Roman"/>
          <w:sz w:val="28"/>
          <w:szCs w:val="28"/>
        </w:rPr>
        <w:lastRenderedPageBreak/>
        <w:t xml:space="preserve"> «Актуальні питання суспільствознавчої освіти у 2023/2024 н.р.» ;</w:t>
      </w:r>
    </w:p>
    <w:p w:rsidR="0046101E" w:rsidRDefault="00015465" w:rsidP="002A0E4D">
      <w:pPr>
        <w:pStyle w:val="Standard"/>
        <w:spacing w:after="0" w:line="240" w:lineRule="auto"/>
        <w:jc w:val="both"/>
      </w:pPr>
      <w:r>
        <w:rPr>
          <w:rFonts w:ascii="Times New Roman" w:eastAsia="Times New Roman" w:hAnsi="Times New Roman"/>
          <w:sz w:val="28"/>
          <w:szCs w:val="28"/>
        </w:rPr>
        <w:t>-</w:t>
      </w:r>
      <w:r>
        <w:rPr>
          <w:rFonts w:ascii="Times New Roman" w:eastAsia="Times New Roman" w:hAnsi="Times New Roman"/>
          <w:sz w:val="28"/>
          <w:szCs w:val="28"/>
        </w:rPr>
        <w:tab/>
        <w:t>«Інструментарій формувального динамічного оцінювання прогресу здобувачів освіти та алгоритм дій учителя щодо його впровадження»;</w:t>
      </w:r>
    </w:p>
    <w:p w:rsidR="0046101E" w:rsidRDefault="00015465" w:rsidP="002A0E4D">
      <w:pPr>
        <w:pStyle w:val="Standard"/>
        <w:spacing w:after="0" w:line="240" w:lineRule="auto"/>
        <w:jc w:val="both"/>
      </w:pPr>
      <w:r>
        <w:rPr>
          <w:rFonts w:ascii="Times New Roman" w:eastAsia="Times New Roman" w:hAnsi="Times New Roman"/>
          <w:sz w:val="28"/>
          <w:szCs w:val="28"/>
        </w:rPr>
        <w:t>-</w:t>
      </w:r>
      <w:r>
        <w:rPr>
          <w:rFonts w:ascii="Times New Roman" w:eastAsia="Times New Roman" w:hAnsi="Times New Roman"/>
          <w:sz w:val="28"/>
          <w:szCs w:val="28"/>
        </w:rPr>
        <w:tab/>
        <w:t>«Географічна та економічна освіта у  2023/2024 н.р. Основні зміни в навчальній програмі «Географія» для учнів 6 – 11 класів закладів загальної середньої освіти»</w:t>
      </w:r>
      <w:r>
        <w:rPr>
          <w:rFonts w:ascii="Times New Roman" w:eastAsia="Times New Roman" w:hAnsi="Times New Roman"/>
          <w:b/>
          <w:sz w:val="28"/>
          <w:szCs w:val="28"/>
        </w:rPr>
        <w:t>;</w:t>
      </w:r>
    </w:p>
    <w:p w:rsidR="0046101E" w:rsidRDefault="00015465" w:rsidP="005B145F">
      <w:pPr>
        <w:pStyle w:val="Standard"/>
        <w:numPr>
          <w:ilvl w:val="0"/>
          <w:numId w:val="67"/>
        </w:numPr>
        <w:spacing w:after="0" w:line="240" w:lineRule="auto"/>
        <w:jc w:val="both"/>
      </w:pPr>
      <w:r>
        <w:rPr>
          <w:rFonts w:ascii="Times New Roman" w:eastAsia="Times New Roman" w:hAnsi="Times New Roman"/>
          <w:b/>
          <w:sz w:val="28"/>
          <w:szCs w:val="28"/>
        </w:rPr>
        <w:t>«</w:t>
      </w:r>
      <w:r>
        <w:rPr>
          <w:rFonts w:ascii="Times New Roman" w:eastAsia="Times New Roman" w:hAnsi="Times New Roman"/>
          <w:sz w:val="28"/>
          <w:szCs w:val="28"/>
        </w:rPr>
        <w:t>Навчально-методичне забезпечення викладання предмета «Фізична культура» у 2023/2024 навчальному році в умовах воєнного стану</w:t>
      </w:r>
      <w:r>
        <w:rPr>
          <w:rFonts w:ascii="Times New Roman" w:eastAsia="Times New Roman" w:hAnsi="Times New Roman"/>
          <w:b/>
          <w:sz w:val="28"/>
          <w:szCs w:val="28"/>
        </w:rPr>
        <w:t>»</w:t>
      </w:r>
      <w:r>
        <w:rPr>
          <w:rFonts w:ascii="Times New Roman" w:eastAsia="Times New Roman" w:hAnsi="Times New Roman"/>
          <w:sz w:val="28"/>
          <w:szCs w:val="28"/>
        </w:rPr>
        <w:t>;</w:t>
      </w:r>
    </w:p>
    <w:p w:rsidR="0046101E" w:rsidRDefault="00015465" w:rsidP="002A0E4D">
      <w:pPr>
        <w:pStyle w:val="Standard"/>
        <w:widowControl w:val="0"/>
        <w:numPr>
          <w:ilvl w:val="0"/>
          <w:numId w:val="12"/>
        </w:numPr>
        <w:tabs>
          <w:tab w:val="left" w:pos="415"/>
        </w:tabs>
        <w:spacing w:after="0" w:line="240" w:lineRule="auto"/>
        <w:jc w:val="both"/>
      </w:pPr>
      <w:r>
        <w:rPr>
          <w:rFonts w:ascii="Times New Roman" w:eastAsia="Times New Roman" w:hAnsi="Times New Roman"/>
          <w:i/>
          <w:sz w:val="28"/>
          <w:szCs w:val="28"/>
        </w:rPr>
        <w:t>«</w:t>
      </w:r>
      <w:r>
        <w:rPr>
          <w:rFonts w:ascii="Times New Roman" w:eastAsia="Times New Roman" w:hAnsi="Times New Roman"/>
          <w:sz w:val="28"/>
          <w:szCs w:val="28"/>
        </w:rPr>
        <w:t>Інструментарій формувального динамічного оцінювання прогресу здобувачів освіти та алгоритм дій учителя щодо його впровадження</w:t>
      </w:r>
      <w:r>
        <w:rPr>
          <w:rFonts w:ascii="Times New Roman" w:eastAsia="Times New Roman" w:hAnsi="Times New Roman"/>
          <w:i/>
          <w:sz w:val="28"/>
          <w:szCs w:val="28"/>
        </w:rPr>
        <w:t xml:space="preserve">» </w:t>
      </w:r>
      <w:r>
        <w:rPr>
          <w:rFonts w:ascii="Times New Roman" w:eastAsia="Times New Roman" w:hAnsi="Times New Roman"/>
          <w:sz w:val="28"/>
          <w:szCs w:val="28"/>
        </w:rPr>
        <w:t>для учителів 5-6 класів ЗЗСО ;</w:t>
      </w:r>
    </w:p>
    <w:p w:rsidR="0046101E" w:rsidRDefault="00015465" w:rsidP="002A0E4D">
      <w:pPr>
        <w:pStyle w:val="Standard"/>
        <w:widowControl w:val="0"/>
        <w:numPr>
          <w:ilvl w:val="0"/>
          <w:numId w:val="12"/>
        </w:numPr>
        <w:spacing w:after="0" w:line="240" w:lineRule="auto"/>
        <w:ind w:right="142"/>
        <w:jc w:val="both"/>
      </w:pPr>
      <w:r>
        <w:rPr>
          <w:rFonts w:ascii="Times New Roman" w:eastAsia="Times New Roman" w:hAnsi="Times New Roman"/>
          <w:sz w:val="28"/>
          <w:szCs w:val="28"/>
        </w:rPr>
        <w:t>«Організація взаємодії з батьками дошкільників в умовах дистанційної освіти» ;</w:t>
      </w:r>
    </w:p>
    <w:p w:rsidR="0046101E" w:rsidRDefault="00015465" w:rsidP="005B145F">
      <w:pPr>
        <w:pStyle w:val="Standard"/>
        <w:widowControl w:val="0"/>
        <w:numPr>
          <w:ilvl w:val="0"/>
          <w:numId w:val="68"/>
        </w:numPr>
        <w:spacing w:after="0" w:line="240" w:lineRule="auto"/>
        <w:jc w:val="both"/>
      </w:pPr>
      <w:r>
        <w:rPr>
          <w:rFonts w:ascii="Times New Roman" w:eastAsia="Times New Roman" w:hAnsi="Times New Roman"/>
          <w:i/>
          <w:sz w:val="28"/>
          <w:szCs w:val="28"/>
        </w:rPr>
        <w:t>«</w:t>
      </w:r>
      <w:r>
        <w:rPr>
          <w:rFonts w:ascii="Times New Roman" w:eastAsia="Times New Roman" w:hAnsi="Times New Roman"/>
          <w:sz w:val="28"/>
          <w:szCs w:val="28"/>
        </w:rPr>
        <w:t>Мистецька освіта у 2023/2024 н.р. Модельні навчальні програми для учнів 5-9 класів Нової української школи» д;</w:t>
      </w:r>
    </w:p>
    <w:p w:rsidR="0046101E" w:rsidRDefault="00015465" w:rsidP="005B145F">
      <w:pPr>
        <w:pStyle w:val="Standard"/>
        <w:numPr>
          <w:ilvl w:val="0"/>
          <w:numId w:val="69"/>
        </w:numPr>
        <w:spacing w:after="0" w:line="240" w:lineRule="auto"/>
        <w:jc w:val="both"/>
      </w:pPr>
      <w:r>
        <w:rPr>
          <w:rFonts w:ascii="Times New Roman" w:eastAsia="Times New Roman" w:hAnsi="Times New Roman"/>
          <w:sz w:val="28"/>
          <w:szCs w:val="28"/>
        </w:rPr>
        <w:t>«Особливості організації освітнього процесу в початковій школі. Подолання освітніх втрат і розривів»;</w:t>
      </w:r>
    </w:p>
    <w:p w:rsidR="0046101E" w:rsidRDefault="00015465" w:rsidP="002A0E4D">
      <w:pPr>
        <w:pStyle w:val="Standard"/>
        <w:widowControl w:val="0"/>
        <w:numPr>
          <w:ilvl w:val="0"/>
          <w:numId w:val="12"/>
        </w:numPr>
        <w:tabs>
          <w:tab w:val="left" w:pos="415"/>
        </w:tabs>
        <w:spacing w:after="0" w:line="240" w:lineRule="auto"/>
        <w:jc w:val="both"/>
      </w:pPr>
      <w:r>
        <w:rPr>
          <w:rFonts w:ascii="Times New Roman" w:eastAsia="Times New Roman" w:hAnsi="Times New Roman"/>
          <w:sz w:val="28"/>
          <w:szCs w:val="28"/>
        </w:rPr>
        <w:t>«Актуальні питання суспільствознавчої освіти у 2023/2024 н.р.»;</w:t>
      </w:r>
    </w:p>
    <w:p w:rsidR="0046101E" w:rsidRDefault="00015465" w:rsidP="002A0E4D">
      <w:pPr>
        <w:pStyle w:val="Standard"/>
        <w:numPr>
          <w:ilvl w:val="0"/>
          <w:numId w:val="12"/>
        </w:numPr>
        <w:spacing w:after="0" w:line="240" w:lineRule="auto"/>
        <w:jc w:val="both"/>
      </w:pPr>
      <w:r>
        <w:rPr>
          <w:rFonts w:ascii="Times New Roman" w:eastAsia="Times New Roman" w:hAnsi="Times New Roman"/>
          <w:sz w:val="28"/>
          <w:szCs w:val="28"/>
        </w:rPr>
        <w:t>«Особливості формування ключових компетентностей на уроках предмета «Захист України» для керівників ТМО, учителів предмета «Захист України» ;</w:t>
      </w:r>
    </w:p>
    <w:p w:rsidR="0046101E" w:rsidRDefault="00015465" w:rsidP="002A0E4D">
      <w:pPr>
        <w:pStyle w:val="Standard"/>
        <w:spacing w:after="0" w:line="240" w:lineRule="auto"/>
        <w:jc w:val="both"/>
      </w:pPr>
      <w:r>
        <w:rPr>
          <w:rFonts w:ascii="Times New Roman" w:eastAsia="Times New Roman" w:hAnsi="Times New Roman"/>
          <w:b/>
          <w:sz w:val="28"/>
          <w:szCs w:val="28"/>
        </w:rPr>
        <w:t xml:space="preserve">- </w:t>
      </w:r>
      <w:r>
        <w:rPr>
          <w:rFonts w:ascii="Times New Roman" w:eastAsia="Times New Roman" w:hAnsi="Times New Roman"/>
          <w:sz w:val="28"/>
          <w:szCs w:val="28"/>
        </w:rPr>
        <w:t>«Особливості формування ключових компетентностей на уроках предмета «Технології» учнів 5-6 класів НУШ» ;</w:t>
      </w:r>
    </w:p>
    <w:p w:rsidR="0046101E" w:rsidRDefault="00015465" w:rsidP="005B145F">
      <w:pPr>
        <w:pStyle w:val="Standard"/>
        <w:numPr>
          <w:ilvl w:val="0"/>
          <w:numId w:val="106"/>
        </w:numPr>
        <w:spacing w:after="0" w:line="240" w:lineRule="auto"/>
        <w:ind w:left="0" w:firstLine="0"/>
        <w:jc w:val="both"/>
      </w:pPr>
      <w:r>
        <w:rPr>
          <w:rFonts w:ascii="Times New Roman" w:eastAsia="Times New Roman" w:hAnsi="Times New Roman"/>
          <w:sz w:val="28"/>
          <w:szCs w:val="28"/>
        </w:rPr>
        <w:t>«Методичні аспекти організації освітнього процесу у 2023/2024 н.р. з фізики в умовах дистанційного навчання: забезпечення якості знань»;</w:t>
      </w:r>
    </w:p>
    <w:p w:rsidR="0046101E" w:rsidRDefault="00015465" w:rsidP="005B145F">
      <w:pPr>
        <w:pStyle w:val="Standard"/>
        <w:numPr>
          <w:ilvl w:val="0"/>
          <w:numId w:val="106"/>
        </w:numPr>
        <w:spacing w:after="0" w:line="240" w:lineRule="auto"/>
        <w:ind w:left="0" w:firstLine="0"/>
        <w:jc w:val="both"/>
      </w:pPr>
      <w:r>
        <w:rPr>
          <w:rFonts w:ascii="Times New Roman" w:eastAsia="Times New Roman" w:hAnsi="Times New Roman"/>
          <w:sz w:val="28"/>
          <w:szCs w:val="28"/>
        </w:rPr>
        <w:t>«Викладання зарубіжної літератури у 2023/24 н.р. Модельні програми для учнів 5-9 класів Нової української школи» ;</w:t>
      </w:r>
    </w:p>
    <w:p w:rsidR="0046101E" w:rsidRDefault="00015465" w:rsidP="005B145F">
      <w:pPr>
        <w:pStyle w:val="Standard"/>
        <w:numPr>
          <w:ilvl w:val="0"/>
          <w:numId w:val="106"/>
        </w:numPr>
        <w:spacing w:after="0" w:line="240" w:lineRule="auto"/>
        <w:ind w:left="0" w:firstLine="0"/>
        <w:jc w:val="both"/>
      </w:pPr>
      <w:r>
        <w:rPr>
          <w:rFonts w:ascii="Times New Roman" w:eastAsia="Times New Roman" w:hAnsi="Times New Roman"/>
          <w:sz w:val="28"/>
          <w:szCs w:val="28"/>
        </w:rPr>
        <w:t>«Мистецька освіта. Модельні навчальні програми для 5-9 класів Нової української школи» для учителів мистецьких дисциплін які викладають у 5-6 класах НУШ ;</w:t>
      </w:r>
    </w:p>
    <w:p w:rsidR="0046101E" w:rsidRDefault="00015465" w:rsidP="005B145F">
      <w:pPr>
        <w:pStyle w:val="Standard"/>
        <w:numPr>
          <w:ilvl w:val="0"/>
          <w:numId w:val="106"/>
        </w:numPr>
        <w:spacing w:after="0" w:line="240" w:lineRule="auto"/>
        <w:ind w:left="0" w:firstLine="0"/>
        <w:jc w:val="both"/>
      </w:pPr>
      <w:r>
        <w:rPr>
          <w:rFonts w:ascii="Times New Roman" w:eastAsia="Times New Roman" w:hAnsi="Times New Roman"/>
          <w:sz w:val="28"/>
          <w:szCs w:val="28"/>
        </w:rPr>
        <w:t>«Інструментарій формувального динамічного оцінювання прогресу здобувачів освіти та алгоритм дій учителя щодо його впровадження»;</w:t>
      </w:r>
    </w:p>
    <w:p w:rsidR="0046101E" w:rsidRDefault="00015465" w:rsidP="005B145F">
      <w:pPr>
        <w:pStyle w:val="Standard"/>
        <w:numPr>
          <w:ilvl w:val="0"/>
          <w:numId w:val="106"/>
        </w:numPr>
        <w:spacing w:after="0" w:line="240" w:lineRule="auto"/>
        <w:ind w:left="0" w:firstLine="0"/>
        <w:jc w:val="both"/>
      </w:pPr>
      <w:r>
        <w:rPr>
          <w:rFonts w:ascii="Times New Roman" w:eastAsia="Times New Roman" w:hAnsi="Times New Roman"/>
          <w:sz w:val="28"/>
          <w:szCs w:val="28"/>
        </w:rPr>
        <w:t>«Інструментарій формувального динамічного оцінювання прогресу здобувачів освіти та алгоритм дій учителя щодо його впровадження»</w:t>
      </w:r>
    </w:p>
    <w:p w:rsidR="0046101E" w:rsidRDefault="00015465" w:rsidP="005B145F">
      <w:pPr>
        <w:pStyle w:val="Standard"/>
        <w:numPr>
          <w:ilvl w:val="0"/>
          <w:numId w:val="106"/>
        </w:numPr>
        <w:spacing w:after="0" w:line="240" w:lineRule="auto"/>
        <w:ind w:left="0" w:firstLine="0"/>
        <w:jc w:val="both"/>
      </w:pPr>
      <w:r>
        <w:rPr>
          <w:rFonts w:ascii="Times New Roman" w:eastAsia="Times New Roman" w:hAnsi="Times New Roman"/>
          <w:sz w:val="28"/>
          <w:szCs w:val="28"/>
        </w:rPr>
        <w:t>«Організація взаємодії з батьками дошкільників в умовах дистанційної освіти»;</w:t>
      </w:r>
    </w:p>
    <w:p w:rsidR="0046101E" w:rsidRDefault="00015465" w:rsidP="005B145F">
      <w:pPr>
        <w:pStyle w:val="Standard"/>
        <w:numPr>
          <w:ilvl w:val="0"/>
          <w:numId w:val="106"/>
        </w:numPr>
        <w:spacing w:after="0" w:line="240" w:lineRule="auto"/>
        <w:ind w:left="0" w:firstLine="0"/>
        <w:jc w:val="both"/>
      </w:pPr>
      <w:r>
        <w:rPr>
          <w:rFonts w:ascii="Times New Roman" w:eastAsia="Times New Roman" w:hAnsi="Times New Roman"/>
          <w:b/>
          <w:sz w:val="28"/>
          <w:szCs w:val="28"/>
        </w:rPr>
        <w:t>«</w:t>
      </w:r>
      <w:r>
        <w:rPr>
          <w:rFonts w:ascii="Times New Roman" w:eastAsia="Times New Roman" w:hAnsi="Times New Roman"/>
          <w:sz w:val="28"/>
          <w:szCs w:val="28"/>
        </w:rPr>
        <w:t>Навчально-методичне забезпечення викладання предмета «Фізична культура» у 2023/2024 навчальному році в умовах воєнного стану</w:t>
      </w:r>
      <w:r>
        <w:rPr>
          <w:rFonts w:ascii="Times New Roman" w:eastAsia="Times New Roman" w:hAnsi="Times New Roman"/>
          <w:b/>
          <w:sz w:val="28"/>
          <w:szCs w:val="28"/>
        </w:rPr>
        <w:t xml:space="preserve">» </w:t>
      </w:r>
      <w:r>
        <w:rPr>
          <w:rFonts w:ascii="Times New Roman" w:eastAsia="Times New Roman" w:hAnsi="Times New Roman"/>
          <w:sz w:val="28"/>
          <w:szCs w:val="28"/>
        </w:rPr>
        <w:t>;</w:t>
      </w:r>
    </w:p>
    <w:p w:rsidR="0046101E" w:rsidRDefault="00015465" w:rsidP="005B145F">
      <w:pPr>
        <w:pStyle w:val="Standard"/>
        <w:numPr>
          <w:ilvl w:val="0"/>
          <w:numId w:val="106"/>
        </w:numPr>
        <w:spacing w:after="0" w:line="240" w:lineRule="auto"/>
        <w:ind w:left="0" w:firstLine="0"/>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«Особливості організації освітнього процесу в початковій школі. Подолання освітніх втрат і розривів».</w:t>
      </w:r>
    </w:p>
    <w:p w:rsidR="0046101E" w:rsidRDefault="00015465" w:rsidP="002A0E4D">
      <w:pPr>
        <w:pStyle w:val="Standard"/>
        <w:spacing w:after="0" w:line="240" w:lineRule="auto"/>
        <w:ind w:firstLine="720"/>
        <w:jc w:val="both"/>
      </w:pPr>
      <w:r>
        <w:rPr>
          <w:rFonts w:ascii="Times New Roman" w:eastAsia="Times New Roman" w:hAnsi="Times New Roman"/>
          <w:b/>
          <w:sz w:val="28"/>
          <w:szCs w:val="28"/>
        </w:rPr>
        <w:t>Усього</w:t>
      </w:r>
      <w:r>
        <w:rPr>
          <w:rFonts w:ascii="Times New Roman" w:eastAsia="Times New Roman" w:hAnsi="Times New Roman"/>
          <w:sz w:val="28"/>
          <w:szCs w:val="28"/>
        </w:rPr>
        <w:t xml:space="preserve"> адресними методичними заходами охоплено </w:t>
      </w:r>
      <w:r>
        <w:rPr>
          <w:rFonts w:ascii="Times New Roman" w:eastAsia="Times New Roman" w:hAnsi="Times New Roman"/>
          <w:b/>
          <w:sz w:val="28"/>
          <w:szCs w:val="28"/>
        </w:rPr>
        <w:t>559 педагогів</w:t>
      </w:r>
      <w:r>
        <w:rPr>
          <w:rFonts w:ascii="Times New Roman" w:eastAsia="Times New Roman" w:hAnsi="Times New Roman"/>
          <w:sz w:val="28"/>
          <w:szCs w:val="28"/>
        </w:rPr>
        <w:t>.</w:t>
      </w:r>
    </w:p>
    <w:p w:rsidR="00D424D8" w:rsidRDefault="00D424D8" w:rsidP="002A0E4D">
      <w:pPr>
        <w:pStyle w:val="Standard"/>
        <w:spacing w:after="0" w:line="240" w:lineRule="auto"/>
        <w:jc w:val="both"/>
        <w:rPr>
          <w:rFonts w:ascii="Times New Roman" w:eastAsia="Times New Roman" w:hAnsi="Times New Roman"/>
          <w:sz w:val="28"/>
          <w:szCs w:val="28"/>
        </w:rPr>
      </w:pPr>
    </w:p>
    <w:p w:rsidR="00D424D8" w:rsidRDefault="00D424D8" w:rsidP="00D424D8">
      <w:pPr>
        <w:pStyle w:val="Standard"/>
        <w:shd w:val="clear" w:color="auto" w:fill="FDEADA"/>
        <w:tabs>
          <w:tab w:val="left" w:pos="993"/>
        </w:tabs>
        <w:spacing w:after="0" w:line="240" w:lineRule="auto"/>
        <w:jc w:val="center"/>
        <w:rPr>
          <w:rFonts w:ascii="Times New Roman" w:eastAsia="Times New Roman" w:hAnsi="Times New Roman"/>
          <w:b/>
          <w:sz w:val="16"/>
          <w:szCs w:val="16"/>
        </w:rPr>
      </w:pPr>
    </w:p>
    <w:p w:rsidR="00D424D8" w:rsidRPr="00D41CBA" w:rsidRDefault="00D424D8" w:rsidP="00D424D8">
      <w:pPr>
        <w:pStyle w:val="Standard"/>
        <w:shd w:val="clear" w:color="auto" w:fill="FDEADA"/>
        <w:tabs>
          <w:tab w:val="left" w:pos="993"/>
        </w:tabs>
        <w:spacing w:after="0" w:line="240" w:lineRule="auto"/>
        <w:jc w:val="center"/>
        <w:rPr>
          <w:color w:val="0070C0"/>
          <w:sz w:val="32"/>
          <w:szCs w:val="32"/>
        </w:rPr>
      </w:pPr>
      <w:r w:rsidRPr="00D41CBA">
        <w:rPr>
          <w:rFonts w:ascii="Times New Roman" w:eastAsia="Times New Roman" w:hAnsi="Times New Roman"/>
          <w:b/>
          <w:color w:val="0070C0"/>
          <w:sz w:val="32"/>
          <w:szCs w:val="32"/>
        </w:rPr>
        <w:t>Моніторинг якості освіти</w:t>
      </w:r>
    </w:p>
    <w:p w:rsidR="00D424D8" w:rsidRDefault="00D424D8" w:rsidP="00D424D8">
      <w:pPr>
        <w:pStyle w:val="Standard"/>
        <w:shd w:val="clear" w:color="auto" w:fill="FDEADA"/>
        <w:tabs>
          <w:tab w:val="left" w:pos="993"/>
        </w:tabs>
        <w:spacing w:after="0" w:line="240" w:lineRule="auto"/>
        <w:jc w:val="center"/>
        <w:rPr>
          <w:rFonts w:ascii="Times New Roman" w:eastAsia="Times New Roman" w:hAnsi="Times New Roman"/>
          <w:b/>
          <w:sz w:val="16"/>
          <w:szCs w:val="16"/>
        </w:rPr>
      </w:pPr>
    </w:p>
    <w:p w:rsidR="00D424D8" w:rsidRDefault="00D424D8" w:rsidP="00D424D8">
      <w:pPr>
        <w:pStyle w:val="Standard"/>
        <w:spacing w:after="0" w:line="240" w:lineRule="auto"/>
        <w:ind w:firstLine="700"/>
        <w:jc w:val="both"/>
        <w:rPr>
          <w:rFonts w:ascii="Times New Roman" w:eastAsia="Times New Roman" w:hAnsi="Times New Roman"/>
          <w:sz w:val="28"/>
          <w:szCs w:val="28"/>
        </w:rPr>
      </w:pPr>
    </w:p>
    <w:p w:rsidR="00D424D8" w:rsidRDefault="00D424D8" w:rsidP="00D424D8">
      <w:pPr>
        <w:pStyle w:val="Standard"/>
        <w:spacing w:after="0" w:line="240" w:lineRule="auto"/>
        <w:ind w:firstLine="700"/>
        <w:jc w:val="both"/>
      </w:pPr>
      <w:r>
        <w:rPr>
          <w:rFonts w:ascii="Times New Roman" w:eastAsia="Times New Roman" w:hAnsi="Times New Roman"/>
          <w:sz w:val="28"/>
          <w:szCs w:val="28"/>
        </w:rPr>
        <w:t>Необхідною умовою забезпечення якості освіти в регіоні та функціонування ефективної моделі підвищення кваліфікації педагогів області є система моніторингу якості освіти. У 2023/2024 навчальному році фахівцями Центру моніторингу якості освіти (</w:t>
      </w:r>
      <w:r w:rsidRPr="0074238A">
        <w:rPr>
          <w:rFonts w:ascii="Times New Roman" w:eastAsia="Times New Roman" w:hAnsi="Times New Roman"/>
          <w:b/>
          <w:sz w:val="28"/>
          <w:szCs w:val="28"/>
        </w:rPr>
        <w:t>керівник Капустін І.В</w:t>
      </w:r>
      <w:r>
        <w:rPr>
          <w:rFonts w:ascii="Times New Roman" w:eastAsia="Times New Roman" w:hAnsi="Times New Roman"/>
          <w:sz w:val="28"/>
          <w:szCs w:val="28"/>
        </w:rPr>
        <w:t xml:space="preserve">.) було приділено увагу таким </w:t>
      </w:r>
      <w:r>
        <w:rPr>
          <w:rFonts w:ascii="Times New Roman" w:eastAsia="Times New Roman" w:hAnsi="Times New Roman"/>
          <w:b/>
          <w:sz w:val="28"/>
          <w:szCs w:val="28"/>
        </w:rPr>
        <w:t>актуальним питанням:</w:t>
      </w:r>
    </w:p>
    <w:p w:rsidR="00D424D8" w:rsidRDefault="00D424D8" w:rsidP="005B145F">
      <w:pPr>
        <w:pStyle w:val="Standard"/>
        <w:numPr>
          <w:ilvl w:val="0"/>
          <w:numId w:val="78"/>
        </w:numPr>
        <w:spacing w:after="0" w:line="240" w:lineRule="auto"/>
        <w:ind w:firstLine="567"/>
        <w:jc w:val="both"/>
      </w:pPr>
      <w:r>
        <w:rPr>
          <w:rFonts w:ascii="Times New Roman" w:eastAsia="Times New Roman" w:hAnsi="Times New Roman"/>
          <w:sz w:val="28"/>
          <w:szCs w:val="28"/>
        </w:rPr>
        <w:t>науково-методичне забезпечення регіональних моніторингових досліджень в умовах дистанційної освіти;</w:t>
      </w:r>
    </w:p>
    <w:p w:rsidR="00D424D8" w:rsidRDefault="00D424D8" w:rsidP="000F0B77">
      <w:pPr>
        <w:pStyle w:val="Standard"/>
        <w:numPr>
          <w:ilvl w:val="0"/>
          <w:numId w:val="32"/>
        </w:numPr>
        <w:spacing w:after="0" w:line="240" w:lineRule="auto"/>
        <w:ind w:firstLine="567"/>
        <w:jc w:val="both"/>
      </w:pPr>
      <w:r>
        <w:rPr>
          <w:rFonts w:ascii="Times New Roman" w:eastAsia="Times New Roman" w:hAnsi="Times New Roman"/>
          <w:sz w:val="28"/>
          <w:szCs w:val="28"/>
        </w:rPr>
        <w:t>підготовка аналітичних матеріалів за підсумками регіональних моніторингових досліджень якості освіти та інформування педагогічних працівників про результати моніторингу;</w:t>
      </w:r>
    </w:p>
    <w:p w:rsidR="00D424D8" w:rsidRDefault="00D424D8" w:rsidP="000F0B77">
      <w:pPr>
        <w:pStyle w:val="Standard"/>
        <w:numPr>
          <w:ilvl w:val="0"/>
          <w:numId w:val="32"/>
        </w:numPr>
        <w:spacing w:after="0" w:line="240" w:lineRule="auto"/>
        <w:ind w:firstLine="567"/>
        <w:jc w:val="both"/>
      </w:pPr>
      <w:r>
        <w:rPr>
          <w:rFonts w:ascii="Times New Roman" w:eastAsia="Times New Roman" w:hAnsi="Times New Roman"/>
          <w:sz w:val="28"/>
          <w:szCs w:val="28"/>
        </w:rPr>
        <w:t>удосконалення професійної компетентності керівників/вихователів-методистів ЗДО, директорів/заступників директорів з навчально-виховної роботи ЗЗСО щодо аналізу результатів внутрішнього моніторингу з використанням ризико-орієнтованого підходу;</w:t>
      </w:r>
    </w:p>
    <w:p w:rsidR="00D424D8" w:rsidRDefault="00D424D8" w:rsidP="000F0B77">
      <w:pPr>
        <w:pStyle w:val="Standard"/>
        <w:numPr>
          <w:ilvl w:val="0"/>
          <w:numId w:val="32"/>
        </w:numPr>
        <w:spacing w:after="0" w:line="240" w:lineRule="auto"/>
        <w:ind w:firstLine="567"/>
        <w:jc w:val="both"/>
      </w:pPr>
      <w:r>
        <w:rPr>
          <w:rFonts w:ascii="Times New Roman" w:eastAsia="Times New Roman" w:hAnsi="Times New Roman"/>
          <w:sz w:val="28"/>
          <w:szCs w:val="28"/>
        </w:rPr>
        <w:t>розвиток професійної компетентності директорів/заступників директорів з навчально-виховної роботи ЗЗСО щодо виявлення навчальних втрат і розривів, визначення ефективних шляхів їх подолання;</w:t>
      </w:r>
    </w:p>
    <w:p w:rsidR="00D424D8" w:rsidRDefault="00D424D8" w:rsidP="000F0B77">
      <w:pPr>
        <w:pStyle w:val="Standard"/>
        <w:numPr>
          <w:ilvl w:val="0"/>
          <w:numId w:val="32"/>
        </w:numPr>
        <w:spacing w:after="0" w:line="240" w:lineRule="auto"/>
        <w:ind w:firstLine="567"/>
        <w:jc w:val="both"/>
      </w:pPr>
      <w:r>
        <w:rPr>
          <w:rFonts w:ascii="Times New Roman" w:eastAsia="Times New Roman" w:hAnsi="Times New Roman"/>
          <w:sz w:val="28"/>
          <w:szCs w:val="28"/>
        </w:rPr>
        <w:t>надання допомоги педагогічним працівникам різних категорій щодо організації та проведення моніторингових досліджень у сучасних умовах; виявлення навчальних втрат і розривів; аналізу результатів внутрішнього моніторингу; практичного використання результатів моніторингових досліджень для подолання/запобігання навчальних втрат і розривів.</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У 2023/2024 навчальному році Центром моніторингу якості освіти здійснено інформаційний супровід </w:t>
      </w:r>
      <w:r>
        <w:rPr>
          <w:rFonts w:ascii="Times New Roman" w:eastAsia="Times New Roman" w:hAnsi="Times New Roman"/>
          <w:b/>
          <w:sz w:val="28"/>
          <w:szCs w:val="28"/>
        </w:rPr>
        <w:t>4 загальнодержавних моніторингових досліджень</w:t>
      </w:r>
      <w:r>
        <w:rPr>
          <w:rFonts w:ascii="Times New Roman" w:eastAsia="Times New Roman" w:hAnsi="Times New Roman"/>
          <w:sz w:val="28"/>
          <w:szCs w:val="28"/>
        </w:rPr>
        <w:t>:</w:t>
      </w:r>
    </w:p>
    <w:p w:rsidR="00D424D8" w:rsidRDefault="00D424D8" w:rsidP="005B145F">
      <w:pPr>
        <w:pStyle w:val="Standard"/>
        <w:numPr>
          <w:ilvl w:val="0"/>
          <w:numId w:val="79"/>
        </w:numPr>
        <w:spacing w:after="0" w:line="240" w:lineRule="auto"/>
        <w:ind w:firstLine="567"/>
        <w:jc w:val="both"/>
      </w:pPr>
      <w:r>
        <w:rPr>
          <w:rFonts w:ascii="Times New Roman" w:eastAsia="Times New Roman" w:hAnsi="Times New Roman"/>
          <w:sz w:val="28"/>
          <w:szCs w:val="28"/>
        </w:rPr>
        <w:t>опитування педагогічних працівників щодо вивчення потреб у вирішенні проблеми подолання освітніх втрат (жовтень-листопад 2023 року);</w:t>
      </w:r>
    </w:p>
    <w:p w:rsidR="00D424D8" w:rsidRDefault="00D424D8" w:rsidP="000F0B77">
      <w:pPr>
        <w:pStyle w:val="Standard"/>
        <w:numPr>
          <w:ilvl w:val="0"/>
          <w:numId w:val="33"/>
        </w:numPr>
        <w:spacing w:after="0" w:line="240" w:lineRule="auto"/>
        <w:ind w:firstLine="567"/>
        <w:jc w:val="both"/>
      </w:pPr>
      <w:r>
        <w:rPr>
          <w:rFonts w:ascii="Times New Roman" w:eastAsia="Times New Roman" w:hAnsi="Times New Roman"/>
          <w:sz w:val="28"/>
          <w:szCs w:val="28"/>
        </w:rPr>
        <w:t>самооцінювання загальних та професійних компетентностей науково-педагогічних та педагогічних працівників, учителів-учасників інноваційного освітнього проєкту всеукраїнського рівня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(січень 2024 року);</w:t>
      </w:r>
    </w:p>
    <w:p w:rsidR="00D424D8" w:rsidRDefault="00D424D8" w:rsidP="000F0B77">
      <w:pPr>
        <w:pStyle w:val="Standard"/>
        <w:numPr>
          <w:ilvl w:val="0"/>
          <w:numId w:val="33"/>
        </w:numPr>
        <w:spacing w:after="0" w:line="240" w:lineRule="auto"/>
        <w:ind w:firstLine="567"/>
        <w:jc w:val="both"/>
      </w:pPr>
      <w:r>
        <w:rPr>
          <w:rFonts w:ascii="Times New Roman" w:eastAsia="Times New Roman" w:hAnsi="Times New Roman"/>
          <w:sz w:val="28"/>
          <w:szCs w:val="28"/>
        </w:rPr>
        <w:t>вивчення досвіду організації освітнього процесу в умовах воєнного стану, зокрема проблеми виявлення і подолання навчальних втрат у початковій і базовій середній освіті (квітень 2024 року);</w:t>
      </w:r>
    </w:p>
    <w:p w:rsidR="00D424D8" w:rsidRDefault="00D424D8" w:rsidP="000F0B77">
      <w:pPr>
        <w:pStyle w:val="Standard"/>
        <w:numPr>
          <w:ilvl w:val="0"/>
          <w:numId w:val="33"/>
        </w:numPr>
        <w:spacing w:after="0" w:line="240" w:lineRule="auto"/>
        <w:ind w:firstLine="567"/>
        <w:jc w:val="both"/>
      </w:pPr>
      <w:r>
        <w:rPr>
          <w:rFonts w:ascii="Times New Roman" w:eastAsia="Times New Roman" w:hAnsi="Times New Roman"/>
          <w:sz w:val="28"/>
          <w:szCs w:val="28"/>
        </w:rPr>
        <w:t>упровадження реформи НУШ в пілотних закладах загальної середньої освіти-учасників інноваційного освітнього проєкту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(червень 2024 року).</w:t>
      </w:r>
    </w:p>
    <w:p w:rsidR="000F0B77" w:rsidRDefault="000F0B77" w:rsidP="00D424D8">
      <w:pPr>
        <w:pStyle w:val="Standard"/>
        <w:spacing w:after="0" w:line="240" w:lineRule="auto"/>
        <w:ind w:firstLine="700"/>
        <w:jc w:val="both"/>
        <w:rPr>
          <w:rFonts w:ascii="Times New Roman" w:eastAsia="Times New Roman" w:hAnsi="Times New Roman"/>
          <w:sz w:val="28"/>
          <w:szCs w:val="28"/>
        </w:rPr>
      </w:pPr>
    </w:p>
    <w:p w:rsidR="00D424D8" w:rsidRDefault="00D424D8" w:rsidP="00D424D8">
      <w:pPr>
        <w:pStyle w:val="Standard"/>
        <w:spacing w:after="0" w:line="240" w:lineRule="auto"/>
        <w:ind w:firstLine="700"/>
        <w:jc w:val="both"/>
      </w:pPr>
      <w:r>
        <w:rPr>
          <w:rFonts w:ascii="Times New Roman" w:eastAsia="Times New Roman" w:hAnsi="Times New Roman"/>
          <w:sz w:val="28"/>
          <w:szCs w:val="28"/>
        </w:rPr>
        <w:lastRenderedPageBreak/>
        <w:t xml:space="preserve">У 2023 році завершено </w:t>
      </w:r>
      <w:r>
        <w:rPr>
          <w:rFonts w:ascii="Times New Roman" w:eastAsia="Times New Roman" w:hAnsi="Times New Roman"/>
          <w:b/>
          <w:sz w:val="28"/>
          <w:szCs w:val="28"/>
        </w:rPr>
        <w:t>регіональний освітній проєкт «Моніторинг у сфері загальної середньої освіти в умовах розбудови сучасної української школи»</w:t>
      </w:r>
      <w:r>
        <w:rPr>
          <w:rFonts w:ascii="Times New Roman" w:eastAsia="Times New Roman" w:hAnsi="Times New Roman"/>
          <w:sz w:val="28"/>
          <w:szCs w:val="28"/>
        </w:rPr>
        <w:t>. Мета проєкту полягала в удосконаленні та адаптації регіональної системи моніторингу якості освіти; створенні внутрішньої системи забезпечення якості в закладах освіти області.</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Відповідно до вищезазначеного проєкту в 2023/2024 навчальному році організовано та проведено </w:t>
      </w:r>
      <w:r>
        <w:rPr>
          <w:rFonts w:ascii="Times New Roman" w:eastAsia="Times New Roman" w:hAnsi="Times New Roman"/>
          <w:b/>
          <w:sz w:val="28"/>
          <w:szCs w:val="28"/>
        </w:rPr>
        <w:t>регіональні моніторингові дослідження за 5 напрямами</w:t>
      </w:r>
      <w:r>
        <w:rPr>
          <w:rFonts w:ascii="Times New Roman" w:eastAsia="Times New Roman" w:hAnsi="Times New Roman"/>
          <w:sz w:val="28"/>
          <w:szCs w:val="28"/>
        </w:rPr>
        <w:t>:</w:t>
      </w:r>
    </w:p>
    <w:p w:rsidR="00D424D8" w:rsidRDefault="00D424D8" w:rsidP="005B145F">
      <w:pPr>
        <w:pStyle w:val="Standard"/>
        <w:numPr>
          <w:ilvl w:val="0"/>
          <w:numId w:val="80"/>
        </w:numPr>
        <w:spacing w:after="0" w:line="240" w:lineRule="auto"/>
        <w:ind w:firstLine="567"/>
        <w:jc w:val="both"/>
      </w:pPr>
      <w:r>
        <w:rPr>
          <w:rFonts w:ascii="Times New Roman" w:eastAsia="Times New Roman" w:hAnsi="Times New Roman"/>
          <w:sz w:val="28"/>
          <w:szCs w:val="28"/>
        </w:rPr>
        <w:t>ставлення педагогічних працівників ЗЗСО до освітніх втрат (серпень 2023 року; 1 802 керівники, заступники керівників, учителі ЗЗСО);</w:t>
      </w:r>
    </w:p>
    <w:p w:rsidR="00D424D8" w:rsidRDefault="00D424D8" w:rsidP="00C93F96">
      <w:pPr>
        <w:pStyle w:val="Standard"/>
        <w:numPr>
          <w:ilvl w:val="0"/>
          <w:numId w:val="34"/>
        </w:numPr>
        <w:spacing w:after="0" w:line="240" w:lineRule="auto"/>
        <w:ind w:firstLine="567"/>
        <w:jc w:val="both"/>
      </w:pPr>
      <w:r>
        <w:rPr>
          <w:rFonts w:ascii="Times New Roman" w:eastAsia="Times New Roman" w:hAnsi="Times New Roman"/>
          <w:sz w:val="28"/>
          <w:szCs w:val="28"/>
        </w:rPr>
        <w:t>забезпечення ЗЗСО педагогічними кадрами у 2023/2024 навчальному році (вересень 2023 року; 485 керівників ЗЗСО);</w:t>
      </w:r>
    </w:p>
    <w:p w:rsidR="00D424D8" w:rsidRDefault="00D424D8" w:rsidP="00C93F96">
      <w:pPr>
        <w:pStyle w:val="Standard"/>
        <w:numPr>
          <w:ilvl w:val="0"/>
          <w:numId w:val="34"/>
        </w:numPr>
        <w:spacing w:after="0" w:line="240" w:lineRule="auto"/>
        <w:ind w:firstLine="567"/>
        <w:jc w:val="both"/>
      </w:pPr>
      <w:r>
        <w:rPr>
          <w:rFonts w:ascii="Times New Roman" w:eastAsia="Times New Roman" w:hAnsi="Times New Roman"/>
          <w:sz w:val="28"/>
          <w:szCs w:val="28"/>
        </w:rPr>
        <w:t>робота вчителів 5, 6 класів з модельними навчальними програмами (вересень-жовтень 2023 року; 7 275 учителів 5, 6 класів);</w:t>
      </w:r>
    </w:p>
    <w:p w:rsidR="00D424D8" w:rsidRDefault="00D424D8" w:rsidP="00C93F96">
      <w:pPr>
        <w:pStyle w:val="Standard"/>
        <w:numPr>
          <w:ilvl w:val="0"/>
          <w:numId w:val="34"/>
        </w:numPr>
        <w:spacing w:after="0" w:line="240" w:lineRule="auto"/>
        <w:ind w:firstLine="567"/>
        <w:jc w:val="both"/>
      </w:pPr>
      <w:r>
        <w:rPr>
          <w:rFonts w:ascii="Times New Roman" w:eastAsia="Times New Roman" w:hAnsi="Times New Roman"/>
          <w:sz w:val="28"/>
          <w:szCs w:val="28"/>
        </w:rPr>
        <w:t>якість освітньої діяльності в закладах дошкільної освіти в умовах підготовки до Нової української школи (вересень-жовтень 2023 року; 153 керівники/вихователі-методисти ЗДО, 448 вихователів, 1 785 батьків вихованців; усього: 2 386 осіб);</w:t>
      </w:r>
    </w:p>
    <w:p w:rsidR="00D424D8" w:rsidRDefault="00D424D8" w:rsidP="00C93F96">
      <w:pPr>
        <w:pStyle w:val="Standard"/>
        <w:numPr>
          <w:ilvl w:val="0"/>
          <w:numId w:val="34"/>
        </w:numPr>
        <w:spacing w:after="0" w:line="240" w:lineRule="auto"/>
        <w:ind w:firstLine="567"/>
        <w:jc w:val="both"/>
      </w:pPr>
      <w:r>
        <w:rPr>
          <w:rFonts w:ascii="Times New Roman" w:eastAsia="Times New Roman" w:hAnsi="Times New Roman"/>
          <w:sz w:val="28"/>
          <w:szCs w:val="28"/>
        </w:rPr>
        <w:t>результати НМТ-2023 (вересень-жовтень 2023 року; 10 835 учнів).</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Охоплено </w:t>
      </w:r>
      <w:r>
        <w:rPr>
          <w:rFonts w:ascii="Times New Roman" w:eastAsia="Times New Roman" w:hAnsi="Times New Roman"/>
          <w:b/>
          <w:sz w:val="28"/>
          <w:szCs w:val="28"/>
        </w:rPr>
        <w:t>645</w:t>
      </w:r>
      <w:r>
        <w:rPr>
          <w:rFonts w:ascii="Times New Roman" w:eastAsia="Times New Roman" w:hAnsi="Times New Roman"/>
          <w:sz w:val="28"/>
          <w:szCs w:val="28"/>
        </w:rPr>
        <w:t xml:space="preserve"> закладів дошкільної та загальної середньої освіти, </w:t>
      </w:r>
      <w:r>
        <w:rPr>
          <w:rFonts w:ascii="Times New Roman" w:eastAsia="Times New Roman" w:hAnsi="Times New Roman"/>
          <w:b/>
          <w:sz w:val="28"/>
          <w:szCs w:val="28"/>
        </w:rPr>
        <w:t>10 160</w:t>
      </w:r>
      <w:r>
        <w:rPr>
          <w:rFonts w:ascii="Times New Roman" w:eastAsia="Times New Roman" w:hAnsi="Times New Roman"/>
          <w:sz w:val="28"/>
          <w:szCs w:val="28"/>
        </w:rPr>
        <w:t xml:space="preserve"> педагогічних працівників закладів дошкільної, загальної середньої, позашкільної освіти, </w:t>
      </w:r>
      <w:r>
        <w:rPr>
          <w:rFonts w:ascii="Times New Roman" w:eastAsia="Times New Roman" w:hAnsi="Times New Roman"/>
          <w:b/>
          <w:sz w:val="28"/>
          <w:szCs w:val="28"/>
        </w:rPr>
        <w:t>10 835</w:t>
      </w:r>
      <w:r>
        <w:rPr>
          <w:rFonts w:ascii="Times New Roman" w:eastAsia="Times New Roman" w:hAnsi="Times New Roman"/>
          <w:sz w:val="28"/>
          <w:szCs w:val="28"/>
        </w:rPr>
        <w:t xml:space="preserve"> учнів закладів загальної середньої освіти, </w:t>
      </w:r>
      <w:r>
        <w:rPr>
          <w:rFonts w:ascii="Times New Roman" w:eastAsia="Times New Roman" w:hAnsi="Times New Roman"/>
          <w:b/>
          <w:sz w:val="28"/>
          <w:szCs w:val="28"/>
        </w:rPr>
        <w:t>1 785</w:t>
      </w:r>
      <w:r>
        <w:rPr>
          <w:rFonts w:ascii="Times New Roman" w:eastAsia="Times New Roman" w:hAnsi="Times New Roman"/>
          <w:sz w:val="28"/>
          <w:szCs w:val="28"/>
        </w:rPr>
        <w:t xml:space="preserve"> батьків вихованців закладів дошкільної освіти (усього: </w:t>
      </w:r>
      <w:r>
        <w:rPr>
          <w:rFonts w:ascii="Times New Roman" w:eastAsia="Times New Roman" w:hAnsi="Times New Roman"/>
          <w:b/>
          <w:sz w:val="28"/>
          <w:szCs w:val="28"/>
        </w:rPr>
        <w:t>22 780</w:t>
      </w:r>
      <w:r>
        <w:rPr>
          <w:rFonts w:ascii="Times New Roman" w:eastAsia="Times New Roman" w:hAnsi="Times New Roman"/>
          <w:sz w:val="28"/>
          <w:szCs w:val="28"/>
        </w:rPr>
        <w:t xml:space="preserve"> осіб).</w:t>
      </w:r>
    </w:p>
    <w:p w:rsidR="0074238A" w:rsidRDefault="0074238A" w:rsidP="00D424D8">
      <w:pPr>
        <w:pStyle w:val="Standard"/>
        <w:spacing w:after="0" w:line="240" w:lineRule="auto"/>
        <w:ind w:firstLine="700"/>
        <w:jc w:val="both"/>
        <w:rPr>
          <w:rFonts w:ascii="Times New Roman" w:eastAsia="Times New Roman" w:hAnsi="Times New Roman"/>
          <w:sz w:val="28"/>
          <w:szCs w:val="28"/>
        </w:rPr>
      </w:pP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У межах методичного супроводу реалізації зазначеного проєкту проведено </w:t>
      </w:r>
      <w:r>
        <w:rPr>
          <w:rFonts w:ascii="Times New Roman" w:eastAsia="Times New Roman" w:hAnsi="Times New Roman"/>
          <w:b/>
          <w:sz w:val="28"/>
          <w:szCs w:val="28"/>
        </w:rPr>
        <w:t>1</w:t>
      </w:r>
      <w:r>
        <w:rPr>
          <w:rFonts w:ascii="Times New Roman" w:eastAsia="Times New Roman" w:hAnsi="Times New Roman"/>
          <w:sz w:val="28"/>
          <w:szCs w:val="28"/>
        </w:rPr>
        <w:t xml:space="preserve"> </w:t>
      </w:r>
      <w:r>
        <w:rPr>
          <w:rFonts w:ascii="Times New Roman" w:eastAsia="Times New Roman" w:hAnsi="Times New Roman"/>
          <w:b/>
          <w:sz w:val="28"/>
          <w:szCs w:val="28"/>
        </w:rPr>
        <w:t>організаційно-методичний вебсемінар</w:t>
      </w:r>
      <w:r>
        <w:rPr>
          <w:rFonts w:ascii="Times New Roman" w:eastAsia="Times New Roman" w:hAnsi="Times New Roman"/>
          <w:sz w:val="28"/>
          <w:szCs w:val="28"/>
        </w:rPr>
        <w:t xml:space="preserve"> для спеціалістів місцевих органів управління у сфері освіти, консультантів (директорів) центрів професійного розвитку педагогічних працівників, методистів (завідувачів) центрів освітніх технологій управлінь освіти адміністрацій районів м. Харкова, відповідальних за моніторинг у територіальних громадах (районах міста Харкова), керівників закладів загальної середньої освіти  за темою «</w:t>
      </w:r>
      <w:r>
        <w:rPr>
          <w:rFonts w:ascii="Times New Roman" w:eastAsia="Times New Roman" w:hAnsi="Times New Roman"/>
          <w:b/>
          <w:sz w:val="28"/>
          <w:szCs w:val="28"/>
        </w:rPr>
        <w:t>Основні напрями моніторингових досліджень якості освіти у І півріччі 2023/2024 н. р.»</w:t>
      </w:r>
      <w:r>
        <w:rPr>
          <w:rFonts w:ascii="Times New Roman" w:eastAsia="Times New Roman" w:hAnsi="Times New Roman"/>
          <w:sz w:val="28"/>
          <w:szCs w:val="28"/>
        </w:rPr>
        <w:t xml:space="preserve"> (07.09.2023, Капустін І.В., Голтяй Т.М., Євтушенко С.С., Мілаш О.О.; 30 учасників).</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У 2023 році завершила роботу </w:t>
      </w:r>
      <w:r>
        <w:rPr>
          <w:rFonts w:ascii="Times New Roman" w:eastAsia="Times New Roman" w:hAnsi="Times New Roman"/>
          <w:b/>
          <w:sz w:val="28"/>
          <w:szCs w:val="28"/>
        </w:rPr>
        <w:t>Школа моніторингу якості освіти «Ризико-орієнтований підхід в аналітичній діяльності закладу освіти»</w:t>
      </w:r>
      <w:r>
        <w:rPr>
          <w:rFonts w:ascii="Times New Roman" w:eastAsia="Times New Roman" w:hAnsi="Times New Roman"/>
          <w:sz w:val="28"/>
          <w:szCs w:val="28"/>
        </w:rPr>
        <w:t xml:space="preserve"> (для керівників/вихователів-методистів ЗДО, директорів/заступників директорів з навчально-виховної роботи ЗЗСО (</w:t>
      </w:r>
      <w:r>
        <w:rPr>
          <w:rFonts w:ascii="Times New Roman" w:eastAsia="Times New Roman" w:hAnsi="Times New Roman"/>
          <w:b/>
          <w:sz w:val="28"/>
          <w:szCs w:val="28"/>
        </w:rPr>
        <w:t>42</w:t>
      </w:r>
      <w:r>
        <w:rPr>
          <w:rFonts w:ascii="Times New Roman" w:eastAsia="Times New Roman" w:hAnsi="Times New Roman"/>
          <w:sz w:val="28"/>
          <w:szCs w:val="28"/>
        </w:rPr>
        <w:t xml:space="preserve"> учасники), мета якої полягала в удосконаленні проєктувальної компетентності та компетентності стратегічного управління та розвитку закладу дошкільної освіти керівників, вихователів-методистів закладів дошкільної освіти; компетентностей стратегічного управління закладом освіти, забезпечення якості освітньої діяльності та функціонування внутрішньої системи забезпечення якості освіти директорів/заступників директорів закладів загальної середньої </w:t>
      </w:r>
      <w:r>
        <w:rPr>
          <w:rFonts w:ascii="Times New Roman" w:eastAsia="Times New Roman" w:hAnsi="Times New Roman"/>
          <w:sz w:val="28"/>
          <w:szCs w:val="28"/>
        </w:rPr>
        <w:lastRenderedPageBreak/>
        <w:t>освіти щодо аналізу результатів внутрішнього моніторингу з використанням ризико-орієнтованого підходу.</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У 2023/2024 навчальному році проведено </w:t>
      </w:r>
      <w:r>
        <w:rPr>
          <w:rFonts w:ascii="Times New Roman" w:eastAsia="Times New Roman" w:hAnsi="Times New Roman"/>
          <w:b/>
          <w:sz w:val="28"/>
          <w:szCs w:val="28"/>
        </w:rPr>
        <w:t>2</w:t>
      </w:r>
      <w:r>
        <w:rPr>
          <w:rFonts w:ascii="Times New Roman" w:eastAsia="Times New Roman" w:hAnsi="Times New Roman"/>
          <w:sz w:val="28"/>
          <w:szCs w:val="28"/>
        </w:rPr>
        <w:t xml:space="preserve"> </w:t>
      </w:r>
      <w:r>
        <w:rPr>
          <w:rFonts w:ascii="Times New Roman" w:eastAsia="Times New Roman" w:hAnsi="Times New Roman"/>
          <w:b/>
          <w:sz w:val="28"/>
          <w:szCs w:val="28"/>
        </w:rPr>
        <w:t>науково-методичні вебсемінари</w:t>
      </w:r>
      <w:r>
        <w:rPr>
          <w:rFonts w:ascii="Times New Roman" w:eastAsia="Times New Roman" w:hAnsi="Times New Roman"/>
          <w:sz w:val="28"/>
          <w:szCs w:val="28"/>
        </w:rPr>
        <w:t>:</w:t>
      </w:r>
    </w:p>
    <w:p w:rsidR="00D424D8" w:rsidRDefault="00D424D8" w:rsidP="005B145F">
      <w:pPr>
        <w:pStyle w:val="Standard"/>
        <w:numPr>
          <w:ilvl w:val="0"/>
          <w:numId w:val="81"/>
        </w:numPr>
        <w:spacing w:after="0" w:line="240" w:lineRule="auto"/>
        <w:ind w:firstLine="708"/>
        <w:jc w:val="both"/>
      </w:pPr>
      <w:r>
        <w:rPr>
          <w:rFonts w:ascii="Times New Roman" w:eastAsia="Times New Roman" w:hAnsi="Times New Roman"/>
          <w:b/>
          <w:sz w:val="28"/>
          <w:szCs w:val="28"/>
        </w:rPr>
        <w:t>«Основні підходи до оцінки та аналізу ризиків щодо формування та розвитку компетентностей здобувачів освіти»</w:t>
      </w:r>
      <w:r>
        <w:rPr>
          <w:rFonts w:ascii="Times New Roman" w:eastAsia="Times New Roman" w:hAnsi="Times New Roman"/>
          <w:sz w:val="28"/>
          <w:szCs w:val="28"/>
        </w:rPr>
        <w:t xml:space="preserve"> (26.10.2023, Капустін І.В., Голтяй Т.М., Євтушенко С.С., Мілаш О.О.);</w:t>
      </w:r>
    </w:p>
    <w:p w:rsidR="00D424D8" w:rsidRDefault="00D424D8" w:rsidP="00D424D8">
      <w:pPr>
        <w:pStyle w:val="Standard"/>
        <w:numPr>
          <w:ilvl w:val="0"/>
          <w:numId w:val="5"/>
        </w:numPr>
        <w:spacing w:after="0" w:line="240" w:lineRule="auto"/>
        <w:ind w:firstLine="708"/>
        <w:jc w:val="both"/>
      </w:pPr>
      <w:r>
        <w:rPr>
          <w:rFonts w:ascii="Times New Roman" w:eastAsia="Times New Roman" w:hAnsi="Times New Roman"/>
          <w:b/>
          <w:sz w:val="28"/>
          <w:szCs w:val="28"/>
        </w:rPr>
        <w:t>«Ризико-орієнтований підхід: досвід використання в закладах освіти»</w:t>
      </w:r>
      <w:r>
        <w:rPr>
          <w:rFonts w:ascii="Times New Roman" w:eastAsia="Times New Roman" w:hAnsi="Times New Roman"/>
          <w:sz w:val="28"/>
          <w:szCs w:val="28"/>
        </w:rPr>
        <w:t xml:space="preserve"> (14.12.2023, Капустін І.В., Голтяй Т.М., Євтушенко С.С., Мілаш О.О.).</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За підсумками навчання учасники отримали сертифікати (15 год/0,5 кредиту ЄКТС).</w:t>
      </w:r>
    </w:p>
    <w:p w:rsidR="00CC5E1D" w:rsidRDefault="00CC5E1D" w:rsidP="00D424D8">
      <w:pPr>
        <w:pStyle w:val="Standard"/>
        <w:spacing w:after="0" w:line="240" w:lineRule="auto"/>
        <w:ind w:firstLine="700"/>
        <w:jc w:val="both"/>
        <w:rPr>
          <w:rFonts w:ascii="Times New Roman" w:eastAsia="Times New Roman" w:hAnsi="Times New Roman"/>
          <w:sz w:val="28"/>
          <w:szCs w:val="28"/>
        </w:rPr>
      </w:pP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За результатами </w:t>
      </w:r>
      <w:r w:rsidR="00C82E24">
        <w:rPr>
          <w:rFonts w:ascii="Times New Roman" w:eastAsia="Times New Roman" w:hAnsi="Times New Roman"/>
          <w:sz w:val="28"/>
          <w:szCs w:val="28"/>
        </w:rPr>
        <w:t>реалізації даного проєкту</w:t>
      </w:r>
      <w:r>
        <w:rPr>
          <w:rFonts w:ascii="Times New Roman" w:eastAsia="Times New Roman" w:hAnsi="Times New Roman"/>
          <w:sz w:val="28"/>
          <w:szCs w:val="28"/>
        </w:rPr>
        <w:t xml:space="preserve"> </w:t>
      </w:r>
      <w:r w:rsidRPr="00C93F96">
        <w:rPr>
          <w:rFonts w:ascii="Times New Roman" w:eastAsia="Times New Roman" w:hAnsi="Times New Roman"/>
          <w:b/>
          <w:sz w:val="28"/>
          <w:szCs w:val="28"/>
        </w:rPr>
        <w:t>були виявлено такі проблеми:</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1.</w:t>
      </w:r>
      <w:r>
        <w:rPr>
          <w:rFonts w:ascii="Times New Roman" w:eastAsia="Times New Roman" w:hAnsi="Times New Roman"/>
          <w:sz w:val="14"/>
          <w:szCs w:val="14"/>
        </w:rPr>
        <w:t xml:space="preserve"> </w:t>
      </w:r>
      <w:r>
        <w:rPr>
          <w:rFonts w:ascii="Times New Roman" w:eastAsia="Times New Roman" w:hAnsi="Times New Roman"/>
          <w:sz w:val="28"/>
          <w:szCs w:val="28"/>
        </w:rPr>
        <w:t>Не в усіх закладах дошкільної освіти здійснюється належний контроль за плануванням освітньої діяльності вихователів.</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2.</w:t>
      </w:r>
      <w:r>
        <w:rPr>
          <w:rFonts w:ascii="Times New Roman" w:eastAsia="Times New Roman" w:hAnsi="Times New Roman"/>
          <w:sz w:val="14"/>
          <w:szCs w:val="14"/>
        </w:rPr>
        <w:t xml:space="preserve"> </w:t>
      </w:r>
      <w:r>
        <w:rPr>
          <w:rFonts w:ascii="Times New Roman" w:eastAsia="Times New Roman" w:hAnsi="Times New Roman"/>
          <w:sz w:val="28"/>
          <w:szCs w:val="28"/>
        </w:rPr>
        <w:t>Освітній процес у закладах дошкільної освіти здійснюється переважно в асинхронному форматі. У кожному третьому ЗДО не проводяться онлайн-заняття.</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3.</w:t>
      </w:r>
      <w:r>
        <w:rPr>
          <w:rFonts w:ascii="Times New Roman" w:eastAsia="Times New Roman" w:hAnsi="Times New Roman"/>
          <w:sz w:val="14"/>
          <w:szCs w:val="14"/>
        </w:rPr>
        <w:t xml:space="preserve">  </w:t>
      </w:r>
      <w:r>
        <w:rPr>
          <w:rFonts w:ascii="Times New Roman" w:eastAsia="Times New Roman" w:hAnsi="Times New Roman"/>
          <w:sz w:val="28"/>
          <w:szCs w:val="28"/>
        </w:rPr>
        <w:t>У роботі з батьками вихованців недостатня увага приділяється</w:t>
      </w:r>
      <w:r>
        <w:rPr>
          <w:rFonts w:ascii="Times New Roman" w:eastAsia="Times New Roman" w:hAnsi="Times New Roman"/>
          <w:b/>
          <w:sz w:val="28"/>
          <w:szCs w:val="28"/>
        </w:rPr>
        <w:t xml:space="preserve"> </w:t>
      </w:r>
      <w:r>
        <w:rPr>
          <w:rFonts w:ascii="Times New Roman" w:eastAsia="Times New Roman" w:hAnsi="Times New Roman"/>
          <w:sz w:val="28"/>
          <w:szCs w:val="28"/>
        </w:rPr>
        <w:t>питанням динаміки розвитку дитини та її психологічного стану.</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4.</w:t>
      </w:r>
      <w:r>
        <w:rPr>
          <w:rFonts w:ascii="Times New Roman" w:eastAsia="Times New Roman" w:hAnsi="Times New Roman"/>
          <w:sz w:val="14"/>
          <w:szCs w:val="14"/>
        </w:rPr>
        <w:t xml:space="preserve">   </w:t>
      </w:r>
      <w:r>
        <w:rPr>
          <w:rFonts w:ascii="Times New Roman" w:eastAsia="Times New Roman" w:hAnsi="Times New Roman"/>
          <w:sz w:val="28"/>
          <w:szCs w:val="28"/>
        </w:rPr>
        <w:t>Вихователі ЗДО визнають, що найчастіше під час організації та здійснення освітнього процесу в сучасних умовах стикаються з труднощами щодо визначення рівня сформованості у вихованців ключових компетентностей відповідно до БКДО в умовах дистанційної освіти, налагодження ефективної комунікації з вихованцями та їхніми батьками й організацію ігрової діяльності, формування у вихованців ключових компетентностей відповідно до БКДО в умовах дистанційної освіти та використання ІКТ, електронних освітніх ресурсів.</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5.</w:t>
      </w:r>
      <w:r>
        <w:rPr>
          <w:rFonts w:ascii="Times New Roman" w:eastAsia="Times New Roman" w:hAnsi="Times New Roman"/>
          <w:sz w:val="14"/>
          <w:szCs w:val="14"/>
        </w:rPr>
        <w:t xml:space="preserve"> </w:t>
      </w:r>
      <w:r>
        <w:rPr>
          <w:rFonts w:ascii="Times New Roman" w:eastAsia="Times New Roman" w:hAnsi="Times New Roman"/>
          <w:sz w:val="28"/>
          <w:szCs w:val="28"/>
        </w:rPr>
        <w:t>Учні базової школи стикаються з труднощами при виконанні завдань з читання – на знаходження необхідної прямо висловленої інформації та формулювання умовиводів на основі множинного тексту; з математики – на застосування математичних фактів, понять, процедур і міркувань, математичне формулювання ситуацій, встановлення зв’язків між даними умови задачі при розв’язуванні стандартних завдань; з природничих дисциплін – на наукове пояснення явищ, оцінювання й розроблення наукового дослідження.</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6.</w:t>
      </w:r>
      <w:r>
        <w:rPr>
          <w:rFonts w:ascii="Times New Roman" w:eastAsia="Times New Roman" w:hAnsi="Times New Roman"/>
          <w:sz w:val="14"/>
          <w:szCs w:val="14"/>
        </w:rPr>
        <w:t xml:space="preserve"> </w:t>
      </w:r>
      <w:r>
        <w:rPr>
          <w:rFonts w:ascii="Times New Roman" w:eastAsia="Times New Roman" w:hAnsi="Times New Roman"/>
          <w:sz w:val="28"/>
          <w:szCs w:val="28"/>
        </w:rPr>
        <w:t>Для учнів 11 класів найбільш складними завданнями ЗНО залишаються завдання з української мови – з логічності мовлення на подібність синтаксичних значень фрагментів простих і складних речень; з історії України – на роботу з візуальними та історичними джерелами; з алгебри – на похідну функції та перетворення виразів; з геометрії – на прямі та площини у просторі.</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lastRenderedPageBreak/>
        <w:t>7.</w:t>
      </w:r>
      <w:r>
        <w:rPr>
          <w:rFonts w:ascii="Times New Roman" w:eastAsia="Times New Roman" w:hAnsi="Times New Roman"/>
          <w:sz w:val="14"/>
          <w:szCs w:val="14"/>
        </w:rPr>
        <w:t xml:space="preserve">  </w:t>
      </w:r>
      <w:r>
        <w:rPr>
          <w:rFonts w:ascii="Times New Roman" w:eastAsia="Times New Roman" w:hAnsi="Times New Roman"/>
          <w:sz w:val="28"/>
          <w:szCs w:val="28"/>
        </w:rPr>
        <w:t>Спостерігається погіршення результатів вступних випробувань, що демонструють випускники закладів загальної середньої освіти області. Зокрема, порівняно з 2022 роком суттєво зменшився середній бал НМТ з української мови (на 6,44) та математики (на 12,94). З української мови цей показник виявився нижчим, ніж по Україні.</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8.</w:t>
      </w:r>
      <w:r>
        <w:rPr>
          <w:rFonts w:ascii="Times New Roman" w:eastAsia="Times New Roman" w:hAnsi="Times New Roman"/>
          <w:sz w:val="14"/>
          <w:szCs w:val="14"/>
        </w:rPr>
        <w:t xml:space="preserve">  </w:t>
      </w:r>
      <w:r>
        <w:rPr>
          <w:rFonts w:ascii="Times New Roman" w:eastAsia="Times New Roman" w:hAnsi="Times New Roman"/>
          <w:sz w:val="28"/>
          <w:szCs w:val="28"/>
        </w:rPr>
        <w:t>Встановлено відмінності між результатами навчання учнів за статтю, місцем розташування закладу освіти.</w:t>
      </w:r>
    </w:p>
    <w:p w:rsidR="003D2A3C" w:rsidRDefault="003D2A3C" w:rsidP="00D424D8">
      <w:pPr>
        <w:pStyle w:val="Standard"/>
        <w:spacing w:after="0" w:line="240" w:lineRule="auto"/>
        <w:ind w:firstLine="700"/>
        <w:jc w:val="both"/>
        <w:rPr>
          <w:rFonts w:ascii="Times New Roman" w:eastAsia="Times New Roman" w:hAnsi="Times New Roman"/>
          <w:sz w:val="28"/>
          <w:szCs w:val="28"/>
        </w:rPr>
      </w:pP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Відповідно до п. 7 Рекомендацій слухань у Комітеті Верховної ради України з питань освіти, науки та інновацій на тему: «Освітні втрати й освітні розриви на рівні загальної середньої освіти: вимірювання та механізми подолання», з метою отримання об’єктивних даних про якість початкової освіти за результатами навчання у початковій школі та їх використання для подолання/запобігання освітніх втрат 19-28 вересня 2023 року було </w:t>
      </w:r>
      <w:r w:rsidRPr="003D2A3C">
        <w:rPr>
          <w:rFonts w:ascii="Times New Roman" w:eastAsia="Times New Roman" w:hAnsi="Times New Roman"/>
          <w:b/>
          <w:sz w:val="28"/>
          <w:szCs w:val="28"/>
        </w:rPr>
        <w:t>проведен</w:t>
      </w:r>
      <w:r w:rsidR="0074238A">
        <w:rPr>
          <w:rFonts w:ascii="Times New Roman" w:eastAsia="Times New Roman" w:hAnsi="Times New Roman"/>
          <w:b/>
          <w:sz w:val="28"/>
          <w:szCs w:val="28"/>
        </w:rPr>
        <w:t>о</w:t>
      </w:r>
      <w:r w:rsidRPr="003D2A3C">
        <w:rPr>
          <w:rFonts w:ascii="Times New Roman" w:eastAsia="Times New Roman" w:hAnsi="Times New Roman"/>
          <w:b/>
          <w:sz w:val="28"/>
          <w:szCs w:val="28"/>
        </w:rPr>
        <w:t xml:space="preserve"> регіональне моніторингове дослідження рівня сформованості в учнів 5 класів читацької, математичної компетентності та компетентності в галузі природничих наук</w:t>
      </w:r>
      <w:r>
        <w:rPr>
          <w:rFonts w:ascii="Times New Roman" w:eastAsia="Times New Roman" w:hAnsi="Times New Roman"/>
          <w:sz w:val="28"/>
          <w:szCs w:val="28"/>
        </w:rPr>
        <w:t xml:space="preserve"> (за результатами навчання в початковій школі), що включало тестування п’ятикласників за завданнями міжнародних досліджень з читання (PIRLS), математики та предметів природничої освітньої галузі (TIMSS).</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У дослідженні взяли участь </w:t>
      </w:r>
      <w:r>
        <w:rPr>
          <w:rFonts w:ascii="Times New Roman" w:eastAsia="Times New Roman" w:hAnsi="Times New Roman"/>
          <w:b/>
          <w:sz w:val="28"/>
          <w:szCs w:val="28"/>
        </w:rPr>
        <w:t>5 242</w:t>
      </w:r>
      <w:r>
        <w:rPr>
          <w:rFonts w:ascii="Times New Roman" w:eastAsia="Times New Roman" w:hAnsi="Times New Roman"/>
          <w:sz w:val="28"/>
          <w:szCs w:val="28"/>
        </w:rPr>
        <w:t xml:space="preserve"> учні 5 класів із </w:t>
      </w:r>
      <w:r>
        <w:rPr>
          <w:rFonts w:ascii="Times New Roman" w:eastAsia="Times New Roman" w:hAnsi="Times New Roman"/>
          <w:b/>
          <w:sz w:val="28"/>
          <w:szCs w:val="28"/>
        </w:rPr>
        <w:t>202</w:t>
      </w:r>
      <w:r>
        <w:rPr>
          <w:rFonts w:ascii="Times New Roman" w:eastAsia="Times New Roman" w:hAnsi="Times New Roman"/>
          <w:sz w:val="28"/>
          <w:szCs w:val="28"/>
        </w:rPr>
        <w:t xml:space="preserve"> закладів загальної середньої освіти Харківської області.</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Результати тестування учнів 5 класів з читання, математики та предметів природничої галузі направлено до кожного ЗЗСО-учасника регіонального моніторингу для аналізу та використання у подальшій роботі щодо подолання/запобігання навчальних втрат.</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За результатами аналізу даних моніторингового дослідження з’ясовано, що за підсумками навчання в початковій школі у п’ятикласників недостатньо сформовані навички розв’язування завдань з читання на формулювання висновків, інтерпретацію та узагальнення інформації, аналіз і оцінку змісту, мови і елементів тексту; з математики – на оцінку та обґрунтування; з предметів природничої освітньої галузі – на узагальнення, формулювання висновків.</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Із метою організаційного супроводу зазначеного регіонального моніторингового дослідження, надання методичної допомоги директорам/заступникам директорів з навчально-виховної роботи закладів загальної середньої освіти – учасників моніторингу проведено </w:t>
      </w:r>
      <w:r>
        <w:rPr>
          <w:rFonts w:ascii="Times New Roman" w:eastAsia="Times New Roman" w:hAnsi="Times New Roman"/>
          <w:b/>
          <w:sz w:val="28"/>
          <w:szCs w:val="28"/>
        </w:rPr>
        <w:t>2</w:t>
      </w:r>
      <w:r>
        <w:rPr>
          <w:rFonts w:ascii="Times New Roman" w:eastAsia="Times New Roman" w:hAnsi="Times New Roman"/>
          <w:sz w:val="28"/>
          <w:szCs w:val="28"/>
        </w:rPr>
        <w:t xml:space="preserve"> </w:t>
      </w:r>
      <w:r>
        <w:rPr>
          <w:rFonts w:ascii="Times New Roman" w:eastAsia="Times New Roman" w:hAnsi="Times New Roman"/>
          <w:b/>
          <w:sz w:val="28"/>
          <w:szCs w:val="28"/>
        </w:rPr>
        <w:t xml:space="preserve">онлайн-консультації </w:t>
      </w:r>
      <w:r>
        <w:rPr>
          <w:rFonts w:ascii="Times New Roman" w:eastAsia="Times New Roman" w:hAnsi="Times New Roman"/>
          <w:sz w:val="28"/>
          <w:szCs w:val="28"/>
        </w:rPr>
        <w:t>(у синхронному форматі):</w:t>
      </w:r>
    </w:p>
    <w:p w:rsidR="00D424D8" w:rsidRDefault="00D424D8" w:rsidP="005B145F">
      <w:pPr>
        <w:pStyle w:val="Standard"/>
        <w:numPr>
          <w:ilvl w:val="0"/>
          <w:numId w:val="82"/>
        </w:numPr>
        <w:spacing w:after="0" w:line="240" w:lineRule="auto"/>
        <w:ind w:firstLine="567"/>
        <w:jc w:val="both"/>
      </w:pPr>
      <w:r>
        <w:rPr>
          <w:rFonts w:ascii="Times New Roman" w:eastAsia="Times New Roman" w:hAnsi="Times New Roman"/>
          <w:sz w:val="28"/>
          <w:szCs w:val="28"/>
        </w:rPr>
        <w:t>«Особливості проведення регіонального моніторингового дослідження рівня сформованості в учнів 5 класів читацької, математичної компетентності та компетентності в галузі природничих наук (за результатами навчання в початковій школі» (14.09.2023; 194 учасники);</w:t>
      </w:r>
    </w:p>
    <w:p w:rsidR="00D424D8" w:rsidRDefault="00D424D8" w:rsidP="00C34AA7">
      <w:pPr>
        <w:pStyle w:val="Standard"/>
        <w:numPr>
          <w:ilvl w:val="0"/>
          <w:numId w:val="35"/>
        </w:numPr>
        <w:spacing w:after="0" w:line="240" w:lineRule="auto"/>
        <w:ind w:firstLine="567"/>
        <w:jc w:val="both"/>
      </w:pPr>
      <w:r>
        <w:rPr>
          <w:rFonts w:ascii="Times New Roman" w:eastAsia="Times New Roman" w:hAnsi="Times New Roman"/>
          <w:sz w:val="28"/>
          <w:szCs w:val="28"/>
        </w:rPr>
        <w:t xml:space="preserve">«Результати регіонального моніторингового дослідження рівня сформованості в учнів 5 класів читацької, математичної компетентності та </w:t>
      </w:r>
      <w:r>
        <w:rPr>
          <w:rFonts w:ascii="Times New Roman" w:eastAsia="Times New Roman" w:hAnsi="Times New Roman"/>
          <w:sz w:val="28"/>
          <w:szCs w:val="28"/>
        </w:rPr>
        <w:lastRenderedPageBreak/>
        <w:t>компетентності в галузі  природничих наук (за результатами навчання в початковій школі (21.11.2023; 187 учасників).</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До змісту заходів були включені питання вимірювання навчальних втрат і розривів у закладах освіти, використання результатів моніторингу для подолання навчальних втрат.</w:t>
      </w:r>
    </w:p>
    <w:p w:rsidR="00C34AA7" w:rsidRDefault="00C34AA7" w:rsidP="00D424D8">
      <w:pPr>
        <w:pStyle w:val="Standard"/>
        <w:spacing w:after="0" w:line="240" w:lineRule="auto"/>
        <w:ind w:firstLine="700"/>
        <w:jc w:val="both"/>
        <w:rPr>
          <w:rFonts w:ascii="Times New Roman" w:eastAsia="Times New Roman" w:hAnsi="Times New Roman"/>
          <w:sz w:val="28"/>
          <w:szCs w:val="28"/>
        </w:rPr>
      </w:pPr>
    </w:p>
    <w:p w:rsidR="00D424D8" w:rsidRPr="00C34AA7" w:rsidRDefault="00D424D8" w:rsidP="00D424D8">
      <w:pPr>
        <w:pStyle w:val="Standard"/>
        <w:spacing w:after="0" w:line="240" w:lineRule="auto"/>
        <w:ind w:firstLine="700"/>
        <w:jc w:val="both"/>
        <w:rPr>
          <w:b/>
        </w:rPr>
      </w:pPr>
      <w:r>
        <w:rPr>
          <w:rFonts w:ascii="Times New Roman" w:eastAsia="Times New Roman" w:hAnsi="Times New Roman"/>
          <w:sz w:val="28"/>
          <w:szCs w:val="28"/>
        </w:rPr>
        <w:t xml:space="preserve">З 2024 року </w:t>
      </w:r>
      <w:r w:rsidRPr="00C34AA7">
        <w:rPr>
          <w:rFonts w:ascii="Times New Roman" w:eastAsia="Times New Roman" w:hAnsi="Times New Roman"/>
          <w:b/>
          <w:sz w:val="28"/>
          <w:szCs w:val="28"/>
        </w:rPr>
        <w:t>запроваджено новий регіональний освітній проєкт «Моніторинг навчальних втрат і розривів у системі загальної середньої освіти Харківської області».</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Мета проєкту полягає в зорієнтованості регіональної системи моніторингу якості освіти на проблему вимірювання навчальних втрат і розривів та надання допомоги педагогічним працівникам щодо визначення ефективних шляхів їх подолання.</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У 2024 році відповідно до зазначеного проєкту організовано та проведено </w:t>
      </w:r>
      <w:r>
        <w:rPr>
          <w:rFonts w:ascii="Times New Roman" w:eastAsia="Times New Roman" w:hAnsi="Times New Roman"/>
          <w:b/>
          <w:sz w:val="28"/>
          <w:szCs w:val="28"/>
        </w:rPr>
        <w:t>регіональні моніторингові дослідження за 3 напрямами</w:t>
      </w:r>
      <w:r>
        <w:rPr>
          <w:rFonts w:ascii="Times New Roman" w:eastAsia="Times New Roman" w:hAnsi="Times New Roman"/>
          <w:sz w:val="28"/>
          <w:szCs w:val="28"/>
        </w:rPr>
        <w:t>:</w:t>
      </w:r>
    </w:p>
    <w:p w:rsidR="00D424D8" w:rsidRDefault="00D424D8" w:rsidP="005B145F">
      <w:pPr>
        <w:pStyle w:val="Standard"/>
        <w:numPr>
          <w:ilvl w:val="0"/>
          <w:numId w:val="83"/>
        </w:numPr>
        <w:spacing w:after="0" w:line="240" w:lineRule="auto"/>
        <w:jc w:val="both"/>
      </w:pPr>
      <w:r>
        <w:rPr>
          <w:rFonts w:ascii="Times New Roman" w:eastAsia="Times New Roman" w:hAnsi="Times New Roman"/>
          <w:sz w:val="28"/>
          <w:szCs w:val="28"/>
        </w:rPr>
        <w:t>розвиток ключових компетентностей учнів у базовій школі (13-23 лютого 2024 року; 4 600 учнів 9 класів, 1 080 учителів української мови та літератури, математики, біології, географії, фізики, хімії; усього: 5 680 осіб);</w:t>
      </w:r>
    </w:p>
    <w:p w:rsidR="00D424D8" w:rsidRDefault="00D424D8" w:rsidP="00D424D8">
      <w:pPr>
        <w:pStyle w:val="Standard"/>
        <w:numPr>
          <w:ilvl w:val="0"/>
          <w:numId w:val="36"/>
        </w:numPr>
        <w:spacing w:after="0" w:line="240" w:lineRule="auto"/>
        <w:jc w:val="both"/>
      </w:pPr>
      <w:r>
        <w:rPr>
          <w:rFonts w:ascii="Times New Roman" w:eastAsia="Times New Roman" w:hAnsi="Times New Roman"/>
          <w:sz w:val="28"/>
          <w:szCs w:val="28"/>
        </w:rPr>
        <w:t>готовність учнів 11 класів до вступних випробувань (05-15 березня 2024 року; 3 258 учнів 11 класів, 458 учителів української мови, математики, історії України; усього: 3 716 осіб);</w:t>
      </w:r>
    </w:p>
    <w:p w:rsidR="00D424D8" w:rsidRDefault="00D424D8" w:rsidP="00D424D8">
      <w:pPr>
        <w:pStyle w:val="Standard"/>
        <w:numPr>
          <w:ilvl w:val="0"/>
          <w:numId w:val="36"/>
        </w:numPr>
        <w:spacing w:after="0" w:line="240" w:lineRule="auto"/>
        <w:jc w:val="both"/>
      </w:pPr>
      <w:r>
        <w:rPr>
          <w:rFonts w:ascii="Times New Roman" w:eastAsia="Times New Roman" w:hAnsi="Times New Roman"/>
          <w:sz w:val="28"/>
          <w:szCs w:val="28"/>
        </w:rPr>
        <w:t>результативність роботи з обдарованими учнями за підсумками Всеукраїнських учнівських олімпіад із навчальних предметів (травень-червень 2024 року; 1 928 учнів 7-11 класів).</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Охоплено </w:t>
      </w:r>
      <w:r>
        <w:rPr>
          <w:rFonts w:ascii="Times New Roman" w:eastAsia="Times New Roman" w:hAnsi="Times New Roman"/>
          <w:b/>
          <w:sz w:val="28"/>
          <w:szCs w:val="28"/>
        </w:rPr>
        <w:t xml:space="preserve">303 </w:t>
      </w:r>
      <w:r>
        <w:rPr>
          <w:rFonts w:ascii="Times New Roman" w:eastAsia="Times New Roman" w:hAnsi="Times New Roman"/>
          <w:sz w:val="28"/>
          <w:szCs w:val="28"/>
        </w:rPr>
        <w:t xml:space="preserve">заклади загальної середньої освіти, </w:t>
      </w:r>
      <w:r>
        <w:rPr>
          <w:rFonts w:ascii="Times New Roman" w:eastAsia="Times New Roman" w:hAnsi="Times New Roman"/>
          <w:b/>
          <w:sz w:val="28"/>
          <w:szCs w:val="28"/>
        </w:rPr>
        <w:t>1 538</w:t>
      </w:r>
      <w:r>
        <w:rPr>
          <w:rFonts w:ascii="Times New Roman" w:eastAsia="Times New Roman" w:hAnsi="Times New Roman"/>
          <w:sz w:val="28"/>
          <w:szCs w:val="28"/>
        </w:rPr>
        <w:t xml:space="preserve"> педагогічних працівників закладів загальної середньої освіти, </w:t>
      </w:r>
      <w:r>
        <w:rPr>
          <w:rFonts w:ascii="Times New Roman" w:eastAsia="Times New Roman" w:hAnsi="Times New Roman"/>
          <w:b/>
          <w:sz w:val="28"/>
          <w:szCs w:val="28"/>
        </w:rPr>
        <w:t>9 786</w:t>
      </w:r>
      <w:r>
        <w:rPr>
          <w:rFonts w:ascii="Times New Roman" w:eastAsia="Times New Roman" w:hAnsi="Times New Roman"/>
          <w:sz w:val="28"/>
          <w:szCs w:val="28"/>
        </w:rPr>
        <w:t xml:space="preserve"> учнів 9, 11 класів закладів загальної середньої освіти (усього: </w:t>
      </w:r>
      <w:r>
        <w:rPr>
          <w:rFonts w:ascii="Times New Roman" w:eastAsia="Times New Roman" w:hAnsi="Times New Roman"/>
          <w:b/>
          <w:sz w:val="28"/>
          <w:szCs w:val="28"/>
        </w:rPr>
        <w:t>11 324</w:t>
      </w:r>
      <w:r>
        <w:rPr>
          <w:rFonts w:ascii="Times New Roman" w:eastAsia="Times New Roman" w:hAnsi="Times New Roman"/>
          <w:sz w:val="28"/>
          <w:szCs w:val="28"/>
        </w:rPr>
        <w:t xml:space="preserve"> особи).</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Регіональні моніторингові дослідження дозволили виявити такі </w:t>
      </w:r>
      <w:r>
        <w:rPr>
          <w:rFonts w:ascii="Times New Roman" w:eastAsia="Times New Roman" w:hAnsi="Times New Roman"/>
          <w:b/>
          <w:sz w:val="28"/>
          <w:szCs w:val="28"/>
        </w:rPr>
        <w:t>проблеми</w:t>
      </w:r>
      <w:r>
        <w:rPr>
          <w:rFonts w:ascii="Times New Roman" w:eastAsia="Times New Roman" w:hAnsi="Times New Roman"/>
          <w:sz w:val="28"/>
          <w:szCs w:val="28"/>
        </w:rPr>
        <w:t>:</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1.</w:t>
      </w:r>
      <w:r>
        <w:rPr>
          <w:rFonts w:ascii="Times New Roman" w:eastAsia="Times New Roman" w:hAnsi="Times New Roman"/>
          <w:sz w:val="14"/>
          <w:szCs w:val="14"/>
        </w:rPr>
        <w:t xml:space="preserve"> </w:t>
      </w:r>
      <w:r>
        <w:rPr>
          <w:rFonts w:ascii="Times New Roman" w:eastAsia="Times New Roman" w:hAnsi="Times New Roman"/>
          <w:sz w:val="28"/>
          <w:szCs w:val="28"/>
        </w:rPr>
        <w:t>Учні базової школи продовжують стикатися з труднощами при виконанні завдань з читання – на оцінку якості та достовірності інформації, аналіз змісту та форми тексту; з математики – на формулювання ситуацій математично; з природничих дисциплін – на оцінювання та розроблення наукового дослідження.</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2.</w:t>
      </w:r>
      <w:r>
        <w:rPr>
          <w:rFonts w:ascii="Times New Roman" w:eastAsia="Times New Roman" w:hAnsi="Times New Roman"/>
          <w:sz w:val="14"/>
          <w:szCs w:val="14"/>
        </w:rPr>
        <w:t xml:space="preserve"> </w:t>
      </w:r>
      <w:r>
        <w:rPr>
          <w:rFonts w:ascii="Times New Roman" w:eastAsia="Times New Roman" w:hAnsi="Times New Roman"/>
          <w:sz w:val="28"/>
          <w:szCs w:val="28"/>
        </w:rPr>
        <w:t>У базовій школі недостатня увага приділяється вчителями української мови і літератури роботі з текстами, що містять діаграми та графіки, множинними текстами, порівнянню книги (тексту) з іншими книгами (текстами) подібної тематики, зіставленню змісту книги (розділу) з власним досвідом, обговоренню в невеликих групах прочитаної книги або розділу; математики – заохоченню учнів до пошуку інших способів розв’язування задач, що відрізняються від тих, які розглядалися на уроці, розгляду типових життєвих проблем, де виникає необхідність використовувати знання математики; природничих дисциплін – складанню учнями плану дослідження, проведенню дослідження або експерименту для перевірки учнями своїх ідей.</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lastRenderedPageBreak/>
        <w:t>3.</w:t>
      </w:r>
      <w:r>
        <w:rPr>
          <w:rFonts w:ascii="Times New Roman" w:eastAsia="Times New Roman" w:hAnsi="Times New Roman"/>
          <w:sz w:val="14"/>
          <w:szCs w:val="14"/>
        </w:rPr>
        <w:t xml:space="preserve"> </w:t>
      </w:r>
      <w:r>
        <w:rPr>
          <w:rFonts w:ascii="Times New Roman" w:eastAsia="Times New Roman" w:hAnsi="Times New Roman"/>
          <w:sz w:val="28"/>
          <w:szCs w:val="28"/>
        </w:rPr>
        <w:t>Для учнів 11 класів найбільш складними завданнями ЗНО є завдання з української мови – на вміння правильно розставляти розділові знаки в простому реченні, конструювати складні речення, що оптимально відповідають конкретній комунікативній меті; з алгебри – на встановлення властивостей функції за її графіком; з геометрії – на виконання дій з векторами; з історії України – на встановлення послідовності історичних подій, роботу з візуальними об’єктами.</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4.</w:t>
      </w:r>
      <w:r>
        <w:rPr>
          <w:rFonts w:ascii="Times New Roman" w:eastAsia="Times New Roman" w:hAnsi="Times New Roman"/>
          <w:sz w:val="14"/>
          <w:szCs w:val="14"/>
        </w:rPr>
        <w:t xml:space="preserve">  </w:t>
      </w:r>
      <w:r>
        <w:rPr>
          <w:rFonts w:ascii="Times New Roman" w:eastAsia="Times New Roman" w:hAnsi="Times New Roman"/>
          <w:sz w:val="28"/>
          <w:szCs w:val="28"/>
        </w:rPr>
        <w:t>При підготовці до вступних випробувань у роботі з учнями 11 класів недостатня увага приділяється самооцінюванню та взаємооцінюванню результатів виконання завдань, самооцінюванню рівня готовності до НМТ, визначенню індивідуальних завдань щодо підготовки до НМТ; з української мови – завданням на вживання коректних форм змінюваних слів, розрізнення та доречне використання слів і мовних зворотів з відповідним значенням, застосування знань у нових ситуаціях; з математики – на аналіз інформації, наведеної в графічній і текстовій формах, обчислення кількості відсотків від числа, побудову діаграми за відомим розподілом; з історії України – на аналіз та розпізнавання картосхем.</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5.</w:t>
      </w:r>
      <w:r>
        <w:rPr>
          <w:rFonts w:ascii="Times New Roman" w:eastAsia="Times New Roman" w:hAnsi="Times New Roman"/>
          <w:sz w:val="14"/>
          <w:szCs w:val="14"/>
        </w:rPr>
        <w:t xml:space="preserve">  </w:t>
      </w:r>
      <w:r>
        <w:rPr>
          <w:rFonts w:ascii="Times New Roman" w:eastAsia="Times New Roman" w:hAnsi="Times New Roman"/>
          <w:sz w:val="28"/>
          <w:szCs w:val="28"/>
        </w:rPr>
        <w:t>Залишаються відмінності у результатах навчання учнів базової та профільної школи за статтю, місцем розташування закладу освіти, що вказує на наявність навчальних розривів.</w:t>
      </w:r>
    </w:p>
    <w:p w:rsidR="00D424D8" w:rsidRDefault="00D424D8" w:rsidP="00D424D8">
      <w:pPr>
        <w:pStyle w:val="Standard"/>
        <w:spacing w:after="0" w:line="240" w:lineRule="auto"/>
        <w:ind w:firstLine="700"/>
        <w:jc w:val="both"/>
      </w:pPr>
      <w:r>
        <w:rPr>
          <w:rFonts w:ascii="Times New Roman" w:eastAsia="Times New Roman" w:hAnsi="Times New Roman"/>
          <w:sz w:val="28"/>
          <w:szCs w:val="28"/>
        </w:rPr>
        <w:t>Для організації в закладах освіти роботи щодо використання результатів зовнішнього моніторингу, виявлення потреб щодо подолання навчальних втрат і розривів результати регіональних моніторингових досліджень направлено до закладів освіти-учасників моніторингу для аналізу та планування відповідних заходів.</w:t>
      </w:r>
    </w:p>
    <w:p w:rsidR="00CD2D1E" w:rsidRDefault="00CD2D1E" w:rsidP="00D424D8">
      <w:pPr>
        <w:pStyle w:val="Standard"/>
        <w:spacing w:after="0" w:line="240" w:lineRule="auto"/>
        <w:ind w:firstLine="700"/>
        <w:jc w:val="both"/>
        <w:rPr>
          <w:rFonts w:ascii="Times New Roman" w:eastAsia="Times New Roman" w:hAnsi="Times New Roman"/>
          <w:sz w:val="28"/>
          <w:szCs w:val="28"/>
        </w:rPr>
      </w:pPr>
    </w:p>
    <w:p w:rsidR="00D424D8" w:rsidRDefault="00D424D8" w:rsidP="00D424D8">
      <w:pPr>
        <w:pStyle w:val="Standard"/>
        <w:spacing w:after="0" w:line="240" w:lineRule="auto"/>
        <w:ind w:firstLine="700"/>
        <w:jc w:val="both"/>
      </w:pPr>
      <w:r>
        <w:rPr>
          <w:rFonts w:ascii="Times New Roman" w:eastAsia="Times New Roman" w:hAnsi="Times New Roman"/>
          <w:sz w:val="28"/>
          <w:szCs w:val="28"/>
        </w:rPr>
        <w:t xml:space="preserve">Із метою підвищення професійної компетентності педагогічних працівників з питань організації та проведення моніторингових досліджень на місцевому рівні, у закладах освіти </w:t>
      </w:r>
      <w:r w:rsidRPr="00A8550E">
        <w:rPr>
          <w:rFonts w:ascii="Times New Roman" w:eastAsia="Times New Roman" w:hAnsi="Times New Roman"/>
          <w:b/>
          <w:sz w:val="28"/>
          <w:szCs w:val="28"/>
        </w:rPr>
        <w:t>проведено</w:t>
      </w:r>
      <w:r w:rsidR="00E13ECB" w:rsidRPr="00A8550E">
        <w:rPr>
          <w:rFonts w:ascii="Times New Roman" w:eastAsia="Times New Roman" w:hAnsi="Times New Roman"/>
          <w:b/>
          <w:sz w:val="28"/>
          <w:szCs w:val="28"/>
        </w:rPr>
        <w:t xml:space="preserve"> такі методичні заходи</w:t>
      </w:r>
      <w:r w:rsidRPr="00A8550E">
        <w:rPr>
          <w:rFonts w:ascii="Times New Roman" w:eastAsia="Times New Roman" w:hAnsi="Times New Roman"/>
          <w:b/>
          <w:sz w:val="28"/>
          <w:szCs w:val="28"/>
        </w:rPr>
        <w:t>:</w:t>
      </w:r>
    </w:p>
    <w:p w:rsidR="00D424D8" w:rsidRDefault="00D424D8" w:rsidP="005B145F">
      <w:pPr>
        <w:pStyle w:val="Standard"/>
        <w:numPr>
          <w:ilvl w:val="0"/>
          <w:numId w:val="84"/>
        </w:numPr>
        <w:spacing w:after="0" w:line="240" w:lineRule="auto"/>
        <w:jc w:val="both"/>
      </w:pPr>
      <w:r>
        <w:rPr>
          <w:rFonts w:ascii="Times New Roman" w:eastAsia="Times New Roman" w:hAnsi="Times New Roman"/>
          <w:b/>
          <w:sz w:val="28"/>
          <w:szCs w:val="28"/>
        </w:rPr>
        <w:t>організ</w:t>
      </w:r>
      <w:r w:rsidRPr="00A8550E">
        <w:rPr>
          <w:rFonts w:ascii="Times New Roman" w:eastAsia="Times New Roman" w:hAnsi="Times New Roman"/>
          <w:b/>
          <w:i/>
          <w:sz w:val="28"/>
          <w:szCs w:val="28"/>
        </w:rPr>
        <w:t>аційно-методичний вебсемінар</w:t>
      </w:r>
      <w:r w:rsidRPr="00A8550E">
        <w:rPr>
          <w:rFonts w:ascii="Times New Roman" w:eastAsia="Times New Roman" w:hAnsi="Times New Roman"/>
          <w:i/>
          <w:sz w:val="28"/>
          <w:szCs w:val="28"/>
        </w:rPr>
        <w:t xml:space="preserve"> </w:t>
      </w:r>
      <w:r>
        <w:rPr>
          <w:rFonts w:ascii="Times New Roman" w:eastAsia="Times New Roman" w:hAnsi="Times New Roman"/>
          <w:sz w:val="28"/>
          <w:szCs w:val="28"/>
        </w:rPr>
        <w:t xml:space="preserve">для спеціалістів місцевих органів управління у сфері освіти, консультантів (директорів) центрів професійного розвитку педагогічних працівників, методистів (завідувачів) центрів освітніх технологій управлінь освіти адміністрацій районів м. Харкова, відповідальних за моніторинг у територіальних громадах (районах міста Харкова), керівників закладів загальної середньої освіти  за темою </w:t>
      </w:r>
      <w:r>
        <w:rPr>
          <w:rFonts w:ascii="Times New Roman" w:eastAsia="Times New Roman" w:hAnsi="Times New Roman"/>
          <w:b/>
          <w:sz w:val="28"/>
          <w:szCs w:val="28"/>
        </w:rPr>
        <w:t>«Основні напрями моніторингових досліджень у 2024 році: мета та завдання»</w:t>
      </w:r>
      <w:r>
        <w:rPr>
          <w:rFonts w:ascii="Times New Roman" w:eastAsia="Times New Roman" w:hAnsi="Times New Roman"/>
          <w:sz w:val="28"/>
          <w:szCs w:val="28"/>
        </w:rPr>
        <w:t xml:space="preserve"> (17.01.2024, Капустін І.В., Голтяй Т.М., Євтушенко С.С., Мілаш О.О.; 101 учасник);</w:t>
      </w:r>
    </w:p>
    <w:p w:rsidR="00D424D8" w:rsidRDefault="00D424D8" w:rsidP="00D424D8">
      <w:pPr>
        <w:pStyle w:val="Standard"/>
        <w:numPr>
          <w:ilvl w:val="0"/>
          <w:numId w:val="37"/>
        </w:numPr>
        <w:spacing w:after="0" w:line="240" w:lineRule="auto"/>
        <w:jc w:val="both"/>
      </w:pPr>
      <w:r w:rsidRPr="00A8550E">
        <w:rPr>
          <w:rFonts w:ascii="Times New Roman" w:eastAsia="Times New Roman" w:hAnsi="Times New Roman"/>
          <w:b/>
          <w:i/>
          <w:sz w:val="28"/>
          <w:szCs w:val="28"/>
        </w:rPr>
        <w:t>2 вебконсультації</w:t>
      </w:r>
      <w:r>
        <w:rPr>
          <w:rFonts w:ascii="Times New Roman" w:eastAsia="Times New Roman" w:hAnsi="Times New Roman"/>
          <w:b/>
          <w:sz w:val="28"/>
          <w:szCs w:val="28"/>
        </w:rPr>
        <w:t xml:space="preserve"> </w:t>
      </w:r>
      <w:r>
        <w:rPr>
          <w:rFonts w:ascii="Times New Roman" w:eastAsia="Times New Roman" w:hAnsi="Times New Roman"/>
          <w:sz w:val="28"/>
          <w:szCs w:val="28"/>
        </w:rPr>
        <w:t>для директорів/заступників директорів закладів загальної середньої освіти – учасників регіональних моніторингових досліджень:</w:t>
      </w:r>
    </w:p>
    <w:p w:rsidR="00D424D8" w:rsidRDefault="00D424D8" w:rsidP="005B145F">
      <w:pPr>
        <w:pStyle w:val="Standard"/>
        <w:numPr>
          <w:ilvl w:val="0"/>
          <w:numId w:val="85"/>
        </w:numPr>
        <w:spacing w:after="0" w:line="240" w:lineRule="auto"/>
        <w:ind w:firstLine="708"/>
        <w:jc w:val="both"/>
      </w:pPr>
      <w:r w:rsidRPr="00CD2D1E">
        <w:rPr>
          <w:rFonts w:ascii="Times New Roman" w:eastAsia="Times New Roman" w:hAnsi="Times New Roman"/>
          <w:sz w:val="28"/>
          <w:szCs w:val="28"/>
        </w:rPr>
        <w:t>«Особливості проведення регіональних моніторингових досліджень у лютому-березні 2024 року»</w:t>
      </w:r>
      <w:r>
        <w:rPr>
          <w:rFonts w:ascii="Times New Roman" w:eastAsia="Times New Roman" w:hAnsi="Times New Roman"/>
          <w:sz w:val="28"/>
          <w:szCs w:val="28"/>
        </w:rPr>
        <w:t xml:space="preserve"> (07.02.2024, Капустін І.В., Голтяй Т.М., Євтушенко С.С., Мілаш О.О.; 193 учасники);</w:t>
      </w:r>
    </w:p>
    <w:p w:rsidR="00D424D8" w:rsidRPr="00B06F08" w:rsidRDefault="00D424D8" w:rsidP="00D424D8">
      <w:pPr>
        <w:pStyle w:val="Standard"/>
        <w:numPr>
          <w:ilvl w:val="0"/>
          <w:numId w:val="4"/>
        </w:numPr>
        <w:spacing w:after="0" w:line="240" w:lineRule="auto"/>
        <w:ind w:firstLine="708"/>
        <w:jc w:val="both"/>
      </w:pPr>
      <w:r w:rsidRPr="00CD2D1E">
        <w:rPr>
          <w:rFonts w:ascii="Times New Roman" w:eastAsia="Times New Roman" w:hAnsi="Times New Roman"/>
          <w:sz w:val="28"/>
          <w:szCs w:val="28"/>
        </w:rPr>
        <w:lastRenderedPageBreak/>
        <w:t>«Результати регіональних моніторингових досліджень у лютому-березні 2024 року»</w:t>
      </w:r>
      <w:r>
        <w:rPr>
          <w:rFonts w:ascii="Times New Roman" w:eastAsia="Times New Roman" w:hAnsi="Times New Roman"/>
          <w:sz w:val="28"/>
          <w:szCs w:val="28"/>
        </w:rPr>
        <w:t xml:space="preserve"> (16.04.2024, Капустін І.В., Голтяй Т.М., Євтушенко С</w:t>
      </w:r>
      <w:r w:rsidR="00B06F08">
        <w:rPr>
          <w:rFonts w:ascii="Times New Roman" w:eastAsia="Times New Roman" w:hAnsi="Times New Roman"/>
          <w:sz w:val="28"/>
          <w:szCs w:val="28"/>
        </w:rPr>
        <w:t>.С., Мілаш О.О.; 120 учасників);</w:t>
      </w:r>
    </w:p>
    <w:p w:rsidR="00B06F08" w:rsidRPr="00B06F08" w:rsidRDefault="00B06F08" w:rsidP="00E76F6C">
      <w:pPr>
        <w:pStyle w:val="Standard"/>
        <w:numPr>
          <w:ilvl w:val="1"/>
          <w:numId w:val="37"/>
        </w:numPr>
        <w:spacing w:after="0" w:line="240" w:lineRule="auto"/>
        <w:ind w:firstLine="708"/>
        <w:jc w:val="both"/>
      </w:pPr>
      <w:r>
        <w:rPr>
          <w:rFonts w:ascii="Times New Roman" w:eastAsia="Times New Roman" w:hAnsi="Times New Roman"/>
          <w:b/>
          <w:sz w:val="28"/>
          <w:szCs w:val="28"/>
        </w:rPr>
        <w:t>воркшоп</w:t>
      </w:r>
      <w:r w:rsidR="00D424D8" w:rsidRPr="00B06F08">
        <w:rPr>
          <w:rFonts w:ascii="Times New Roman" w:eastAsia="Times New Roman" w:hAnsi="Times New Roman"/>
          <w:sz w:val="28"/>
          <w:szCs w:val="28"/>
        </w:rPr>
        <w:t xml:space="preserve"> «</w:t>
      </w:r>
      <w:r w:rsidR="00D424D8" w:rsidRPr="00B06F08">
        <w:rPr>
          <w:rFonts w:ascii="Times New Roman" w:eastAsia="Times New Roman" w:hAnsi="Times New Roman"/>
          <w:i/>
          <w:sz w:val="28"/>
          <w:szCs w:val="28"/>
        </w:rPr>
        <w:t xml:space="preserve">Вимірювання та шляхи подолання навчальних втрат і розривів у закладі освіти» </w:t>
      </w:r>
      <w:r w:rsidR="00D424D8" w:rsidRPr="00B06F08">
        <w:rPr>
          <w:rFonts w:ascii="Times New Roman" w:eastAsia="Times New Roman" w:hAnsi="Times New Roman"/>
          <w:sz w:val="28"/>
          <w:szCs w:val="28"/>
        </w:rPr>
        <w:t>(15 год/0,5 кредиту ЄКТС)</w:t>
      </w:r>
      <w:r>
        <w:rPr>
          <w:rFonts w:ascii="Times New Roman" w:eastAsia="Times New Roman" w:hAnsi="Times New Roman"/>
          <w:sz w:val="28"/>
          <w:szCs w:val="28"/>
        </w:rPr>
        <w:t>;</w:t>
      </w:r>
    </w:p>
    <w:p w:rsidR="00D424D8" w:rsidRPr="00A8550E" w:rsidRDefault="00D424D8" w:rsidP="00E76F6C">
      <w:pPr>
        <w:pStyle w:val="Standard"/>
        <w:numPr>
          <w:ilvl w:val="1"/>
          <w:numId w:val="37"/>
        </w:numPr>
        <w:spacing w:after="0" w:line="240" w:lineRule="auto"/>
        <w:ind w:firstLine="708"/>
        <w:jc w:val="both"/>
        <w:rPr>
          <w:i/>
        </w:rPr>
      </w:pPr>
      <w:r w:rsidRPr="00A8550E">
        <w:rPr>
          <w:rFonts w:ascii="Times New Roman" w:eastAsia="Times New Roman" w:hAnsi="Times New Roman"/>
          <w:b/>
          <w:i/>
          <w:sz w:val="28"/>
          <w:szCs w:val="28"/>
        </w:rPr>
        <w:t>2 науково-практичні вебсемінари</w:t>
      </w:r>
      <w:r w:rsidRPr="00A8550E">
        <w:rPr>
          <w:rFonts w:ascii="Times New Roman" w:eastAsia="Times New Roman" w:hAnsi="Times New Roman"/>
          <w:i/>
          <w:sz w:val="28"/>
          <w:szCs w:val="28"/>
        </w:rPr>
        <w:t>:</w:t>
      </w:r>
    </w:p>
    <w:p w:rsidR="00D424D8" w:rsidRPr="006D2CCB" w:rsidRDefault="00D424D8" w:rsidP="005B145F">
      <w:pPr>
        <w:pStyle w:val="Standard"/>
        <w:numPr>
          <w:ilvl w:val="0"/>
          <w:numId w:val="86"/>
        </w:numPr>
        <w:spacing w:after="0" w:line="240" w:lineRule="auto"/>
        <w:ind w:firstLine="567"/>
        <w:jc w:val="both"/>
      </w:pPr>
      <w:r w:rsidRPr="006D2CCB">
        <w:rPr>
          <w:rFonts w:ascii="Times New Roman" w:eastAsia="Times New Roman" w:hAnsi="Times New Roman"/>
          <w:sz w:val="28"/>
          <w:szCs w:val="28"/>
        </w:rPr>
        <w:t>«Вимірювання та шляхи подолання навчальних втрат і розривів у закладі освіти» (21.02.2024, Капустін І.В., Голтяй Т.М., Євтушенко С.С., Мілаш О.О.; 64 учасники);</w:t>
      </w:r>
    </w:p>
    <w:p w:rsidR="00D424D8" w:rsidRPr="006D2CCB" w:rsidRDefault="00D424D8" w:rsidP="006D2CCB">
      <w:pPr>
        <w:pStyle w:val="Standard"/>
        <w:numPr>
          <w:ilvl w:val="0"/>
          <w:numId w:val="38"/>
        </w:numPr>
        <w:spacing w:after="0" w:line="240" w:lineRule="auto"/>
        <w:ind w:firstLine="567"/>
        <w:jc w:val="both"/>
      </w:pPr>
      <w:r w:rsidRPr="006D2CCB">
        <w:rPr>
          <w:rFonts w:ascii="Times New Roman" w:eastAsia="Times New Roman" w:hAnsi="Times New Roman"/>
          <w:sz w:val="28"/>
          <w:szCs w:val="28"/>
        </w:rPr>
        <w:t>«Моніторинг освітнього процесу як інструмент вимірювання навчальних втрат у закладі освіти» (23.04.2024, Капустін І.В., Голтяй Т.М., Євтушенко С.С., Мілаш О.О.; 53 учасники).</w:t>
      </w:r>
    </w:p>
    <w:p w:rsidR="006D2CCB" w:rsidRPr="006D2CCB" w:rsidRDefault="006D2CCB" w:rsidP="006D2CCB">
      <w:pPr>
        <w:pStyle w:val="a6"/>
        <w:spacing w:after="0" w:line="240" w:lineRule="auto"/>
        <w:ind w:left="0"/>
        <w:jc w:val="both"/>
      </w:pPr>
    </w:p>
    <w:p w:rsidR="00D424D8" w:rsidRDefault="00D424D8" w:rsidP="006D2CCB">
      <w:pPr>
        <w:pStyle w:val="a6"/>
        <w:spacing w:after="0" w:line="240" w:lineRule="auto"/>
        <w:ind w:left="0" w:firstLine="567"/>
        <w:jc w:val="both"/>
      </w:pPr>
      <w:r>
        <w:rPr>
          <w:rFonts w:ascii="Times New Roman" w:eastAsia="Times New Roman" w:hAnsi="Times New Roman"/>
          <w:sz w:val="28"/>
          <w:szCs w:val="28"/>
        </w:rPr>
        <w:t xml:space="preserve">Усі заходи здійснювалися </w:t>
      </w:r>
      <w:r>
        <w:rPr>
          <w:rFonts w:ascii="Times New Roman" w:eastAsia="Times New Roman" w:hAnsi="Times New Roman"/>
          <w:b/>
          <w:sz w:val="28"/>
          <w:szCs w:val="28"/>
        </w:rPr>
        <w:t>в синхронному форматі</w:t>
      </w:r>
      <w:r>
        <w:rPr>
          <w:rFonts w:ascii="Times New Roman" w:eastAsia="Times New Roman" w:hAnsi="Times New Roman"/>
          <w:sz w:val="28"/>
          <w:szCs w:val="28"/>
        </w:rPr>
        <w:t>, що дозволило забезпечити:</w:t>
      </w:r>
    </w:p>
    <w:p w:rsidR="00D424D8" w:rsidRDefault="00D424D8" w:rsidP="005B145F">
      <w:pPr>
        <w:pStyle w:val="Standard"/>
        <w:numPr>
          <w:ilvl w:val="0"/>
          <w:numId w:val="87"/>
        </w:numPr>
        <w:spacing w:after="0" w:line="240" w:lineRule="auto"/>
        <w:ind w:firstLine="567"/>
        <w:jc w:val="both"/>
      </w:pPr>
      <w:r>
        <w:rPr>
          <w:rFonts w:ascii="Times New Roman" w:eastAsia="Times New Roman" w:hAnsi="Times New Roman"/>
          <w:sz w:val="28"/>
          <w:szCs w:val="28"/>
        </w:rPr>
        <w:t>безпосередній зворотний зв’язок з учасниками та оперативне надання їм необхідної методичної підтримки;</w:t>
      </w:r>
    </w:p>
    <w:p w:rsidR="00D424D8" w:rsidRDefault="00D424D8" w:rsidP="006D2CCB">
      <w:pPr>
        <w:pStyle w:val="Standard"/>
        <w:numPr>
          <w:ilvl w:val="0"/>
          <w:numId w:val="39"/>
        </w:numPr>
        <w:spacing w:after="0" w:line="240" w:lineRule="auto"/>
        <w:ind w:firstLine="567"/>
        <w:jc w:val="both"/>
      </w:pPr>
      <w:r>
        <w:rPr>
          <w:rFonts w:ascii="Times New Roman" w:eastAsia="Times New Roman" w:hAnsi="Times New Roman"/>
          <w:sz w:val="28"/>
          <w:szCs w:val="28"/>
        </w:rPr>
        <w:t>практичну спрямованість заходів шляхом використання різних онлайн-ресурсів.</w:t>
      </w:r>
    </w:p>
    <w:p w:rsidR="00D65B5A" w:rsidRDefault="00D65B5A" w:rsidP="00D424D8">
      <w:pPr>
        <w:pStyle w:val="Standard"/>
        <w:spacing w:after="0" w:line="240" w:lineRule="auto"/>
        <w:ind w:firstLine="708"/>
        <w:jc w:val="both"/>
        <w:rPr>
          <w:rFonts w:ascii="Times New Roman" w:eastAsia="Times New Roman" w:hAnsi="Times New Roman"/>
          <w:sz w:val="28"/>
          <w:szCs w:val="28"/>
        </w:rPr>
      </w:pPr>
    </w:p>
    <w:p w:rsidR="00273E34" w:rsidRDefault="00273E34" w:rsidP="00273E34">
      <w:pPr>
        <w:pStyle w:val="Standard"/>
        <w:spacing w:after="0" w:line="240" w:lineRule="auto"/>
        <w:ind w:firstLine="700"/>
        <w:jc w:val="both"/>
      </w:pPr>
      <w:r>
        <w:rPr>
          <w:rFonts w:ascii="Times New Roman" w:eastAsia="Times New Roman" w:hAnsi="Times New Roman"/>
          <w:sz w:val="28"/>
          <w:szCs w:val="28"/>
        </w:rPr>
        <w:t xml:space="preserve">У 2023/2024 навчальному році </w:t>
      </w:r>
      <w:r w:rsidRPr="00E76F6C">
        <w:rPr>
          <w:rFonts w:ascii="Times New Roman" w:eastAsia="Times New Roman" w:hAnsi="Times New Roman"/>
          <w:b/>
          <w:sz w:val="28"/>
          <w:szCs w:val="28"/>
        </w:rPr>
        <w:t>забезпечено надання адресної допомоги педагогічним працівникам</w:t>
      </w:r>
      <w:r>
        <w:rPr>
          <w:rFonts w:ascii="Times New Roman" w:eastAsia="Times New Roman" w:hAnsi="Times New Roman"/>
          <w:sz w:val="28"/>
          <w:szCs w:val="28"/>
        </w:rPr>
        <w:t xml:space="preserve"> із питань моніторингу якості освіти шляхом проведення індивідуальних консультацій з використанням телефонного зв’язку, месенджерів (Viber, Telegram), електронної пошти, форми зворотного зв’язку під час проведення вебконсультацій (в асинхронному форматі).</w:t>
      </w:r>
    </w:p>
    <w:p w:rsidR="00273E34" w:rsidRDefault="00273E34" w:rsidP="00273E34">
      <w:pPr>
        <w:pStyle w:val="Standard"/>
        <w:spacing w:after="0" w:line="240" w:lineRule="auto"/>
        <w:ind w:firstLine="700"/>
        <w:jc w:val="both"/>
      </w:pPr>
      <w:r w:rsidRPr="00273E34">
        <w:rPr>
          <w:rFonts w:ascii="Times New Roman" w:eastAsia="Times New Roman" w:hAnsi="Times New Roman"/>
          <w:sz w:val="28"/>
          <w:szCs w:val="28"/>
        </w:rPr>
        <w:t>Особливо актуальними були питання</w:t>
      </w:r>
      <w:r>
        <w:rPr>
          <w:rFonts w:ascii="Times New Roman" w:eastAsia="Times New Roman" w:hAnsi="Times New Roman"/>
          <w:b/>
          <w:sz w:val="28"/>
          <w:szCs w:val="28"/>
        </w:rPr>
        <w:t xml:space="preserve"> </w:t>
      </w:r>
      <w:r>
        <w:rPr>
          <w:rFonts w:ascii="Times New Roman" w:eastAsia="Times New Roman" w:hAnsi="Times New Roman"/>
          <w:sz w:val="28"/>
          <w:szCs w:val="28"/>
        </w:rPr>
        <w:t>проведення моніторингових досліджень в сучасних умовах, алгоритму організації моніторингових досліджень в ЗЗСО в умовах дистанційного навчання, використання результатів моніторингу в освітній діяльності, вимірювання навчальних втрат і розривів та визначення шляхів їх подолання.</w:t>
      </w:r>
    </w:p>
    <w:p w:rsidR="00E13ECB" w:rsidRDefault="00E13ECB" w:rsidP="00D424D8">
      <w:pPr>
        <w:pStyle w:val="Standard"/>
        <w:spacing w:after="0" w:line="240" w:lineRule="auto"/>
        <w:ind w:firstLine="708"/>
        <w:jc w:val="both"/>
        <w:rPr>
          <w:rFonts w:ascii="Times New Roman" w:eastAsia="Times New Roman" w:hAnsi="Times New Roman"/>
          <w:sz w:val="28"/>
          <w:szCs w:val="28"/>
        </w:rPr>
      </w:pPr>
    </w:p>
    <w:p w:rsidR="00D424D8" w:rsidRDefault="00D424D8" w:rsidP="00D424D8">
      <w:pPr>
        <w:pStyle w:val="Standard"/>
        <w:spacing w:after="0" w:line="240" w:lineRule="auto"/>
        <w:ind w:firstLine="708"/>
        <w:jc w:val="both"/>
        <w:rPr>
          <w:rFonts w:ascii="Times New Roman" w:eastAsia="Times New Roman" w:hAnsi="Times New Roman"/>
          <w:b/>
          <w:sz w:val="28"/>
          <w:szCs w:val="28"/>
        </w:rPr>
      </w:pPr>
      <w:r>
        <w:rPr>
          <w:rFonts w:ascii="Times New Roman" w:eastAsia="Times New Roman" w:hAnsi="Times New Roman"/>
          <w:sz w:val="28"/>
          <w:szCs w:val="28"/>
        </w:rPr>
        <w:t xml:space="preserve">У межах аналітичної діяльності у 2023/2024 навчальному році </w:t>
      </w:r>
      <w:r w:rsidR="006D2CCB">
        <w:rPr>
          <w:rFonts w:ascii="Times New Roman" w:eastAsia="Times New Roman" w:hAnsi="Times New Roman"/>
          <w:sz w:val="28"/>
          <w:szCs w:val="28"/>
        </w:rPr>
        <w:t xml:space="preserve">фахівцями Центру </w:t>
      </w:r>
      <w:r w:rsidRPr="00D65B5A">
        <w:rPr>
          <w:rFonts w:ascii="Times New Roman" w:eastAsia="Times New Roman" w:hAnsi="Times New Roman"/>
          <w:b/>
          <w:sz w:val="28"/>
          <w:szCs w:val="28"/>
        </w:rPr>
        <w:t>підготовлено</w:t>
      </w:r>
      <w:r w:rsidR="006D2CCB" w:rsidRPr="00D65B5A">
        <w:rPr>
          <w:rFonts w:ascii="Times New Roman" w:eastAsia="Times New Roman" w:hAnsi="Times New Roman"/>
          <w:b/>
          <w:sz w:val="28"/>
          <w:szCs w:val="28"/>
        </w:rPr>
        <w:t xml:space="preserve"> такі методичні матеріали</w:t>
      </w:r>
      <w:r w:rsidRPr="00D65B5A">
        <w:rPr>
          <w:rFonts w:ascii="Times New Roman" w:eastAsia="Times New Roman" w:hAnsi="Times New Roman"/>
          <w:b/>
          <w:sz w:val="28"/>
          <w:szCs w:val="28"/>
        </w:rPr>
        <w:t>:</w:t>
      </w:r>
    </w:p>
    <w:p w:rsidR="009B429E" w:rsidRPr="00D65B5A" w:rsidRDefault="009B429E" w:rsidP="00D424D8">
      <w:pPr>
        <w:pStyle w:val="Standard"/>
        <w:spacing w:after="0" w:line="240" w:lineRule="auto"/>
        <w:ind w:firstLine="708"/>
        <w:jc w:val="both"/>
        <w:rPr>
          <w:b/>
        </w:rPr>
      </w:pPr>
    </w:p>
    <w:p w:rsidR="00D424D8" w:rsidRPr="00E76F6C" w:rsidRDefault="00D424D8" w:rsidP="006D2CCB">
      <w:pPr>
        <w:pStyle w:val="Standard"/>
        <w:numPr>
          <w:ilvl w:val="0"/>
          <w:numId w:val="39"/>
        </w:numPr>
        <w:spacing w:after="0" w:line="240" w:lineRule="auto"/>
        <w:ind w:firstLine="567"/>
        <w:jc w:val="both"/>
        <w:rPr>
          <w:b/>
          <w:i/>
          <w:u w:val="single"/>
        </w:rPr>
      </w:pPr>
      <w:r w:rsidRPr="00E76F6C">
        <w:rPr>
          <w:rFonts w:ascii="Times New Roman" w:eastAsia="Times New Roman" w:hAnsi="Times New Roman"/>
          <w:b/>
          <w:i/>
          <w:sz w:val="28"/>
          <w:szCs w:val="28"/>
          <w:u w:val="single"/>
        </w:rPr>
        <w:t>аналітичні матеріали за підсумками:</w:t>
      </w:r>
    </w:p>
    <w:p w:rsidR="00D424D8" w:rsidRDefault="00D424D8" w:rsidP="005B145F">
      <w:pPr>
        <w:pStyle w:val="Standard"/>
        <w:numPr>
          <w:ilvl w:val="0"/>
          <w:numId w:val="88"/>
        </w:numPr>
        <w:spacing w:after="0" w:line="240" w:lineRule="auto"/>
        <w:ind w:firstLine="567"/>
        <w:jc w:val="both"/>
      </w:pPr>
      <w:r>
        <w:rPr>
          <w:rFonts w:ascii="Times New Roman" w:eastAsia="Times New Roman" w:hAnsi="Times New Roman"/>
          <w:sz w:val="28"/>
          <w:szCs w:val="28"/>
        </w:rPr>
        <w:t>тестування учнів 9 класів з читання, математики, природничих дисциплін;</w:t>
      </w:r>
    </w:p>
    <w:p w:rsidR="00D424D8" w:rsidRDefault="00D424D8" w:rsidP="006D2CCB">
      <w:pPr>
        <w:pStyle w:val="Standard"/>
        <w:numPr>
          <w:ilvl w:val="0"/>
          <w:numId w:val="9"/>
        </w:numPr>
        <w:spacing w:after="0" w:line="240" w:lineRule="auto"/>
        <w:ind w:firstLine="567"/>
        <w:jc w:val="both"/>
      </w:pPr>
      <w:r>
        <w:rPr>
          <w:rFonts w:ascii="Times New Roman" w:eastAsia="Times New Roman" w:hAnsi="Times New Roman"/>
          <w:sz w:val="28"/>
          <w:szCs w:val="28"/>
        </w:rPr>
        <w:t>аналізу діяльності вчителів щодо розвитку читацької, математичної компетентностей та компетентності в галузі природничих наук учнів у базовій школі;</w:t>
      </w:r>
    </w:p>
    <w:p w:rsidR="00D424D8" w:rsidRDefault="00D424D8" w:rsidP="006D2CCB">
      <w:pPr>
        <w:pStyle w:val="Standard"/>
        <w:numPr>
          <w:ilvl w:val="0"/>
          <w:numId w:val="9"/>
        </w:numPr>
        <w:spacing w:after="0" w:line="240" w:lineRule="auto"/>
        <w:ind w:firstLine="567"/>
        <w:jc w:val="both"/>
      </w:pPr>
      <w:r>
        <w:rPr>
          <w:rFonts w:ascii="Times New Roman" w:eastAsia="Times New Roman" w:hAnsi="Times New Roman"/>
          <w:sz w:val="28"/>
          <w:szCs w:val="28"/>
        </w:rPr>
        <w:t>тестування учнів 11 класів з української мови, математики, історії України;</w:t>
      </w:r>
    </w:p>
    <w:p w:rsidR="00D424D8" w:rsidRPr="009B429E" w:rsidRDefault="00D424D8" w:rsidP="006D2CCB">
      <w:pPr>
        <w:pStyle w:val="Standard"/>
        <w:numPr>
          <w:ilvl w:val="0"/>
          <w:numId w:val="9"/>
        </w:numPr>
        <w:spacing w:after="0" w:line="240" w:lineRule="auto"/>
        <w:ind w:firstLine="567"/>
        <w:jc w:val="both"/>
      </w:pPr>
      <w:r>
        <w:rPr>
          <w:rFonts w:ascii="Times New Roman" w:eastAsia="Times New Roman" w:hAnsi="Times New Roman"/>
          <w:sz w:val="28"/>
          <w:szCs w:val="28"/>
        </w:rPr>
        <w:t>аналізу особливостей підготовки учнів 11 класів до НМТ в сучасних умовах;</w:t>
      </w:r>
    </w:p>
    <w:p w:rsidR="009B429E" w:rsidRDefault="009B429E" w:rsidP="009B429E">
      <w:pPr>
        <w:pStyle w:val="Standard"/>
        <w:spacing w:after="0" w:line="240" w:lineRule="auto"/>
        <w:ind w:left="567"/>
        <w:jc w:val="both"/>
      </w:pPr>
    </w:p>
    <w:p w:rsidR="00D424D8" w:rsidRPr="00E76F6C" w:rsidRDefault="00D424D8" w:rsidP="005B145F">
      <w:pPr>
        <w:pStyle w:val="a6"/>
        <w:numPr>
          <w:ilvl w:val="0"/>
          <w:numId w:val="89"/>
        </w:numPr>
        <w:spacing w:after="0" w:line="240" w:lineRule="auto"/>
        <w:ind w:left="0" w:firstLine="567"/>
        <w:jc w:val="both"/>
        <w:rPr>
          <w:b/>
          <w:i/>
          <w:u w:val="single"/>
        </w:rPr>
      </w:pPr>
      <w:r w:rsidRPr="00E76F6C">
        <w:rPr>
          <w:rFonts w:ascii="Times New Roman" w:eastAsia="Times New Roman" w:hAnsi="Times New Roman"/>
          <w:b/>
          <w:i/>
          <w:sz w:val="28"/>
          <w:szCs w:val="28"/>
          <w:u w:val="single"/>
        </w:rPr>
        <w:t>електронні видання:</w:t>
      </w:r>
    </w:p>
    <w:p w:rsidR="00D424D8" w:rsidRDefault="00D424D8" w:rsidP="005B145F">
      <w:pPr>
        <w:pStyle w:val="Standard"/>
        <w:numPr>
          <w:ilvl w:val="0"/>
          <w:numId w:val="90"/>
        </w:numPr>
        <w:spacing w:after="0" w:line="240" w:lineRule="auto"/>
        <w:ind w:firstLine="567"/>
        <w:jc w:val="both"/>
      </w:pPr>
      <w:r>
        <w:rPr>
          <w:rFonts w:ascii="Times New Roman" w:eastAsia="Times New Roman" w:hAnsi="Times New Roman"/>
          <w:sz w:val="28"/>
          <w:szCs w:val="28"/>
        </w:rPr>
        <w:t>«Аналіз результатів НМТ-2023»;</w:t>
      </w:r>
    </w:p>
    <w:p w:rsidR="00D424D8" w:rsidRDefault="00D424D8" w:rsidP="006D2CCB">
      <w:pPr>
        <w:pStyle w:val="Standard"/>
        <w:numPr>
          <w:ilvl w:val="0"/>
          <w:numId w:val="16"/>
        </w:numPr>
        <w:spacing w:after="0" w:line="240" w:lineRule="auto"/>
        <w:ind w:firstLine="567"/>
        <w:jc w:val="both"/>
      </w:pPr>
      <w:r>
        <w:rPr>
          <w:rFonts w:ascii="Times New Roman" w:eastAsia="Times New Roman" w:hAnsi="Times New Roman"/>
          <w:sz w:val="28"/>
          <w:szCs w:val="28"/>
        </w:rPr>
        <w:t>«Результати регіонального моніторингу якості освітньої діяльності в дистанційній формі в закладах дошкільної освіти».</w:t>
      </w:r>
    </w:p>
    <w:p w:rsidR="00273E34" w:rsidRDefault="00273E34" w:rsidP="00D424D8">
      <w:pPr>
        <w:pStyle w:val="Standard"/>
        <w:spacing w:after="0" w:line="240" w:lineRule="auto"/>
        <w:ind w:firstLine="700"/>
        <w:jc w:val="both"/>
        <w:rPr>
          <w:rFonts w:ascii="Times New Roman" w:eastAsia="Times New Roman" w:hAnsi="Times New Roman"/>
          <w:sz w:val="28"/>
          <w:szCs w:val="28"/>
        </w:rPr>
      </w:pPr>
    </w:p>
    <w:p w:rsidR="00D424D8" w:rsidRPr="00D65B5A" w:rsidRDefault="00D424D8" w:rsidP="00D424D8">
      <w:pPr>
        <w:pStyle w:val="Standard"/>
        <w:spacing w:after="0" w:line="240" w:lineRule="auto"/>
        <w:ind w:firstLine="700"/>
        <w:jc w:val="both"/>
        <w:rPr>
          <w:b/>
        </w:rPr>
      </w:pPr>
      <w:r>
        <w:rPr>
          <w:rFonts w:ascii="Times New Roman" w:eastAsia="Times New Roman" w:hAnsi="Times New Roman"/>
          <w:sz w:val="28"/>
          <w:szCs w:val="28"/>
        </w:rPr>
        <w:t xml:space="preserve">Із метою відстеження охоплення закладів освіти та педагогічних працівників науково-методичними заходами, аналізу результатів моніторингу та надання адресної допомоги суб’єктам освітньої діяльності у 2023/2024 навчальному році </w:t>
      </w:r>
      <w:r w:rsidRPr="00D65B5A">
        <w:rPr>
          <w:rFonts w:ascii="Times New Roman" w:eastAsia="Times New Roman" w:hAnsi="Times New Roman"/>
          <w:b/>
          <w:sz w:val="28"/>
          <w:szCs w:val="28"/>
        </w:rPr>
        <w:t>вед</w:t>
      </w:r>
      <w:r w:rsidR="001934CD">
        <w:rPr>
          <w:rFonts w:ascii="Times New Roman" w:eastAsia="Times New Roman" w:hAnsi="Times New Roman"/>
          <w:b/>
          <w:sz w:val="28"/>
          <w:szCs w:val="28"/>
        </w:rPr>
        <w:t>уться</w:t>
      </w:r>
      <w:r w:rsidRPr="00D65B5A">
        <w:rPr>
          <w:rFonts w:ascii="Times New Roman" w:eastAsia="Times New Roman" w:hAnsi="Times New Roman"/>
          <w:b/>
          <w:sz w:val="28"/>
          <w:szCs w:val="28"/>
        </w:rPr>
        <w:t xml:space="preserve"> 5 баз даних:</w:t>
      </w:r>
    </w:p>
    <w:p w:rsidR="00D424D8" w:rsidRDefault="00D424D8" w:rsidP="005B145F">
      <w:pPr>
        <w:pStyle w:val="Standard"/>
        <w:numPr>
          <w:ilvl w:val="0"/>
          <w:numId w:val="91"/>
        </w:numPr>
        <w:spacing w:after="0" w:line="240" w:lineRule="auto"/>
        <w:ind w:firstLine="567"/>
        <w:jc w:val="both"/>
      </w:pPr>
      <w:r>
        <w:rPr>
          <w:rFonts w:ascii="Times New Roman" w:eastAsia="Times New Roman" w:hAnsi="Times New Roman"/>
          <w:sz w:val="28"/>
          <w:szCs w:val="28"/>
        </w:rPr>
        <w:t>педагогічних працівників, які супроводжують моніторингові дослідження на місцевому рівні;</w:t>
      </w:r>
    </w:p>
    <w:p w:rsidR="00D424D8" w:rsidRDefault="00D424D8" w:rsidP="00273E34">
      <w:pPr>
        <w:pStyle w:val="Standard"/>
        <w:numPr>
          <w:ilvl w:val="0"/>
          <w:numId w:val="41"/>
        </w:numPr>
        <w:spacing w:after="0" w:line="240" w:lineRule="auto"/>
        <w:ind w:firstLine="567"/>
        <w:jc w:val="both"/>
      </w:pPr>
      <w:r>
        <w:rPr>
          <w:rFonts w:ascii="Times New Roman" w:eastAsia="Times New Roman" w:hAnsi="Times New Roman"/>
          <w:sz w:val="28"/>
          <w:szCs w:val="28"/>
        </w:rPr>
        <w:t>учасників регіональних і загальнодержавних моніторингових досліджень;</w:t>
      </w:r>
    </w:p>
    <w:p w:rsidR="00D424D8" w:rsidRDefault="00D424D8" w:rsidP="00273E34">
      <w:pPr>
        <w:pStyle w:val="Standard"/>
        <w:numPr>
          <w:ilvl w:val="0"/>
          <w:numId w:val="41"/>
        </w:numPr>
        <w:spacing w:after="0" w:line="240" w:lineRule="auto"/>
        <w:ind w:firstLine="567"/>
        <w:jc w:val="both"/>
      </w:pPr>
      <w:r>
        <w:rPr>
          <w:rFonts w:ascii="Times New Roman" w:eastAsia="Times New Roman" w:hAnsi="Times New Roman"/>
          <w:sz w:val="28"/>
          <w:szCs w:val="28"/>
        </w:rPr>
        <w:t>портфоліо територіальних громад за результатами моніторингових досліджень;</w:t>
      </w:r>
    </w:p>
    <w:p w:rsidR="00D424D8" w:rsidRDefault="00D424D8" w:rsidP="00273E34">
      <w:pPr>
        <w:pStyle w:val="Standard"/>
        <w:numPr>
          <w:ilvl w:val="0"/>
          <w:numId w:val="41"/>
        </w:numPr>
        <w:spacing w:after="0" w:line="240" w:lineRule="auto"/>
        <w:ind w:firstLine="567"/>
        <w:jc w:val="both"/>
      </w:pPr>
      <w:r>
        <w:rPr>
          <w:rFonts w:ascii="Times New Roman" w:eastAsia="Times New Roman" w:hAnsi="Times New Roman"/>
          <w:sz w:val="28"/>
          <w:szCs w:val="28"/>
        </w:rPr>
        <w:t>результатів зовнішнього незалежного оцінювання (національного мультипредметного тесту);</w:t>
      </w:r>
    </w:p>
    <w:p w:rsidR="00D424D8" w:rsidRDefault="00D424D8" w:rsidP="00273E34">
      <w:pPr>
        <w:pStyle w:val="Standard"/>
        <w:numPr>
          <w:ilvl w:val="0"/>
          <w:numId w:val="41"/>
        </w:numPr>
        <w:spacing w:after="0" w:line="240" w:lineRule="auto"/>
        <w:ind w:firstLine="567"/>
        <w:jc w:val="both"/>
      </w:pPr>
      <w:r>
        <w:rPr>
          <w:rFonts w:ascii="Times New Roman" w:eastAsia="Times New Roman" w:hAnsi="Times New Roman"/>
          <w:sz w:val="28"/>
          <w:szCs w:val="28"/>
        </w:rPr>
        <w:t>слухачів вебсемінарів, пролонгованих методичних заходів.</w:t>
      </w:r>
    </w:p>
    <w:p w:rsidR="00891EB5" w:rsidRDefault="00891EB5" w:rsidP="00D424D8">
      <w:pPr>
        <w:pStyle w:val="Standard"/>
        <w:spacing w:after="0" w:line="240" w:lineRule="auto"/>
        <w:ind w:firstLine="700"/>
        <w:jc w:val="both"/>
        <w:rPr>
          <w:rFonts w:ascii="Times New Roman" w:eastAsia="Times New Roman" w:hAnsi="Times New Roman"/>
          <w:sz w:val="28"/>
          <w:szCs w:val="28"/>
        </w:rPr>
      </w:pPr>
    </w:p>
    <w:p w:rsidR="00D424D8" w:rsidRDefault="00D424D8" w:rsidP="00D424D8">
      <w:pPr>
        <w:pStyle w:val="Standard"/>
        <w:spacing w:after="0" w:line="240" w:lineRule="auto"/>
        <w:ind w:firstLine="700"/>
        <w:jc w:val="both"/>
      </w:pPr>
      <w:r>
        <w:rPr>
          <w:rFonts w:ascii="Times New Roman" w:eastAsia="Times New Roman" w:hAnsi="Times New Roman"/>
          <w:sz w:val="28"/>
          <w:szCs w:val="28"/>
        </w:rPr>
        <w:t>З огляду на вищезазначене,</w:t>
      </w:r>
      <w:r>
        <w:rPr>
          <w:rFonts w:ascii="Times New Roman" w:eastAsia="Times New Roman" w:hAnsi="Times New Roman"/>
          <w:b/>
          <w:sz w:val="28"/>
          <w:szCs w:val="28"/>
        </w:rPr>
        <w:t xml:space="preserve"> пріоритетними завданнями</w:t>
      </w:r>
      <w:r>
        <w:rPr>
          <w:rFonts w:ascii="Times New Roman" w:eastAsia="Times New Roman" w:hAnsi="Times New Roman"/>
          <w:sz w:val="28"/>
          <w:szCs w:val="28"/>
        </w:rPr>
        <w:t xml:space="preserve"> </w:t>
      </w:r>
      <w:r>
        <w:rPr>
          <w:rFonts w:ascii="Times New Roman" w:eastAsia="Times New Roman" w:hAnsi="Times New Roman"/>
          <w:b/>
          <w:sz w:val="28"/>
          <w:szCs w:val="28"/>
        </w:rPr>
        <w:t>для роботи у 2024/2025 навчальному році</w:t>
      </w:r>
      <w:r>
        <w:rPr>
          <w:rFonts w:ascii="Times New Roman" w:eastAsia="Times New Roman" w:hAnsi="Times New Roman"/>
          <w:sz w:val="28"/>
          <w:szCs w:val="28"/>
        </w:rPr>
        <w:t xml:space="preserve"> визначено такі:</w:t>
      </w:r>
    </w:p>
    <w:p w:rsidR="00D424D8" w:rsidRDefault="00D424D8" w:rsidP="005B145F">
      <w:pPr>
        <w:pStyle w:val="Standard"/>
        <w:numPr>
          <w:ilvl w:val="0"/>
          <w:numId w:val="92"/>
        </w:numPr>
        <w:spacing w:after="0" w:line="240" w:lineRule="auto"/>
        <w:ind w:firstLine="567"/>
        <w:jc w:val="both"/>
      </w:pPr>
      <w:r>
        <w:rPr>
          <w:rFonts w:ascii="Times New Roman" w:eastAsia="Times New Roman" w:hAnsi="Times New Roman"/>
          <w:sz w:val="28"/>
          <w:szCs w:val="28"/>
        </w:rPr>
        <w:t>реалізація регіонального освітнього проєкту «Моніторинг навчальних втрат і розривів у системі загальної середньої освіти Харківської області»;</w:t>
      </w:r>
    </w:p>
    <w:p w:rsidR="00D424D8" w:rsidRDefault="00D424D8" w:rsidP="00891EB5">
      <w:pPr>
        <w:pStyle w:val="Standard"/>
        <w:numPr>
          <w:ilvl w:val="0"/>
          <w:numId w:val="42"/>
        </w:numPr>
        <w:spacing w:after="0" w:line="240" w:lineRule="auto"/>
        <w:ind w:firstLine="567"/>
        <w:jc w:val="both"/>
      </w:pPr>
      <w:r>
        <w:rPr>
          <w:rFonts w:ascii="Times New Roman" w:eastAsia="Times New Roman" w:hAnsi="Times New Roman"/>
          <w:sz w:val="28"/>
          <w:szCs w:val="28"/>
        </w:rPr>
        <w:t>здійснення організаційного та науково-методичного супроводу моніторингових досліджень якості освіти регіональних моніторингових досліджень у сучасних умовах;</w:t>
      </w:r>
    </w:p>
    <w:p w:rsidR="00D424D8" w:rsidRDefault="00D424D8" w:rsidP="00891EB5">
      <w:pPr>
        <w:pStyle w:val="Standard"/>
        <w:numPr>
          <w:ilvl w:val="0"/>
          <w:numId w:val="42"/>
        </w:numPr>
        <w:spacing w:after="0" w:line="240" w:lineRule="auto"/>
        <w:ind w:firstLine="567"/>
        <w:jc w:val="both"/>
      </w:pPr>
      <w:r>
        <w:rPr>
          <w:rFonts w:ascii="Times New Roman" w:eastAsia="Times New Roman" w:hAnsi="Times New Roman"/>
          <w:sz w:val="28"/>
          <w:szCs w:val="28"/>
        </w:rPr>
        <w:t>удосконалення інформаційно-цифрової компетентності та компетентності забезпечення якості освітньої діяльності та функціонування внутрішньої системи забезпечення якості освіти щодо виявлення навчальних втрат і розривів та визначення ефективних шляхів їх подолання;</w:t>
      </w:r>
    </w:p>
    <w:p w:rsidR="00D424D8" w:rsidRDefault="00D424D8" w:rsidP="00891EB5">
      <w:pPr>
        <w:pStyle w:val="Standard"/>
        <w:numPr>
          <w:ilvl w:val="0"/>
          <w:numId w:val="42"/>
        </w:numPr>
        <w:spacing w:after="0" w:line="240" w:lineRule="auto"/>
        <w:ind w:firstLine="567"/>
        <w:jc w:val="both"/>
      </w:pPr>
      <w:r>
        <w:rPr>
          <w:rFonts w:ascii="Times New Roman" w:eastAsia="Times New Roman" w:hAnsi="Times New Roman"/>
          <w:sz w:val="28"/>
          <w:szCs w:val="28"/>
        </w:rPr>
        <w:t>підготовка аналітичних матеріалів за підсумками регіональних моніторингових досліджень якості освіти;</w:t>
      </w:r>
    </w:p>
    <w:p w:rsidR="00D424D8" w:rsidRDefault="00D424D8" w:rsidP="00891EB5">
      <w:pPr>
        <w:pStyle w:val="Standard"/>
        <w:numPr>
          <w:ilvl w:val="0"/>
          <w:numId w:val="42"/>
        </w:numPr>
        <w:spacing w:after="0" w:line="240" w:lineRule="auto"/>
        <w:ind w:firstLine="567"/>
        <w:jc w:val="both"/>
      </w:pPr>
      <w:r>
        <w:rPr>
          <w:rFonts w:ascii="Times New Roman" w:eastAsia="Times New Roman" w:hAnsi="Times New Roman"/>
          <w:sz w:val="28"/>
          <w:szCs w:val="28"/>
        </w:rPr>
        <w:t>надання допомоги педагогічним працівникам різних категорій щодо організації та проведення моніторингових досліджень на місцевому рівні, у закладах освіти в сучасних умовах, використання результатів зовнішнього моніторингу в освітній діяльності, виявлення навчальних втрат і розривів та визначення шляхів їх подолання.</w:t>
      </w:r>
    </w:p>
    <w:p w:rsidR="00026C6C" w:rsidRDefault="00026C6C" w:rsidP="00026C6C">
      <w:pPr>
        <w:pStyle w:val="Standard"/>
        <w:tabs>
          <w:tab w:val="left" w:pos="993"/>
        </w:tabs>
        <w:spacing w:after="0" w:line="240" w:lineRule="auto"/>
        <w:jc w:val="both"/>
        <w:rPr>
          <w:rFonts w:ascii="Times New Roman" w:eastAsia="Times New Roman" w:hAnsi="Times New Roman"/>
          <w:b/>
          <w:sz w:val="28"/>
          <w:szCs w:val="28"/>
        </w:rPr>
      </w:pPr>
    </w:p>
    <w:p w:rsidR="00123C50" w:rsidRPr="00123C50" w:rsidRDefault="00123C50" w:rsidP="00026C6C">
      <w:pPr>
        <w:pStyle w:val="Standard"/>
        <w:shd w:val="clear" w:color="auto" w:fill="FDE9D9" w:themeFill="accent6" w:themeFillTint="33"/>
        <w:spacing w:after="0" w:line="240" w:lineRule="auto"/>
        <w:ind w:firstLine="709"/>
        <w:jc w:val="center"/>
        <w:rPr>
          <w:rFonts w:ascii="Times New Roman" w:hAnsi="Times New Roman"/>
          <w:b/>
          <w:sz w:val="16"/>
          <w:szCs w:val="16"/>
        </w:rPr>
      </w:pPr>
    </w:p>
    <w:p w:rsidR="00102F1E" w:rsidRDefault="00026C6C" w:rsidP="00026C6C">
      <w:pPr>
        <w:pStyle w:val="Standard"/>
        <w:shd w:val="clear" w:color="auto" w:fill="FDE9D9" w:themeFill="accent6" w:themeFillTint="33"/>
        <w:spacing w:after="0" w:line="240" w:lineRule="auto"/>
        <w:ind w:firstLine="709"/>
        <w:jc w:val="center"/>
        <w:rPr>
          <w:rFonts w:ascii="Times New Roman" w:hAnsi="Times New Roman"/>
          <w:b/>
          <w:color w:val="0070C0"/>
          <w:sz w:val="32"/>
          <w:szCs w:val="32"/>
        </w:rPr>
      </w:pPr>
      <w:r w:rsidRPr="00102F1E">
        <w:rPr>
          <w:rFonts w:ascii="Times New Roman" w:hAnsi="Times New Roman"/>
          <w:b/>
          <w:color w:val="0070C0"/>
          <w:sz w:val="32"/>
          <w:szCs w:val="32"/>
        </w:rPr>
        <w:t xml:space="preserve">Впровадження інноваційних освітніх практик </w:t>
      </w:r>
    </w:p>
    <w:p w:rsidR="00026C6C" w:rsidRPr="00102F1E" w:rsidRDefault="00026C6C" w:rsidP="00026C6C">
      <w:pPr>
        <w:pStyle w:val="Standard"/>
        <w:shd w:val="clear" w:color="auto" w:fill="FDE9D9" w:themeFill="accent6" w:themeFillTint="33"/>
        <w:spacing w:after="0" w:line="240" w:lineRule="auto"/>
        <w:ind w:firstLine="709"/>
        <w:jc w:val="center"/>
        <w:rPr>
          <w:rFonts w:ascii="Times New Roman" w:hAnsi="Times New Roman"/>
          <w:b/>
          <w:color w:val="0070C0"/>
          <w:sz w:val="32"/>
          <w:szCs w:val="32"/>
        </w:rPr>
      </w:pPr>
      <w:r w:rsidRPr="00102F1E">
        <w:rPr>
          <w:rFonts w:ascii="Times New Roman" w:hAnsi="Times New Roman"/>
          <w:b/>
          <w:color w:val="0070C0"/>
          <w:sz w:val="32"/>
          <w:szCs w:val="32"/>
        </w:rPr>
        <w:t xml:space="preserve">та методик </w:t>
      </w:r>
    </w:p>
    <w:p w:rsidR="00123C50" w:rsidRPr="00123C50" w:rsidRDefault="00123C50" w:rsidP="00026C6C">
      <w:pPr>
        <w:pStyle w:val="Standard"/>
        <w:shd w:val="clear" w:color="auto" w:fill="FDE9D9" w:themeFill="accent6" w:themeFillTint="33"/>
        <w:spacing w:after="0" w:line="240" w:lineRule="auto"/>
        <w:ind w:firstLine="709"/>
        <w:jc w:val="center"/>
        <w:rPr>
          <w:rFonts w:ascii="Times New Roman" w:eastAsia="Times New Roman" w:hAnsi="Times New Roman"/>
          <w:b/>
          <w:sz w:val="16"/>
          <w:szCs w:val="16"/>
        </w:rPr>
      </w:pPr>
    </w:p>
    <w:p w:rsidR="00026C6C" w:rsidRDefault="00026C6C" w:rsidP="00026C6C">
      <w:pPr>
        <w:pStyle w:val="Standard"/>
        <w:shd w:val="clear" w:color="auto" w:fill="FFFFFF"/>
        <w:spacing w:after="0" w:line="240" w:lineRule="auto"/>
        <w:ind w:firstLine="709"/>
        <w:jc w:val="both"/>
        <w:rPr>
          <w:rFonts w:ascii="Times New Roman" w:eastAsia="Times New Roman" w:hAnsi="Times New Roman"/>
          <w:sz w:val="28"/>
          <w:szCs w:val="28"/>
        </w:rPr>
      </w:pPr>
    </w:p>
    <w:p w:rsidR="00026C6C" w:rsidRDefault="00026C6C" w:rsidP="00026C6C">
      <w:pPr>
        <w:pStyle w:val="Standard"/>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В умовах дистанційної освіти та викликів сьогодення особливу потребу педагоги відчувають у розвитку цифрової компетентності та формуванні медіаграмотності, поширенні кращих освітніх практик педагогів Харківщини.</w:t>
      </w:r>
    </w:p>
    <w:p w:rsidR="00026C6C" w:rsidRDefault="00026C6C" w:rsidP="00026C6C">
      <w:pPr>
        <w:pStyle w:val="Standard"/>
        <w:shd w:val="clear" w:color="auto" w:fill="FFFFFF"/>
        <w:spacing w:after="0" w:line="240" w:lineRule="auto"/>
        <w:ind w:firstLine="709"/>
        <w:jc w:val="both"/>
      </w:pPr>
      <w:r>
        <w:rPr>
          <w:rFonts w:ascii="Times New Roman" w:eastAsia="Times New Roman" w:hAnsi="Times New Roman"/>
          <w:color w:val="000000"/>
          <w:sz w:val="28"/>
          <w:szCs w:val="28"/>
        </w:rPr>
        <w:tab/>
        <w:t xml:space="preserve">Діяльність </w:t>
      </w:r>
      <w:r w:rsidR="00102F1E" w:rsidRPr="00102F1E">
        <w:rPr>
          <w:rFonts w:ascii="Times New Roman" w:eastAsia="Times New Roman" w:hAnsi="Times New Roman"/>
          <w:b/>
          <w:color w:val="000000"/>
          <w:sz w:val="28"/>
          <w:szCs w:val="28"/>
        </w:rPr>
        <w:t>Ц</w:t>
      </w:r>
      <w:r w:rsidRPr="00102F1E">
        <w:rPr>
          <w:rFonts w:ascii="Times New Roman" w:eastAsia="Times New Roman" w:hAnsi="Times New Roman"/>
          <w:b/>
          <w:color w:val="000000"/>
          <w:sz w:val="28"/>
          <w:szCs w:val="28"/>
        </w:rPr>
        <w:t xml:space="preserve">ентру медіа та інформаційних технологій </w:t>
      </w:r>
      <w:r w:rsidR="00B3468B" w:rsidRPr="00102F1E">
        <w:rPr>
          <w:rFonts w:ascii="Times New Roman" w:eastAsia="Times New Roman" w:hAnsi="Times New Roman"/>
          <w:b/>
          <w:color w:val="000000"/>
          <w:sz w:val="28"/>
          <w:szCs w:val="28"/>
        </w:rPr>
        <w:t>(керівник</w:t>
      </w:r>
      <w:r w:rsidR="00B3468B">
        <w:rPr>
          <w:rFonts w:ascii="Times New Roman" w:eastAsia="Times New Roman" w:hAnsi="Times New Roman"/>
          <w:color w:val="000000"/>
          <w:sz w:val="28"/>
          <w:szCs w:val="28"/>
        </w:rPr>
        <w:t xml:space="preserve"> </w:t>
      </w:r>
      <w:r w:rsidR="00102F1E">
        <w:rPr>
          <w:rFonts w:ascii="Times New Roman" w:eastAsia="Times New Roman" w:hAnsi="Times New Roman"/>
          <w:b/>
          <w:color w:val="000000"/>
          <w:sz w:val="28"/>
          <w:szCs w:val="28"/>
        </w:rPr>
        <w:t>Сергій СТАВИЦЬКИЙ)</w:t>
      </w:r>
      <w:r w:rsidR="00B3468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протягом 2023/2024 навчального року була спрямована на підвищення професійної компетентності вчителів інформатики щодо реалізації </w:t>
      </w:r>
      <w:r>
        <w:rPr>
          <w:rFonts w:ascii="Times New Roman" w:eastAsia="Times New Roman" w:hAnsi="Times New Roman"/>
          <w:sz w:val="28"/>
          <w:szCs w:val="28"/>
        </w:rPr>
        <w:t xml:space="preserve">Концепції «Нова українська школа» </w:t>
      </w:r>
      <w:r>
        <w:rPr>
          <w:rFonts w:ascii="Times New Roman" w:eastAsia="Times New Roman" w:hAnsi="Times New Roman"/>
          <w:color w:val="000000"/>
          <w:sz w:val="28"/>
          <w:szCs w:val="28"/>
        </w:rPr>
        <w:t xml:space="preserve">вимог </w:t>
      </w:r>
      <w:r>
        <w:rPr>
          <w:rFonts w:ascii="Times New Roman" w:eastAsia="Times New Roman" w:hAnsi="Times New Roman"/>
          <w:sz w:val="28"/>
          <w:szCs w:val="28"/>
        </w:rPr>
        <w:t>Д</w:t>
      </w:r>
      <w:r>
        <w:rPr>
          <w:rFonts w:ascii="Times New Roman" w:eastAsia="Times New Roman" w:hAnsi="Times New Roman"/>
          <w:color w:val="000000"/>
          <w:sz w:val="28"/>
          <w:szCs w:val="28"/>
        </w:rPr>
        <w:t>ержавн</w:t>
      </w:r>
      <w:r>
        <w:rPr>
          <w:rFonts w:ascii="Times New Roman" w:eastAsia="Times New Roman" w:hAnsi="Times New Roman"/>
          <w:sz w:val="28"/>
          <w:szCs w:val="28"/>
        </w:rPr>
        <w:t>ого</w:t>
      </w:r>
      <w:r>
        <w:rPr>
          <w:rFonts w:ascii="Times New Roman" w:eastAsia="Times New Roman" w:hAnsi="Times New Roman"/>
          <w:color w:val="000000"/>
          <w:sz w:val="28"/>
          <w:szCs w:val="28"/>
        </w:rPr>
        <w:t xml:space="preserve"> стандарт</w:t>
      </w:r>
      <w:r>
        <w:rPr>
          <w:rFonts w:ascii="Times New Roman" w:eastAsia="Times New Roman" w:hAnsi="Times New Roman"/>
          <w:sz w:val="28"/>
          <w:szCs w:val="28"/>
        </w:rPr>
        <w:t>у базової середньої освіти</w:t>
      </w:r>
      <w:r>
        <w:rPr>
          <w:rFonts w:ascii="Times New Roman" w:eastAsia="Times New Roman" w:hAnsi="Times New Roman"/>
          <w:color w:val="000000"/>
          <w:sz w:val="28"/>
          <w:szCs w:val="28"/>
        </w:rPr>
        <w:t xml:space="preserve"> та забезпечення якості інформатичної освіти в закладах загальної середньої освіти Харківської області; налагодження ефективної взаємодії з педагогами області через територіальні методичні об’єднання та центри професійного розвитку педагогічних працівників з метою надання на диференційованій основі адресної науково-методичної допомоги щодо </w:t>
      </w:r>
      <w:r>
        <w:rPr>
          <w:rFonts w:ascii="Times New Roman" w:eastAsia="Times New Roman" w:hAnsi="Times New Roman"/>
          <w:sz w:val="28"/>
          <w:szCs w:val="28"/>
        </w:rPr>
        <w:t>дистанційної</w:t>
      </w:r>
      <w:r>
        <w:rPr>
          <w:rFonts w:ascii="Times New Roman" w:eastAsia="Times New Roman" w:hAnsi="Times New Roman"/>
          <w:color w:val="000000"/>
          <w:sz w:val="28"/>
          <w:szCs w:val="28"/>
        </w:rPr>
        <w:t xml:space="preserve"> форми навчання, а також запровадження медіаосвіти</w:t>
      </w:r>
      <w:r>
        <w:rPr>
          <w:rFonts w:ascii="Times New Roman" w:eastAsia="Times New Roman" w:hAnsi="Times New Roman"/>
          <w:sz w:val="28"/>
          <w:szCs w:val="28"/>
        </w:rPr>
        <w:t>,</w:t>
      </w:r>
      <w:r>
        <w:rPr>
          <w:rFonts w:ascii="Times New Roman" w:eastAsia="Times New Roman" w:hAnsi="Times New Roman"/>
          <w:color w:val="000000"/>
          <w:sz w:val="28"/>
          <w:szCs w:val="28"/>
        </w:rPr>
        <w:t xml:space="preserve"> реалізації </w:t>
      </w:r>
      <w:r>
        <w:rPr>
          <w:rFonts w:ascii="Times New Roman" w:eastAsia="Times New Roman" w:hAnsi="Times New Roman"/>
          <w:b/>
          <w:color w:val="000000"/>
          <w:sz w:val="28"/>
          <w:szCs w:val="28"/>
        </w:rPr>
        <w:t>регіональної програми дослідно-експериментальної роботи «Науково-методичні основи створення моделі наскрізної медіаосвіти в закладах освіти Харківської області»</w:t>
      </w:r>
      <w:r>
        <w:rPr>
          <w:rFonts w:ascii="Times New Roman" w:eastAsia="Times New Roman" w:hAnsi="Times New Roman"/>
          <w:color w:val="000000"/>
          <w:sz w:val="28"/>
          <w:szCs w:val="28"/>
        </w:rPr>
        <w:t xml:space="preserve"> та участі закладів освіти області у </w:t>
      </w:r>
      <w:r>
        <w:rPr>
          <w:rFonts w:ascii="Times New Roman" w:eastAsia="Times New Roman" w:hAnsi="Times New Roman"/>
          <w:b/>
          <w:color w:val="000000"/>
          <w:sz w:val="28"/>
          <w:szCs w:val="28"/>
        </w:rPr>
        <w:t>Всеукраїнському проєкті «Вивчай та розрізняй: інфо-медійна грамотність»</w:t>
      </w:r>
      <w:r>
        <w:rPr>
          <w:rFonts w:ascii="Times New Roman" w:eastAsia="Times New Roman" w:hAnsi="Times New Roman"/>
          <w:color w:val="000000"/>
          <w:sz w:val="28"/>
          <w:szCs w:val="28"/>
        </w:rPr>
        <w:t>.</w:t>
      </w:r>
    </w:p>
    <w:p w:rsidR="00BF1005" w:rsidRDefault="00026C6C" w:rsidP="00026C6C">
      <w:pPr>
        <w:pStyle w:val="Standard"/>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rPr>
        <w:t>Протягом 2023/2024 навчального року діяльність Центру медіа та інформаційних технологій також була зосереджена на реалізації всеукраїнського</w:t>
      </w:r>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rPr>
        <w:t>інноваційного освітнього проєкту «Організаційні та науково-методичні умови створення STEM-центрів»</w:t>
      </w:r>
      <w:r>
        <w:rPr>
          <w:rFonts w:ascii="Times New Roman" w:eastAsia="Times New Roman" w:hAnsi="Times New Roman"/>
          <w:color w:val="000000"/>
          <w:sz w:val="28"/>
          <w:szCs w:val="28"/>
        </w:rPr>
        <w:t xml:space="preserve">. У межах проєкту було </w:t>
      </w:r>
      <w:r w:rsidRPr="00BF1005">
        <w:rPr>
          <w:rFonts w:ascii="Times New Roman" w:eastAsia="Times New Roman" w:hAnsi="Times New Roman"/>
          <w:b/>
          <w:color w:val="000000"/>
          <w:sz w:val="28"/>
          <w:szCs w:val="28"/>
        </w:rPr>
        <w:t>завершено роботу методичн</w:t>
      </w:r>
      <w:r w:rsidRPr="00BF1005">
        <w:rPr>
          <w:rFonts w:ascii="Times New Roman" w:eastAsia="Times New Roman" w:hAnsi="Times New Roman"/>
          <w:b/>
          <w:sz w:val="28"/>
          <w:szCs w:val="28"/>
        </w:rPr>
        <w:t>ого</w:t>
      </w:r>
      <w:r w:rsidRPr="00BF1005">
        <w:rPr>
          <w:rFonts w:ascii="Times New Roman" w:eastAsia="Times New Roman" w:hAnsi="Times New Roman"/>
          <w:b/>
          <w:color w:val="000000"/>
          <w:sz w:val="28"/>
          <w:szCs w:val="28"/>
        </w:rPr>
        <w:t xml:space="preserve"> нетворкінгу «STEM-освіта в Новій українській школі», на який зареєструвалося понад 200 педагогів</w:t>
      </w:r>
      <w:r>
        <w:rPr>
          <w:rFonts w:ascii="Times New Roman" w:eastAsia="Times New Roman" w:hAnsi="Times New Roman"/>
          <w:color w:val="000000"/>
          <w:sz w:val="28"/>
          <w:szCs w:val="28"/>
        </w:rPr>
        <w:t xml:space="preserve"> області різних освітніх галузей. </w:t>
      </w:r>
    </w:p>
    <w:p w:rsidR="0020368F" w:rsidRDefault="00026C6C" w:rsidP="00026C6C">
      <w:pPr>
        <w:pStyle w:val="Standard"/>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Відповідно до програми методичного нетворкінга </w:t>
      </w:r>
      <w:r>
        <w:rPr>
          <w:rFonts w:ascii="Times New Roman" w:eastAsia="Times New Roman" w:hAnsi="Times New Roman"/>
          <w:sz w:val="28"/>
          <w:szCs w:val="28"/>
        </w:rPr>
        <w:t>було</w:t>
      </w:r>
      <w:r>
        <w:rPr>
          <w:rFonts w:ascii="Times New Roman" w:eastAsia="Times New Roman" w:hAnsi="Times New Roman"/>
          <w:color w:val="000000"/>
          <w:sz w:val="28"/>
          <w:szCs w:val="28"/>
        </w:rPr>
        <w:t xml:space="preserve"> проведено чотири науково-методичні семінари, два з яких у цьому навчальному році </w:t>
      </w:r>
      <w:r>
        <w:rPr>
          <w:rFonts w:ascii="Times New Roman" w:eastAsia="Times New Roman" w:hAnsi="Times New Roman"/>
          <w:sz w:val="28"/>
          <w:szCs w:val="28"/>
        </w:rPr>
        <w:t>(</w:t>
      </w:r>
      <w:r>
        <w:rPr>
          <w:rFonts w:ascii="Times New Roman" w:eastAsia="Times New Roman" w:hAnsi="Times New Roman"/>
          <w:color w:val="000000"/>
          <w:sz w:val="28"/>
          <w:szCs w:val="28"/>
        </w:rPr>
        <w:t xml:space="preserve">«Професійна компетентність учителя в системі навчання STEM» </w:t>
      </w:r>
      <w:r>
        <w:rPr>
          <w:rFonts w:ascii="Times New Roman" w:eastAsia="Times New Roman" w:hAnsi="Times New Roman"/>
          <w:sz w:val="28"/>
          <w:szCs w:val="28"/>
        </w:rPr>
        <w:t xml:space="preserve">у </w:t>
      </w:r>
      <w:r>
        <w:rPr>
          <w:rFonts w:ascii="Times New Roman" w:eastAsia="Times New Roman" w:hAnsi="Times New Roman"/>
          <w:color w:val="000000"/>
          <w:sz w:val="28"/>
          <w:szCs w:val="28"/>
        </w:rPr>
        <w:t>вересн</w:t>
      </w:r>
      <w:r>
        <w:rPr>
          <w:rFonts w:ascii="Times New Roman" w:eastAsia="Times New Roman" w:hAnsi="Times New Roman"/>
          <w:sz w:val="28"/>
          <w:szCs w:val="28"/>
        </w:rPr>
        <w:t>і</w:t>
      </w:r>
      <w:r>
        <w:rPr>
          <w:rFonts w:ascii="Times New Roman" w:eastAsia="Times New Roman" w:hAnsi="Times New Roman"/>
          <w:color w:val="000000"/>
          <w:sz w:val="28"/>
          <w:szCs w:val="28"/>
        </w:rPr>
        <w:t xml:space="preserve"> 2023 р., «Організаційні та науково-методичні умови створення освітнього SТЕМ-середовища» </w:t>
      </w:r>
      <w:r>
        <w:rPr>
          <w:rFonts w:ascii="Times New Roman" w:eastAsia="Times New Roman" w:hAnsi="Times New Roman"/>
          <w:sz w:val="28"/>
          <w:szCs w:val="28"/>
        </w:rPr>
        <w:t xml:space="preserve">у </w:t>
      </w:r>
      <w:r>
        <w:rPr>
          <w:rFonts w:ascii="Times New Roman" w:eastAsia="Times New Roman" w:hAnsi="Times New Roman"/>
          <w:color w:val="000000"/>
          <w:sz w:val="28"/>
          <w:szCs w:val="28"/>
        </w:rPr>
        <w:t>листопаді 2023 р</w:t>
      </w:r>
      <w:r>
        <w:rPr>
          <w:rFonts w:ascii="Times New Roman" w:eastAsia="Times New Roman" w:hAnsi="Times New Roman"/>
          <w:sz w:val="28"/>
          <w:szCs w:val="28"/>
        </w:rPr>
        <w:t>оку</w:t>
      </w:r>
      <w:r>
        <w:rPr>
          <w:rFonts w:ascii="Times New Roman" w:eastAsia="Times New Roman" w:hAnsi="Times New Roman"/>
          <w:color w:val="000000"/>
          <w:sz w:val="28"/>
          <w:szCs w:val="28"/>
        </w:rPr>
        <w:t xml:space="preserve">). Результат діяльності нетворкінгу – підвищення професійної компетентності педагогічних працівників закладів освіти із питань організації, здійснення STEM-освіти, її ефективної інтеграції в освітній простір. Заняття проводилися у форматі on-line з використанням наявних можливостей і технологій. Успішно закінчили та отримали сертифікати 66 педагогів Харківщини. </w:t>
      </w:r>
    </w:p>
    <w:p w:rsidR="00026C6C" w:rsidRDefault="00026C6C" w:rsidP="00026C6C">
      <w:pPr>
        <w:pStyle w:val="Standard"/>
        <w:shd w:val="clear" w:color="auto" w:fill="FFFFFF"/>
        <w:spacing w:after="0" w:line="240" w:lineRule="auto"/>
        <w:ind w:firstLine="709"/>
        <w:jc w:val="both"/>
      </w:pPr>
      <w:r>
        <w:rPr>
          <w:rFonts w:ascii="Times New Roman" w:eastAsia="Times New Roman" w:hAnsi="Times New Roman"/>
          <w:sz w:val="28"/>
          <w:szCs w:val="28"/>
        </w:rPr>
        <w:t xml:space="preserve">Також з метою підвищення фахового рівня педагогічних працівників закладів загальної середньої освіти в опануванні підходів та технологій здійснення STEM-освіти в дистанційному та змішаному форматах, що вимагає ефективного застосуванням цифрових технологій, розвитоку компетентностей в галузі педагогічного дизайну, у 2024 році Центром медіа та інформаційних технологій було </w:t>
      </w:r>
      <w:r w:rsidRPr="0020368F">
        <w:rPr>
          <w:rFonts w:ascii="Times New Roman" w:eastAsia="Times New Roman" w:hAnsi="Times New Roman"/>
          <w:b/>
          <w:sz w:val="28"/>
          <w:szCs w:val="28"/>
        </w:rPr>
        <w:t>започатковано роботу</w:t>
      </w:r>
      <w:r>
        <w:rPr>
          <w:rFonts w:ascii="Times New Roman" w:eastAsia="Times New Roman" w:hAnsi="Times New Roman"/>
          <w:sz w:val="28"/>
          <w:szCs w:val="28"/>
        </w:rPr>
        <w:t xml:space="preserve"> </w:t>
      </w:r>
      <w:r>
        <w:rPr>
          <w:rFonts w:ascii="Times New Roman" w:eastAsia="Times New Roman" w:hAnsi="Times New Roman"/>
          <w:b/>
          <w:sz w:val="28"/>
          <w:szCs w:val="28"/>
        </w:rPr>
        <w:t>методичного нетворкінгу «STEM-освіта в дистанційному та змішаному форматі»</w:t>
      </w:r>
      <w:r>
        <w:rPr>
          <w:rFonts w:ascii="Times New Roman" w:eastAsia="Times New Roman" w:hAnsi="Times New Roman"/>
          <w:sz w:val="28"/>
          <w:szCs w:val="28"/>
        </w:rPr>
        <w:t>, до занять у якому залучено 218 учителів-пр</w:t>
      </w:r>
      <w:r w:rsidR="0020368F">
        <w:rPr>
          <w:rFonts w:ascii="Times New Roman" w:eastAsia="Times New Roman" w:hAnsi="Times New Roman"/>
          <w:sz w:val="28"/>
          <w:szCs w:val="28"/>
        </w:rPr>
        <w:t>едметників. Відповідно до прогр</w:t>
      </w:r>
      <w:r>
        <w:rPr>
          <w:rFonts w:ascii="Times New Roman" w:eastAsia="Times New Roman" w:hAnsi="Times New Roman"/>
          <w:sz w:val="28"/>
          <w:szCs w:val="28"/>
        </w:rPr>
        <w:t xml:space="preserve">ами було </w:t>
      </w:r>
      <w:r w:rsidRPr="0020368F">
        <w:rPr>
          <w:rFonts w:ascii="Times New Roman" w:eastAsia="Times New Roman" w:hAnsi="Times New Roman"/>
          <w:b/>
          <w:sz w:val="28"/>
          <w:szCs w:val="28"/>
        </w:rPr>
        <w:t xml:space="preserve">проведено два науково-методичних вебсемінари </w:t>
      </w:r>
      <w:r>
        <w:rPr>
          <w:rFonts w:ascii="Times New Roman" w:eastAsia="Times New Roman" w:hAnsi="Times New Roman"/>
          <w:sz w:val="28"/>
          <w:szCs w:val="28"/>
        </w:rPr>
        <w:t xml:space="preserve">за </w:t>
      </w:r>
      <w:r>
        <w:rPr>
          <w:rFonts w:ascii="Times New Roman" w:eastAsia="Times New Roman" w:hAnsi="Times New Roman"/>
          <w:sz w:val="28"/>
          <w:szCs w:val="28"/>
        </w:rPr>
        <w:lastRenderedPageBreak/>
        <w:t>темами: «Упровадження елементів STEM-освіти в умовах дистанційного навчання» (березень 2024 року), «Цифрові ресурси STEAM-освіти» (червень 2024 року).</w:t>
      </w:r>
    </w:p>
    <w:p w:rsidR="00026C6C" w:rsidRPr="00336F9D" w:rsidRDefault="00026C6C" w:rsidP="00026C6C">
      <w:pPr>
        <w:pStyle w:val="Standard"/>
        <w:shd w:val="clear" w:color="auto" w:fill="FFFFFF"/>
        <w:spacing w:after="0" w:line="240" w:lineRule="auto"/>
        <w:ind w:firstLine="709"/>
        <w:jc w:val="both"/>
        <w:rPr>
          <w:b/>
        </w:rPr>
      </w:pPr>
      <w:r>
        <w:rPr>
          <w:rFonts w:ascii="Times New Roman" w:eastAsia="Times New Roman" w:hAnsi="Times New Roman"/>
          <w:color w:val="000000"/>
          <w:sz w:val="28"/>
          <w:szCs w:val="28"/>
        </w:rPr>
        <w:t xml:space="preserve">Центр відповідно до заявки на реалізацію інноваційного освітнього проєкту </w:t>
      </w:r>
      <w:r w:rsidR="00336F9D">
        <w:rPr>
          <w:rFonts w:ascii="Times New Roman" w:eastAsia="Times New Roman" w:hAnsi="Times New Roman"/>
          <w:color w:val="000000"/>
          <w:sz w:val="28"/>
          <w:szCs w:val="28"/>
        </w:rPr>
        <w:t>у</w:t>
      </w:r>
      <w:r w:rsidR="0020368F">
        <w:rPr>
          <w:rFonts w:ascii="Times New Roman" w:eastAsia="Times New Roman" w:hAnsi="Times New Roman"/>
          <w:color w:val="000000"/>
          <w:sz w:val="28"/>
          <w:szCs w:val="28"/>
        </w:rPr>
        <w:t xml:space="preserve"> співпраці з кафедрою виховання й розвитку особистості КВНЗ «Харківська академія неперервної освіти»</w:t>
      </w:r>
      <w:r w:rsidR="00336F9D">
        <w:rPr>
          <w:rFonts w:ascii="Times New Roman" w:eastAsia="Times New Roman" w:hAnsi="Times New Roman"/>
          <w:color w:val="000000"/>
          <w:sz w:val="28"/>
          <w:szCs w:val="28"/>
        </w:rPr>
        <w:t xml:space="preserve"> </w:t>
      </w:r>
      <w:r w:rsidRPr="00336F9D">
        <w:rPr>
          <w:rFonts w:ascii="Times New Roman" w:eastAsia="Times New Roman" w:hAnsi="Times New Roman"/>
          <w:b/>
          <w:color w:val="000000"/>
          <w:sz w:val="28"/>
          <w:szCs w:val="28"/>
        </w:rPr>
        <w:t>виконує функції обласного STEM-хабу та координатора реалізації інноваційного освітнього проєкту.</w:t>
      </w:r>
    </w:p>
    <w:p w:rsidR="00B5308E" w:rsidRDefault="00B5308E" w:rsidP="00026C6C">
      <w:pPr>
        <w:pStyle w:val="Standard"/>
        <w:shd w:val="clear" w:color="auto" w:fill="FFFFFF"/>
        <w:spacing w:after="0" w:line="240" w:lineRule="auto"/>
        <w:ind w:firstLine="709"/>
        <w:jc w:val="both"/>
        <w:rPr>
          <w:rFonts w:ascii="Times New Roman" w:eastAsia="Times New Roman" w:hAnsi="Times New Roman"/>
          <w:color w:val="000000"/>
          <w:sz w:val="28"/>
          <w:szCs w:val="28"/>
        </w:rPr>
      </w:pPr>
    </w:p>
    <w:p w:rsidR="00026C6C" w:rsidRDefault="00026C6C" w:rsidP="00026C6C">
      <w:pPr>
        <w:pStyle w:val="Standard"/>
        <w:shd w:val="clear" w:color="auto" w:fill="FFFFFF"/>
        <w:spacing w:after="0" w:line="240" w:lineRule="auto"/>
        <w:ind w:firstLine="709"/>
        <w:jc w:val="both"/>
      </w:pPr>
      <w:r>
        <w:rPr>
          <w:rFonts w:ascii="Times New Roman" w:eastAsia="Times New Roman" w:hAnsi="Times New Roman"/>
          <w:color w:val="000000"/>
          <w:sz w:val="28"/>
          <w:szCs w:val="28"/>
        </w:rPr>
        <w:t>З метою ознайомлення та зацікавлення учнівської молоді сучасними інформаційними технологіями, виявлення обдарованої молоді в галузі інформаційних технологій, активізації їх творчої діяльності та розвитку інформаційно-комунікаційної компетентност</w:t>
      </w:r>
      <w:r>
        <w:rPr>
          <w:rFonts w:ascii="Times New Roman" w:eastAsia="Times New Roman" w:hAnsi="Times New Roman"/>
          <w:sz w:val="28"/>
          <w:szCs w:val="28"/>
        </w:rPr>
        <w:t xml:space="preserve">і </w:t>
      </w:r>
      <w:r>
        <w:rPr>
          <w:rFonts w:ascii="Times New Roman" w:eastAsia="Times New Roman" w:hAnsi="Times New Roman"/>
          <w:color w:val="000000"/>
          <w:sz w:val="28"/>
          <w:szCs w:val="28"/>
        </w:rPr>
        <w:t xml:space="preserve">протягом </w:t>
      </w:r>
      <w:r>
        <w:rPr>
          <w:rFonts w:ascii="Times New Roman" w:eastAsia="Times New Roman" w:hAnsi="Times New Roman"/>
          <w:sz w:val="28"/>
          <w:szCs w:val="28"/>
        </w:rPr>
        <w:t>лютого</w:t>
      </w:r>
      <w:r>
        <w:rPr>
          <w:rFonts w:ascii="Times New Roman" w:eastAsia="Times New Roman" w:hAnsi="Times New Roman"/>
          <w:color w:val="000000"/>
          <w:sz w:val="28"/>
          <w:szCs w:val="28"/>
        </w:rPr>
        <w:t xml:space="preserve">-травня 2024 року </w:t>
      </w:r>
      <w:r w:rsidRPr="00BF1005">
        <w:rPr>
          <w:rFonts w:ascii="Times New Roman" w:eastAsia="Times New Roman" w:hAnsi="Times New Roman"/>
          <w:b/>
          <w:color w:val="000000"/>
          <w:sz w:val="28"/>
          <w:szCs w:val="28"/>
        </w:rPr>
        <w:t>Центром медіа та інформаційних технологій с</w:t>
      </w:r>
      <w:r w:rsidRPr="00BF1005">
        <w:rPr>
          <w:rFonts w:ascii="Times New Roman" w:eastAsia="Times New Roman" w:hAnsi="Times New Roman"/>
          <w:b/>
          <w:sz w:val="28"/>
          <w:szCs w:val="28"/>
        </w:rPr>
        <w:t>пільно з секцією інформаційних технологій</w:t>
      </w:r>
      <w:r w:rsidR="00B3468B" w:rsidRPr="00BF1005">
        <w:rPr>
          <w:rFonts w:ascii="Times New Roman" w:eastAsia="Times New Roman" w:hAnsi="Times New Roman"/>
          <w:b/>
          <w:sz w:val="28"/>
          <w:szCs w:val="28"/>
        </w:rPr>
        <w:t xml:space="preserve"> в освіті кафедри методики природничо-математичної освіти</w:t>
      </w:r>
      <w:r w:rsidRPr="00BF1005">
        <w:rPr>
          <w:rFonts w:ascii="Times New Roman" w:eastAsia="Times New Roman" w:hAnsi="Times New Roman"/>
          <w:b/>
          <w:sz w:val="28"/>
          <w:szCs w:val="28"/>
        </w:rPr>
        <w:t xml:space="preserve"> </w:t>
      </w:r>
      <w:r w:rsidR="00B3468B" w:rsidRPr="00BF1005">
        <w:rPr>
          <w:rFonts w:ascii="Times New Roman" w:eastAsia="Times New Roman" w:hAnsi="Times New Roman"/>
          <w:b/>
          <w:sz w:val="28"/>
          <w:szCs w:val="28"/>
        </w:rPr>
        <w:t>(керівник Каплун С.В.)</w:t>
      </w:r>
      <w:r w:rsidR="00B3468B">
        <w:rPr>
          <w:rFonts w:ascii="Times New Roman" w:eastAsia="Times New Roman" w:hAnsi="Times New Roman"/>
          <w:sz w:val="28"/>
          <w:szCs w:val="28"/>
        </w:rPr>
        <w:t xml:space="preserve"> </w:t>
      </w:r>
      <w:r w:rsidRPr="00B5308E">
        <w:rPr>
          <w:rFonts w:ascii="Times New Roman" w:eastAsia="Times New Roman" w:hAnsi="Times New Roman"/>
          <w:b/>
          <w:color w:val="000000"/>
          <w:sz w:val="28"/>
          <w:szCs w:val="28"/>
        </w:rPr>
        <w:t xml:space="preserve">було проведено обласний </w:t>
      </w:r>
      <w:r>
        <w:rPr>
          <w:rFonts w:ascii="Times New Roman" w:eastAsia="Times New Roman" w:hAnsi="Times New Roman"/>
          <w:b/>
          <w:color w:val="000000"/>
          <w:sz w:val="28"/>
          <w:szCs w:val="28"/>
        </w:rPr>
        <w:t xml:space="preserve">фестиваль з комп’ютерної графіки та анімації </w:t>
      </w:r>
      <w:r>
        <w:rPr>
          <w:rFonts w:ascii="Times New Roman" w:eastAsia="Times New Roman" w:hAnsi="Times New Roman"/>
          <w:color w:val="000000"/>
          <w:sz w:val="28"/>
          <w:szCs w:val="28"/>
        </w:rPr>
        <w:t>серед учнів закладів освіти Харківської області. У фестивалі взяли участь 2</w:t>
      </w:r>
      <w:r>
        <w:rPr>
          <w:rFonts w:ascii="Times New Roman" w:eastAsia="Times New Roman" w:hAnsi="Times New Roman"/>
          <w:sz w:val="28"/>
          <w:szCs w:val="28"/>
        </w:rPr>
        <w:t>52</w:t>
      </w:r>
      <w:r>
        <w:rPr>
          <w:rFonts w:ascii="Times New Roman" w:eastAsia="Times New Roman" w:hAnsi="Times New Roman"/>
          <w:color w:val="000000"/>
          <w:sz w:val="28"/>
          <w:szCs w:val="28"/>
        </w:rPr>
        <w:t xml:space="preserve"> учні з </w:t>
      </w:r>
      <w:r>
        <w:rPr>
          <w:rFonts w:ascii="Times New Roman" w:eastAsia="Times New Roman" w:hAnsi="Times New Roman"/>
          <w:sz w:val="28"/>
          <w:szCs w:val="28"/>
        </w:rPr>
        <w:t>24</w:t>
      </w:r>
      <w:r>
        <w:rPr>
          <w:rFonts w:ascii="Times New Roman" w:eastAsia="Times New Roman" w:hAnsi="Times New Roman"/>
          <w:color w:val="000000"/>
          <w:sz w:val="28"/>
          <w:szCs w:val="28"/>
        </w:rPr>
        <w:t>-</w:t>
      </w:r>
      <w:r>
        <w:rPr>
          <w:rFonts w:ascii="Times New Roman" w:eastAsia="Times New Roman" w:hAnsi="Times New Roman"/>
          <w:sz w:val="28"/>
          <w:szCs w:val="28"/>
        </w:rPr>
        <w:t>х</w:t>
      </w:r>
      <w:r>
        <w:rPr>
          <w:rFonts w:ascii="Times New Roman" w:eastAsia="Times New Roman" w:hAnsi="Times New Roman"/>
          <w:color w:val="000000"/>
          <w:sz w:val="28"/>
          <w:szCs w:val="28"/>
        </w:rPr>
        <w:t xml:space="preserve"> ОТГ (районів) Харківської області та м. Харкова. Переможцями у різних номінаціях стали 17</w:t>
      </w:r>
      <w:r>
        <w:rPr>
          <w:rFonts w:ascii="Times New Roman" w:eastAsia="Times New Roman" w:hAnsi="Times New Roman"/>
          <w:sz w:val="28"/>
          <w:szCs w:val="28"/>
        </w:rPr>
        <w:t>5</w:t>
      </w:r>
      <w:r>
        <w:rPr>
          <w:rFonts w:ascii="Times New Roman" w:eastAsia="Times New Roman" w:hAnsi="Times New Roman"/>
          <w:color w:val="000000"/>
          <w:sz w:val="28"/>
          <w:szCs w:val="28"/>
        </w:rPr>
        <w:t xml:space="preserve"> учнів.</w:t>
      </w:r>
    </w:p>
    <w:p w:rsidR="00B5308E" w:rsidRDefault="00B5308E" w:rsidP="00026C6C">
      <w:pPr>
        <w:pStyle w:val="Standard"/>
        <w:shd w:val="clear" w:color="auto" w:fill="FFFFFF"/>
        <w:spacing w:after="0" w:line="240" w:lineRule="auto"/>
        <w:ind w:firstLine="700"/>
        <w:jc w:val="both"/>
        <w:rPr>
          <w:rFonts w:ascii="Times New Roman" w:eastAsia="Times New Roman" w:hAnsi="Times New Roman"/>
          <w:sz w:val="28"/>
          <w:szCs w:val="28"/>
        </w:rPr>
      </w:pPr>
    </w:p>
    <w:p w:rsidR="00026C6C" w:rsidRDefault="00026C6C" w:rsidP="00026C6C">
      <w:pPr>
        <w:pStyle w:val="Standard"/>
        <w:shd w:val="clear" w:color="auto" w:fill="FFFFFF"/>
        <w:spacing w:after="0" w:line="240" w:lineRule="auto"/>
        <w:ind w:firstLine="700"/>
        <w:jc w:val="both"/>
      </w:pPr>
      <w:r>
        <w:rPr>
          <w:rFonts w:ascii="Times New Roman" w:eastAsia="Times New Roman" w:hAnsi="Times New Roman"/>
          <w:sz w:val="28"/>
          <w:szCs w:val="28"/>
        </w:rPr>
        <w:t xml:space="preserve">Протягом квітня – червня 2024 року </w:t>
      </w:r>
      <w:r w:rsidR="006040F7">
        <w:rPr>
          <w:rFonts w:ascii="Times New Roman" w:eastAsia="Times New Roman" w:hAnsi="Times New Roman"/>
          <w:sz w:val="28"/>
          <w:szCs w:val="28"/>
        </w:rPr>
        <w:t xml:space="preserve">у межах реалізації програми дослідно-експериментальної роботи регіонального рівня за темою «Науково-методичні основи створення моделі наскрізної медіаосвіти в закладах освіти Харківської області» на базі закладів дошкільної, загальної середньої та позашкільної освіти на 2019-2024 роки», </w:t>
      </w:r>
      <w:r>
        <w:rPr>
          <w:rFonts w:ascii="Times New Roman" w:eastAsia="Times New Roman" w:hAnsi="Times New Roman"/>
          <w:sz w:val="28"/>
          <w:szCs w:val="28"/>
        </w:rPr>
        <w:t xml:space="preserve">з метою поширення та популяризації ідей медіаосвіти, обміну досвідом між медіапедагогами Харківської області, мотивації до подальшої роботи в галузі медіаосвіти для формування медіаграмотності всіх учасників освітнього процесу в дистанційному форматі </w:t>
      </w:r>
      <w:r w:rsidR="004B4A86" w:rsidRPr="004B4A86">
        <w:rPr>
          <w:rFonts w:ascii="Times New Roman" w:eastAsia="Times New Roman" w:hAnsi="Times New Roman"/>
          <w:b/>
          <w:sz w:val="28"/>
          <w:szCs w:val="28"/>
        </w:rPr>
        <w:t xml:space="preserve">спільно з </w:t>
      </w:r>
      <w:r w:rsidRPr="004B4A86">
        <w:rPr>
          <w:rFonts w:ascii="Times New Roman" w:eastAsia="Times New Roman" w:hAnsi="Times New Roman"/>
          <w:b/>
          <w:sz w:val="28"/>
          <w:szCs w:val="28"/>
        </w:rPr>
        <w:t>кафедрою методики навчання мов і літератури</w:t>
      </w:r>
      <w:r w:rsidR="00D25D17" w:rsidRPr="004B4A86">
        <w:rPr>
          <w:rFonts w:ascii="Times New Roman" w:eastAsia="Times New Roman" w:hAnsi="Times New Roman"/>
          <w:b/>
          <w:sz w:val="28"/>
          <w:szCs w:val="28"/>
        </w:rPr>
        <w:t xml:space="preserve"> (керівник Дегтярьова Г.А.)</w:t>
      </w:r>
      <w:r>
        <w:rPr>
          <w:rFonts w:ascii="Times New Roman" w:eastAsia="Times New Roman" w:hAnsi="Times New Roman"/>
          <w:sz w:val="28"/>
          <w:szCs w:val="28"/>
        </w:rPr>
        <w:t xml:space="preserve"> за підтримки Міжнародного благодійного фонду «Академія української преси» був проведений </w:t>
      </w:r>
      <w:r>
        <w:rPr>
          <w:rFonts w:ascii="Times New Roman" w:eastAsia="Times New Roman" w:hAnsi="Times New Roman"/>
          <w:b/>
          <w:sz w:val="28"/>
          <w:szCs w:val="28"/>
        </w:rPr>
        <w:t xml:space="preserve">обласний фестиваль «Калейдоскоп медіаосвітніх вправ» </w:t>
      </w:r>
      <w:r>
        <w:rPr>
          <w:rFonts w:ascii="Times New Roman" w:eastAsia="Times New Roman" w:hAnsi="Times New Roman"/>
          <w:sz w:val="28"/>
          <w:szCs w:val="28"/>
        </w:rPr>
        <w:t>(далі – Фестиваль).</w:t>
      </w:r>
    </w:p>
    <w:p w:rsidR="00026C6C" w:rsidRDefault="00026C6C" w:rsidP="00026C6C">
      <w:pPr>
        <w:pStyle w:val="Standard"/>
        <w:shd w:val="clear" w:color="auto" w:fill="FFFFFF"/>
        <w:spacing w:after="0" w:line="240" w:lineRule="auto"/>
        <w:ind w:firstLine="700"/>
        <w:jc w:val="both"/>
      </w:pPr>
      <w:r>
        <w:rPr>
          <w:rFonts w:ascii="Times New Roman" w:eastAsia="Times New Roman" w:hAnsi="Times New Roman"/>
          <w:sz w:val="28"/>
          <w:szCs w:val="28"/>
        </w:rPr>
        <w:t>Для участі у Фестивалі успішно зареєструвалося 17 учасників за 3 номінаціями: «Дошкільна медіаосвіта», «Медіаосвіта в початковій школі», «Медіаосвіта в основній і старшій школі». На жаль, у номінаціях  «Позашкільна медіаосвіта», «Батьківська медіаосвіта» і «Бібліотечна медіаосвіта» жодної роботи не було подано.</w:t>
      </w:r>
    </w:p>
    <w:p w:rsidR="00026C6C" w:rsidRDefault="00026C6C" w:rsidP="00026C6C">
      <w:pPr>
        <w:pStyle w:val="Standard"/>
        <w:shd w:val="clear" w:color="auto" w:fill="FFFFFF"/>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Конкурсанти представили кейс із 3-х медіаосвітніх вправ, які можна інтегрувати у викладання предмета. У травні 2024 року члени журі за кожною номінацією відповідно до критеріїв оцінювання конкурсних матеріалів визначили 16 найкращих робіт педагогів Харківщини, які відзначено дипломами І – ІІІ ступенів.</w:t>
      </w:r>
    </w:p>
    <w:p w:rsidR="004B4A86" w:rsidRDefault="004B4A86" w:rsidP="00026C6C">
      <w:pPr>
        <w:pStyle w:val="Standard"/>
        <w:shd w:val="clear" w:color="auto" w:fill="FFFFFF"/>
        <w:spacing w:after="0" w:line="240" w:lineRule="auto"/>
        <w:ind w:firstLine="700"/>
        <w:jc w:val="both"/>
      </w:pPr>
    </w:p>
    <w:p w:rsidR="00026C6C" w:rsidRDefault="00026C6C" w:rsidP="00026C6C">
      <w:pPr>
        <w:pStyle w:val="Standard"/>
        <w:shd w:val="clear" w:color="auto" w:fill="FFFFFF"/>
        <w:spacing w:after="0" w:line="240" w:lineRule="auto"/>
        <w:ind w:firstLine="709"/>
        <w:jc w:val="both"/>
        <w:rPr>
          <w:rFonts w:ascii="Times New Roman" w:eastAsia="Times New Roman" w:hAnsi="Times New Roman"/>
          <w:sz w:val="28"/>
          <w:szCs w:val="28"/>
        </w:rPr>
      </w:pPr>
    </w:p>
    <w:p w:rsidR="00123C50" w:rsidRPr="00123C50" w:rsidRDefault="00123C50">
      <w:pPr>
        <w:pStyle w:val="Standard"/>
        <w:shd w:val="clear" w:color="auto" w:fill="FDEADA"/>
        <w:spacing w:after="0" w:line="240" w:lineRule="auto"/>
        <w:ind w:firstLine="709"/>
        <w:jc w:val="center"/>
        <w:rPr>
          <w:rFonts w:ascii="Times New Roman" w:eastAsia="Times New Roman" w:hAnsi="Times New Roman"/>
          <w:b/>
          <w:sz w:val="16"/>
          <w:szCs w:val="16"/>
        </w:rPr>
      </w:pPr>
    </w:p>
    <w:p w:rsidR="009620BF" w:rsidRDefault="00015465">
      <w:pPr>
        <w:pStyle w:val="Standard"/>
        <w:shd w:val="clear" w:color="auto" w:fill="FDEADA"/>
        <w:spacing w:after="0" w:line="240" w:lineRule="auto"/>
        <w:ind w:firstLine="709"/>
        <w:jc w:val="center"/>
        <w:rPr>
          <w:rFonts w:ascii="Times New Roman" w:eastAsia="Times New Roman" w:hAnsi="Times New Roman"/>
          <w:color w:val="0070C0"/>
          <w:sz w:val="32"/>
          <w:szCs w:val="32"/>
        </w:rPr>
      </w:pPr>
      <w:r w:rsidRPr="004B4A86">
        <w:rPr>
          <w:rFonts w:ascii="Times New Roman" w:eastAsia="Times New Roman" w:hAnsi="Times New Roman"/>
          <w:b/>
          <w:color w:val="0070C0"/>
          <w:sz w:val="32"/>
          <w:szCs w:val="32"/>
        </w:rPr>
        <w:t>Організаційно-методичний супровід проведення Всеукраїнських учнівських олімпіад</w:t>
      </w:r>
      <w:r w:rsidRPr="004B4A86">
        <w:rPr>
          <w:rFonts w:ascii="Times New Roman" w:eastAsia="Times New Roman" w:hAnsi="Times New Roman"/>
          <w:color w:val="0070C0"/>
          <w:sz w:val="32"/>
          <w:szCs w:val="32"/>
        </w:rPr>
        <w:t xml:space="preserve">, </w:t>
      </w:r>
    </w:p>
    <w:p w:rsidR="0046101E" w:rsidRPr="004B4A86" w:rsidRDefault="00015465">
      <w:pPr>
        <w:pStyle w:val="Standard"/>
        <w:shd w:val="clear" w:color="auto" w:fill="FDEADA"/>
        <w:spacing w:after="0" w:line="240" w:lineRule="auto"/>
        <w:ind w:firstLine="709"/>
        <w:jc w:val="center"/>
        <w:rPr>
          <w:rFonts w:ascii="Times New Roman" w:eastAsia="Times New Roman" w:hAnsi="Times New Roman"/>
          <w:b/>
          <w:color w:val="0070C0"/>
          <w:sz w:val="32"/>
          <w:szCs w:val="32"/>
        </w:rPr>
      </w:pPr>
      <w:r w:rsidRPr="004B4A86">
        <w:rPr>
          <w:rFonts w:ascii="Times New Roman" w:eastAsia="Times New Roman" w:hAnsi="Times New Roman"/>
          <w:b/>
          <w:color w:val="0070C0"/>
          <w:sz w:val="32"/>
          <w:szCs w:val="32"/>
        </w:rPr>
        <w:t>учнівських конкурсів, турнірів</w:t>
      </w:r>
    </w:p>
    <w:p w:rsidR="00123C50" w:rsidRPr="00123C50" w:rsidRDefault="00123C50">
      <w:pPr>
        <w:pStyle w:val="Standard"/>
        <w:shd w:val="clear" w:color="auto" w:fill="FDEADA"/>
        <w:spacing w:after="0" w:line="240" w:lineRule="auto"/>
        <w:ind w:firstLine="709"/>
        <w:jc w:val="center"/>
        <w:rPr>
          <w:sz w:val="16"/>
          <w:szCs w:val="16"/>
        </w:rPr>
      </w:pPr>
    </w:p>
    <w:p w:rsidR="006B72F6" w:rsidRDefault="006B72F6">
      <w:pPr>
        <w:pStyle w:val="Standard"/>
        <w:spacing w:after="0" w:line="240" w:lineRule="auto"/>
        <w:jc w:val="center"/>
        <w:rPr>
          <w:rFonts w:ascii="Times New Roman" w:eastAsia="Times New Roman" w:hAnsi="Times New Roman"/>
          <w:sz w:val="28"/>
          <w:szCs w:val="28"/>
        </w:rPr>
      </w:pPr>
    </w:p>
    <w:p w:rsidR="0046101E" w:rsidRDefault="0046101E">
      <w:pPr>
        <w:pStyle w:val="Standard"/>
        <w:spacing w:after="0" w:line="240" w:lineRule="auto"/>
        <w:ind w:firstLine="720"/>
        <w:rPr>
          <w:rFonts w:ascii="Times New Roman" w:eastAsia="Times New Roman" w:hAnsi="Times New Roman"/>
          <w:b/>
          <w:i/>
          <w:sz w:val="24"/>
          <w:szCs w:val="24"/>
          <w:shd w:val="clear" w:color="auto" w:fill="00FF00"/>
        </w:rPr>
      </w:pPr>
    </w:p>
    <w:p w:rsidR="009C5CF0" w:rsidRDefault="007F0A5A">
      <w:pPr>
        <w:pStyle w:val="Standard"/>
        <w:spacing w:after="0" w:line="240" w:lineRule="auto"/>
        <w:ind w:firstLine="708"/>
        <w:jc w:val="both"/>
        <w:rPr>
          <w:rFonts w:ascii="Times New Roman" w:eastAsia="Times New Roman" w:hAnsi="Times New Roman"/>
          <w:b/>
          <w:sz w:val="28"/>
          <w:szCs w:val="28"/>
        </w:rPr>
      </w:pPr>
      <w:r>
        <w:rPr>
          <w:rFonts w:ascii="Times New Roman" w:eastAsia="Times New Roman" w:hAnsi="Times New Roman"/>
          <w:sz w:val="28"/>
          <w:szCs w:val="28"/>
        </w:rPr>
        <w:t xml:space="preserve">Протягом 2023/2024 навчального року </w:t>
      </w:r>
      <w:r w:rsidRPr="0033445B">
        <w:rPr>
          <w:rFonts w:ascii="Times New Roman" w:eastAsia="Times New Roman" w:hAnsi="Times New Roman"/>
          <w:b/>
          <w:sz w:val="28"/>
          <w:szCs w:val="28"/>
        </w:rPr>
        <w:t>Центром методичної та аналітичної роботи</w:t>
      </w:r>
      <w:r>
        <w:rPr>
          <w:rFonts w:ascii="Times New Roman" w:eastAsia="Times New Roman" w:hAnsi="Times New Roman"/>
          <w:sz w:val="28"/>
          <w:szCs w:val="28"/>
        </w:rPr>
        <w:t xml:space="preserve"> </w:t>
      </w:r>
      <w:r w:rsidR="006B72F6">
        <w:rPr>
          <w:rFonts w:ascii="Times New Roman" w:eastAsia="Times New Roman" w:hAnsi="Times New Roman"/>
          <w:sz w:val="28"/>
          <w:szCs w:val="28"/>
        </w:rPr>
        <w:t>(</w:t>
      </w:r>
      <w:r w:rsidRPr="0033445B">
        <w:rPr>
          <w:rFonts w:ascii="Times New Roman" w:eastAsia="Times New Roman" w:hAnsi="Times New Roman"/>
          <w:b/>
          <w:sz w:val="28"/>
          <w:szCs w:val="28"/>
        </w:rPr>
        <w:t>Юлія ПОСМІТНА</w:t>
      </w:r>
      <w:r>
        <w:rPr>
          <w:rFonts w:ascii="Times New Roman" w:eastAsia="Times New Roman" w:hAnsi="Times New Roman"/>
          <w:sz w:val="28"/>
          <w:szCs w:val="28"/>
        </w:rPr>
        <w:t xml:space="preserve">), </w:t>
      </w:r>
      <w:r w:rsidR="00015465">
        <w:rPr>
          <w:rFonts w:ascii="Times New Roman" w:eastAsia="Times New Roman" w:hAnsi="Times New Roman"/>
          <w:sz w:val="28"/>
          <w:szCs w:val="28"/>
        </w:rPr>
        <w:t xml:space="preserve">відповідно п. 5., п. п 1  наказу Міністерства освіти і науки України від 31.10.2023 № 1330 «Про проведення Всеукраїнських учнівських олімпіад з навчальних предметів і турнірів у 2023/2024 навчальному році» </w:t>
      </w:r>
      <w:r w:rsidR="005E2AD3">
        <w:rPr>
          <w:rFonts w:ascii="Times New Roman" w:eastAsia="Times New Roman" w:hAnsi="Times New Roman"/>
          <w:sz w:val="28"/>
          <w:szCs w:val="28"/>
        </w:rPr>
        <w:t>та згідно з наказами</w:t>
      </w:r>
      <w:r w:rsidR="00DA4F27">
        <w:rPr>
          <w:rFonts w:ascii="Times New Roman" w:eastAsia="Times New Roman" w:hAnsi="Times New Roman"/>
          <w:sz w:val="28"/>
          <w:szCs w:val="28"/>
        </w:rPr>
        <w:t xml:space="preserve"> Департаменту науки і освіти Харківської обласної державної (військової) адміністрації </w:t>
      </w:r>
      <w:r w:rsidR="00015465">
        <w:rPr>
          <w:rFonts w:ascii="Times New Roman" w:eastAsia="Times New Roman" w:hAnsi="Times New Roman"/>
          <w:sz w:val="28"/>
          <w:szCs w:val="28"/>
        </w:rPr>
        <w:t>здійсн</w:t>
      </w:r>
      <w:r w:rsidR="00DA4F27">
        <w:rPr>
          <w:rFonts w:ascii="Times New Roman" w:eastAsia="Times New Roman" w:hAnsi="Times New Roman"/>
          <w:sz w:val="28"/>
          <w:szCs w:val="28"/>
        </w:rPr>
        <w:t>юється</w:t>
      </w:r>
      <w:r w:rsidR="00015465">
        <w:rPr>
          <w:rFonts w:ascii="Times New Roman" w:eastAsia="Times New Roman" w:hAnsi="Times New Roman"/>
          <w:sz w:val="28"/>
          <w:szCs w:val="28"/>
        </w:rPr>
        <w:t xml:space="preserve"> </w:t>
      </w:r>
      <w:r w:rsidR="006B72F6">
        <w:rPr>
          <w:rFonts w:ascii="Times New Roman" w:eastAsia="Times New Roman" w:hAnsi="Times New Roman"/>
          <w:sz w:val="28"/>
          <w:szCs w:val="28"/>
        </w:rPr>
        <w:t>організаційно-</w:t>
      </w:r>
      <w:r w:rsidR="00015465">
        <w:rPr>
          <w:rFonts w:ascii="Times New Roman" w:eastAsia="Times New Roman" w:hAnsi="Times New Roman"/>
          <w:b/>
          <w:sz w:val="28"/>
          <w:szCs w:val="28"/>
        </w:rPr>
        <w:t xml:space="preserve">методичний супровід </w:t>
      </w:r>
      <w:r w:rsidR="006E1B18">
        <w:rPr>
          <w:rFonts w:ascii="Times New Roman" w:eastAsia="Times New Roman" w:hAnsi="Times New Roman"/>
          <w:b/>
          <w:sz w:val="28"/>
          <w:szCs w:val="28"/>
        </w:rPr>
        <w:t xml:space="preserve">проведення в Харківській області </w:t>
      </w:r>
      <w:r w:rsidR="00015465">
        <w:rPr>
          <w:rFonts w:ascii="Times New Roman" w:eastAsia="Times New Roman" w:hAnsi="Times New Roman"/>
          <w:b/>
          <w:sz w:val="28"/>
          <w:szCs w:val="28"/>
        </w:rPr>
        <w:t>ІІ</w:t>
      </w:r>
      <w:r w:rsidR="009C5CF0">
        <w:rPr>
          <w:rFonts w:ascii="Times New Roman" w:eastAsia="Times New Roman" w:hAnsi="Times New Roman"/>
          <w:b/>
          <w:sz w:val="28"/>
          <w:szCs w:val="28"/>
        </w:rPr>
        <w:t xml:space="preserve"> і ІІІ </w:t>
      </w:r>
      <w:r w:rsidR="00015465">
        <w:rPr>
          <w:rFonts w:ascii="Times New Roman" w:eastAsia="Times New Roman" w:hAnsi="Times New Roman"/>
          <w:b/>
          <w:sz w:val="28"/>
          <w:szCs w:val="28"/>
        </w:rPr>
        <w:t>етап</w:t>
      </w:r>
      <w:r w:rsidR="009C5CF0">
        <w:rPr>
          <w:rFonts w:ascii="Times New Roman" w:eastAsia="Times New Roman" w:hAnsi="Times New Roman"/>
          <w:b/>
          <w:sz w:val="28"/>
          <w:szCs w:val="28"/>
        </w:rPr>
        <w:t>ів</w:t>
      </w:r>
      <w:r w:rsidR="00015465">
        <w:rPr>
          <w:rFonts w:ascii="Times New Roman" w:eastAsia="Times New Roman" w:hAnsi="Times New Roman"/>
          <w:b/>
          <w:sz w:val="28"/>
          <w:szCs w:val="28"/>
        </w:rPr>
        <w:t xml:space="preserve"> Всеукраїнських учнівських олімпіад із навчальних предметів у 2023/2024 навчальному році</w:t>
      </w:r>
      <w:r w:rsidR="009C5CF0">
        <w:rPr>
          <w:rFonts w:ascii="Times New Roman" w:eastAsia="Times New Roman" w:hAnsi="Times New Roman"/>
          <w:b/>
          <w:sz w:val="28"/>
          <w:szCs w:val="28"/>
        </w:rPr>
        <w:t>.</w:t>
      </w:r>
    </w:p>
    <w:p w:rsidR="00544754" w:rsidRDefault="00544754" w:rsidP="00544754">
      <w:pPr>
        <w:pStyle w:val="Standard"/>
        <w:spacing w:after="0" w:line="240" w:lineRule="auto"/>
        <w:ind w:firstLine="708"/>
        <w:jc w:val="both"/>
        <w:rPr>
          <w:rFonts w:ascii="Times New Roman" w:eastAsia="Times New Roman" w:hAnsi="Times New Roman"/>
          <w:b/>
          <w:sz w:val="28"/>
          <w:szCs w:val="28"/>
          <w:u w:val="single"/>
        </w:rPr>
      </w:pPr>
    </w:p>
    <w:p w:rsidR="0046101E" w:rsidRPr="00B24558" w:rsidRDefault="00626D3B" w:rsidP="00544754">
      <w:pPr>
        <w:pStyle w:val="Standard"/>
        <w:spacing w:after="0" w:line="240" w:lineRule="auto"/>
        <w:ind w:firstLine="708"/>
        <w:jc w:val="both"/>
        <w:rPr>
          <w:rFonts w:ascii="Times New Roman" w:eastAsia="Times New Roman" w:hAnsi="Times New Roman"/>
          <w:b/>
          <w:color w:val="C00000"/>
          <w:sz w:val="28"/>
          <w:szCs w:val="28"/>
          <w:u w:val="single"/>
        </w:rPr>
      </w:pPr>
      <w:r w:rsidRPr="00B24558">
        <w:rPr>
          <w:rFonts w:ascii="Times New Roman" w:eastAsia="Times New Roman" w:hAnsi="Times New Roman"/>
          <w:b/>
          <w:color w:val="C00000"/>
          <w:sz w:val="28"/>
          <w:szCs w:val="28"/>
          <w:u w:val="single"/>
        </w:rPr>
        <w:t>Супровід ІІ етапу</w:t>
      </w:r>
      <w:r w:rsidR="00015465" w:rsidRPr="00B24558">
        <w:rPr>
          <w:rFonts w:ascii="Times New Roman" w:eastAsia="Times New Roman" w:hAnsi="Times New Roman"/>
          <w:b/>
          <w:color w:val="C00000"/>
          <w:sz w:val="28"/>
          <w:szCs w:val="28"/>
          <w:u w:val="single"/>
        </w:rPr>
        <w:t>:</w:t>
      </w:r>
    </w:p>
    <w:p w:rsidR="0046101E" w:rsidRDefault="00015465" w:rsidP="005B145F">
      <w:pPr>
        <w:pStyle w:val="a6"/>
        <w:numPr>
          <w:ilvl w:val="0"/>
          <w:numId w:val="70"/>
        </w:numPr>
        <w:spacing w:after="0" w:line="240" w:lineRule="auto"/>
        <w:ind w:left="0" w:firstLine="567"/>
        <w:jc w:val="both"/>
      </w:pPr>
      <w:r>
        <w:rPr>
          <w:rFonts w:ascii="Times New Roman" w:eastAsia="Times New Roman" w:hAnsi="Times New Roman"/>
          <w:sz w:val="28"/>
          <w:szCs w:val="28"/>
        </w:rPr>
        <w:t>розроблено методичні рекомендації, інструктивні матеріали, графік проведення ІІ етапу Всеукраїнських учнівських олімпіад у 2023/2024 н.р.;</w:t>
      </w:r>
    </w:p>
    <w:p w:rsidR="0046101E" w:rsidRDefault="00015465" w:rsidP="006B72F6">
      <w:pPr>
        <w:pStyle w:val="a6"/>
        <w:numPr>
          <w:ilvl w:val="0"/>
          <w:numId w:val="26"/>
        </w:numPr>
        <w:spacing w:after="0" w:line="240" w:lineRule="auto"/>
        <w:ind w:left="0" w:firstLine="567"/>
        <w:jc w:val="both"/>
      </w:pPr>
      <w:r>
        <w:rPr>
          <w:rFonts w:ascii="Times New Roman" w:eastAsia="Times New Roman" w:hAnsi="Times New Roman"/>
          <w:sz w:val="28"/>
          <w:szCs w:val="28"/>
        </w:rPr>
        <w:t>підготовлено олімпіадні завдання з усіх 19 навчальних предметів;</w:t>
      </w:r>
    </w:p>
    <w:p w:rsidR="0046101E" w:rsidRDefault="00015465" w:rsidP="006B72F6">
      <w:pPr>
        <w:pStyle w:val="a6"/>
        <w:numPr>
          <w:ilvl w:val="0"/>
          <w:numId w:val="26"/>
        </w:numPr>
        <w:spacing w:after="0" w:line="240" w:lineRule="auto"/>
        <w:ind w:left="0" w:firstLine="567"/>
        <w:jc w:val="both"/>
      </w:pPr>
      <w:r>
        <w:rPr>
          <w:rFonts w:ascii="Times New Roman" w:eastAsia="Times New Roman" w:hAnsi="Times New Roman"/>
          <w:sz w:val="28"/>
          <w:szCs w:val="28"/>
        </w:rPr>
        <w:t>проведено інструктивно-методичну нараду «Особливості проведення ІІ (районного) та ІІІ (обласного) етапів Всеукраїнських учнівських олімпіад із навчальних предметів у 2023/2024 н.р.» для відповідальних осіб у районах м. Харкова і області (22.11.2023), в якій взяло участь 56 осіб;</w:t>
      </w:r>
    </w:p>
    <w:p w:rsidR="0046101E" w:rsidRDefault="00015465" w:rsidP="006B72F6">
      <w:pPr>
        <w:pStyle w:val="a6"/>
        <w:numPr>
          <w:ilvl w:val="0"/>
          <w:numId w:val="26"/>
        </w:numPr>
        <w:spacing w:after="0" w:line="240" w:lineRule="auto"/>
        <w:ind w:left="0" w:firstLine="567"/>
        <w:jc w:val="both"/>
      </w:pPr>
      <w:r>
        <w:rPr>
          <w:rFonts w:ascii="Times New Roman" w:eastAsia="Times New Roman" w:hAnsi="Times New Roman"/>
          <w:sz w:val="28"/>
          <w:szCs w:val="28"/>
        </w:rPr>
        <w:t>проведено інтернет-семінар за темою «Організаційно-методичний супровід проведення ІІІ (обласного) етапу Всеукраїнських учнівських олімпіад із навчальних предметів у 2023/2024 навчальному році» для відповідальних осіб у районах м. Харкова і області (19.01.2024), в якому взяло участь 68 осіб;</w:t>
      </w:r>
    </w:p>
    <w:p w:rsidR="0046101E" w:rsidRDefault="00015465" w:rsidP="006B72F6">
      <w:pPr>
        <w:pStyle w:val="a6"/>
        <w:numPr>
          <w:ilvl w:val="0"/>
          <w:numId w:val="26"/>
        </w:numPr>
        <w:spacing w:after="0" w:line="240" w:lineRule="auto"/>
        <w:ind w:left="0" w:firstLine="567"/>
        <w:jc w:val="both"/>
      </w:pPr>
      <w:r>
        <w:rPr>
          <w:rFonts w:ascii="Times New Roman" w:eastAsia="Times New Roman" w:hAnsi="Times New Roman"/>
          <w:sz w:val="28"/>
          <w:szCs w:val="28"/>
        </w:rPr>
        <w:t>здійснено організаційно-методичний супровід проведення ІІ етапу Всеукраїнських учнівських олімпіад в районах та територіальних громадах області відповідно до орієнтовного графіку (листопад-грудень 2023 року);</w:t>
      </w:r>
    </w:p>
    <w:p w:rsidR="0046101E" w:rsidRDefault="00015465" w:rsidP="006B72F6">
      <w:pPr>
        <w:pStyle w:val="a6"/>
        <w:numPr>
          <w:ilvl w:val="0"/>
          <w:numId w:val="26"/>
        </w:numPr>
        <w:spacing w:after="0" w:line="240" w:lineRule="auto"/>
        <w:ind w:left="0" w:firstLine="567"/>
        <w:jc w:val="both"/>
      </w:pPr>
      <w:r>
        <w:rPr>
          <w:rFonts w:ascii="Times New Roman" w:eastAsia="Times New Roman" w:hAnsi="Times New Roman"/>
          <w:sz w:val="28"/>
          <w:szCs w:val="28"/>
        </w:rPr>
        <w:t>проведено на партнерських засадах на базі КЗ «Харківський науковий ліцей "Обдарованість"» Харківської обласної ради ІІ етап Всеукраїнських учнівських олімпіад з навчальних предметів для учнів закладів освіти обласного підпорядкування, (листопад-грудень 2023 року);</w:t>
      </w:r>
    </w:p>
    <w:p w:rsidR="0046101E" w:rsidRDefault="00015465" w:rsidP="006B72F6">
      <w:pPr>
        <w:pStyle w:val="a6"/>
        <w:numPr>
          <w:ilvl w:val="0"/>
          <w:numId w:val="26"/>
        </w:numPr>
        <w:spacing w:after="0" w:line="240" w:lineRule="auto"/>
        <w:ind w:left="0" w:firstLine="567"/>
        <w:jc w:val="both"/>
      </w:pPr>
      <w:r>
        <w:rPr>
          <w:rFonts w:ascii="Times New Roman" w:eastAsia="Times New Roman" w:hAnsi="Times New Roman"/>
          <w:sz w:val="28"/>
          <w:szCs w:val="28"/>
        </w:rPr>
        <w:t>висвітлено перебіг ІІ етапу Всеукраїнських учнівських олімпіад із навчальних предметів у 2023/2024 н.р. з кожного навчального предмету на сайті КВНЗ «Харківська академія неперервної освіти»;</w:t>
      </w:r>
    </w:p>
    <w:p w:rsidR="0046101E" w:rsidRDefault="00015465" w:rsidP="006B72F6">
      <w:pPr>
        <w:pStyle w:val="a6"/>
        <w:numPr>
          <w:ilvl w:val="0"/>
          <w:numId w:val="26"/>
        </w:numPr>
        <w:spacing w:after="0" w:line="240" w:lineRule="auto"/>
        <w:ind w:left="0" w:firstLine="567"/>
        <w:jc w:val="both"/>
      </w:pPr>
      <w:r>
        <w:rPr>
          <w:rFonts w:ascii="Times New Roman" w:eastAsia="Times New Roman" w:hAnsi="Times New Roman"/>
          <w:sz w:val="28"/>
          <w:szCs w:val="28"/>
        </w:rPr>
        <w:t>узагальнено та оброблено звіти про проведення ІІ етапу, подані від районних оргкомітетів до оргкомітету ІІІ етапу Всеукраїнських учнівських олімпіад із навчальних предметів у 2023/2024 н. р.</w:t>
      </w:r>
    </w:p>
    <w:p w:rsidR="0046101E" w:rsidRDefault="00015465">
      <w:pPr>
        <w:pStyle w:val="Standard"/>
        <w:spacing w:after="0" w:line="240" w:lineRule="auto"/>
        <w:ind w:firstLine="708"/>
        <w:jc w:val="both"/>
      </w:pPr>
      <w:r>
        <w:rPr>
          <w:rFonts w:ascii="Times New Roman" w:eastAsia="Times New Roman" w:hAnsi="Times New Roman"/>
          <w:sz w:val="28"/>
          <w:szCs w:val="28"/>
        </w:rPr>
        <w:lastRenderedPageBreak/>
        <w:t xml:space="preserve">Усього в інтелектуальних змаганнях ІІ етапу олімпіад взяло участь </w:t>
      </w:r>
      <w:r>
        <w:rPr>
          <w:rFonts w:ascii="Times New Roman" w:eastAsia="Times New Roman" w:hAnsi="Times New Roman"/>
          <w:sz w:val="28"/>
          <w:szCs w:val="28"/>
        </w:rPr>
        <w:br/>
      </w:r>
      <w:r>
        <w:rPr>
          <w:rFonts w:ascii="Times New Roman" w:eastAsia="Times New Roman" w:hAnsi="Times New Roman"/>
          <w:b/>
          <w:sz w:val="28"/>
          <w:szCs w:val="28"/>
        </w:rPr>
        <w:t>17 190</w:t>
      </w:r>
      <w:r>
        <w:rPr>
          <w:rFonts w:ascii="Times New Roman" w:eastAsia="Times New Roman" w:hAnsi="Times New Roman"/>
          <w:sz w:val="28"/>
          <w:szCs w:val="28"/>
        </w:rPr>
        <w:t xml:space="preserve"> здобувачів закладів загальної середньої освіти Харківщини (у 2022-2023 н.р. – 12 718  учн</w:t>
      </w:r>
      <w:r w:rsidR="00123C50">
        <w:rPr>
          <w:rFonts w:ascii="Times New Roman" w:eastAsia="Times New Roman" w:hAnsi="Times New Roman"/>
          <w:sz w:val="28"/>
          <w:szCs w:val="28"/>
        </w:rPr>
        <w:t>ів), що більше на 26, 02% (рис.2</w:t>
      </w:r>
      <w:r>
        <w:rPr>
          <w:rFonts w:ascii="Times New Roman" w:eastAsia="Times New Roman" w:hAnsi="Times New Roman"/>
          <w:sz w:val="28"/>
          <w:szCs w:val="28"/>
        </w:rPr>
        <w:t>).</w:t>
      </w:r>
    </w:p>
    <w:p w:rsidR="0046101E" w:rsidRDefault="00015465">
      <w:pPr>
        <w:pStyle w:val="Standard"/>
        <w:spacing w:after="0" w:line="240" w:lineRule="auto"/>
        <w:ind w:firstLine="708"/>
        <w:jc w:val="center"/>
      </w:pPr>
      <w:r>
        <w:rPr>
          <w:noProof/>
          <w:lang w:eastAsia="uk-UA"/>
        </w:rPr>
        <w:drawing>
          <wp:inline distT="0" distB="0" distL="0" distR="0">
            <wp:extent cx="4974153" cy="3057479"/>
            <wp:effectExtent l="0" t="0" r="0" b="0"/>
            <wp:docPr id="3" name="Рисунок 1" descr="https://lh7-us.googleusercontent.com/docsz/AD_4nXfkUWTKD5zEMjo_CWSu_eauRkol4trrQ2y8aSbK0hSn7qX35M9mH6TuRQtODKoQIxBb-QAH1XGwh_4i7c2lfzzpBS8CJUwAKuzBynEkhmiIECy-39icit_e8qCHN6SywkED_shNgAb5ZxlAryIedq-12GtTFVQwSdiGe9Cm?key=3O2UJp5NFROuz2OTInDNF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974153" cy="3057479"/>
                    </a:xfrm>
                    <a:prstGeom prst="rect">
                      <a:avLst/>
                    </a:prstGeom>
                    <a:noFill/>
                    <a:ln>
                      <a:noFill/>
                      <a:prstDash/>
                    </a:ln>
                  </pic:spPr>
                </pic:pic>
              </a:graphicData>
            </a:graphic>
          </wp:inline>
        </w:drawing>
      </w:r>
    </w:p>
    <w:p w:rsidR="0046101E" w:rsidRDefault="0046101E">
      <w:pPr>
        <w:pStyle w:val="Standard"/>
        <w:spacing w:after="0" w:line="240" w:lineRule="auto"/>
        <w:ind w:firstLine="708"/>
        <w:jc w:val="center"/>
        <w:rPr>
          <w:rFonts w:ascii="Times New Roman" w:eastAsia="Times New Roman" w:hAnsi="Times New Roman"/>
          <w:b/>
          <w:sz w:val="24"/>
          <w:szCs w:val="24"/>
        </w:rPr>
      </w:pPr>
    </w:p>
    <w:p w:rsidR="0046101E" w:rsidRDefault="00123C50">
      <w:pPr>
        <w:pStyle w:val="Standard"/>
        <w:spacing w:before="240" w:after="0" w:line="240" w:lineRule="auto"/>
        <w:ind w:firstLine="20"/>
        <w:jc w:val="center"/>
      </w:pPr>
      <w:r>
        <w:rPr>
          <w:rFonts w:ascii="Times New Roman" w:eastAsia="Times New Roman" w:hAnsi="Times New Roman"/>
          <w:i/>
          <w:sz w:val="24"/>
          <w:szCs w:val="24"/>
        </w:rPr>
        <w:t>Рис.2</w:t>
      </w:r>
      <w:r w:rsidR="00015465">
        <w:rPr>
          <w:rFonts w:ascii="Times New Roman" w:eastAsia="Times New Roman" w:hAnsi="Times New Roman"/>
          <w:i/>
          <w:sz w:val="24"/>
          <w:szCs w:val="24"/>
        </w:rPr>
        <w:t xml:space="preserve">  Порівняльний аналіз кількості учасників ІІ етапу Всеукраїнських олімпіад з навчальних предметів у 2022-2023 та 2023-2024 н.р. у Харківській області</w:t>
      </w:r>
    </w:p>
    <w:p w:rsidR="0046101E" w:rsidRDefault="0046101E">
      <w:pPr>
        <w:pStyle w:val="Standard"/>
        <w:spacing w:after="0" w:line="240" w:lineRule="auto"/>
        <w:ind w:firstLine="720"/>
        <w:jc w:val="center"/>
        <w:rPr>
          <w:rFonts w:ascii="Times New Roman" w:eastAsia="Times New Roman" w:hAnsi="Times New Roman"/>
          <w:b/>
          <w:i/>
          <w:sz w:val="24"/>
          <w:szCs w:val="24"/>
        </w:rPr>
      </w:pPr>
    </w:p>
    <w:p w:rsidR="00544754" w:rsidRPr="00B24558" w:rsidRDefault="00544754" w:rsidP="00544754">
      <w:pPr>
        <w:pStyle w:val="Standard"/>
        <w:spacing w:after="0" w:line="240" w:lineRule="auto"/>
        <w:ind w:firstLine="708"/>
        <w:jc w:val="both"/>
        <w:rPr>
          <w:rFonts w:ascii="Times New Roman" w:eastAsia="Times New Roman" w:hAnsi="Times New Roman"/>
          <w:b/>
          <w:color w:val="C00000"/>
          <w:sz w:val="28"/>
          <w:szCs w:val="28"/>
          <w:u w:val="single"/>
        </w:rPr>
      </w:pPr>
      <w:r w:rsidRPr="00B24558">
        <w:rPr>
          <w:rFonts w:ascii="Times New Roman" w:eastAsia="Times New Roman" w:hAnsi="Times New Roman"/>
          <w:b/>
          <w:color w:val="C00000"/>
          <w:sz w:val="28"/>
          <w:szCs w:val="28"/>
          <w:u w:val="single"/>
        </w:rPr>
        <w:t>Супровід ІІІ етапу</w:t>
      </w:r>
      <w:r w:rsidR="00B24558" w:rsidRPr="00B24558">
        <w:rPr>
          <w:rFonts w:ascii="Times New Roman" w:eastAsia="Times New Roman" w:hAnsi="Times New Roman"/>
          <w:b/>
          <w:color w:val="C00000"/>
          <w:sz w:val="28"/>
          <w:szCs w:val="28"/>
          <w:u w:val="single"/>
        </w:rPr>
        <w:t>:</w:t>
      </w:r>
      <w:r w:rsidRPr="00B24558">
        <w:rPr>
          <w:rFonts w:ascii="Times New Roman" w:eastAsia="Times New Roman" w:hAnsi="Times New Roman"/>
          <w:b/>
          <w:color w:val="C00000"/>
          <w:sz w:val="28"/>
          <w:szCs w:val="28"/>
          <w:u w:val="single"/>
        </w:rPr>
        <w:t xml:space="preserve"> </w:t>
      </w:r>
    </w:p>
    <w:p w:rsidR="0046101E" w:rsidRDefault="009A39BE">
      <w:pPr>
        <w:pStyle w:val="Standard"/>
        <w:spacing w:before="240" w:after="0" w:line="240" w:lineRule="auto"/>
        <w:ind w:firstLine="720"/>
        <w:jc w:val="both"/>
      </w:pPr>
      <w:r>
        <w:rPr>
          <w:rFonts w:ascii="Times New Roman" w:eastAsia="Times New Roman" w:hAnsi="Times New Roman"/>
          <w:sz w:val="28"/>
          <w:szCs w:val="28"/>
        </w:rPr>
        <w:t>У</w:t>
      </w:r>
      <w:r w:rsidR="00015465">
        <w:rPr>
          <w:rFonts w:ascii="Times New Roman" w:eastAsia="Times New Roman" w:hAnsi="Times New Roman"/>
          <w:b/>
          <w:sz w:val="28"/>
          <w:szCs w:val="28"/>
        </w:rPr>
        <w:t xml:space="preserve">  період з 23 січня по 19 лютого 2024 року</w:t>
      </w:r>
      <w:r w:rsidR="00015465">
        <w:rPr>
          <w:rFonts w:ascii="Times New Roman" w:eastAsia="Times New Roman" w:hAnsi="Times New Roman"/>
          <w:sz w:val="28"/>
          <w:szCs w:val="28"/>
        </w:rPr>
        <w:t xml:space="preserve"> в дистанційній формі (онлайн), з дотриманням законодавства України в частині забезпечення заходів безпеки, пов'язаних із запровадженням правового режиму воєнного стану в Україні, </w:t>
      </w:r>
      <w:r w:rsidR="00015465">
        <w:rPr>
          <w:rFonts w:ascii="Times New Roman" w:eastAsia="Times New Roman" w:hAnsi="Times New Roman"/>
          <w:b/>
          <w:sz w:val="28"/>
          <w:szCs w:val="28"/>
        </w:rPr>
        <w:t>у складних умовах воєнного часу</w:t>
      </w:r>
      <w:r>
        <w:rPr>
          <w:rFonts w:ascii="Times New Roman" w:eastAsia="Times New Roman" w:hAnsi="Times New Roman"/>
          <w:b/>
          <w:sz w:val="28"/>
          <w:szCs w:val="28"/>
        </w:rPr>
        <w:t>,</w:t>
      </w:r>
      <w:r w:rsidR="00015465">
        <w:rPr>
          <w:rFonts w:ascii="Times New Roman" w:eastAsia="Times New Roman" w:hAnsi="Times New Roman"/>
          <w:b/>
          <w:sz w:val="28"/>
          <w:szCs w:val="28"/>
        </w:rPr>
        <w:t xml:space="preserve"> в Харківській області</w:t>
      </w:r>
      <w:r w:rsidR="00015465">
        <w:rPr>
          <w:rFonts w:ascii="Times New Roman" w:eastAsia="Times New Roman" w:hAnsi="Times New Roman"/>
          <w:sz w:val="28"/>
          <w:szCs w:val="28"/>
        </w:rPr>
        <w:t xml:space="preserve">  </w:t>
      </w:r>
      <w:r w:rsidRPr="009A39BE">
        <w:rPr>
          <w:rFonts w:ascii="Times New Roman" w:eastAsia="Times New Roman" w:hAnsi="Times New Roman"/>
          <w:b/>
          <w:sz w:val="28"/>
          <w:szCs w:val="28"/>
        </w:rPr>
        <w:t>було</w:t>
      </w:r>
      <w:r>
        <w:rPr>
          <w:rFonts w:ascii="Times New Roman" w:eastAsia="Times New Roman" w:hAnsi="Times New Roman"/>
          <w:sz w:val="28"/>
          <w:szCs w:val="28"/>
        </w:rPr>
        <w:t xml:space="preserve"> </w:t>
      </w:r>
      <w:r w:rsidR="00015465">
        <w:rPr>
          <w:rFonts w:ascii="Times New Roman" w:eastAsia="Times New Roman" w:hAnsi="Times New Roman"/>
          <w:b/>
          <w:sz w:val="28"/>
          <w:szCs w:val="28"/>
        </w:rPr>
        <w:t xml:space="preserve">проведено ІІІ </w:t>
      </w:r>
      <w:r>
        <w:rPr>
          <w:rFonts w:ascii="Times New Roman" w:eastAsia="Times New Roman" w:hAnsi="Times New Roman"/>
          <w:b/>
          <w:sz w:val="28"/>
          <w:szCs w:val="28"/>
        </w:rPr>
        <w:t xml:space="preserve">(обласний) </w:t>
      </w:r>
      <w:r w:rsidR="00015465">
        <w:rPr>
          <w:rFonts w:ascii="Times New Roman" w:eastAsia="Times New Roman" w:hAnsi="Times New Roman"/>
          <w:b/>
          <w:sz w:val="28"/>
          <w:szCs w:val="28"/>
        </w:rPr>
        <w:t>етап Всеукраїнських учнівських олімпіад із 19-ти навчальних предметів у 2023/2024 навчальному році</w:t>
      </w:r>
      <w:r w:rsidR="00015465">
        <w:rPr>
          <w:rFonts w:ascii="Times New Roman" w:eastAsia="Times New Roman" w:hAnsi="Times New Roman"/>
          <w:sz w:val="28"/>
          <w:szCs w:val="28"/>
        </w:rPr>
        <w:t>, для цього методистами Центру методичної та аналітичної роботи спільно з фахівцями Центру громадянського виховання та Центру медіа та інформаційних технологій КВНЗ «Харківська академія неперервної освіти» здійснено організаційно-методичний супровід а саме:</w:t>
      </w:r>
    </w:p>
    <w:p w:rsidR="0046101E" w:rsidRDefault="00015465" w:rsidP="005B145F">
      <w:pPr>
        <w:pStyle w:val="Standard"/>
        <w:numPr>
          <w:ilvl w:val="0"/>
          <w:numId w:val="71"/>
        </w:numPr>
        <w:spacing w:after="0" w:line="240" w:lineRule="auto"/>
        <w:ind w:firstLine="567"/>
        <w:jc w:val="both"/>
      </w:pPr>
      <w:r>
        <w:rPr>
          <w:rFonts w:ascii="Times New Roman" w:eastAsia="Times New Roman" w:hAnsi="Times New Roman"/>
          <w:sz w:val="28"/>
          <w:szCs w:val="28"/>
        </w:rPr>
        <w:t>узагальнено та оброблено заявки, подані від районних оргкомітетів до оргкомітету ІІІ етапу Всеукраїнських учнівських олімпіад із навчальних предметів у 2023/2024 навчальному році;</w:t>
      </w:r>
    </w:p>
    <w:p w:rsidR="0046101E" w:rsidRDefault="00015465" w:rsidP="009A39BE">
      <w:pPr>
        <w:pStyle w:val="Standard"/>
        <w:numPr>
          <w:ilvl w:val="0"/>
          <w:numId w:val="27"/>
        </w:numPr>
        <w:spacing w:after="0" w:line="240" w:lineRule="auto"/>
        <w:ind w:firstLine="567"/>
        <w:jc w:val="both"/>
      </w:pPr>
      <w:r>
        <w:rPr>
          <w:rFonts w:ascii="Times New Roman" w:eastAsia="Times New Roman" w:hAnsi="Times New Roman"/>
          <w:sz w:val="28"/>
          <w:szCs w:val="28"/>
        </w:rPr>
        <w:t>здійснено організаційну роботу з визначення складу оргкомітетів, журі, комісій зі складання завдань (грудень 2023 року – січень 2024 року);</w:t>
      </w:r>
    </w:p>
    <w:p w:rsidR="0046101E" w:rsidRDefault="00015465" w:rsidP="009A39BE">
      <w:pPr>
        <w:pStyle w:val="Standard"/>
        <w:numPr>
          <w:ilvl w:val="0"/>
          <w:numId w:val="27"/>
        </w:numPr>
        <w:spacing w:after="0" w:line="240" w:lineRule="auto"/>
        <w:ind w:firstLine="567"/>
        <w:jc w:val="both"/>
      </w:pPr>
      <w:r>
        <w:rPr>
          <w:rFonts w:ascii="Times New Roman" w:eastAsia="Times New Roman" w:hAnsi="Times New Roman"/>
          <w:sz w:val="28"/>
          <w:szCs w:val="28"/>
        </w:rPr>
        <w:t>розроблено графік проведення, інструкції для учнів щодо участі у ІІІ етапі Всеукраїнських учнівських олімпіад по кожному навчальному предмету у 2023/2024 н.р.  у дистанційній формі;</w:t>
      </w:r>
    </w:p>
    <w:p w:rsidR="0046101E" w:rsidRDefault="00015465" w:rsidP="009A39BE">
      <w:pPr>
        <w:pStyle w:val="Standard"/>
        <w:numPr>
          <w:ilvl w:val="0"/>
          <w:numId w:val="27"/>
        </w:numPr>
        <w:spacing w:after="0" w:line="240" w:lineRule="auto"/>
        <w:ind w:firstLine="567"/>
        <w:jc w:val="both"/>
      </w:pPr>
      <w:r>
        <w:rPr>
          <w:rFonts w:ascii="Times New Roman" w:eastAsia="Times New Roman" w:hAnsi="Times New Roman"/>
          <w:sz w:val="28"/>
          <w:szCs w:val="28"/>
        </w:rPr>
        <w:t>висвітлено перебіг ІІІ етапу Всеукраїнських учнівських олімпіад із навчальних предметів у 2023/2024 н.р. з кожного предмету на сайті КВНЗ «Харківська академія неперервної освіти»;</w:t>
      </w:r>
    </w:p>
    <w:p w:rsidR="0046101E" w:rsidRDefault="00015465" w:rsidP="009A39BE">
      <w:pPr>
        <w:pStyle w:val="Standard"/>
        <w:numPr>
          <w:ilvl w:val="0"/>
          <w:numId w:val="27"/>
        </w:numPr>
        <w:spacing w:after="0" w:line="240" w:lineRule="auto"/>
        <w:ind w:firstLine="567"/>
        <w:jc w:val="both"/>
      </w:pPr>
      <w:r>
        <w:rPr>
          <w:rFonts w:ascii="Times New Roman" w:eastAsia="Times New Roman" w:hAnsi="Times New Roman"/>
          <w:sz w:val="28"/>
          <w:szCs w:val="28"/>
        </w:rPr>
        <w:lastRenderedPageBreak/>
        <w:t>оформлено документи й матеріали по результатах проведення ІІІ етапу Всеукраїнських учнівських олімпіад із навчальних предметів у 2023/2024 н.р. (попередні та остаточні протоколи результатів олімпіад, процедури апеляції, протоколи спільного засідання оргкомітетів та журі щодо визначення переможців олімпіад, складу учасників відбірково-тренувальних зборів, остаточного складу команд  для участі у ІV етапі олімпіад);</w:t>
      </w:r>
    </w:p>
    <w:p w:rsidR="0046101E" w:rsidRDefault="00015465" w:rsidP="009A39BE">
      <w:pPr>
        <w:pStyle w:val="Standard"/>
        <w:numPr>
          <w:ilvl w:val="0"/>
          <w:numId w:val="27"/>
        </w:numPr>
        <w:spacing w:after="0" w:line="240" w:lineRule="auto"/>
        <w:ind w:firstLine="567"/>
        <w:jc w:val="both"/>
      </w:pPr>
      <w:r>
        <w:rPr>
          <w:rFonts w:ascii="Times New Roman" w:eastAsia="Times New Roman" w:hAnsi="Times New Roman"/>
          <w:sz w:val="28"/>
          <w:szCs w:val="28"/>
        </w:rPr>
        <w:t>проведено відбірково-тренувальні збори учасників ІV етапу Всеукраїнських учнівських олімпіад з 13 навчальних предметів у 2023/2024 н.р. (258 онлайн-занять, 331 учасник);</w:t>
      </w:r>
    </w:p>
    <w:p w:rsidR="0046101E" w:rsidRDefault="00015465" w:rsidP="009A39BE">
      <w:pPr>
        <w:pStyle w:val="Standard"/>
        <w:numPr>
          <w:ilvl w:val="0"/>
          <w:numId w:val="27"/>
        </w:numPr>
        <w:spacing w:after="0" w:line="240" w:lineRule="auto"/>
        <w:ind w:firstLine="567"/>
        <w:jc w:val="both"/>
      </w:pPr>
      <w:r>
        <w:rPr>
          <w:rFonts w:ascii="Times New Roman" w:eastAsia="Times New Roman" w:hAnsi="Times New Roman"/>
          <w:sz w:val="28"/>
          <w:szCs w:val="28"/>
        </w:rPr>
        <w:t>підготовлено проєкт наказу ДНіО про відзначення дипломами учнів, які посіли І-ІІІ призові місця за результатами проведення ІІІ етапу; оформлено електронні дипломи.</w:t>
      </w:r>
    </w:p>
    <w:p w:rsidR="0046101E" w:rsidRDefault="00015465">
      <w:pPr>
        <w:pStyle w:val="Standard"/>
        <w:spacing w:after="0" w:line="240" w:lineRule="auto"/>
        <w:jc w:val="both"/>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Усього у </w:t>
      </w:r>
      <w:r>
        <w:rPr>
          <w:rFonts w:ascii="Times New Roman" w:eastAsia="Times New Roman" w:hAnsi="Times New Roman"/>
          <w:b/>
          <w:sz w:val="28"/>
          <w:szCs w:val="28"/>
        </w:rPr>
        <w:t>ІІІ етапі олімпіад</w:t>
      </w:r>
      <w:r>
        <w:rPr>
          <w:rFonts w:ascii="Times New Roman" w:eastAsia="Times New Roman" w:hAnsi="Times New Roman"/>
          <w:sz w:val="28"/>
          <w:szCs w:val="28"/>
        </w:rPr>
        <w:t xml:space="preserve"> взяло участь </w:t>
      </w:r>
      <w:r>
        <w:rPr>
          <w:rFonts w:ascii="Times New Roman" w:eastAsia="Times New Roman" w:hAnsi="Times New Roman"/>
          <w:b/>
          <w:sz w:val="28"/>
          <w:szCs w:val="28"/>
        </w:rPr>
        <w:t xml:space="preserve">1928 </w:t>
      </w:r>
      <w:r>
        <w:rPr>
          <w:rFonts w:ascii="Times New Roman" w:eastAsia="Times New Roman" w:hAnsi="Times New Roman"/>
          <w:sz w:val="28"/>
          <w:szCs w:val="28"/>
        </w:rPr>
        <w:t xml:space="preserve">учнів закладів загальної середньої освіти Харківської області та м. Харкова (з них переможцями стали </w:t>
      </w:r>
      <w:r>
        <w:rPr>
          <w:rFonts w:ascii="Times New Roman" w:eastAsia="Times New Roman" w:hAnsi="Times New Roman"/>
          <w:b/>
          <w:sz w:val="28"/>
          <w:szCs w:val="28"/>
        </w:rPr>
        <w:t>970</w:t>
      </w:r>
      <w:r>
        <w:rPr>
          <w:rFonts w:ascii="Times New Roman" w:eastAsia="Times New Roman" w:hAnsi="Times New Roman"/>
          <w:sz w:val="28"/>
          <w:szCs w:val="28"/>
        </w:rPr>
        <w:t xml:space="preserve"> учнів (у 2022/2023 н.р. відповідно </w:t>
      </w:r>
      <w:r>
        <w:rPr>
          <w:rFonts w:ascii="Times New Roman" w:eastAsia="Times New Roman" w:hAnsi="Times New Roman"/>
          <w:b/>
          <w:sz w:val="28"/>
          <w:szCs w:val="28"/>
        </w:rPr>
        <w:t>1553</w:t>
      </w:r>
      <w:r>
        <w:rPr>
          <w:rFonts w:ascii="Times New Roman" w:eastAsia="Times New Roman" w:hAnsi="Times New Roman"/>
          <w:sz w:val="28"/>
          <w:szCs w:val="28"/>
        </w:rPr>
        <w:t xml:space="preserve"> учасники і </w:t>
      </w:r>
      <w:r>
        <w:rPr>
          <w:rFonts w:ascii="Times New Roman" w:eastAsia="Times New Roman" w:hAnsi="Times New Roman"/>
          <w:b/>
          <w:sz w:val="28"/>
          <w:szCs w:val="28"/>
        </w:rPr>
        <w:t>780</w:t>
      </w:r>
      <w:r>
        <w:rPr>
          <w:rFonts w:ascii="Times New Roman" w:eastAsia="Times New Roman" w:hAnsi="Times New Roman"/>
          <w:sz w:val="28"/>
          <w:szCs w:val="28"/>
        </w:rPr>
        <w:t xml:space="preserve"> переможців):</w:t>
      </w:r>
    </w:p>
    <w:p w:rsidR="0046101E" w:rsidRDefault="00015465" w:rsidP="005B145F">
      <w:pPr>
        <w:pStyle w:val="Standard"/>
        <w:numPr>
          <w:ilvl w:val="0"/>
          <w:numId w:val="72"/>
        </w:numPr>
        <w:spacing w:after="0" w:line="240" w:lineRule="auto"/>
        <w:ind w:firstLine="567"/>
        <w:jc w:val="both"/>
      </w:pPr>
      <w:r>
        <w:rPr>
          <w:rFonts w:ascii="Times New Roman" w:eastAsia="Times New Roman" w:hAnsi="Times New Roman"/>
          <w:sz w:val="28"/>
          <w:szCs w:val="28"/>
        </w:rPr>
        <w:t xml:space="preserve">з 5-ти районів Харківської області: Богодухівського – </w:t>
      </w:r>
      <w:r>
        <w:rPr>
          <w:rFonts w:ascii="Times New Roman" w:eastAsia="Times New Roman" w:hAnsi="Times New Roman"/>
          <w:b/>
          <w:sz w:val="28"/>
          <w:szCs w:val="28"/>
        </w:rPr>
        <w:t>72</w:t>
      </w:r>
      <w:r>
        <w:rPr>
          <w:rFonts w:ascii="Times New Roman" w:eastAsia="Times New Roman" w:hAnsi="Times New Roman"/>
          <w:sz w:val="28"/>
          <w:szCs w:val="28"/>
        </w:rPr>
        <w:t xml:space="preserve"> (52), Ізюмського – </w:t>
      </w:r>
      <w:r>
        <w:rPr>
          <w:rFonts w:ascii="Times New Roman" w:eastAsia="Times New Roman" w:hAnsi="Times New Roman"/>
          <w:b/>
          <w:sz w:val="28"/>
          <w:szCs w:val="28"/>
        </w:rPr>
        <w:t>133</w:t>
      </w:r>
      <w:r>
        <w:rPr>
          <w:rFonts w:ascii="Times New Roman" w:eastAsia="Times New Roman" w:hAnsi="Times New Roman"/>
          <w:sz w:val="28"/>
          <w:szCs w:val="28"/>
        </w:rPr>
        <w:t xml:space="preserve"> (41), Красноградського – </w:t>
      </w:r>
      <w:r>
        <w:rPr>
          <w:rFonts w:ascii="Times New Roman" w:eastAsia="Times New Roman" w:hAnsi="Times New Roman"/>
          <w:b/>
          <w:sz w:val="28"/>
          <w:szCs w:val="28"/>
        </w:rPr>
        <w:t>79</w:t>
      </w:r>
      <w:r>
        <w:rPr>
          <w:rFonts w:ascii="Times New Roman" w:eastAsia="Times New Roman" w:hAnsi="Times New Roman"/>
          <w:sz w:val="28"/>
          <w:szCs w:val="28"/>
        </w:rPr>
        <w:t xml:space="preserve"> (61), Чугуївського – </w:t>
      </w:r>
      <w:r>
        <w:rPr>
          <w:rFonts w:ascii="Times New Roman" w:eastAsia="Times New Roman" w:hAnsi="Times New Roman"/>
          <w:b/>
          <w:sz w:val="28"/>
          <w:szCs w:val="28"/>
        </w:rPr>
        <w:t>110</w:t>
      </w:r>
      <w:r>
        <w:rPr>
          <w:rFonts w:ascii="Times New Roman" w:eastAsia="Times New Roman" w:hAnsi="Times New Roman"/>
          <w:sz w:val="28"/>
          <w:szCs w:val="28"/>
        </w:rPr>
        <w:t xml:space="preserve"> (58), Харківського</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b/>
          <w:sz w:val="28"/>
          <w:szCs w:val="28"/>
        </w:rPr>
        <w:t>76</w:t>
      </w:r>
      <w:r>
        <w:rPr>
          <w:rFonts w:ascii="Times New Roman" w:eastAsia="Times New Roman" w:hAnsi="Times New Roman"/>
          <w:sz w:val="28"/>
          <w:szCs w:val="28"/>
        </w:rPr>
        <w:t xml:space="preserve"> (56) , усього –  </w:t>
      </w:r>
      <w:r>
        <w:rPr>
          <w:rFonts w:ascii="Times New Roman" w:eastAsia="Times New Roman" w:hAnsi="Times New Roman"/>
          <w:b/>
          <w:sz w:val="28"/>
          <w:szCs w:val="28"/>
        </w:rPr>
        <w:t>471</w:t>
      </w:r>
      <w:r>
        <w:rPr>
          <w:rFonts w:ascii="Times New Roman" w:eastAsia="Times New Roman" w:hAnsi="Times New Roman"/>
          <w:sz w:val="28"/>
          <w:szCs w:val="28"/>
        </w:rPr>
        <w:t xml:space="preserve"> (</w:t>
      </w:r>
      <w:r>
        <w:rPr>
          <w:rFonts w:ascii="Times New Roman" w:eastAsia="Times New Roman" w:hAnsi="Times New Roman"/>
          <w:b/>
          <w:sz w:val="28"/>
          <w:szCs w:val="28"/>
        </w:rPr>
        <w:t>268</w:t>
      </w:r>
      <w:r>
        <w:rPr>
          <w:rFonts w:ascii="Times New Roman" w:eastAsia="Times New Roman" w:hAnsi="Times New Roman"/>
          <w:sz w:val="28"/>
          <w:szCs w:val="28"/>
        </w:rPr>
        <w:t>) учнів;</w:t>
      </w:r>
    </w:p>
    <w:p w:rsidR="0046101E" w:rsidRDefault="00015465" w:rsidP="00806941">
      <w:pPr>
        <w:pStyle w:val="Standard"/>
        <w:numPr>
          <w:ilvl w:val="0"/>
          <w:numId w:val="28"/>
        </w:numPr>
        <w:spacing w:after="0" w:line="240" w:lineRule="auto"/>
        <w:ind w:firstLine="567"/>
        <w:jc w:val="both"/>
      </w:pPr>
      <w:r>
        <w:rPr>
          <w:rFonts w:ascii="Times New Roman" w:eastAsia="Times New Roman" w:hAnsi="Times New Roman"/>
          <w:sz w:val="28"/>
          <w:szCs w:val="28"/>
        </w:rPr>
        <w:t xml:space="preserve">від м. Харків – </w:t>
      </w:r>
      <w:r>
        <w:rPr>
          <w:rFonts w:ascii="Times New Roman" w:eastAsia="Times New Roman" w:hAnsi="Times New Roman"/>
          <w:b/>
          <w:sz w:val="28"/>
          <w:szCs w:val="28"/>
        </w:rPr>
        <w:t>1134</w:t>
      </w:r>
      <w:r>
        <w:rPr>
          <w:rFonts w:ascii="Times New Roman" w:eastAsia="Times New Roman" w:hAnsi="Times New Roman"/>
          <w:sz w:val="28"/>
          <w:szCs w:val="28"/>
        </w:rPr>
        <w:t xml:space="preserve"> (900)</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учнів і закладів освіти міського підпорядкування –  </w:t>
      </w:r>
      <w:r>
        <w:rPr>
          <w:rFonts w:ascii="Times New Roman" w:eastAsia="Times New Roman" w:hAnsi="Times New Roman"/>
          <w:b/>
          <w:sz w:val="28"/>
          <w:szCs w:val="28"/>
        </w:rPr>
        <w:t xml:space="preserve">133 </w:t>
      </w:r>
      <w:r>
        <w:rPr>
          <w:rFonts w:ascii="Times New Roman" w:eastAsia="Times New Roman" w:hAnsi="Times New Roman"/>
          <w:sz w:val="28"/>
          <w:szCs w:val="28"/>
        </w:rPr>
        <w:t>(160) ;</w:t>
      </w:r>
    </w:p>
    <w:p w:rsidR="0046101E" w:rsidRDefault="00015465" w:rsidP="00806941">
      <w:pPr>
        <w:pStyle w:val="Standard"/>
        <w:numPr>
          <w:ilvl w:val="0"/>
          <w:numId w:val="28"/>
        </w:numPr>
        <w:spacing w:after="0" w:line="240" w:lineRule="auto"/>
        <w:ind w:firstLine="567"/>
        <w:jc w:val="both"/>
      </w:pPr>
      <w:r>
        <w:rPr>
          <w:rFonts w:ascii="Times New Roman" w:eastAsia="Times New Roman" w:hAnsi="Times New Roman"/>
          <w:sz w:val="28"/>
          <w:szCs w:val="28"/>
        </w:rPr>
        <w:t xml:space="preserve">від закладів освіти обласного підпорядкування – </w:t>
      </w:r>
      <w:r>
        <w:rPr>
          <w:rFonts w:ascii="Times New Roman" w:eastAsia="Times New Roman" w:hAnsi="Times New Roman"/>
          <w:b/>
          <w:sz w:val="28"/>
          <w:szCs w:val="28"/>
        </w:rPr>
        <w:t xml:space="preserve">34 </w:t>
      </w:r>
      <w:r>
        <w:rPr>
          <w:rFonts w:ascii="Times New Roman" w:eastAsia="Times New Roman" w:hAnsi="Times New Roman"/>
          <w:sz w:val="28"/>
          <w:szCs w:val="28"/>
        </w:rPr>
        <w:t>(51);</w:t>
      </w:r>
    </w:p>
    <w:p w:rsidR="0046101E" w:rsidRDefault="00015465" w:rsidP="00806941">
      <w:pPr>
        <w:pStyle w:val="Standard"/>
        <w:numPr>
          <w:ilvl w:val="0"/>
          <w:numId w:val="28"/>
        </w:numPr>
        <w:spacing w:after="0" w:line="240" w:lineRule="auto"/>
        <w:ind w:firstLine="567"/>
        <w:jc w:val="both"/>
      </w:pPr>
      <w:r>
        <w:rPr>
          <w:rFonts w:ascii="Times New Roman" w:eastAsia="Times New Roman" w:hAnsi="Times New Roman"/>
          <w:sz w:val="28"/>
          <w:szCs w:val="28"/>
        </w:rPr>
        <w:t xml:space="preserve">від КЗ «Харківський науковий ліцей "Обдарованість"» Харківської обласної ради – </w:t>
      </w:r>
      <w:r>
        <w:rPr>
          <w:rFonts w:ascii="Times New Roman" w:eastAsia="Times New Roman" w:hAnsi="Times New Roman"/>
          <w:b/>
          <w:sz w:val="28"/>
          <w:szCs w:val="28"/>
        </w:rPr>
        <w:t>122</w:t>
      </w:r>
      <w:r>
        <w:rPr>
          <w:rFonts w:ascii="Times New Roman" w:eastAsia="Times New Roman" w:hAnsi="Times New Roman"/>
          <w:sz w:val="28"/>
          <w:szCs w:val="28"/>
        </w:rPr>
        <w:t xml:space="preserve"> (76);</w:t>
      </w:r>
    </w:p>
    <w:p w:rsidR="0046101E" w:rsidRDefault="00015465" w:rsidP="00806941">
      <w:pPr>
        <w:pStyle w:val="Standard"/>
        <w:numPr>
          <w:ilvl w:val="0"/>
          <w:numId w:val="28"/>
        </w:numPr>
        <w:spacing w:after="0" w:line="240" w:lineRule="auto"/>
        <w:ind w:firstLine="567"/>
        <w:jc w:val="both"/>
      </w:pPr>
      <w:r>
        <w:rPr>
          <w:rFonts w:ascii="Times New Roman" w:eastAsia="Times New Roman" w:hAnsi="Times New Roman"/>
          <w:sz w:val="28"/>
          <w:szCs w:val="28"/>
        </w:rPr>
        <w:t xml:space="preserve">від Харківського приватного навчально-виховного комплексу «АВТОРСЬКА ШКОЛА БОЙКА» Харківської області – </w:t>
      </w:r>
      <w:r>
        <w:rPr>
          <w:rFonts w:ascii="Times New Roman" w:eastAsia="Times New Roman" w:hAnsi="Times New Roman"/>
          <w:b/>
          <w:sz w:val="28"/>
          <w:szCs w:val="28"/>
        </w:rPr>
        <w:t xml:space="preserve">73 </w:t>
      </w:r>
      <w:r>
        <w:rPr>
          <w:rFonts w:ascii="Times New Roman" w:eastAsia="Times New Roman" w:hAnsi="Times New Roman"/>
          <w:sz w:val="28"/>
          <w:szCs w:val="28"/>
        </w:rPr>
        <w:t>(63).</w:t>
      </w:r>
    </w:p>
    <w:p w:rsidR="0046101E" w:rsidRDefault="00015465">
      <w:pPr>
        <w:pStyle w:val="Standard"/>
        <w:spacing w:after="0" w:line="240" w:lineRule="auto"/>
        <w:ind w:firstLine="585"/>
        <w:jc w:val="both"/>
      </w:pPr>
      <w:r>
        <w:rPr>
          <w:rFonts w:ascii="Times New Roman" w:eastAsia="Times New Roman" w:hAnsi="Times New Roman"/>
          <w:sz w:val="28"/>
          <w:szCs w:val="28"/>
        </w:rPr>
        <w:t xml:space="preserve">На жаль, </w:t>
      </w:r>
      <w:r w:rsidRPr="008D2D5E">
        <w:rPr>
          <w:rFonts w:ascii="Times New Roman" w:eastAsia="Times New Roman" w:hAnsi="Times New Roman"/>
          <w:b/>
          <w:sz w:val="28"/>
          <w:szCs w:val="28"/>
        </w:rPr>
        <w:t>не взяли участь у ІІІ етапі</w:t>
      </w:r>
      <w:r>
        <w:rPr>
          <w:rFonts w:ascii="Times New Roman" w:eastAsia="Times New Roman" w:hAnsi="Times New Roman"/>
          <w:sz w:val="28"/>
          <w:szCs w:val="28"/>
        </w:rPr>
        <w:t xml:space="preserve"> Всеукраїнських учнівських олімпіад із навчальних предметів у 2023/2024 н.р. заклади загальної середньої освіти </w:t>
      </w:r>
      <w:r w:rsidRPr="008442E2">
        <w:rPr>
          <w:rFonts w:ascii="Times New Roman" w:eastAsia="Times New Roman" w:hAnsi="Times New Roman"/>
          <w:b/>
          <w:sz w:val="28"/>
          <w:szCs w:val="28"/>
        </w:rPr>
        <w:t>Лозівського району</w:t>
      </w:r>
      <w:r>
        <w:rPr>
          <w:rFonts w:ascii="Times New Roman" w:eastAsia="Times New Roman" w:hAnsi="Times New Roman"/>
          <w:sz w:val="28"/>
          <w:szCs w:val="28"/>
        </w:rPr>
        <w:t xml:space="preserve">, у зв’язку із відсутністю мережі Інтернет та електропостачання, а також </w:t>
      </w:r>
      <w:r w:rsidRPr="008442E2">
        <w:rPr>
          <w:rFonts w:ascii="Times New Roman" w:eastAsia="Times New Roman" w:hAnsi="Times New Roman"/>
          <w:b/>
          <w:sz w:val="28"/>
          <w:szCs w:val="28"/>
        </w:rPr>
        <w:t>Куп’янського району</w:t>
      </w:r>
      <w:r>
        <w:rPr>
          <w:rFonts w:ascii="Times New Roman" w:eastAsia="Times New Roman" w:hAnsi="Times New Roman"/>
          <w:sz w:val="28"/>
          <w:szCs w:val="28"/>
        </w:rPr>
        <w:t xml:space="preserve"> – у зв’язку із окупацією військовими рф на початку війни і постійними обстрілами та бомбордуваннями після деокупації.</w:t>
      </w:r>
    </w:p>
    <w:p w:rsidR="0046101E" w:rsidRDefault="00015465">
      <w:pPr>
        <w:pStyle w:val="Standard"/>
        <w:spacing w:after="0" w:line="240" w:lineRule="auto"/>
        <w:ind w:firstLine="585"/>
        <w:jc w:val="both"/>
      </w:pPr>
      <w:r w:rsidRPr="00322643">
        <w:rPr>
          <w:rFonts w:ascii="Times New Roman" w:eastAsia="Times New Roman" w:hAnsi="Times New Roman"/>
          <w:b/>
          <w:sz w:val="28"/>
          <w:szCs w:val="28"/>
        </w:rPr>
        <w:t xml:space="preserve"> Наймасовішими з олімпіад ІІІ етапу</w:t>
      </w:r>
      <w:r>
        <w:rPr>
          <w:rFonts w:ascii="Times New Roman" w:eastAsia="Times New Roman" w:hAnsi="Times New Roman"/>
          <w:sz w:val="28"/>
          <w:szCs w:val="28"/>
        </w:rPr>
        <w:t xml:space="preserve"> 2023/2024 н.р. в Харківській області </w:t>
      </w:r>
      <w:r w:rsidRPr="00322643">
        <w:rPr>
          <w:rFonts w:ascii="Times New Roman" w:eastAsia="Times New Roman" w:hAnsi="Times New Roman"/>
          <w:b/>
          <w:sz w:val="28"/>
          <w:szCs w:val="28"/>
        </w:rPr>
        <w:t>стали олімпіади</w:t>
      </w:r>
      <w:r>
        <w:rPr>
          <w:rFonts w:ascii="Times New Roman" w:eastAsia="Times New Roman" w:hAnsi="Times New Roman"/>
          <w:sz w:val="28"/>
          <w:szCs w:val="28"/>
        </w:rPr>
        <w:t xml:space="preserve"> з:</w:t>
      </w:r>
    </w:p>
    <w:p w:rsidR="0046101E" w:rsidRDefault="00015465">
      <w:pPr>
        <w:pStyle w:val="Standard"/>
        <w:spacing w:after="0" w:line="240" w:lineRule="auto"/>
        <w:ind w:left="426" w:firstLine="573"/>
        <w:jc w:val="both"/>
      </w:pPr>
      <w:r>
        <w:rPr>
          <w:rFonts w:ascii="Times New Roman" w:eastAsia="Times New Roman" w:hAnsi="Times New Roman"/>
          <w:sz w:val="28"/>
          <w:szCs w:val="28"/>
        </w:rPr>
        <w:tab/>
        <w:t>математики – 256  (202) учасників;</w:t>
      </w:r>
    </w:p>
    <w:p w:rsidR="0046101E" w:rsidRDefault="00015465">
      <w:pPr>
        <w:pStyle w:val="Standard"/>
        <w:spacing w:after="0" w:line="240" w:lineRule="auto"/>
        <w:ind w:left="426" w:firstLine="573"/>
        <w:jc w:val="both"/>
      </w:pPr>
      <w:r>
        <w:rPr>
          <w:rFonts w:ascii="Times New Roman" w:eastAsia="Times New Roman" w:hAnsi="Times New Roman"/>
          <w:sz w:val="28"/>
          <w:szCs w:val="28"/>
        </w:rPr>
        <w:tab/>
        <w:t>англійської мови – 177 (86) учасників;</w:t>
      </w:r>
    </w:p>
    <w:p w:rsidR="0046101E" w:rsidRDefault="00015465">
      <w:pPr>
        <w:pStyle w:val="Standard"/>
        <w:spacing w:after="0" w:line="240" w:lineRule="auto"/>
        <w:ind w:left="426" w:firstLine="573"/>
        <w:jc w:val="both"/>
      </w:pPr>
      <w:r>
        <w:rPr>
          <w:rFonts w:ascii="Times New Roman" w:eastAsia="Times New Roman" w:hAnsi="Times New Roman"/>
          <w:sz w:val="28"/>
          <w:szCs w:val="28"/>
        </w:rPr>
        <w:tab/>
        <w:t>історії – 175 (129) осіб;</w:t>
      </w:r>
    </w:p>
    <w:p w:rsidR="0046101E" w:rsidRDefault="00015465">
      <w:pPr>
        <w:pStyle w:val="Standard"/>
        <w:spacing w:after="0" w:line="240" w:lineRule="auto"/>
        <w:ind w:left="426" w:firstLine="573"/>
        <w:jc w:val="both"/>
      </w:pPr>
      <w:r>
        <w:rPr>
          <w:rFonts w:ascii="Times New Roman" w:eastAsia="Times New Roman" w:hAnsi="Times New Roman"/>
          <w:sz w:val="28"/>
          <w:szCs w:val="28"/>
        </w:rPr>
        <w:tab/>
        <w:t>фізики – (153) 129;</w:t>
      </w:r>
    </w:p>
    <w:p w:rsidR="0046101E" w:rsidRDefault="00015465">
      <w:pPr>
        <w:pStyle w:val="Standard"/>
        <w:spacing w:after="0" w:line="240" w:lineRule="auto"/>
        <w:ind w:left="426" w:firstLine="573"/>
        <w:jc w:val="both"/>
      </w:pPr>
      <w:r>
        <w:rPr>
          <w:rFonts w:ascii="Times New Roman" w:eastAsia="Times New Roman" w:hAnsi="Times New Roman"/>
          <w:sz w:val="28"/>
          <w:szCs w:val="28"/>
        </w:rPr>
        <w:tab/>
        <w:t xml:space="preserve">географії та інформатики – по  151 ( 96 та 143 відповідно).  </w:t>
      </w:r>
    </w:p>
    <w:p w:rsidR="0046101E" w:rsidRDefault="00015465">
      <w:pPr>
        <w:pStyle w:val="Standard"/>
        <w:spacing w:after="0" w:line="240" w:lineRule="auto"/>
        <w:ind w:firstLine="585"/>
        <w:jc w:val="both"/>
      </w:pPr>
      <w:r w:rsidRPr="00322643">
        <w:rPr>
          <w:rFonts w:ascii="Times New Roman" w:eastAsia="Times New Roman" w:hAnsi="Times New Roman"/>
          <w:b/>
          <w:sz w:val="28"/>
          <w:szCs w:val="28"/>
        </w:rPr>
        <w:t xml:space="preserve">Найменше учнів </w:t>
      </w:r>
      <w:r>
        <w:rPr>
          <w:rFonts w:ascii="Times New Roman" w:eastAsia="Times New Roman" w:hAnsi="Times New Roman"/>
          <w:sz w:val="28"/>
          <w:szCs w:val="28"/>
        </w:rPr>
        <w:t>узяли участь в олімпіадах з екології – 27 (28), івриту та єврейської літератури – 6 (8),</w:t>
      </w:r>
      <w:r w:rsidR="00123C50">
        <w:rPr>
          <w:rFonts w:ascii="Times New Roman" w:eastAsia="Times New Roman" w:hAnsi="Times New Roman"/>
          <w:sz w:val="28"/>
          <w:szCs w:val="28"/>
        </w:rPr>
        <w:t xml:space="preserve"> іспанської мови – 11 (7) (рис.3</w:t>
      </w:r>
      <w:r>
        <w:rPr>
          <w:rFonts w:ascii="Times New Roman" w:eastAsia="Times New Roman" w:hAnsi="Times New Roman"/>
          <w:sz w:val="28"/>
          <w:szCs w:val="28"/>
        </w:rPr>
        <w:t>).</w:t>
      </w:r>
    </w:p>
    <w:p w:rsidR="0046101E" w:rsidRDefault="0046101E">
      <w:pPr>
        <w:pStyle w:val="Standard"/>
        <w:spacing w:after="0" w:line="240" w:lineRule="auto"/>
        <w:ind w:left="-360"/>
        <w:jc w:val="center"/>
        <w:rPr>
          <w:rFonts w:ascii="Times New Roman" w:eastAsia="Times New Roman" w:hAnsi="Times New Roman"/>
          <w:b/>
          <w:sz w:val="28"/>
          <w:szCs w:val="28"/>
          <w:shd w:val="clear" w:color="auto" w:fill="FFFFFF"/>
        </w:rPr>
      </w:pPr>
    </w:p>
    <w:p w:rsidR="0046101E" w:rsidRDefault="00015465">
      <w:pPr>
        <w:pStyle w:val="Standard"/>
        <w:spacing w:after="0" w:line="240" w:lineRule="auto"/>
        <w:ind w:left="-360"/>
        <w:jc w:val="center"/>
      </w:pPr>
      <w:r>
        <w:rPr>
          <w:noProof/>
          <w:lang w:eastAsia="uk-UA"/>
        </w:rPr>
        <w:lastRenderedPageBreak/>
        <w:drawing>
          <wp:inline distT="0" distB="0" distL="0" distR="0">
            <wp:extent cx="5743437" cy="3902750"/>
            <wp:effectExtent l="0" t="0" r="0" b="2500"/>
            <wp:docPr id="4" name="Рисунок 4" descr="https://lh7-us.googleusercontent.com/docsz/AD_4nXdBCSLHbhVwmZPgt8CW75qwEZ2KdTM1fh5zCRXms9nq2_wsfTIrlAB7LFeTU6tJY6NsmwKM5YwNhT7vIX5M3hXWVCRSEnnKi-kuIVRj7xGo1afVwnIQdTA98oniaoPtScjKOWfD9m8k6qDmDDKZ7iZY-hFLZ7Q5MC3RxBWj?key=3O2UJp5NFROuz2OTInDNF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743437" cy="3902750"/>
                    </a:xfrm>
                    <a:prstGeom prst="rect">
                      <a:avLst/>
                    </a:prstGeom>
                    <a:noFill/>
                    <a:ln>
                      <a:noFill/>
                      <a:prstDash/>
                    </a:ln>
                  </pic:spPr>
                </pic:pic>
              </a:graphicData>
            </a:graphic>
          </wp:inline>
        </w:drawing>
      </w:r>
    </w:p>
    <w:p w:rsidR="0046101E" w:rsidRDefault="00123C50">
      <w:pPr>
        <w:pStyle w:val="Standard"/>
        <w:spacing w:before="240" w:after="0"/>
        <w:jc w:val="center"/>
      </w:pPr>
      <w:r>
        <w:rPr>
          <w:rFonts w:ascii="Times New Roman" w:eastAsia="Times New Roman" w:hAnsi="Times New Roman"/>
          <w:i/>
          <w:sz w:val="24"/>
          <w:szCs w:val="24"/>
        </w:rPr>
        <w:t>Рис.3</w:t>
      </w:r>
      <w:r w:rsidR="00015465">
        <w:rPr>
          <w:rFonts w:ascii="Times New Roman" w:eastAsia="Times New Roman" w:hAnsi="Times New Roman"/>
          <w:i/>
          <w:sz w:val="24"/>
          <w:szCs w:val="24"/>
        </w:rPr>
        <w:t>. Порівняльний аналіз кількості учасників ІІІ етапу Всеукраїнських учнівських олімпіад у 2022/2023 та 2023/2024  навчальних роках (за навчальними предметами)</w:t>
      </w:r>
    </w:p>
    <w:p w:rsidR="0046101E" w:rsidRDefault="00015465">
      <w:pPr>
        <w:pStyle w:val="Standard"/>
        <w:spacing w:before="240" w:after="0" w:line="240" w:lineRule="auto"/>
        <w:ind w:left="-708" w:firstLine="708"/>
        <w:jc w:val="both"/>
        <w:rPr>
          <w:rFonts w:ascii="Times New Roman" w:eastAsia="Times New Roman" w:hAnsi="Times New Roman"/>
          <w:sz w:val="28"/>
          <w:szCs w:val="28"/>
        </w:rPr>
      </w:pPr>
      <w:r>
        <w:rPr>
          <w:rFonts w:ascii="Times New Roman" w:eastAsia="Times New Roman" w:hAnsi="Times New Roman"/>
          <w:sz w:val="28"/>
          <w:szCs w:val="28"/>
        </w:rPr>
        <w:t>Усього відповідно до спільних рішень оргкомітетів та журі ІІІ етапу олімпіад, відображених у протоколах, визначено 967 учнів-переможців, яких відзначено дипломами І, ІІ, ІІІ ступенів, це 50,10%</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від загальної кількості учасників ІІІ етапу </w:t>
      </w:r>
      <w:r w:rsidR="00123C50">
        <w:rPr>
          <w:rFonts w:ascii="Times New Roman" w:eastAsia="Times New Roman" w:hAnsi="Times New Roman"/>
          <w:i/>
          <w:sz w:val="28"/>
          <w:szCs w:val="28"/>
        </w:rPr>
        <w:t>(таблиця 1</w:t>
      </w:r>
      <w:r>
        <w:rPr>
          <w:rFonts w:ascii="Times New Roman" w:eastAsia="Times New Roman" w:hAnsi="Times New Roman"/>
          <w:i/>
          <w:sz w:val="28"/>
          <w:szCs w:val="28"/>
        </w:rPr>
        <w:t>)</w:t>
      </w:r>
      <w:r>
        <w:rPr>
          <w:rFonts w:ascii="Times New Roman" w:eastAsia="Times New Roman" w:hAnsi="Times New Roman"/>
          <w:sz w:val="28"/>
          <w:szCs w:val="28"/>
        </w:rPr>
        <w:t>.</w:t>
      </w:r>
    </w:p>
    <w:p w:rsidR="0046101E" w:rsidRDefault="00015465">
      <w:pPr>
        <w:pStyle w:val="Standard"/>
        <w:shd w:val="clear" w:color="auto" w:fill="FFFFFF"/>
        <w:spacing w:before="240" w:after="0"/>
        <w:ind w:left="7200" w:firstLine="20"/>
        <w:jc w:val="center"/>
      </w:pPr>
      <w:r>
        <w:rPr>
          <w:rFonts w:ascii="Times New Roman" w:eastAsia="Times New Roman" w:hAnsi="Times New Roman"/>
          <w:i/>
          <w:sz w:val="24"/>
          <w:szCs w:val="24"/>
        </w:rPr>
        <w:t xml:space="preserve">        Таблиця </w:t>
      </w:r>
      <w:r w:rsidR="00123C50">
        <w:rPr>
          <w:rFonts w:ascii="Times New Roman" w:eastAsia="Times New Roman" w:hAnsi="Times New Roman"/>
          <w:i/>
          <w:sz w:val="24"/>
          <w:szCs w:val="24"/>
        </w:rPr>
        <w:t>1</w:t>
      </w:r>
    </w:p>
    <w:p w:rsidR="0046101E" w:rsidRPr="004D2C38" w:rsidRDefault="00015465">
      <w:pPr>
        <w:pStyle w:val="Standard"/>
        <w:shd w:val="clear" w:color="auto" w:fill="FFFFFF"/>
        <w:spacing w:before="240" w:after="0"/>
        <w:jc w:val="center"/>
        <w:rPr>
          <w:sz w:val="28"/>
          <w:szCs w:val="28"/>
        </w:rPr>
      </w:pPr>
      <w:r w:rsidRPr="004D2C38">
        <w:rPr>
          <w:rFonts w:ascii="Times New Roman" w:eastAsia="Times New Roman" w:hAnsi="Times New Roman"/>
          <w:b/>
          <w:sz w:val="28"/>
          <w:szCs w:val="28"/>
        </w:rPr>
        <w:t xml:space="preserve">Зведена таблиця результатів по олімпіадах на ІІІ (обласному) етапі </w:t>
      </w:r>
      <w:r w:rsidRPr="004D2C38">
        <w:rPr>
          <w:rFonts w:ascii="Times New Roman" w:eastAsia="Times New Roman" w:hAnsi="Times New Roman"/>
          <w:b/>
          <w:sz w:val="28"/>
          <w:szCs w:val="28"/>
        </w:rPr>
        <w:br/>
        <w:t>(за навчальними предметами)</w:t>
      </w:r>
    </w:p>
    <w:tbl>
      <w:tblPr>
        <w:tblW w:w="9309" w:type="dxa"/>
        <w:tblInd w:w="-42" w:type="dxa"/>
        <w:tblLayout w:type="fixed"/>
        <w:tblCellMar>
          <w:left w:w="10" w:type="dxa"/>
          <w:right w:w="10" w:type="dxa"/>
        </w:tblCellMar>
        <w:tblLook w:val="0000" w:firstRow="0" w:lastRow="0" w:firstColumn="0" w:lastColumn="0" w:noHBand="0" w:noVBand="0"/>
      </w:tblPr>
      <w:tblGrid>
        <w:gridCol w:w="993"/>
        <w:gridCol w:w="1417"/>
        <w:gridCol w:w="1134"/>
        <w:gridCol w:w="993"/>
        <w:gridCol w:w="850"/>
        <w:gridCol w:w="851"/>
        <w:gridCol w:w="992"/>
        <w:gridCol w:w="2079"/>
      </w:tblGrid>
      <w:tr w:rsidR="0046101E" w:rsidTr="002A1C9B">
        <w:trPr>
          <w:trHeight w:val="555"/>
        </w:trPr>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b/>
                <w:sz w:val="24"/>
                <w:szCs w:val="24"/>
              </w:rPr>
              <w:t>№ з/п</w:t>
            </w:r>
          </w:p>
        </w:tc>
        <w:tc>
          <w:tcPr>
            <w:tcW w:w="1417" w:type="dxa"/>
            <w:vMerge w:val="restart"/>
            <w:tcBorders>
              <w:top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rsidP="00D236B5">
            <w:pPr>
              <w:pStyle w:val="Standard"/>
              <w:shd w:val="clear" w:color="auto" w:fill="FFFFFF"/>
              <w:spacing w:before="240" w:after="0"/>
              <w:ind w:right="140"/>
            </w:pPr>
            <w:r>
              <w:rPr>
                <w:rFonts w:ascii="Times New Roman" w:eastAsia="Times New Roman" w:hAnsi="Times New Roman"/>
                <w:b/>
                <w:sz w:val="24"/>
                <w:szCs w:val="24"/>
              </w:rPr>
              <w:t>Навчальний предмет</w:t>
            </w:r>
          </w:p>
        </w:tc>
        <w:tc>
          <w:tcPr>
            <w:tcW w:w="1134" w:type="dxa"/>
            <w:vMerge w:val="restart"/>
            <w:tcBorders>
              <w:top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b/>
                <w:sz w:val="24"/>
                <w:szCs w:val="24"/>
              </w:rPr>
              <w:t>Усього кількість учасників</w:t>
            </w:r>
          </w:p>
        </w:tc>
        <w:tc>
          <w:tcPr>
            <w:tcW w:w="2694" w:type="dxa"/>
            <w:gridSpan w:val="3"/>
            <w:tcBorders>
              <w:top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b/>
                <w:sz w:val="24"/>
                <w:szCs w:val="24"/>
              </w:rPr>
              <w:t>Кількість переможців</w:t>
            </w:r>
          </w:p>
        </w:tc>
        <w:tc>
          <w:tcPr>
            <w:tcW w:w="992" w:type="dxa"/>
            <w:vMerge w:val="restart"/>
            <w:tcBorders>
              <w:top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b/>
                <w:sz w:val="24"/>
                <w:szCs w:val="24"/>
              </w:rPr>
              <w:t>Усього</w:t>
            </w:r>
          </w:p>
          <w:p w:rsidR="0046101E" w:rsidRDefault="00015465">
            <w:pPr>
              <w:pStyle w:val="Standard"/>
              <w:shd w:val="clear" w:color="auto" w:fill="FFFFFF"/>
              <w:spacing w:before="240" w:after="0"/>
              <w:ind w:left="140" w:right="140"/>
              <w:jc w:val="center"/>
            </w:pPr>
            <w:r>
              <w:rPr>
                <w:rFonts w:ascii="Times New Roman" w:eastAsia="Times New Roman" w:hAnsi="Times New Roman"/>
                <w:b/>
                <w:sz w:val="24"/>
                <w:szCs w:val="24"/>
              </w:rPr>
              <w:t>переможців</w:t>
            </w:r>
          </w:p>
        </w:tc>
        <w:tc>
          <w:tcPr>
            <w:tcW w:w="2079" w:type="dxa"/>
            <w:vMerge w:val="restart"/>
            <w:tcBorders>
              <w:top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b/>
                <w:sz w:val="24"/>
                <w:szCs w:val="24"/>
              </w:rPr>
              <w:t>З яких ТГ, закладів освіти Харківської області</w:t>
            </w:r>
          </w:p>
        </w:tc>
      </w:tr>
      <w:tr w:rsidR="0046101E" w:rsidTr="002A1C9B">
        <w:trPr>
          <w:trHeight w:val="285"/>
        </w:trPr>
        <w:tc>
          <w:tcPr>
            <w:tcW w:w="993"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C1CF9" w:rsidRDefault="000C1CF9"/>
        </w:tc>
        <w:tc>
          <w:tcPr>
            <w:tcW w:w="1417" w:type="dxa"/>
            <w:vMerge/>
            <w:tcBorders>
              <w:top w:val="single" w:sz="6" w:space="0" w:color="000000"/>
              <w:bottom w:val="single" w:sz="6" w:space="0" w:color="000000"/>
              <w:right w:val="single" w:sz="6" w:space="0" w:color="000000"/>
            </w:tcBorders>
            <w:tcMar>
              <w:top w:w="0" w:type="dxa"/>
              <w:left w:w="100" w:type="dxa"/>
              <w:bottom w:w="0" w:type="dxa"/>
              <w:right w:w="100" w:type="dxa"/>
            </w:tcMar>
          </w:tcPr>
          <w:p w:rsidR="000C1CF9" w:rsidRDefault="000C1CF9"/>
        </w:tc>
        <w:tc>
          <w:tcPr>
            <w:tcW w:w="1134" w:type="dxa"/>
            <w:vMerge/>
            <w:tcBorders>
              <w:top w:val="single" w:sz="6" w:space="0" w:color="000000"/>
              <w:bottom w:val="single" w:sz="6" w:space="0" w:color="000000"/>
              <w:right w:val="single" w:sz="6" w:space="0" w:color="000000"/>
            </w:tcBorders>
            <w:tcMar>
              <w:top w:w="0" w:type="dxa"/>
              <w:left w:w="100" w:type="dxa"/>
              <w:bottom w:w="0" w:type="dxa"/>
              <w:right w:w="100" w:type="dxa"/>
            </w:tcMar>
          </w:tcPr>
          <w:p w:rsidR="000C1CF9" w:rsidRDefault="000C1CF9"/>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b/>
                <w:sz w:val="24"/>
                <w:szCs w:val="24"/>
              </w:rPr>
              <w:t>І</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b/>
                <w:sz w:val="24"/>
                <w:szCs w:val="24"/>
              </w:rPr>
              <w:t>ІІ</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b/>
                <w:sz w:val="24"/>
                <w:szCs w:val="24"/>
              </w:rPr>
              <w:t>ІІІ</w:t>
            </w:r>
          </w:p>
        </w:tc>
        <w:tc>
          <w:tcPr>
            <w:tcW w:w="992" w:type="dxa"/>
            <w:vMerge/>
            <w:tcBorders>
              <w:top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2079" w:type="dxa"/>
            <w:vMerge/>
            <w:tcBorders>
              <w:top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r>
      <w:tr w:rsidR="0046101E" w:rsidRPr="00C40DC1" w:rsidTr="002A1C9B">
        <w:trPr>
          <w:trHeight w:val="2235"/>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t>1</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pPr>
            <w:r>
              <w:rPr>
                <w:rFonts w:ascii="Times New Roman" w:eastAsia="Times New Roman" w:hAnsi="Times New Roman"/>
                <w:sz w:val="24"/>
                <w:szCs w:val="24"/>
              </w:rPr>
              <w:t>Англійська мова</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177</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12</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32</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46</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90</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 xml:space="preserve">Чугуївська МТГ(2),  Золочівська СТГ(2), Балаклійська МТГ(2), Богодухівська </w:t>
            </w:r>
            <w:r>
              <w:rPr>
                <w:rFonts w:ascii="Times New Roman" w:eastAsia="Times New Roman" w:hAnsi="Times New Roman"/>
                <w:sz w:val="24"/>
                <w:szCs w:val="24"/>
              </w:rPr>
              <w:lastRenderedPageBreak/>
              <w:t>МТГ(1), Борівська СТГ(1), Валківська МТГ (1), Ізюмська МТГ(1), Липецька СТГ (1), Люботинська МТГ(1), Дергачівська МТГ (1), ХНЛ «Обдарованість» (4), заклади обл. підпорядкування  (1),   Харківська МТГ (72)</w:t>
            </w:r>
          </w:p>
        </w:tc>
      </w:tr>
      <w:tr w:rsidR="0046101E" w:rsidRPr="00C40DC1" w:rsidTr="002A1C9B">
        <w:trPr>
          <w:trHeight w:val="1080"/>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lastRenderedPageBreak/>
              <w:t>2</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pPr>
            <w:r>
              <w:rPr>
                <w:rFonts w:ascii="Times New Roman" w:eastAsia="Times New Roman" w:hAnsi="Times New Roman"/>
                <w:sz w:val="24"/>
                <w:szCs w:val="24"/>
              </w:rPr>
              <w:t>Астрономія</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51</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3</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7</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15</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25</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Балаклійська МТГ(1), Зміївська МТГ (1), Красноградська МТГ (1),  Циркунівська СТГ (1), ХНЛ «Обдарованість» (2), Харківська МТГ (19)</w:t>
            </w:r>
          </w:p>
        </w:tc>
      </w:tr>
      <w:tr w:rsidR="0046101E" w:rsidRPr="00C40DC1" w:rsidTr="002A1C9B">
        <w:trPr>
          <w:trHeight w:val="1620"/>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t>3</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pPr>
            <w:r>
              <w:rPr>
                <w:rFonts w:ascii="Times New Roman" w:eastAsia="Times New Roman" w:hAnsi="Times New Roman"/>
                <w:sz w:val="24"/>
                <w:szCs w:val="24"/>
              </w:rPr>
              <w:t>Біологія</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146</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14</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20</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41</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75</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 xml:space="preserve">Зміївська МТГ (4), Богодухівська МТГ(3), Золочівська СТГ(3), Валківська МТГ (2), Красноградська МТГ (1), Ізюмська МТГ(1), </w:t>
            </w:r>
            <w:r>
              <w:rPr>
                <w:rFonts w:ascii="Times New Roman" w:eastAsia="Times New Roman" w:hAnsi="Times New Roman"/>
                <w:sz w:val="24"/>
                <w:szCs w:val="24"/>
              </w:rPr>
              <w:br/>
              <w:t>ХНЛ «Обдарованість» (3), заклади обл. підпорядкування  (8),  Харківська МТГ (50)</w:t>
            </w:r>
          </w:p>
        </w:tc>
      </w:tr>
      <w:tr w:rsidR="0046101E" w:rsidRPr="00C40DC1" w:rsidTr="002A1C9B">
        <w:trPr>
          <w:trHeight w:val="978"/>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lastRenderedPageBreak/>
              <w:t>4</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pPr>
            <w:r>
              <w:rPr>
                <w:rFonts w:ascii="Times New Roman" w:eastAsia="Times New Roman" w:hAnsi="Times New Roman"/>
                <w:sz w:val="24"/>
                <w:szCs w:val="24"/>
              </w:rPr>
              <w:t>Географія</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151</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14</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25</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37</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76</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Золочівська СТГ(3), Балаклійська МТГ(2), Зміївська МТГ (2), Валківська МТГ (1), Дергачівська МТГ (1), Безлюдівська СТГ(1), Кегичівська СТГ(1), Красноградська МТГ (1),  Наталинська СТГ (1), Слобожанська СТГ (1), Чугуївська МТГ (1), заклади обл. підпорядкування  (3), ХНЛ «Обдарованість» (7), Харківська МТГ (51)</w:t>
            </w:r>
          </w:p>
        </w:tc>
      </w:tr>
      <w:tr w:rsidR="0046101E" w:rsidRPr="00C40DC1" w:rsidTr="002A1C9B">
        <w:trPr>
          <w:trHeight w:val="645"/>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t>5</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pPr>
            <w:r>
              <w:rPr>
                <w:rFonts w:ascii="Times New Roman" w:eastAsia="Times New Roman" w:hAnsi="Times New Roman"/>
                <w:sz w:val="24"/>
                <w:szCs w:val="24"/>
              </w:rPr>
              <w:t>Екологія</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27</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3</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4</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7</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14</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Чугуївська МТГ (3), Солоницівська СТГ (1), Зачепилівська СТГ (1), Харківська МТГ (9)</w:t>
            </w:r>
          </w:p>
        </w:tc>
      </w:tr>
      <w:tr w:rsidR="0046101E" w:rsidRPr="00C40DC1" w:rsidTr="002A1C9B">
        <w:trPr>
          <w:trHeight w:val="521"/>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t>6</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pPr>
            <w:r>
              <w:rPr>
                <w:rFonts w:ascii="Times New Roman" w:eastAsia="Times New Roman" w:hAnsi="Times New Roman"/>
                <w:sz w:val="24"/>
                <w:szCs w:val="24"/>
              </w:rPr>
              <w:t>Економіка</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36</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6</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7</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7</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20</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Балаклійська МТГ(1), Золочівська СТГ(1), Харківська МТГ (18)</w:t>
            </w:r>
          </w:p>
        </w:tc>
      </w:tr>
      <w:tr w:rsidR="0046101E" w:rsidTr="002A1C9B">
        <w:trPr>
          <w:trHeight w:val="587"/>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t>7</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Іврит та єврейська література</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6</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2</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3</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6</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Харківська МТГ (6)</w:t>
            </w:r>
          </w:p>
        </w:tc>
      </w:tr>
      <w:tr w:rsidR="0046101E" w:rsidTr="002A1C9B">
        <w:trPr>
          <w:trHeight w:val="626"/>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t>8</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Іспанська мова</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11</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3</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3</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3</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9</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Харківська МТГ (9)</w:t>
            </w:r>
          </w:p>
        </w:tc>
      </w:tr>
      <w:tr w:rsidR="0046101E" w:rsidRPr="00C40DC1" w:rsidTr="002A1C9B">
        <w:trPr>
          <w:trHeight w:val="2760"/>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lastRenderedPageBreak/>
              <w:t>9</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pPr>
            <w:r>
              <w:rPr>
                <w:rFonts w:ascii="Times New Roman" w:eastAsia="Times New Roman" w:hAnsi="Times New Roman"/>
                <w:sz w:val="24"/>
                <w:szCs w:val="24"/>
              </w:rPr>
              <w:t>Історія</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175</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16</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24</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pPr>
            <w:r>
              <w:rPr>
                <w:rFonts w:ascii="Times New Roman" w:eastAsia="Times New Roman" w:hAnsi="Times New Roman"/>
                <w:sz w:val="24"/>
                <w:szCs w:val="24"/>
              </w:rPr>
              <w:t>46</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86</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 xml:space="preserve">Красноградська МТГ (2), Богодухівська МТГ(2),   Барвінківська СТГ (2), Валківська МТГ (2), Балаклійська МТГ(1), Золочівська СТГ(1), Сахновщинська СТГ (1),   Ізюмська МТГ(1), Куньєвська СТГ (1, Наталинська СТГ (1), Зміївська МТГ (3), Слобожанська СТГ (1), Чугуївська МТГ (1),  Липецька СТГ (1), </w:t>
            </w:r>
            <w:r>
              <w:rPr>
                <w:rFonts w:ascii="Times New Roman" w:eastAsia="Times New Roman" w:hAnsi="Times New Roman"/>
                <w:sz w:val="24"/>
                <w:szCs w:val="24"/>
              </w:rPr>
              <w:br/>
              <w:t xml:space="preserve">заклади обл. та держ. підпорядкування (5), </w:t>
            </w:r>
            <w:r>
              <w:rPr>
                <w:rFonts w:ascii="Times New Roman" w:eastAsia="Times New Roman" w:hAnsi="Times New Roman"/>
                <w:sz w:val="24"/>
                <w:szCs w:val="24"/>
              </w:rPr>
              <w:br/>
              <w:t>ХНЛ «Обдарованість» (6), Харківська МТГ (55)</w:t>
            </w:r>
          </w:p>
        </w:tc>
      </w:tr>
      <w:tr w:rsidR="0046101E" w:rsidRPr="00C40DC1" w:rsidTr="002A1C9B">
        <w:trPr>
          <w:trHeight w:val="1380"/>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t>10</w:t>
            </w:r>
          </w:p>
        </w:tc>
        <w:tc>
          <w:tcPr>
            <w:tcW w:w="1417"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pPr>
            <w:r>
              <w:rPr>
                <w:rFonts w:ascii="Times New Roman" w:eastAsia="Times New Roman" w:hAnsi="Times New Roman"/>
                <w:sz w:val="24"/>
                <w:szCs w:val="24"/>
              </w:rPr>
              <w:t>Інформатика</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151</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13</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24</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41</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left="140" w:right="140"/>
              <w:jc w:val="center"/>
            </w:pPr>
            <w:r>
              <w:rPr>
                <w:rFonts w:ascii="Times New Roman" w:eastAsia="Times New Roman" w:hAnsi="Times New Roman"/>
                <w:sz w:val="24"/>
                <w:szCs w:val="24"/>
              </w:rPr>
              <w:t>78</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ind w:right="140"/>
            </w:pPr>
            <w:r>
              <w:rPr>
                <w:rFonts w:ascii="Times New Roman" w:eastAsia="Times New Roman" w:hAnsi="Times New Roman"/>
                <w:sz w:val="24"/>
                <w:szCs w:val="24"/>
              </w:rPr>
              <w:t xml:space="preserve">Чугуївська МТГ (2),   Балаклійська МТГ(1), Височанська (1), </w:t>
            </w:r>
            <w:r>
              <w:rPr>
                <w:rFonts w:ascii="Times New Roman" w:eastAsia="Times New Roman" w:hAnsi="Times New Roman"/>
                <w:sz w:val="24"/>
                <w:szCs w:val="24"/>
              </w:rPr>
              <w:br/>
              <w:t xml:space="preserve">Південна МТГ (1), </w:t>
            </w:r>
            <w:r>
              <w:rPr>
                <w:rFonts w:ascii="Times New Roman" w:eastAsia="Times New Roman" w:hAnsi="Times New Roman"/>
                <w:sz w:val="24"/>
                <w:szCs w:val="24"/>
              </w:rPr>
              <w:br/>
              <w:t>ХНЛ «Обдарованість» (9),  ХПНВК «АШБ» (15), Харківська МТГ (49)</w:t>
            </w:r>
          </w:p>
        </w:tc>
      </w:tr>
      <w:tr w:rsidR="0046101E" w:rsidTr="002A1C9B">
        <w:trPr>
          <w:trHeight w:val="1140"/>
        </w:trPr>
        <w:tc>
          <w:tcPr>
            <w:tcW w:w="993" w:type="dxa"/>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ind w:left="140" w:right="140"/>
              <w:jc w:val="center"/>
            </w:pPr>
            <w:r>
              <w:rPr>
                <w:rFonts w:ascii="Times New Roman" w:eastAsia="Times New Roman" w:hAnsi="Times New Roman"/>
                <w:sz w:val="24"/>
                <w:szCs w:val="24"/>
              </w:rPr>
              <w:lastRenderedPageBreak/>
              <w:t>11</w:t>
            </w:r>
          </w:p>
        </w:tc>
        <w:tc>
          <w:tcPr>
            <w:tcW w:w="1417"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pPr>
            <w:r>
              <w:rPr>
                <w:rFonts w:ascii="Times New Roman" w:eastAsia="Times New Roman" w:hAnsi="Times New Roman"/>
                <w:sz w:val="24"/>
                <w:szCs w:val="24"/>
              </w:rPr>
              <w:t>Інформаційні технології</w:t>
            </w:r>
          </w:p>
        </w:tc>
        <w:tc>
          <w:tcPr>
            <w:tcW w:w="1134"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67</w:t>
            </w:r>
          </w:p>
        </w:tc>
        <w:tc>
          <w:tcPr>
            <w:tcW w:w="993"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4</w:t>
            </w:r>
          </w:p>
        </w:tc>
        <w:tc>
          <w:tcPr>
            <w:tcW w:w="8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11</w:t>
            </w:r>
          </w:p>
        </w:tc>
        <w:tc>
          <w:tcPr>
            <w:tcW w:w="851"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19</w:t>
            </w:r>
          </w:p>
        </w:tc>
        <w:tc>
          <w:tcPr>
            <w:tcW w:w="99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34</w:t>
            </w:r>
          </w:p>
        </w:tc>
        <w:tc>
          <w:tcPr>
            <w:tcW w:w="207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Красноградська МТГ (1), ХНЛ «Обдарованість» (5), заклади обл. та держ. підпорядкування (1), Харківська МТГ (27)</w:t>
            </w:r>
          </w:p>
        </w:tc>
      </w:tr>
      <w:tr w:rsidR="0046101E" w:rsidRPr="00C40DC1" w:rsidTr="002A1C9B">
        <w:trPr>
          <w:trHeight w:val="1395"/>
        </w:trPr>
        <w:tc>
          <w:tcPr>
            <w:tcW w:w="993" w:type="dxa"/>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ind w:left="140" w:right="140"/>
              <w:jc w:val="center"/>
            </w:pPr>
            <w:r>
              <w:rPr>
                <w:rFonts w:ascii="Times New Roman" w:eastAsia="Times New Roman" w:hAnsi="Times New Roman"/>
                <w:sz w:val="24"/>
                <w:szCs w:val="24"/>
              </w:rPr>
              <w:t>12</w:t>
            </w:r>
          </w:p>
        </w:tc>
        <w:tc>
          <w:tcPr>
            <w:tcW w:w="1417"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pPr>
            <w:r>
              <w:rPr>
                <w:rFonts w:ascii="Times New Roman" w:eastAsia="Times New Roman" w:hAnsi="Times New Roman"/>
                <w:sz w:val="24"/>
                <w:szCs w:val="24"/>
              </w:rPr>
              <w:t>Математика</w:t>
            </w:r>
          </w:p>
        </w:tc>
        <w:tc>
          <w:tcPr>
            <w:tcW w:w="1134"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256</w:t>
            </w:r>
          </w:p>
        </w:tc>
        <w:tc>
          <w:tcPr>
            <w:tcW w:w="993"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14</w:t>
            </w:r>
          </w:p>
        </w:tc>
        <w:tc>
          <w:tcPr>
            <w:tcW w:w="8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35</w:t>
            </w:r>
          </w:p>
        </w:tc>
        <w:tc>
          <w:tcPr>
            <w:tcW w:w="851"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66</w:t>
            </w:r>
          </w:p>
        </w:tc>
        <w:tc>
          <w:tcPr>
            <w:tcW w:w="99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115</w:t>
            </w:r>
          </w:p>
        </w:tc>
        <w:tc>
          <w:tcPr>
            <w:tcW w:w="207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Красноградська МТГ (1), Зміївська МТГ (1), Сахновщинська СТГ (1),  Слобожанська СТГ (1), ХПНВК «АШБ» (47), ХНЛ «Обдарованість» (3), Харківська МТГ (61)</w:t>
            </w:r>
          </w:p>
        </w:tc>
      </w:tr>
      <w:tr w:rsidR="0046101E" w:rsidRPr="00C40DC1" w:rsidTr="002A1C9B">
        <w:trPr>
          <w:trHeight w:val="825"/>
        </w:trPr>
        <w:tc>
          <w:tcPr>
            <w:tcW w:w="993" w:type="dxa"/>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ind w:left="140" w:right="140"/>
              <w:jc w:val="center"/>
            </w:pPr>
            <w:r>
              <w:rPr>
                <w:rFonts w:ascii="Times New Roman" w:eastAsia="Times New Roman" w:hAnsi="Times New Roman"/>
                <w:sz w:val="24"/>
                <w:szCs w:val="24"/>
              </w:rPr>
              <w:t>13</w:t>
            </w:r>
          </w:p>
        </w:tc>
        <w:tc>
          <w:tcPr>
            <w:tcW w:w="1417"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pPr>
            <w:r>
              <w:rPr>
                <w:rFonts w:ascii="Times New Roman" w:eastAsia="Times New Roman" w:hAnsi="Times New Roman"/>
                <w:sz w:val="24"/>
                <w:szCs w:val="24"/>
              </w:rPr>
              <w:t>Німецька мова</w:t>
            </w:r>
          </w:p>
        </w:tc>
        <w:tc>
          <w:tcPr>
            <w:tcW w:w="1134"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58</w:t>
            </w:r>
          </w:p>
        </w:tc>
        <w:tc>
          <w:tcPr>
            <w:tcW w:w="993"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b/>
                <w:sz w:val="24"/>
                <w:szCs w:val="24"/>
              </w:rPr>
              <w:t>7</w:t>
            </w:r>
          </w:p>
        </w:tc>
        <w:tc>
          <w:tcPr>
            <w:tcW w:w="8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10</w:t>
            </w:r>
          </w:p>
        </w:tc>
        <w:tc>
          <w:tcPr>
            <w:tcW w:w="851"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11</w:t>
            </w:r>
          </w:p>
        </w:tc>
        <w:tc>
          <w:tcPr>
            <w:tcW w:w="99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28</w:t>
            </w:r>
          </w:p>
        </w:tc>
        <w:tc>
          <w:tcPr>
            <w:tcW w:w="207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Чугуївська МТГ (1), Зміївська МТГ (1), Харківська МТГ (26)</w:t>
            </w:r>
          </w:p>
        </w:tc>
      </w:tr>
      <w:tr w:rsidR="0046101E" w:rsidRPr="00C40DC1" w:rsidTr="002A1C9B">
        <w:trPr>
          <w:trHeight w:val="1935"/>
        </w:trPr>
        <w:tc>
          <w:tcPr>
            <w:tcW w:w="993" w:type="dxa"/>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ind w:left="140" w:right="140"/>
              <w:jc w:val="center"/>
            </w:pPr>
            <w:r>
              <w:rPr>
                <w:rFonts w:ascii="Times New Roman" w:eastAsia="Times New Roman" w:hAnsi="Times New Roman"/>
                <w:sz w:val="24"/>
                <w:szCs w:val="24"/>
              </w:rPr>
              <w:t>14</w:t>
            </w:r>
          </w:p>
        </w:tc>
        <w:tc>
          <w:tcPr>
            <w:tcW w:w="1417"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pPr>
            <w:r>
              <w:rPr>
                <w:rFonts w:ascii="Times New Roman" w:eastAsia="Times New Roman" w:hAnsi="Times New Roman"/>
                <w:sz w:val="24"/>
                <w:szCs w:val="24"/>
              </w:rPr>
              <w:t>Правознавство</w:t>
            </w:r>
          </w:p>
        </w:tc>
        <w:tc>
          <w:tcPr>
            <w:tcW w:w="1134"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98</w:t>
            </w:r>
          </w:p>
        </w:tc>
        <w:tc>
          <w:tcPr>
            <w:tcW w:w="993"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6</w:t>
            </w:r>
          </w:p>
        </w:tc>
        <w:tc>
          <w:tcPr>
            <w:tcW w:w="8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15</w:t>
            </w:r>
          </w:p>
        </w:tc>
        <w:tc>
          <w:tcPr>
            <w:tcW w:w="851"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28</w:t>
            </w:r>
          </w:p>
        </w:tc>
        <w:tc>
          <w:tcPr>
            <w:tcW w:w="99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49</w:t>
            </w:r>
          </w:p>
        </w:tc>
        <w:tc>
          <w:tcPr>
            <w:tcW w:w="207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 xml:space="preserve">Безлюдівська СТГ(2), Сахновщинська СТГ (2), Балаклійська МТГ(1), Валківська МТГ (1), Зміївська МТГ (1), Красноградська МТГ (1), Наталинська СТГ (1), Солоницівська СТГ (1),  Чугуївська МТГ (1), </w:t>
            </w:r>
            <w:r>
              <w:rPr>
                <w:rFonts w:ascii="Times New Roman" w:eastAsia="Times New Roman" w:hAnsi="Times New Roman"/>
                <w:sz w:val="24"/>
                <w:szCs w:val="24"/>
              </w:rPr>
              <w:br/>
              <w:t>ХНЛ «Обдарованість» (1),  заклади обл. та держ. підпорядкуванн</w:t>
            </w:r>
            <w:r>
              <w:rPr>
                <w:rFonts w:ascii="Times New Roman" w:eastAsia="Times New Roman" w:hAnsi="Times New Roman"/>
                <w:sz w:val="24"/>
                <w:szCs w:val="24"/>
              </w:rPr>
              <w:lastRenderedPageBreak/>
              <w:t>я (3), Харківська МТГ (34)</w:t>
            </w:r>
          </w:p>
        </w:tc>
      </w:tr>
      <w:tr w:rsidR="0046101E" w:rsidRPr="00C40DC1" w:rsidTr="002A1C9B">
        <w:trPr>
          <w:trHeight w:val="2505"/>
        </w:trPr>
        <w:tc>
          <w:tcPr>
            <w:tcW w:w="993" w:type="dxa"/>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ind w:left="140" w:right="140"/>
              <w:jc w:val="center"/>
            </w:pPr>
            <w:r>
              <w:rPr>
                <w:rFonts w:ascii="Times New Roman" w:eastAsia="Times New Roman" w:hAnsi="Times New Roman"/>
                <w:sz w:val="24"/>
                <w:szCs w:val="24"/>
              </w:rPr>
              <w:lastRenderedPageBreak/>
              <w:t>15</w:t>
            </w:r>
          </w:p>
        </w:tc>
        <w:tc>
          <w:tcPr>
            <w:tcW w:w="1417"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pPr>
            <w:r>
              <w:rPr>
                <w:rFonts w:ascii="Times New Roman" w:eastAsia="Times New Roman" w:hAnsi="Times New Roman"/>
                <w:sz w:val="24"/>
                <w:szCs w:val="24"/>
              </w:rPr>
              <w:t>Українська мова та література</w:t>
            </w:r>
          </w:p>
        </w:tc>
        <w:tc>
          <w:tcPr>
            <w:tcW w:w="1134"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140</w:t>
            </w:r>
          </w:p>
        </w:tc>
        <w:tc>
          <w:tcPr>
            <w:tcW w:w="993"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10</w:t>
            </w:r>
          </w:p>
        </w:tc>
        <w:tc>
          <w:tcPr>
            <w:tcW w:w="8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19</w:t>
            </w:r>
          </w:p>
        </w:tc>
        <w:tc>
          <w:tcPr>
            <w:tcW w:w="851"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44</w:t>
            </w:r>
          </w:p>
        </w:tc>
        <w:tc>
          <w:tcPr>
            <w:tcW w:w="99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73</w:t>
            </w:r>
          </w:p>
        </w:tc>
        <w:tc>
          <w:tcPr>
            <w:tcW w:w="207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Красноградська МТГ (4), Балаклійська МТГ(3), Барвінківська СТГ (2), Донецька СТГ (2), Зміївська МТГ (2), Золочівська СТГ(1), Богодухівська МТГ (1), Валківська МТГ (1), Зачепилівська СТГ (1), Дергачівська МТГ (1), Наталинська СТГ (1), Кегичівська СТГ (1), Слобожанська СТГ (1), ХНЛ «Обдарованість» (4), заклади обл. та держ. підпорядкування (4), Харківська МТГ (44)</w:t>
            </w:r>
          </w:p>
        </w:tc>
      </w:tr>
      <w:tr w:rsidR="0046101E" w:rsidRPr="00C40DC1" w:rsidTr="002A1C9B">
        <w:trPr>
          <w:trHeight w:val="1440"/>
        </w:trPr>
        <w:tc>
          <w:tcPr>
            <w:tcW w:w="993" w:type="dxa"/>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ind w:left="140" w:right="140"/>
              <w:jc w:val="center"/>
            </w:pPr>
            <w:r>
              <w:rPr>
                <w:rFonts w:ascii="Times New Roman" w:eastAsia="Times New Roman" w:hAnsi="Times New Roman"/>
                <w:sz w:val="24"/>
                <w:szCs w:val="24"/>
              </w:rPr>
              <w:t>16</w:t>
            </w:r>
          </w:p>
        </w:tc>
        <w:tc>
          <w:tcPr>
            <w:tcW w:w="1417"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pPr>
            <w:r>
              <w:rPr>
                <w:rFonts w:ascii="Times New Roman" w:eastAsia="Times New Roman" w:hAnsi="Times New Roman"/>
                <w:sz w:val="24"/>
                <w:szCs w:val="24"/>
              </w:rPr>
              <w:t>Трудове навчання (технології)</w:t>
            </w:r>
          </w:p>
        </w:tc>
        <w:tc>
          <w:tcPr>
            <w:tcW w:w="1134"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79</w:t>
            </w:r>
          </w:p>
        </w:tc>
        <w:tc>
          <w:tcPr>
            <w:tcW w:w="993"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5</w:t>
            </w:r>
          </w:p>
        </w:tc>
        <w:tc>
          <w:tcPr>
            <w:tcW w:w="8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10</w:t>
            </w:r>
          </w:p>
        </w:tc>
        <w:tc>
          <w:tcPr>
            <w:tcW w:w="851"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26</w:t>
            </w:r>
          </w:p>
        </w:tc>
        <w:tc>
          <w:tcPr>
            <w:tcW w:w="99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41</w:t>
            </w:r>
          </w:p>
        </w:tc>
        <w:tc>
          <w:tcPr>
            <w:tcW w:w="207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 xml:space="preserve">Валківська МТГ (2), Слобожанська СТГ (2), Зміївська МТГ (1), Ізюмська МТГ(3), Красноградська МТГ (1),  Сахновщинська СТГ (1), Наталинська </w:t>
            </w:r>
            <w:r>
              <w:rPr>
                <w:rFonts w:ascii="Times New Roman" w:eastAsia="Times New Roman" w:hAnsi="Times New Roman"/>
                <w:sz w:val="24"/>
                <w:szCs w:val="24"/>
              </w:rPr>
              <w:lastRenderedPageBreak/>
              <w:t>СТГ (1), Харківська МТГ (30)</w:t>
            </w:r>
          </w:p>
        </w:tc>
      </w:tr>
      <w:tr w:rsidR="0046101E" w:rsidRPr="00C40DC1" w:rsidTr="002A1C9B">
        <w:trPr>
          <w:trHeight w:val="1650"/>
        </w:trPr>
        <w:tc>
          <w:tcPr>
            <w:tcW w:w="993" w:type="dxa"/>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ind w:left="140" w:right="140"/>
              <w:jc w:val="center"/>
            </w:pPr>
            <w:r>
              <w:rPr>
                <w:rFonts w:ascii="Times New Roman" w:eastAsia="Times New Roman" w:hAnsi="Times New Roman"/>
                <w:sz w:val="24"/>
                <w:szCs w:val="24"/>
              </w:rPr>
              <w:lastRenderedPageBreak/>
              <w:t>17</w:t>
            </w:r>
          </w:p>
        </w:tc>
        <w:tc>
          <w:tcPr>
            <w:tcW w:w="1417"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Фізика</w:t>
            </w:r>
          </w:p>
        </w:tc>
        <w:tc>
          <w:tcPr>
            <w:tcW w:w="1134"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153</w:t>
            </w:r>
          </w:p>
        </w:tc>
        <w:tc>
          <w:tcPr>
            <w:tcW w:w="993"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14</w:t>
            </w:r>
          </w:p>
        </w:tc>
        <w:tc>
          <w:tcPr>
            <w:tcW w:w="8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26</w:t>
            </w:r>
          </w:p>
        </w:tc>
        <w:tc>
          <w:tcPr>
            <w:tcW w:w="851"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37</w:t>
            </w:r>
          </w:p>
        </w:tc>
        <w:tc>
          <w:tcPr>
            <w:tcW w:w="99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77</w:t>
            </w:r>
          </w:p>
        </w:tc>
        <w:tc>
          <w:tcPr>
            <w:tcW w:w="207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 xml:space="preserve">Слобожанська СТГ (2), Красноградська МТГ (1), Дергачівська МТГ (1), Зміївська МТГ (2), Нововодолазька МТГ (1),    ХПНВК «АШБ» (2), </w:t>
            </w:r>
            <w:r>
              <w:rPr>
                <w:rFonts w:ascii="Times New Roman" w:eastAsia="Times New Roman" w:hAnsi="Times New Roman"/>
                <w:sz w:val="24"/>
                <w:szCs w:val="24"/>
              </w:rPr>
              <w:br/>
              <w:t>ХНЛ «Обдарованість» (7),   заклади обл. та держ. підпорядкування (2), Харківська МТГ (59)</w:t>
            </w:r>
          </w:p>
        </w:tc>
      </w:tr>
      <w:tr w:rsidR="0046101E" w:rsidTr="002A1C9B">
        <w:trPr>
          <w:trHeight w:val="600"/>
        </w:trPr>
        <w:tc>
          <w:tcPr>
            <w:tcW w:w="993" w:type="dxa"/>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ind w:left="140" w:right="140"/>
              <w:jc w:val="center"/>
            </w:pPr>
            <w:r>
              <w:rPr>
                <w:rFonts w:ascii="Times New Roman" w:eastAsia="Times New Roman" w:hAnsi="Times New Roman"/>
                <w:sz w:val="24"/>
                <w:szCs w:val="24"/>
              </w:rPr>
              <w:t>18</w:t>
            </w:r>
          </w:p>
        </w:tc>
        <w:tc>
          <w:tcPr>
            <w:tcW w:w="1417"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Французька мова</w:t>
            </w:r>
          </w:p>
        </w:tc>
        <w:tc>
          <w:tcPr>
            <w:tcW w:w="1134"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37</w:t>
            </w:r>
          </w:p>
        </w:tc>
        <w:tc>
          <w:tcPr>
            <w:tcW w:w="993"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5</w:t>
            </w:r>
          </w:p>
        </w:tc>
        <w:tc>
          <w:tcPr>
            <w:tcW w:w="8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7</w:t>
            </w:r>
          </w:p>
        </w:tc>
        <w:tc>
          <w:tcPr>
            <w:tcW w:w="851"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7</w:t>
            </w:r>
          </w:p>
        </w:tc>
        <w:tc>
          <w:tcPr>
            <w:tcW w:w="99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19</w:t>
            </w:r>
          </w:p>
        </w:tc>
        <w:tc>
          <w:tcPr>
            <w:tcW w:w="207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Солоницівська СТГ (2), Харківська МТГ (17)</w:t>
            </w:r>
          </w:p>
        </w:tc>
      </w:tr>
      <w:tr w:rsidR="0046101E" w:rsidRPr="00C40DC1" w:rsidTr="002A1C9B">
        <w:trPr>
          <w:trHeight w:val="1925"/>
        </w:trPr>
        <w:tc>
          <w:tcPr>
            <w:tcW w:w="993"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left="140" w:right="140"/>
              <w:jc w:val="center"/>
            </w:pPr>
            <w:r>
              <w:rPr>
                <w:rFonts w:ascii="Times New Roman" w:eastAsia="Times New Roman" w:hAnsi="Times New Roman"/>
                <w:sz w:val="24"/>
                <w:szCs w:val="24"/>
              </w:rPr>
              <w:t>19</w:t>
            </w:r>
          </w:p>
        </w:tc>
        <w:tc>
          <w:tcPr>
            <w:tcW w:w="1417"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pPr>
            <w:r>
              <w:rPr>
                <w:rFonts w:ascii="Times New Roman" w:eastAsia="Times New Roman" w:hAnsi="Times New Roman"/>
                <w:sz w:val="24"/>
                <w:szCs w:val="24"/>
              </w:rPr>
              <w:t>Хімія</w:t>
            </w:r>
          </w:p>
        </w:tc>
        <w:tc>
          <w:tcPr>
            <w:tcW w:w="1134"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109</w:t>
            </w:r>
          </w:p>
        </w:tc>
        <w:tc>
          <w:tcPr>
            <w:tcW w:w="993"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9</w:t>
            </w:r>
          </w:p>
        </w:tc>
        <w:tc>
          <w:tcPr>
            <w:tcW w:w="8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18</w:t>
            </w:r>
          </w:p>
        </w:tc>
        <w:tc>
          <w:tcPr>
            <w:tcW w:w="851"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28</w:t>
            </w:r>
          </w:p>
        </w:tc>
        <w:tc>
          <w:tcPr>
            <w:tcW w:w="99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sz w:val="24"/>
                <w:szCs w:val="24"/>
              </w:rPr>
              <w:t>55</w:t>
            </w:r>
          </w:p>
        </w:tc>
        <w:tc>
          <w:tcPr>
            <w:tcW w:w="207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sz w:val="24"/>
                <w:szCs w:val="24"/>
              </w:rPr>
              <w:t xml:space="preserve">Красноградська МТГ (2), Золочівська СТГ (2),  Люботинська МТГ(1), Дергачівська МТГ (1),Зміївська МТГ (1),Чугуївська МТГ (1),  Слобожанська СТГ (1), Валківська МТГ (2), </w:t>
            </w:r>
            <w:r>
              <w:rPr>
                <w:rFonts w:ascii="Times New Roman" w:eastAsia="Times New Roman" w:hAnsi="Times New Roman"/>
                <w:sz w:val="24"/>
                <w:szCs w:val="24"/>
              </w:rPr>
              <w:br/>
              <w:t xml:space="preserve">ХНЛ «Обдарованість» (1), ХПНВК «АШБ» (1), заклади обл. та </w:t>
            </w:r>
            <w:r>
              <w:rPr>
                <w:rFonts w:ascii="Times New Roman" w:eastAsia="Times New Roman" w:hAnsi="Times New Roman"/>
                <w:sz w:val="24"/>
                <w:szCs w:val="24"/>
              </w:rPr>
              <w:lastRenderedPageBreak/>
              <w:t>держ. підпорядкування (1), Харківська МТГ (41)</w:t>
            </w:r>
          </w:p>
        </w:tc>
      </w:tr>
      <w:tr w:rsidR="0046101E" w:rsidRPr="00C40DC1" w:rsidTr="002A1C9B">
        <w:trPr>
          <w:trHeight w:val="1110"/>
        </w:trPr>
        <w:tc>
          <w:tcPr>
            <w:tcW w:w="2410" w:type="dxa"/>
            <w:gridSpan w:val="2"/>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b/>
                <w:sz w:val="24"/>
                <w:szCs w:val="24"/>
              </w:rPr>
              <w:lastRenderedPageBreak/>
              <w:t>Усього</w:t>
            </w:r>
          </w:p>
        </w:tc>
        <w:tc>
          <w:tcPr>
            <w:tcW w:w="1134"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b/>
                <w:sz w:val="24"/>
                <w:szCs w:val="24"/>
              </w:rPr>
              <w:t>1928</w:t>
            </w:r>
          </w:p>
        </w:tc>
        <w:tc>
          <w:tcPr>
            <w:tcW w:w="993"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b/>
                <w:sz w:val="24"/>
                <w:szCs w:val="24"/>
              </w:rPr>
              <w:t>160</w:t>
            </w:r>
          </w:p>
        </w:tc>
        <w:tc>
          <w:tcPr>
            <w:tcW w:w="8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b/>
                <w:sz w:val="24"/>
                <w:szCs w:val="24"/>
              </w:rPr>
              <w:t>300</w:t>
            </w:r>
          </w:p>
        </w:tc>
        <w:tc>
          <w:tcPr>
            <w:tcW w:w="8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b/>
                <w:sz w:val="24"/>
                <w:szCs w:val="24"/>
              </w:rPr>
              <w:t>510</w:t>
            </w:r>
          </w:p>
        </w:tc>
        <w:tc>
          <w:tcPr>
            <w:tcW w:w="99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ind w:left="140" w:right="140"/>
              <w:jc w:val="center"/>
            </w:pPr>
            <w:r>
              <w:rPr>
                <w:rFonts w:ascii="Times New Roman" w:eastAsia="Times New Roman" w:hAnsi="Times New Roman"/>
                <w:b/>
                <w:sz w:val="24"/>
                <w:szCs w:val="24"/>
              </w:rPr>
              <w:t>970</w:t>
            </w:r>
          </w:p>
        </w:tc>
        <w:tc>
          <w:tcPr>
            <w:tcW w:w="20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ind w:right="140"/>
            </w:pPr>
            <w:r>
              <w:rPr>
                <w:rFonts w:ascii="Times New Roman" w:eastAsia="Times New Roman" w:hAnsi="Times New Roman"/>
                <w:b/>
                <w:sz w:val="24"/>
                <w:szCs w:val="24"/>
              </w:rPr>
              <w:t>148</w:t>
            </w:r>
            <w:r>
              <w:rPr>
                <w:rFonts w:ascii="Times New Roman" w:eastAsia="Times New Roman" w:hAnsi="Times New Roman"/>
                <w:sz w:val="24"/>
                <w:szCs w:val="24"/>
              </w:rPr>
              <w:t xml:space="preserve"> – ТГ Харківської області, </w:t>
            </w:r>
            <w:r>
              <w:rPr>
                <w:rFonts w:ascii="Times New Roman" w:eastAsia="Times New Roman" w:hAnsi="Times New Roman"/>
                <w:sz w:val="24"/>
                <w:szCs w:val="24"/>
              </w:rPr>
              <w:br/>
            </w:r>
            <w:r>
              <w:rPr>
                <w:rFonts w:ascii="Times New Roman" w:eastAsia="Times New Roman" w:hAnsi="Times New Roman"/>
                <w:b/>
                <w:sz w:val="24"/>
                <w:szCs w:val="24"/>
              </w:rPr>
              <w:t xml:space="preserve">80 </w:t>
            </w:r>
            <w:r>
              <w:rPr>
                <w:rFonts w:ascii="Times New Roman" w:eastAsia="Times New Roman" w:hAnsi="Times New Roman"/>
                <w:sz w:val="24"/>
                <w:szCs w:val="24"/>
              </w:rPr>
              <w:t xml:space="preserve"> – ЗЗСО обл. та держ. підпорядкування, </w:t>
            </w:r>
            <w:r>
              <w:rPr>
                <w:rFonts w:ascii="Times New Roman" w:eastAsia="Times New Roman" w:hAnsi="Times New Roman"/>
                <w:sz w:val="24"/>
                <w:szCs w:val="24"/>
              </w:rPr>
              <w:br/>
            </w:r>
            <w:r>
              <w:rPr>
                <w:rFonts w:ascii="Times New Roman" w:eastAsia="Times New Roman" w:hAnsi="Times New Roman"/>
                <w:b/>
                <w:sz w:val="24"/>
                <w:szCs w:val="24"/>
              </w:rPr>
              <w:t xml:space="preserve">65 - </w:t>
            </w:r>
            <w:r>
              <w:rPr>
                <w:rFonts w:ascii="Times New Roman" w:eastAsia="Times New Roman" w:hAnsi="Times New Roman"/>
                <w:sz w:val="24"/>
                <w:szCs w:val="24"/>
              </w:rPr>
              <w:t xml:space="preserve"> ХПНВК «АШБ», </w:t>
            </w:r>
            <w:r>
              <w:rPr>
                <w:rFonts w:ascii="Times New Roman" w:eastAsia="Times New Roman" w:hAnsi="Times New Roman"/>
                <w:sz w:val="24"/>
                <w:szCs w:val="24"/>
              </w:rPr>
              <w:br/>
            </w:r>
            <w:r>
              <w:rPr>
                <w:rFonts w:ascii="Times New Roman" w:eastAsia="Times New Roman" w:hAnsi="Times New Roman"/>
                <w:b/>
                <w:sz w:val="24"/>
                <w:szCs w:val="24"/>
              </w:rPr>
              <w:t>677</w:t>
            </w:r>
            <w:r>
              <w:rPr>
                <w:rFonts w:ascii="Times New Roman" w:eastAsia="Times New Roman" w:hAnsi="Times New Roman"/>
                <w:sz w:val="24"/>
                <w:szCs w:val="24"/>
              </w:rPr>
              <w:t xml:space="preserve">  – Харківська МТГ</w:t>
            </w:r>
          </w:p>
        </w:tc>
      </w:tr>
    </w:tbl>
    <w:p w:rsidR="0046101E" w:rsidRDefault="00015465" w:rsidP="00895DE0">
      <w:pPr>
        <w:pStyle w:val="Standard"/>
        <w:spacing w:before="240" w:after="0" w:line="240" w:lineRule="auto"/>
        <w:ind w:left="-567" w:firstLine="567"/>
        <w:jc w:val="both"/>
      </w:pPr>
      <w:r>
        <w:rPr>
          <w:rFonts w:ascii="Times New Roman" w:eastAsia="Times New Roman" w:hAnsi="Times New Roman"/>
          <w:sz w:val="28"/>
          <w:szCs w:val="28"/>
        </w:rPr>
        <w:t xml:space="preserve">Розподіл призових місць ІІІ етапу олімпіад у Харківській області у 2023/2024 навчальному році наведено на </w:t>
      </w:r>
      <w:r w:rsidR="00123C50">
        <w:rPr>
          <w:rFonts w:ascii="Times New Roman" w:eastAsia="Times New Roman" w:hAnsi="Times New Roman"/>
          <w:i/>
          <w:sz w:val="28"/>
          <w:szCs w:val="28"/>
        </w:rPr>
        <w:t>рис. 4</w:t>
      </w:r>
      <w:r>
        <w:rPr>
          <w:rFonts w:ascii="Times New Roman" w:eastAsia="Times New Roman" w:hAnsi="Times New Roman"/>
          <w:sz w:val="28"/>
          <w:szCs w:val="28"/>
        </w:rPr>
        <w:t>.</w:t>
      </w:r>
    </w:p>
    <w:p w:rsidR="0046101E" w:rsidRDefault="0046101E">
      <w:pPr>
        <w:pStyle w:val="Standard"/>
        <w:spacing w:before="240" w:after="0" w:line="240" w:lineRule="auto"/>
        <w:ind w:left="-850" w:firstLine="130"/>
        <w:jc w:val="both"/>
        <w:rPr>
          <w:rFonts w:ascii="Times New Roman" w:eastAsia="Times New Roman" w:hAnsi="Times New Roman"/>
          <w:sz w:val="28"/>
          <w:szCs w:val="28"/>
        </w:rPr>
      </w:pPr>
    </w:p>
    <w:p w:rsidR="0046101E" w:rsidRDefault="00015465">
      <w:pPr>
        <w:pStyle w:val="Standard"/>
        <w:spacing w:after="0" w:line="240" w:lineRule="auto"/>
        <w:ind w:firstLine="573"/>
        <w:jc w:val="center"/>
      </w:pPr>
      <w:r>
        <w:rPr>
          <w:noProof/>
          <w:lang w:eastAsia="uk-UA"/>
        </w:rPr>
        <w:drawing>
          <wp:inline distT="0" distB="0" distL="0" distR="0">
            <wp:extent cx="4905390" cy="2152771"/>
            <wp:effectExtent l="0" t="0" r="9510" b="0"/>
            <wp:docPr id="5" name="Рисунок 5" descr="https://lh7-us.googleusercontent.com/docsz/AD_4nXcM1xkZ1o64qz2I5pXlJLEMG2-JfH9xmDxwCeoeorSbCdhJ4a7rcH5L7CAsN_Eh_aUPzxvbcnASLZLchW9k04vx7kRKGw37Aa-fDt9nnLfSaBPUu82vZCTrGzyxy0VbMcDRjqpBRxldQdGuZasjbrs6yx36xSZr5qCSlUn9?key=3O2UJp5NFROuz2OTInDNF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905390" cy="2152771"/>
                    </a:xfrm>
                    <a:prstGeom prst="rect">
                      <a:avLst/>
                    </a:prstGeom>
                    <a:noFill/>
                    <a:ln>
                      <a:noFill/>
                      <a:prstDash/>
                    </a:ln>
                  </pic:spPr>
                </pic:pic>
              </a:graphicData>
            </a:graphic>
          </wp:inline>
        </w:drawing>
      </w:r>
    </w:p>
    <w:p w:rsidR="0046101E" w:rsidRDefault="0046101E">
      <w:pPr>
        <w:pStyle w:val="Standard"/>
        <w:spacing w:after="0" w:line="240" w:lineRule="auto"/>
        <w:jc w:val="center"/>
        <w:rPr>
          <w:rFonts w:ascii="Times New Roman" w:eastAsia="Times New Roman" w:hAnsi="Times New Roman"/>
          <w:i/>
          <w:sz w:val="24"/>
          <w:szCs w:val="24"/>
        </w:rPr>
      </w:pPr>
    </w:p>
    <w:p w:rsidR="00D424D8" w:rsidRDefault="00123C50">
      <w:pPr>
        <w:pStyle w:val="Standard"/>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Рис.4</w:t>
      </w:r>
      <w:r w:rsidR="00015465">
        <w:rPr>
          <w:rFonts w:ascii="Times New Roman" w:eastAsia="Times New Roman" w:hAnsi="Times New Roman"/>
          <w:i/>
          <w:sz w:val="24"/>
          <w:szCs w:val="24"/>
        </w:rPr>
        <w:t xml:space="preserve">. Розподіл призових місць ІІІ етапу олімпіад у Харківській області у 2023/2024 </w:t>
      </w:r>
    </w:p>
    <w:p w:rsidR="0046101E" w:rsidRDefault="00015465">
      <w:pPr>
        <w:pStyle w:val="Standard"/>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навчальному році</w:t>
      </w:r>
    </w:p>
    <w:p w:rsidR="00D424D8" w:rsidRDefault="00D424D8" w:rsidP="00D424D8">
      <w:pPr>
        <w:pStyle w:val="Standard"/>
        <w:spacing w:after="0"/>
        <w:ind w:firstLine="720"/>
        <w:jc w:val="both"/>
        <w:rPr>
          <w:rFonts w:ascii="Times New Roman" w:eastAsia="Times New Roman" w:hAnsi="Times New Roman"/>
          <w:sz w:val="28"/>
          <w:szCs w:val="28"/>
        </w:rPr>
      </w:pPr>
    </w:p>
    <w:p w:rsidR="00D424D8" w:rsidRDefault="00D424D8" w:rsidP="00D424D8">
      <w:pPr>
        <w:pStyle w:val="Standard"/>
        <w:spacing w:after="0"/>
        <w:ind w:firstLine="720"/>
        <w:jc w:val="both"/>
      </w:pPr>
      <w:r w:rsidRPr="0034753E">
        <w:rPr>
          <w:rFonts w:ascii="Times New Roman" w:eastAsia="Times New Roman" w:hAnsi="Times New Roman"/>
          <w:b/>
          <w:sz w:val="28"/>
          <w:szCs w:val="28"/>
        </w:rPr>
        <w:t>Серед переможців</w:t>
      </w:r>
      <w:r>
        <w:rPr>
          <w:rFonts w:ascii="Times New Roman" w:eastAsia="Times New Roman" w:hAnsi="Times New Roman"/>
          <w:sz w:val="28"/>
          <w:szCs w:val="28"/>
        </w:rPr>
        <w:t xml:space="preserve"> ІІІ (обласного) етапу олімпіад </w:t>
      </w:r>
      <w:r w:rsidRPr="00895DE0">
        <w:rPr>
          <w:rFonts w:ascii="Times New Roman" w:eastAsia="Times New Roman" w:hAnsi="Times New Roman"/>
          <w:b/>
          <w:sz w:val="28"/>
          <w:szCs w:val="28"/>
        </w:rPr>
        <w:t>найбільшу кількість дипломів І-ІІІ ступенів – 677, отримали  учні ЗЗСО м. Харків.</w:t>
      </w:r>
      <w:r>
        <w:rPr>
          <w:rFonts w:ascii="Times New Roman" w:eastAsia="Times New Roman" w:hAnsi="Times New Roman"/>
          <w:sz w:val="28"/>
          <w:szCs w:val="28"/>
        </w:rPr>
        <w:t xml:space="preserve"> Також </w:t>
      </w:r>
      <w:r w:rsidRPr="00A15DD5">
        <w:rPr>
          <w:rFonts w:ascii="Times New Roman" w:eastAsia="Times New Roman" w:hAnsi="Times New Roman"/>
          <w:b/>
          <w:sz w:val="28"/>
          <w:szCs w:val="28"/>
        </w:rPr>
        <w:t>переможцями стали 148 учнів</w:t>
      </w:r>
      <w:r>
        <w:rPr>
          <w:rFonts w:ascii="Times New Roman" w:eastAsia="Times New Roman" w:hAnsi="Times New Roman"/>
          <w:sz w:val="28"/>
          <w:szCs w:val="28"/>
        </w:rPr>
        <w:t xml:space="preserve"> </w:t>
      </w:r>
      <w:r w:rsidR="00A15DD5" w:rsidRPr="00A15DD5">
        <w:rPr>
          <w:rFonts w:ascii="Times New Roman" w:eastAsia="Times New Roman" w:hAnsi="Times New Roman"/>
          <w:b/>
          <w:sz w:val="28"/>
          <w:szCs w:val="28"/>
        </w:rPr>
        <w:t xml:space="preserve">із </w:t>
      </w:r>
      <w:r w:rsidRPr="00A15DD5">
        <w:rPr>
          <w:rFonts w:ascii="Times New Roman" w:eastAsia="Times New Roman" w:hAnsi="Times New Roman"/>
          <w:b/>
          <w:sz w:val="28"/>
          <w:szCs w:val="28"/>
        </w:rPr>
        <w:t>26-ти територіальних громад</w:t>
      </w:r>
      <w:r>
        <w:rPr>
          <w:rFonts w:ascii="Times New Roman" w:eastAsia="Times New Roman" w:hAnsi="Times New Roman"/>
          <w:sz w:val="28"/>
          <w:szCs w:val="28"/>
        </w:rPr>
        <w:t xml:space="preserve"> Харківської області (у минулому 2023 році – 74 із 16 ТГ відповідно). </w:t>
      </w:r>
      <w:r w:rsidRPr="00A15DD5">
        <w:rPr>
          <w:rFonts w:ascii="Times New Roman" w:eastAsia="Times New Roman" w:hAnsi="Times New Roman"/>
          <w:b/>
          <w:sz w:val="28"/>
          <w:szCs w:val="28"/>
        </w:rPr>
        <w:t>Найбільш результативними</w:t>
      </w:r>
      <w:r>
        <w:rPr>
          <w:rFonts w:ascii="Times New Roman" w:eastAsia="Times New Roman" w:hAnsi="Times New Roman"/>
          <w:sz w:val="28"/>
          <w:szCs w:val="28"/>
        </w:rPr>
        <w:t xml:space="preserve"> </w:t>
      </w:r>
      <w:r w:rsidRPr="00DB2EFB">
        <w:rPr>
          <w:rFonts w:ascii="Times New Roman" w:eastAsia="Times New Roman" w:hAnsi="Times New Roman"/>
          <w:b/>
          <w:sz w:val="28"/>
          <w:szCs w:val="28"/>
        </w:rPr>
        <w:t xml:space="preserve">показали себе учні таких територіальних громад: </w:t>
      </w:r>
      <w:r>
        <w:rPr>
          <w:rFonts w:ascii="Times New Roman" w:eastAsia="Times New Roman" w:hAnsi="Times New Roman"/>
          <w:sz w:val="28"/>
          <w:szCs w:val="28"/>
        </w:rPr>
        <w:t>Зміївської МТГ – 18 переможців,  Красноградської МТГ – 16 переможців, Золочівської СТГ  – 13, Чугуївської МТГ, Балаклійської МТГ, Вал</w:t>
      </w:r>
      <w:r w:rsidR="00123C50">
        <w:rPr>
          <w:rFonts w:ascii="Times New Roman" w:eastAsia="Times New Roman" w:hAnsi="Times New Roman"/>
          <w:sz w:val="28"/>
          <w:szCs w:val="28"/>
        </w:rPr>
        <w:t>ківської МТГ – 12 учнів  (рис. 5</w:t>
      </w:r>
      <w:r>
        <w:rPr>
          <w:rFonts w:ascii="Times New Roman" w:eastAsia="Times New Roman" w:hAnsi="Times New Roman"/>
          <w:sz w:val="28"/>
          <w:szCs w:val="28"/>
        </w:rPr>
        <w:t>).</w:t>
      </w:r>
    </w:p>
    <w:p w:rsidR="00D424D8" w:rsidRDefault="00D424D8">
      <w:pPr>
        <w:pStyle w:val="Standard"/>
        <w:spacing w:after="0" w:line="240" w:lineRule="auto"/>
        <w:jc w:val="center"/>
      </w:pPr>
    </w:p>
    <w:p w:rsidR="0046101E" w:rsidRDefault="0046101E">
      <w:pPr>
        <w:pStyle w:val="Standard"/>
        <w:spacing w:after="0" w:line="240" w:lineRule="auto"/>
        <w:rPr>
          <w:rFonts w:ascii="Times New Roman" w:eastAsia="Times New Roman" w:hAnsi="Times New Roman"/>
          <w:i/>
          <w:sz w:val="24"/>
          <w:szCs w:val="24"/>
        </w:rPr>
      </w:pPr>
    </w:p>
    <w:p w:rsidR="0046101E" w:rsidRDefault="00015465">
      <w:pPr>
        <w:pStyle w:val="Standard"/>
        <w:spacing w:after="0" w:line="240" w:lineRule="auto"/>
        <w:ind w:firstLine="573"/>
        <w:jc w:val="center"/>
      </w:pPr>
      <w:r>
        <w:rPr>
          <w:noProof/>
          <w:lang w:eastAsia="uk-UA"/>
        </w:rPr>
        <w:drawing>
          <wp:inline distT="0" distB="0" distL="0" distR="0">
            <wp:extent cx="4486320" cy="2619390"/>
            <wp:effectExtent l="0" t="0" r="9480" b="9510"/>
            <wp:docPr id="6" name="Рисунок 6" descr="https://lh7-us.googleusercontent.com/docsz/AD_4nXcvoYP_TfWf8J98CYH_IajRVuPazyIrJGHnVIrOGRzLHz2mCvD46jl4YJT5Te_AT3Ifqlk9iAqFNzdUQcokJIEvzAynTIcRLcbyMX9qt9XkVTkhjmpbICoHDeqwH1oO-bbvjjmKtgtSzFO6cRzq8yMiNWkWZSvJHO4zMVw9?key=3O2UJp5NFROuz2OTInDNF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4486320" cy="2619390"/>
                    </a:xfrm>
                    <a:prstGeom prst="rect">
                      <a:avLst/>
                    </a:prstGeom>
                    <a:noFill/>
                    <a:ln>
                      <a:noFill/>
                      <a:prstDash/>
                    </a:ln>
                  </pic:spPr>
                </pic:pic>
              </a:graphicData>
            </a:graphic>
          </wp:inline>
        </w:drawing>
      </w:r>
    </w:p>
    <w:p w:rsidR="0046101E" w:rsidRDefault="00123C50">
      <w:pPr>
        <w:pStyle w:val="Standard"/>
        <w:spacing w:before="240" w:after="0"/>
        <w:ind w:firstLine="20"/>
        <w:jc w:val="center"/>
      </w:pPr>
      <w:r>
        <w:rPr>
          <w:rFonts w:ascii="Times New Roman" w:eastAsia="Times New Roman" w:hAnsi="Times New Roman"/>
          <w:i/>
          <w:sz w:val="24"/>
          <w:szCs w:val="24"/>
        </w:rPr>
        <w:t>Рис. 5</w:t>
      </w:r>
      <w:r w:rsidR="00015465">
        <w:rPr>
          <w:rFonts w:ascii="Times New Roman" w:eastAsia="Times New Roman" w:hAnsi="Times New Roman"/>
          <w:i/>
          <w:sz w:val="24"/>
          <w:szCs w:val="24"/>
        </w:rPr>
        <w:t>. Кількість переможців ІІІ етапу олімпіад від територіальних громад Харківської області у 2023/2024 навчальному році</w:t>
      </w:r>
    </w:p>
    <w:p w:rsidR="0046101E" w:rsidRDefault="0046101E">
      <w:pPr>
        <w:pStyle w:val="Standard"/>
        <w:spacing w:after="0" w:line="240" w:lineRule="auto"/>
        <w:ind w:firstLine="573"/>
        <w:jc w:val="center"/>
        <w:rPr>
          <w:rFonts w:ascii="Times New Roman" w:eastAsia="Times New Roman" w:hAnsi="Times New Roman"/>
          <w:sz w:val="24"/>
          <w:szCs w:val="24"/>
        </w:rPr>
      </w:pPr>
    </w:p>
    <w:p w:rsidR="0046101E" w:rsidRDefault="00015465">
      <w:pPr>
        <w:pStyle w:val="Standard"/>
        <w:spacing w:after="0"/>
        <w:ind w:firstLine="720"/>
        <w:jc w:val="both"/>
      </w:pPr>
      <w:r w:rsidRPr="00A15DD5">
        <w:rPr>
          <w:rFonts w:ascii="Times New Roman" w:eastAsia="Times New Roman" w:hAnsi="Times New Roman"/>
          <w:b/>
          <w:sz w:val="28"/>
          <w:szCs w:val="28"/>
        </w:rPr>
        <w:t>Найбільшу кількість  переможців</w:t>
      </w:r>
      <w:r>
        <w:rPr>
          <w:rFonts w:ascii="Times New Roman" w:eastAsia="Times New Roman" w:hAnsi="Times New Roman"/>
          <w:sz w:val="28"/>
          <w:szCs w:val="28"/>
        </w:rPr>
        <w:t xml:space="preserve"> ІІІ етапу олімпіад від закладів освіти </w:t>
      </w:r>
      <w:r w:rsidRPr="00A15DD5">
        <w:rPr>
          <w:rFonts w:ascii="Times New Roman" w:eastAsia="Times New Roman" w:hAnsi="Times New Roman"/>
          <w:b/>
          <w:sz w:val="28"/>
          <w:szCs w:val="28"/>
        </w:rPr>
        <w:t>міста Харків</w:t>
      </w:r>
      <w:r>
        <w:rPr>
          <w:rFonts w:ascii="Times New Roman" w:eastAsia="Times New Roman" w:hAnsi="Times New Roman"/>
          <w:sz w:val="28"/>
          <w:szCs w:val="28"/>
        </w:rPr>
        <w:t xml:space="preserve"> підготували:</w:t>
      </w:r>
    </w:p>
    <w:p w:rsidR="0046101E" w:rsidRDefault="00015465" w:rsidP="005B145F">
      <w:pPr>
        <w:pStyle w:val="a6"/>
        <w:numPr>
          <w:ilvl w:val="0"/>
          <w:numId w:val="73"/>
        </w:numPr>
        <w:spacing w:after="0" w:line="240" w:lineRule="auto"/>
        <w:ind w:left="0" w:firstLine="567"/>
        <w:jc w:val="both"/>
      </w:pPr>
      <w:r>
        <w:rPr>
          <w:rFonts w:ascii="Times New Roman" w:eastAsia="Times New Roman" w:hAnsi="Times New Roman"/>
          <w:sz w:val="28"/>
          <w:szCs w:val="28"/>
        </w:rPr>
        <w:t>Харківський приватний навчально-виховний комплекс «АВТОРСЬКА ШКОЛА БОЙКА» Харківської області – 65 учнів;</w:t>
      </w:r>
    </w:p>
    <w:p w:rsidR="0046101E" w:rsidRDefault="00015465" w:rsidP="00252EF8">
      <w:pPr>
        <w:pStyle w:val="a6"/>
        <w:numPr>
          <w:ilvl w:val="0"/>
          <w:numId w:val="56"/>
        </w:numPr>
        <w:spacing w:after="0" w:line="240" w:lineRule="auto"/>
        <w:ind w:left="0" w:firstLine="567"/>
        <w:jc w:val="both"/>
      </w:pPr>
      <w:r>
        <w:rPr>
          <w:rFonts w:ascii="Times New Roman" w:eastAsia="Times New Roman" w:hAnsi="Times New Roman"/>
          <w:sz w:val="28"/>
          <w:szCs w:val="28"/>
        </w:rPr>
        <w:t>Комунальний заклад «Харківський фізико-математичний науковий ліцей № 27 Харківської міської ради» та Комунальний заклад «Харківський академічний ліцей № 45 Харківської міської ради» – по 62 учня;</w:t>
      </w:r>
    </w:p>
    <w:p w:rsidR="0046101E" w:rsidRDefault="00015465" w:rsidP="00252EF8">
      <w:pPr>
        <w:pStyle w:val="a6"/>
        <w:numPr>
          <w:ilvl w:val="0"/>
          <w:numId w:val="56"/>
        </w:numPr>
        <w:spacing w:after="0" w:line="240" w:lineRule="auto"/>
        <w:ind w:left="0" w:firstLine="567"/>
        <w:jc w:val="both"/>
      </w:pPr>
      <w:r>
        <w:rPr>
          <w:rFonts w:ascii="Times New Roman" w:eastAsia="Times New Roman" w:hAnsi="Times New Roman"/>
          <w:sz w:val="28"/>
          <w:szCs w:val="28"/>
        </w:rPr>
        <w:t>Комунальний заклад «Харківський ліцей № 47 Харківської міської ради» та Комунальний заклад «Харківський ліцей № 161 «Імпульс» Харківської міської ради» – по 30 здобувачів освіти;</w:t>
      </w:r>
    </w:p>
    <w:p w:rsidR="0046101E" w:rsidRDefault="00015465" w:rsidP="00252EF8">
      <w:pPr>
        <w:pStyle w:val="a6"/>
        <w:numPr>
          <w:ilvl w:val="0"/>
          <w:numId w:val="56"/>
        </w:numPr>
        <w:spacing w:after="0" w:line="240" w:lineRule="auto"/>
        <w:ind w:left="0" w:firstLine="567"/>
        <w:jc w:val="both"/>
      </w:pPr>
      <w:r>
        <w:rPr>
          <w:rFonts w:ascii="Times New Roman" w:eastAsia="Times New Roman" w:hAnsi="Times New Roman"/>
          <w:sz w:val="28"/>
          <w:szCs w:val="28"/>
        </w:rPr>
        <w:t>Комунальний заклад «Харківський ліцей № 46 Харківської міської ради» – 21 учня.</w:t>
      </w:r>
    </w:p>
    <w:p w:rsidR="0046101E" w:rsidRDefault="00015465" w:rsidP="00252EF8">
      <w:pPr>
        <w:pStyle w:val="Standard"/>
        <w:spacing w:after="0" w:line="240" w:lineRule="auto"/>
        <w:ind w:firstLine="567"/>
        <w:jc w:val="both"/>
      </w:pPr>
      <w:r>
        <w:rPr>
          <w:rFonts w:ascii="Times New Roman" w:eastAsia="Times New Roman" w:hAnsi="Times New Roman"/>
          <w:b/>
          <w:sz w:val="28"/>
          <w:szCs w:val="28"/>
        </w:rPr>
        <w:t xml:space="preserve">Серед закладів освіти </w:t>
      </w:r>
      <w:r>
        <w:rPr>
          <w:rFonts w:ascii="Times New Roman" w:eastAsia="Times New Roman" w:hAnsi="Times New Roman"/>
          <w:b/>
          <w:i/>
          <w:sz w:val="28"/>
          <w:szCs w:val="28"/>
        </w:rPr>
        <w:t>територіальних громад Харківської області</w:t>
      </w:r>
      <w:r>
        <w:rPr>
          <w:rFonts w:ascii="Times New Roman" w:eastAsia="Times New Roman" w:hAnsi="Times New Roman"/>
          <w:sz w:val="28"/>
          <w:szCs w:val="28"/>
        </w:rPr>
        <w:t xml:space="preserve"> </w:t>
      </w:r>
      <w:r>
        <w:rPr>
          <w:rFonts w:ascii="Times New Roman" w:eastAsia="Times New Roman" w:hAnsi="Times New Roman"/>
          <w:b/>
          <w:sz w:val="28"/>
          <w:szCs w:val="28"/>
        </w:rPr>
        <w:t xml:space="preserve">найбільшу кількість переможців ІІІ етапу </w:t>
      </w:r>
      <w:r w:rsidRPr="00252EF8">
        <w:rPr>
          <w:rFonts w:ascii="Times New Roman" w:eastAsia="Times New Roman" w:hAnsi="Times New Roman"/>
          <w:sz w:val="28"/>
          <w:szCs w:val="28"/>
        </w:rPr>
        <w:t>олімпіад підготували педагоги таких закладів загальної середньої освіти</w:t>
      </w:r>
      <w:r>
        <w:rPr>
          <w:rFonts w:ascii="Times New Roman" w:eastAsia="Times New Roman" w:hAnsi="Times New Roman"/>
          <w:b/>
          <w:sz w:val="28"/>
          <w:szCs w:val="28"/>
        </w:rPr>
        <w:t>:</w:t>
      </w:r>
    </w:p>
    <w:p w:rsidR="0046101E" w:rsidRDefault="00015465" w:rsidP="00252EF8">
      <w:pPr>
        <w:pStyle w:val="Standard"/>
        <w:numPr>
          <w:ilvl w:val="1"/>
          <w:numId w:val="29"/>
        </w:numPr>
        <w:spacing w:after="0" w:line="240" w:lineRule="auto"/>
        <w:ind w:firstLine="567"/>
        <w:jc w:val="both"/>
      </w:pPr>
      <w:r>
        <w:rPr>
          <w:rFonts w:ascii="Times New Roman" w:eastAsia="Times New Roman" w:hAnsi="Times New Roman"/>
          <w:sz w:val="28"/>
          <w:szCs w:val="28"/>
        </w:rPr>
        <w:t>Комунального закладу «Зміївський ліцей № 1» Зміївської міської ради Чугуївського району Харківської області – 8 учнів;</w:t>
      </w:r>
    </w:p>
    <w:p w:rsidR="0046101E" w:rsidRDefault="00015465" w:rsidP="00252EF8">
      <w:pPr>
        <w:pStyle w:val="Standard"/>
        <w:numPr>
          <w:ilvl w:val="1"/>
          <w:numId w:val="29"/>
        </w:numPr>
        <w:spacing w:after="0" w:line="240" w:lineRule="auto"/>
        <w:ind w:firstLine="567"/>
        <w:jc w:val="both"/>
      </w:pPr>
      <w:r>
        <w:rPr>
          <w:rFonts w:ascii="Times New Roman" w:eastAsia="Times New Roman" w:hAnsi="Times New Roman"/>
          <w:sz w:val="28"/>
          <w:szCs w:val="28"/>
        </w:rPr>
        <w:t>Комунального закладу «Слобожанський ліцей № 2» Слобожанської селищної ради Чугуївського району Харківської області та Комунального закладу «Зміївський ліцей № 2» Зміївської міської ради Чугуївського району Харківської області – по 6 учнів;</w:t>
      </w:r>
    </w:p>
    <w:p w:rsidR="0046101E" w:rsidRDefault="00015465" w:rsidP="00252EF8">
      <w:pPr>
        <w:pStyle w:val="Standard"/>
        <w:numPr>
          <w:ilvl w:val="1"/>
          <w:numId w:val="29"/>
        </w:numPr>
        <w:spacing w:after="0" w:line="240" w:lineRule="auto"/>
        <w:ind w:firstLine="567"/>
        <w:jc w:val="both"/>
      </w:pPr>
      <w:r>
        <w:rPr>
          <w:rFonts w:ascii="Times New Roman" w:eastAsia="Times New Roman" w:hAnsi="Times New Roman"/>
          <w:sz w:val="28"/>
          <w:szCs w:val="28"/>
        </w:rPr>
        <w:t>Красноградського ліцею № 4 Красноградської міської ради Харківської області – 5 учнів;</w:t>
      </w:r>
    </w:p>
    <w:p w:rsidR="0046101E" w:rsidRDefault="00015465" w:rsidP="00252EF8">
      <w:pPr>
        <w:pStyle w:val="Standard"/>
        <w:numPr>
          <w:ilvl w:val="1"/>
          <w:numId w:val="29"/>
        </w:numPr>
        <w:spacing w:after="0" w:line="240" w:lineRule="auto"/>
        <w:ind w:firstLine="567"/>
        <w:jc w:val="both"/>
      </w:pPr>
      <w:r>
        <w:rPr>
          <w:rFonts w:ascii="Times New Roman" w:eastAsia="Times New Roman" w:hAnsi="Times New Roman"/>
          <w:sz w:val="28"/>
          <w:szCs w:val="28"/>
        </w:rPr>
        <w:t>Комунальний закладу «Чугуївський ліцей № 2» Чугуївської міської ради Харківської області – 4 учні.</w:t>
      </w:r>
    </w:p>
    <w:p w:rsidR="0046101E" w:rsidRDefault="00015465">
      <w:pPr>
        <w:pStyle w:val="Standard"/>
        <w:spacing w:after="0"/>
        <w:jc w:val="center"/>
      </w:pPr>
      <w:r>
        <w:rPr>
          <w:rFonts w:ascii="Times New Roman" w:eastAsia="Times New Roman" w:hAnsi="Times New Roman"/>
          <w:b/>
          <w:sz w:val="28"/>
          <w:szCs w:val="28"/>
        </w:rPr>
        <w:lastRenderedPageBreak/>
        <w:t xml:space="preserve">Участь учнів від </w:t>
      </w:r>
      <w:r>
        <w:rPr>
          <w:rFonts w:ascii="Times New Roman" w:eastAsia="Times New Roman" w:hAnsi="Times New Roman"/>
          <w:b/>
          <w:i/>
          <w:sz w:val="28"/>
          <w:szCs w:val="28"/>
        </w:rPr>
        <w:t>ЗЗСО обласного підпорядкування</w:t>
      </w:r>
      <w:r>
        <w:rPr>
          <w:rFonts w:ascii="Times New Roman" w:eastAsia="Times New Roman" w:hAnsi="Times New Roman"/>
          <w:b/>
          <w:sz w:val="28"/>
          <w:szCs w:val="28"/>
        </w:rPr>
        <w:t xml:space="preserve"> Харківської обласної ради у ІІІ етапі Всеукраїнських учнівських олімпіад із навчальних предметів у 2023/2024 навчальному році</w:t>
      </w:r>
    </w:p>
    <w:p w:rsidR="0046101E" w:rsidRDefault="00015465" w:rsidP="00DB2EFB">
      <w:pPr>
        <w:pStyle w:val="Standard"/>
        <w:spacing w:after="0"/>
        <w:ind w:firstLine="567"/>
        <w:jc w:val="both"/>
      </w:pPr>
      <w:r>
        <w:rPr>
          <w:rFonts w:ascii="Times New Roman" w:eastAsia="Times New Roman" w:hAnsi="Times New Roman"/>
          <w:sz w:val="28"/>
          <w:szCs w:val="28"/>
        </w:rPr>
        <w:t>Усього 63 учні ЗЗСО обласного та державного підпорядкування (у минулому році - 51</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 взяли участь у ІІІ етапі олімпіад із 11-ти навчальних предметів </w:t>
      </w:r>
      <w:r w:rsidR="00123C50">
        <w:rPr>
          <w:rFonts w:ascii="Times New Roman" w:eastAsia="Times New Roman" w:hAnsi="Times New Roman"/>
          <w:i/>
          <w:sz w:val="28"/>
          <w:szCs w:val="28"/>
        </w:rPr>
        <w:t>(рис.6</w:t>
      </w:r>
      <w:r>
        <w:rPr>
          <w:rFonts w:ascii="Times New Roman" w:eastAsia="Times New Roman" w:hAnsi="Times New Roman"/>
          <w:i/>
          <w:sz w:val="28"/>
          <w:szCs w:val="28"/>
        </w:rPr>
        <w:t>)</w:t>
      </w:r>
      <w:r>
        <w:rPr>
          <w:rFonts w:ascii="Times New Roman" w:eastAsia="Times New Roman" w:hAnsi="Times New Roman"/>
          <w:sz w:val="28"/>
          <w:szCs w:val="28"/>
        </w:rPr>
        <w:t>.</w:t>
      </w:r>
    </w:p>
    <w:p w:rsidR="0046101E" w:rsidRDefault="0046101E">
      <w:pPr>
        <w:pStyle w:val="Standard"/>
        <w:spacing w:before="240" w:after="0" w:line="240" w:lineRule="auto"/>
        <w:jc w:val="center"/>
        <w:rPr>
          <w:rFonts w:ascii="Times New Roman" w:eastAsia="Times New Roman" w:hAnsi="Times New Roman"/>
          <w:i/>
          <w:sz w:val="24"/>
          <w:szCs w:val="24"/>
        </w:rPr>
      </w:pPr>
    </w:p>
    <w:p w:rsidR="0046101E" w:rsidRDefault="00015465">
      <w:pPr>
        <w:pStyle w:val="Standard"/>
        <w:spacing w:before="240" w:after="0" w:line="240" w:lineRule="auto"/>
        <w:jc w:val="center"/>
      </w:pPr>
      <w:r>
        <w:rPr>
          <w:noProof/>
          <w:lang w:eastAsia="uk-UA"/>
        </w:rPr>
        <w:drawing>
          <wp:inline distT="0" distB="0" distL="0" distR="0">
            <wp:extent cx="4943520" cy="2409809"/>
            <wp:effectExtent l="0" t="0" r="9480" b="0"/>
            <wp:docPr id="7" name="Рисунок 7" descr="https://lh7-us.googleusercontent.com/docsz/AD_4nXey4mR31H84j0i4x_Nw40klBuIc1_TJsQiv1ZTBVd0sis39BynwmGe7E49lvT8h-0pJZgybVbzau3NZX0IF_JWL45fXH8TEApdn80tGtPPHM62U8p8o-vOxLyA_6X4ZYLN9_p1rimjPe4qxBE_5JGiQGmVqZVQKC85JELxs?key=3O2UJp5NFROuz2OTInDNF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4943520" cy="2409809"/>
                    </a:xfrm>
                    <a:prstGeom prst="rect">
                      <a:avLst/>
                    </a:prstGeom>
                    <a:noFill/>
                    <a:ln>
                      <a:noFill/>
                      <a:prstDash/>
                    </a:ln>
                  </pic:spPr>
                </pic:pic>
              </a:graphicData>
            </a:graphic>
          </wp:inline>
        </w:drawing>
      </w:r>
    </w:p>
    <w:p w:rsidR="0046101E" w:rsidRDefault="00123C50">
      <w:pPr>
        <w:pStyle w:val="Standard"/>
        <w:spacing w:before="240" w:after="0" w:line="240" w:lineRule="auto"/>
        <w:jc w:val="center"/>
      </w:pPr>
      <w:r>
        <w:rPr>
          <w:rFonts w:ascii="Times New Roman" w:eastAsia="Times New Roman" w:hAnsi="Times New Roman"/>
          <w:i/>
          <w:sz w:val="24"/>
          <w:szCs w:val="24"/>
        </w:rPr>
        <w:t>Рис. 6</w:t>
      </w:r>
      <w:r w:rsidR="00ED1B2B">
        <w:rPr>
          <w:rFonts w:ascii="Times New Roman" w:eastAsia="Times New Roman" w:hAnsi="Times New Roman"/>
          <w:i/>
          <w:sz w:val="24"/>
          <w:szCs w:val="24"/>
        </w:rPr>
        <w:t>. Порівня</w:t>
      </w:r>
      <w:r w:rsidR="00015465">
        <w:rPr>
          <w:rFonts w:ascii="Times New Roman" w:eastAsia="Times New Roman" w:hAnsi="Times New Roman"/>
          <w:i/>
          <w:sz w:val="24"/>
          <w:szCs w:val="24"/>
        </w:rPr>
        <w:t>льний кількісний аналіз складу учасників від ЗЗСО обласного підпорядкування у ІІІ етапі Всеукраїнських учнівських олімпіад із навчальних предметів у 2023/2024 н.р.</w:t>
      </w:r>
    </w:p>
    <w:p w:rsidR="0046101E" w:rsidRDefault="00015465" w:rsidP="00DB2EFB">
      <w:pPr>
        <w:pStyle w:val="Standard"/>
        <w:spacing w:before="240" w:after="0" w:line="240" w:lineRule="auto"/>
        <w:ind w:firstLine="567"/>
        <w:jc w:val="both"/>
      </w:pPr>
      <w:r>
        <w:rPr>
          <w:rFonts w:ascii="Times New Roman" w:eastAsia="Times New Roman" w:hAnsi="Times New Roman"/>
          <w:b/>
          <w:sz w:val="28"/>
          <w:szCs w:val="28"/>
        </w:rPr>
        <w:t>Результатів досягли 28 учнів із 7-ми закладів</w:t>
      </w:r>
      <w:r w:rsidR="00123C50">
        <w:rPr>
          <w:rFonts w:ascii="Times New Roman" w:eastAsia="Times New Roman" w:hAnsi="Times New Roman"/>
          <w:sz w:val="28"/>
          <w:szCs w:val="28"/>
        </w:rPr>
        <w:t xml:space="preserve"> освіти (таблиця 2</w:t>
      </w:r>
      <w:r>
        <w:rPr>
          <w:rFonts w:ascii="Times New Roman" w:eastAsia="Times New Roman" w:hAnsi="Times New Roman"/>
          <w:sz w:val="28"/>
          <w:szCs w:val="28"/>
        </w:rPr>
        <w:t>):</w:t>
      </w:r>
    </w:p>
    <w:p w:rsidR="0046101E" w:rsidRDefault="00015465" w:rsidP="00DB2EFB">
      <w:pPr>
        <w:pStyle w:val="Standard"/>
        <w:spacing w:after="0" w:line="240" w:lineRule="auto"/>
        <w:ind w:firstLine="567"/>
        <w:jc w:val="both"/>
      </w:pPr>
      <w:r>
        <w:rPr>
          <w:rFonts w:ascii="Times New Roman" w:eastAsia="Times New Roman" w:hAnsi="Times New Roman"/>
          <w:sz w:val="28"/>
          <w:szCs w:val="28"/>
        </w:rPr>
        <w:t xml:space="preserve">Комунального закладу «Харківський ліцей з посиленою військово-фізичною підготовкою "Рятувальник"» Харківської обласної ради – </w:t>
      </w:r>
      <w:r>
        <w:rPr>
          <w:rFonts w:ascii="Times New Roman" w:eastAsia="Times New Roman" w:hAnsi="Times New Roman"/>
          <w:b/>
          <w:sz w:val="28"/>
          <w:szCs w:val="28"/>
        </w:rPr>
        <w:t>9,</w:t>
      </w:r>
    </w:p>
    <w:p w:rsidR="0046101E" w:rsidRDefault="00015465" w:rsidP="00DB2EFB">
      <w:pPr>
        <w:pStyle w:val="Standard"/>
        <w:spacing w:after="0" w:line="240" w:lineRule="auto"/>
        <w:ind w:firstLine="567"/>
        <w:jc w:val="both"/>
      </w:pPr>
      <w:r>
        <w:rPr>
          <w:rFonts w:ascii="Times New Roman" w:eastAsia="Times New Roman" w:hAnsi="Times New Roman"/>
          <w:sz w:val="28"/>
          <w:szCs w:val="28"/>
        </w:rPr>
        <w:t xml:space="preserve">Комунального закладу «Харківський ліцей з посиленою військово-фізичною підготовкою "Правоохоронець"» Харківської обласної ради – </w:t>
      </w:r>
      <w:r>
        <w:rPr>
          <w:rFonts w:ascii="Times New Roman" w:eastAsia="Times New Roman" w:hAnsi="Times New Roman"/>
          <w:b/>
          <w:sz w:val="28"/>
          <w:szCs w:val="28"/>
        </w:rPr>
        <w:t>9</w:t>
      </w:r>
      <w:r>
        <w:rPr>
          <w:rFonts w:ascii="Times New Roman" w:eastAsia="Times New Roman" w:hAnsi="Times New Roman"/>
          <w:sz w:val="28"/>
          <w:szCs w:val="28"/>
        </w:rPr>
        <w:t>,</w:t>
      </w:r>
    </w:p>
    <w:p w:rsidR="0046101E" w:rsidRDefault="00015465" w:rsidP="00DB2EFB">
      <w:pPr>
        <w:pStyle w:val="Standard"/>
        <w:shd w:val="clear" w:color="auto" w:fill="FFFFFF"/>
        <w:spacing w:after="0"/>
        <w:ind w:firstLine="567"/>
        <w:jc w:val="both"/>
      </w:pPr>
      <w:r>
        <w:rPr>
          <w:rFonts w:ascii="Times New Roman" w:eastAsia="Times New Roman" w:hAnsi="Times New Roman"/>
          <w:sz w:val="28"/>
          <w:szCs w:val="28"/>
        </w:rPr>
        <w:t xml:space="preserve">Комунальний заклад «Кочетоцька санаторна школа» Харківської обласної ради – </w:t>
      </w:r>
      <w:r>
        <w:rPr>
          <w:rFonts w:ascii="Times New Roman" w:eastAsia="Times New Roman" w:hAnsi="Times New Roman"/>
          <w:b/>
          <w:sz w:val="28"/>
          <w:szCs w:val="28"/>
        </w:rPr>
        <w:t>5,</w:t>
      </w:r>
    </w:p>
    <w:p w:rsidR="0046101E" w:rsidRDefault="00015465" w:rsidP="00DB2EFB">
      <w:pPr>
        <w:pStyle w:val="Standard"/>
        <w:shd w:val="clear" w:color="auto" w:fill="FFFFFF"/>
        <w:spacing w:after="0"/>
        <w:ind w:firstLine="567"/>
        <w:jc w:val="both"/>
      </w:pPr>
      <w:r>
        <w:rPr>
          <w:rFonts w:ascii="Times New Roman" w:eastAsia="Times New Roman" w:hAnsi="Times New Roman"/>
          <w:sz w:val="28"/>
          <w:szCs w:val="28"/>
        </w:rPr>
        <w:t xml:space="preserve">Комунальний заклад «Нововодолазька санаторна школа» Харківської обласної ради – </w:t>
      </w:r>
      <w:r>
        <w:rPr>
          <w:rFonts w:ascii="Times New Roman" w:eastAsia="Times New Roman" w:hAnsi="Times New Roman"/>
          <w:b/>
          <w:sz w:val="28"/>
          <w:szCs w:val="28"/>
        </w:rPr>
        <w:t>2</w:t>
      </w:r>
      <w:r>
        <w:rPr>
          <w:rFonts w:ascii="Times New Roman" w:eastAsia="Times New Roman" w:hAnsi="Times New Roman"/>
          <w:sz w:val="28"/>
          <w:szCs w:val="28"/>
        </w:rPr>
        <w:t>,</w:t>
      </w:r>
    </w:p>
    <w:p w:rsidR="0046101E" w:rsidRDefault="00015465" w:rsidP="00DB2EFB">
      <w:pPr>
        <w:pStyle w:val="Standard"/>
        <w:spacing w:after="0" w:line="240" w:lineRule="auto"/>
        <w:ind w:firstLine="567"/>
        <w:jc w:val="both"/>
      </w:pPr>
      <w:r>
        <w:rPr>
          <w:rFonts w:ascii="Times New Roman" w:eastAsia="Times New Roman" w:hAnsi="Times New Roman"/>
          <w:sz w:val="28"/>
          <w:szCs w:val="28"/>
        </w:rPr>
        <w:t xml:space="preserve">Комунальний заклад «Харківський фаховий коледж спортивного профілю» Харківської обласної ради– </w:t>
      </w:r>
      <w:r>
        <w:rPr>
          <w:rFonts w:ascii="Times New Roman" w:eastAsia="Times New Roman" w:hAnsi="Times New Roman"/>
          <w:b/>
          <w:sz w:val="28"/>
          <w:szCs w:val="28"/>
        </w:rPr>
        <w:t>1</w:t>
      </w:r>
      <w:r>
        <w:rPr>
          <w:rFonts w:ascii="Times New Roman" w:eastAsia="Times New Roman" w:hAnsi="Times New Roman"/>
          <w:sz w:val="28"/>
          <w:szCs w:val="28"/>
        </w:rPr>
        <w:t>,</w:t>
      </w:r>
    </w:p>
    <w:p w:rsidR="0046101E" w:rsidRDefault="00015465" w:rsidP="00DB2EFB">
      <w:pPr>
        <w:pStyle w:val="Standard"/>
        <w:spacing w:after="0" w:line="240" w:lineRule="auto"/>
        <w:ind w:firstLine="567"/>
        <w:jc w:val="both"/>
      </w:pPr>
      <w:r>
        <w:rPr>
          <w:rFonts w:ascii="Times New Roman" w:eastAsia="Times New Roman" w:hAnsi="Times New Roman"/>
          <w:sz w:val="28"/>
          <w:szCs w:val="28"/>
        </w:rPr>
        <w:t xml:space="preserve">Комунальний заклад «Люботинський мистецький ліцей "Дивосвіт"» Харківської обласної ради – </w:t>
      </w:r>
      <w:r>
        <w:rPr>
          <w:rFonts w:ascii="Times New Roman" w:eastAsia="Times New Roman" w:hAnsi="Times New Roman"/>
          <w:b/>
          <w:sz w:val="28"/>
          <w:szCs w:val="28"/>
        </w:rPr>
        <w:t>1</w:t>
      </w:r>
    </w:p>
    <w:p w:rsidR="0046101E" w:rsidRDefault="00015465" w:rsidP="00DB2EFB">
      <w:pPr>
        <w:pStyle w:val="Standard"/>
        <w:spacing w:after="0" w:line="240" w:lineRule="auto"/>
        <w:ind w:firstLine="567"/>
        <w:jc w:val="both"/>
        <w:rPr>
          <w:rFonts w:ascii="Times New Roman" w:eastAsia="Times New Roman" w:hAnsi="Times New Roman"/>
          <w:b/>
          <w:sz w:val="28"/>
          <w:szCs w:val="28"/>
        </w:rPr>
      </w:pPr>
      <w:r>
        <w:rPr>
          <w:rFonts w:ascii="Times New Roman" w:eastAsia="Times New Roman" w:hAnsi="Times New Roman"/>
          <w:sz w:val="28"/>
          <w:szCs w:val="28"/>
        </w:rPr>
        <w:t xml:space="preserve">Державна гімназія-інтернат з посиленою військово-фізичною підготовкою «Кадетський корпус» - </w:t>
      </w:r>
      <w:r>
        <w:rPr>
          <w:rFonts w:ascii="Times New Roman" w:eastAsia="Times New Roman" w:hAnsi="Times New Roman"/>
          <w:b/>
          <w:sz w:val="28"/>
          <w:szCs w:val="28"/>
        </w:rPr>
        <w:t>1.</w:t>
      </w:r>
    </w:p>
    <w:p w:rsidR="00123C50" w:rsidRDefault="00123C50" w:rsidP="00DB2EFB">
      <w:pPr>
        <w:pStyle w:val="Standard"/>
        <w:spacing w:after="0" w:line="240" w:lineRule="auto"/>
        <w:ind w:firstLine="567"/>
        <w:jc w:val="both"/>
        <w:rPr>
          <w:rFonts w:ascii="Times New Roman" w:eastAsia="Times New Roman" w:hAnsi="Times New Roman"/>
          <w:b/>
          <w:sz w:val="28"/>
          <w:szCs w:val="28"/>
        </w:rPr>
      </w:pPr>
    </w:p>
    <w:p w:rsidR="00123C50" w:rsidRDefault="00123C50">
      <w:pPr>
        <w:pStyle w:val="Standard"/>
        <w:spacing w:after="0" w:line="240" w:lineRule="auto"/>
        <w:ind w:left="-283" w:hanging="360"/>
        <w:jc w:val="both"/>
        <w:rPr>
          <w:rFonts w:ascii="Times New Roman" w:eastAsia="Times New Roman" w:hAnsi="Times New Roman"/>
          <w:b/>
          <w:sz w:val="28"/>
          <w:szCs w:val="28"/>
        </w:rPr>
      </w:pPr>
    </w:p>
    <w:p w:rsidR="00123C50" w:rsidRDefault="00123C50">
      <w:pPr>
        <w:pStyle w:val="Standard"/>
        <w:spacing w:after="0" w:line="240" w:lineRule="auto"/>
        <w:ind w:left="-283" w:hanging="360"/>
        <w:jc w:val="both"/>
        <w:rPr>
          <w:rFonts w:ascii="Times New Roman" w:eastAsia="Times New Roman" w:hAnsi="Times New Roman"/>
          <w:b/>
          <w:sz w:val="28"/>
          <w:szCs w:val="28"/>
        </w:rPr>
      </w:pPr>
    </w:p>
    <w:p w:rsidR="00123C50" w:rsidRDefault="00123C50">
      <w:pPr>
        <w:pStyle w:val="Standard"/>
        <w:spacing w:after="0" w:line="240" w:lineRule="auto"/>
        <w:ind w:left="-283" w:hanging="360"/>
        <w:jc w:val="both"/>
      </w:pPr>
    </w:p>
    <w:p w:rsidR="0046101E" w:rsidRDefault="00123C50">
      <w:pPr>
        <w:pStyle w:val="Standard"/>
        <w:spacing w:before="240" w:after="0" w:line="240" w:lineRule="auto"/>
        <w:ind w:left="7920"/>
        <w:jc w:val="both"/>
      </w:pPr>
      <w:r>
        <w:rPr>
          <w:rFonts w:ascii="Times New Roman" w:eastAsia="Times New Roman" w:hAnsi="Times New Roman"/>
          <w:i/>
          <w:sz w:val="24"/>
          <w:szCs w:val="24"/>
        </w:rPr>
        <w:lastRenderedPageBreak/>
        <w:t xml:space="preserve">  Таблиця 2</w:t>
      </w:r>
    </w:p>
    <w:p w:rsidR="0046101E" w:rsidRDefault="00015465">
      <w:pPr>
        <w:pStyle w:val="Standard"/>
        <w:spacing w:before="240" w:after="0" w:line="240" w:lineRule="auto"/>
        <w:jc w:val="center"/>
        <w:rPr>
          <w:rFonts w:ascii="Times New Roman" w:eastAsia="Times New Roman" w:hAnsi="Times New Roman"/>
          <w:b/>
          <w:sz w:val="28"/>
          <w:szCs w:val="28"/>
        </w:rPr>
      </w:pPr>
      <w:r w:rsidRPr="00750AD6">
        <w:rPr>
          <w:rFonts w:ascii="Times New Roman" w:eastAsia="Times New Roman" w:hAnsi="Times New Roman"/>
          <w:b/>
          <w:sz w:val="28"/>
          <w:szCs w:val="28"/>
        </w:rPr>
        <w:t>Результативність участі учнів ЗЗСО обласного та державного підпорядкування у ІІІ етапі олімпіад</w:t>
      </w:r>
      <w:r w:rsidRPr="00750AD6">
        <w:rPr>
          <w:rFonts w:ascii="Times New Roman" w:eastAsia="Times New Roman" w:hAnsi="Times New Roman"/>
          <w:b/>
          <w:i/>
          <w:sz w:val="28"/>
          <w:szCs w:val="28"/>
        </w:rPr>
        <w:t xml:space="preserve"> </w:t>
      </w:r>
      <w:r w:rsidRPr="00750AD6">
        <w:rPr>
          <w:rFonts w:ascii="Times New Roman" w:eastAsia="Times New Roman" w:hAnsi="Times New Roman"/>
          <w:b/>
          <w:sz w:val="28"/>
          <w:szCs w:val="28"/>
        </w:rPr>
        <w:t>(2023/2024 н.р.)</w:t>
      </w:r>
    </w:p>
    <w:p w:rsidR="00750AD6" w:rsidRPr="00750AD6" w:rsidRDefault="00750AD6">
      <w:pPr>
        <w:pStyle w:val="Standard"/>
        <w:spacing w:before="240" w:after="0" w:line="240" w:lineRule="auto"/>
        <w:jc w:val="center"/>
        <w:rPr>
          <w:sz w:val="28"/>
          <w:szCs w:val="28"/>
        </w:rPr>
      </w:pPr>
    </w:p>
    <w:tbl>
      <w:tblPr>
        <w:tblW w:w="10079" w:type="dxa"/>
        <w:tblInd w:w="-527" w:type="dxa"/>
        <w:tblLayout w:type="fixed"/>
        <w:tblCellMar>
          <w:left w:w="10" w:type="dxa"/>
          <w:right w:w="10" w:type="dxa"/>
        </w:tblCellMar>
        <w:tblLook w:val="0000" w:firstRow="0" w:lastRow="0" w:firstColumn="0" w:lastColumn="0" w:noHBand="0" w:noVBand="0"/>
      </w:tblPr>
      <w:tblGrid>
        <w:gridCol w:w="1483"/>
        <w:gridCol w:w="884"/>
        <w:gridCol w:w="1290"/>
        <w:gridCol w:w="107"/>
        <w:gridCol w:w="6315"/>
      </w:tblGrid>
      <w:tr w:rsidR="0046101E" w:rsidTr="00F20679">
        <w:trPr>
          <w:trHeight w:val="1155"/>
        </w:trPr>
        <w:tc>
          <w:tcPr>
            <w:tcW w:w="14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b/>
                <w:sz w:val="24"/>
                <w:szCs w:val="24"/>
              </w:rPr>
              <w:t>Навчальний предмет</w:t>
            </w:r>
          </w:p>
        </w:tc>
        <w:tc>
          <w:tcPr>
            <w:tcW w:w="884" w:type="dxa"/>
            <w:tcBorders>
              <w:top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b/>
                <w:sz w:val="24"/>
                <w:szCs w:val="24"/>
              </w:rPr>
              <w:t>Кількість учасників</w:t>
            </w:r>
            <w:r>
              <w:rPr>
                <w:rFonts w:ascii="Times New Roman" w:eastAsia="Times New Roman" w:hAnsi="Times New Roman"/>
                <w:b/>
                <w:sz w:val="24"/>
                <w:szCs w:val="24"/>
              </w:rPr>
              <w:br/>
              <w:t xml:space="preserve"> усього</w:t>
            </w:r>
          </w:p>
        </w:tc>
        <w:tc>
          <w:tcPr>
            <w:tcW w:w="1397" w:type="dxa"/>
            <w:gridSpan w:val="2"/>
            <w:tcBorders>
              <w:top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b/>
                <w:sz w:val="24"/>
                <w:szCs w:val="24"/>
              </w:rPr>
              <w:t xml:space="preserve"> Кількість переможців</w:t>
            </w:r>
          </w:p>
        </w:tc>
        <w:tc>
          <w:tcPr>
            <w:tcW w:w="6315"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b/>
                <w:sz w:val="24"/>
                <w:szCs w:val="24"/>
              </w:rPr>
              <w:t xml:space="preserve"> Назва ЗЗСО обласного та державного підпорядкування</w:t>
            </w:r>
          </w:p>
          <w:p w:rsidR="0046101E" w:rsidRDefault="0046101E">
            <w:pPr>
              <w:pStyle w:val="Standard"/>
              <w:spacing w:before="240" w:after="0" w:line="240" w:lineRule="auto"/>
              <w:ind w:left="-20" w:right="1133"/>
              <w:jc w:val="center"/>
              <w:rPr>
                <w:rFonts w:ascii="Times New Roman" w:eastAsia="Times New Roman" w:hAnsi="Times New Roman"/>
                <w:b/>
                <w:sz w:val="24"/>
                <w:szCs w:val="24"/>
              </w:rPr>
            </w:pPr>
          </w:p>
        </w:tc>
      </w:tr>
      <w:tr w:rsidR="0046101E" w:rsidTr="00F20679">
        <w:trPr>
          <w:trHeight w:val="825"/>
        </w:trPr>
        <w:tc>
          <w:tcPr>
            <w:tcW w:w="1483"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Англійська мова</w:t>
            </w:r>
          </w:p>
        </w:tc>
        <w:tc>
          <w:tcPr>
            <w:tcW w:w="884"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7</w:t>
            </w:r>
          </w:p>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"Рятувальник"»</w:t>
            </w:r>
          </w:p>
        </w:tc>
      </w:tr>
      <w:tr w:rsidR="0046101E" w:rsidTr="00F20679">
        <w:trPr>
          <w:trHeight w:val="832"/>
        </w:trPr>
        <w:tc>
          <w:tcPr>
            <w:tcW w:w="1483" w:type="dxa"/>
            <w:vMerge w:val="restart"/>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Біологія</w:t>
            </w:r>
          </w:p>
        </w:tc>
        <w:tc>
          <w:tcPr>
            <w:tcW w:w="884" w:type="dxa"/>
            <w:vMerge w:val="restart"/>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8</w:t>
            </w:r>
          </w:p>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 xml:space="preserve">    1- І м.</w:t>
            </w:r>
          </w:p>
          <w:p w:rsidR="0046101E" w:rsidRDefault="0046101E">
            <w:pPr>
              <w:pStyle w:val="Standard"/>
              <w:spacing w:after="0" w:line="240" w:lineRule="auto"/>
              <w:ind w:left="360"/>
              <w:jc w:val="both"/>
              <w:rPr>
                <w:rFonts w:ascii="Times New Roman" w:eastAsia="Times New Roman" w:hAnsi="Times New Roman"/>
                <w:sz w:val="24"/>
                <w:szCs w:val="24"/>
              </w:rPr>
            </w:pP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"Рятувальник"» Харківської обласної ради</w:t>
            </w:r>
          </w:p>
        </w:tc>
      </w:tr>
      <w:tr w:rsidR="0046101E" w:rsidTr="00F20679">
        <w:trPr>
          <w:trHeight w:val="690"/>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 xml:space="preserve">      1 – 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«Нововодолазька санаторна школа» Харківської обласної ради</w:t>
            </w:r>
          </w:p>
        </w:tc>
      </w:tr>
      <w:tr w:rsidR="0046101E" w:rsidTr="00F20679">
        <w:trPr>
          <w:trHeight w:val="825"/>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4 -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"Рятувальник"» Харківської обласної ради</w:t>
            </w:r>
          </w:p>
        </w:tc>
      </w:tr>
      <w:tr w:rsidR="0046101E" w:rsidTr="00F20679">
        <w:trPr>
          <w:trHeight w:val="585"/>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«Кочетоцька санаторна школа» Харківської обласної ради</w:t>
            </w:r>
          </w:p>
        </w:tc>
      </w:tr>
      <w:tr w:rsidR="0046101E" w:rsidTr="00F20679">
        <w:trPr>
          <w:trHeight w:val="825"/>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after="0" w:line="240" w:lineRule="auto"/>
              <w:ind w:left="360"/>
              <w:jc w:val="both"/>
            </w:pPr>
            <w:r>
              <w:rPr>
                <w:rFonts w:ascii="Times New Roman" w:eastAsia="Times New Roman" w:hAnsi="Times New Roman"/>
                <w:sz w:val="24"/>
                <w:szCs w:val="24"/>
              </w:rPr>
              <w:t>1-ІІІ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"Правоохоронець"» Харківської обласної ради</w:t>
            </w:r>
          </w:p>
        </w:tc>
      </w:tr>
      <w:tr w:rsidR="0046101E" w:rsidTr="00F20679">
        <w:trPr>
          <w:trHeight w:val="1132"/>
        </w:trPr>
        <w:tc>
          <w:tcPr>
            <w:tcW w:w="1483" w:type="dxa"/>
            <w:vMerge w:val="restart"/>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Географія</w:t>
            </w:r>
          </w:p>
        </w:tc>
        <w:tc>
          <w:tcPr>
            <w:tcW w:w="884" w:type="dxa"/>
            <w:vMerge w:val="restart"/>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5</w:t>
            </w:r>
          </w:p>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 м.</w:t>
            </w:r>
          </w:p>
          <w:p w:rsidR="0046101E" w:rsidRDefault="00015465">
            <w:pPr>
              <w:pStyle w:val="Standard"/>
              <w:spacing w:before="240" w:after="0" w:line="240" w:lineRule="auto"/>
              <w:ind w:left="-20"/>
              <w:jc w:val="center"/>
            </w:pPr>
            <w:r>
              <w:rPr>
                <w:rFonts w:ascii="Times New Roman" w:eastAsia="Times New Roman" w:hAnsi="Times New Roman"/>
                <w:sz w:val="24"/>
                <w:szCs w:val="24"/>
              </w:rPr>
              <w:t>1-ІІІ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"Правоохоронець"» Харківської обласної ради</w:t>
            </w:r>
          </w:p>
        </w:tc>
      </w:tr>
      <w:tr w:rsidR="0046101E" w:rsidTr="00F20679">
        <w:trPr>
          <w:trHeight w:val="645"/>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«Кочетоцька санаторна школа» Харківської обласної ради</w:t>
            </w:r>
          </w:p>
        </w:tc>
      </w:tr>
      <w:tr w:rsidR="0046101E" w:rsidTr="00F20679">
        <w:trPr>
          <w:trHeight w:val="555"/>
        </w:trPr>
        <w:tc>
          <w:tcPr>
            <w:tcW w:w="1483"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Інформаційні технології</w:t>
            </w:r>
          </w:p>
        </w:tc>
        <w:tc>
          <w:tcPr>
            <w:tcW w:w="884"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6</w:t>
            </w:r>
          </w:p>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«Люботинський мистецький ліцей "Дивосвіт"» Харківської обласної ради</w:t>
            </w:r>
          </w:p>
        </w:tc>
      </w:tr>
      <w:tr w:rsidR="0046101E" w:rsidTr="00F20679">
        <w:trPr>
          <w:trHeight w:val="825"/>
        </w:trPr>
        <w:tc>
          <w:tcPr>
            <w:tcW w:w="1483" w:type="dxa"/>
            <w:vMerge w:val="restart"/>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Історія</w:t>
            </w:r>
          </w:p>
        </w:tc>
        <w:tc>
          <w:tcPr>
            <w:tcW w:w="884" w:type="dxa"/>
            <w:vMerge w:val="restart"/>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12</w:t>
            </w:r>
          </w:p>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 м.</w:t>
            </w:r>
          </w:p>
          <w:p w:rsidR="0046101E" w:rsidRDefault="00015465">
            <w:pPr>
              <w:pStyle w:val="Standard"/>
              <w:spacing w:before="240" w:after="0" w:line="240" w:lineRule="auto"/>
              <w:ind w:left="-20"/>
              <w:jc w:val="center"/>
            </w:pPr>
            <w:r>
              <w:rPr>
                <w:rFonts w:ascii="Times New Roman" w:eastAsia="Times New Roman" w:hAnsi="Times New Roman"/>
                <w:sz w:val="24"/>
                <w:szCs w:val="24"/>
              </w:rPr>
              <w:t>2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"Рятувальник"» Харківської обласної ради</w:t>
            </w:r>
          </w:p>
        </w:tc>
      </w:tr>
      <w:tr w:rsidR="0046101E" w:rsidTr="00F20679">
        <w:trPr>
          <w:trHeight w:val="825"/>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2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"Правоохоронець"» Харківської обласної ради</w:t>
            </w:r>
          </w:p>
        </w:tc>
      </w:tr>
      <w:tr w:rsidR="0046101E" w:rsidTr="00F20679">
        <w:trPr>
          <w:trHeight w:val="825"/>
        </w:trPr>
        <w:tc>
          <w:tcPr>
            <w:tcW w:w="1483" w:type="dxa"/>
            <w:vMerge w:val="restart"/>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lastRenderedPageBreak/>
              <w:t>Правознавство</w:t>
            </w:r>
          </w:p>
        </w:tc>
        <w:tc>
          <w:tcPr>
            <w:tcW w:w="884" w:type="dxa"/>
            <w:vMerge w:val="restart"/>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8</w:t>
            </w:r>
          </w:p>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2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"Правоохоронець"» Харківської обласної ради</w:t>
            </w:r>
          </w:p>
        </w:tc>
      </w:tr>
      <w:tr w:rsidR="0046101E" w:rsidTr="00F20679">
        <w:trPr>
          <w:trHeight w:val="555"/>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«Кочетоцька санаторна школа» Харківської обласної ради</w:t>
            </w:r>
          </w:p>
        </w:tc>
      </w:tr>
      <w:tr w:rsidR="0046101E" w:rsidTr="00F20679">
        <w:trPr>
          <w:trHeight w:val="825"/>
        </w:trPr>
        <w:tc>
          <w:tcPr>
            <w:tcW w:w="1483" w:type="dxa"/>
            <w:vMerge w:val="restart"/>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Українська мова та література</w:t>
            </w:r>
          </w:p>
        </w:tc>
        <w:tc>
          <w:tcPr>
            <w:tcW w:w="884" w:type="dxa"/>
            <w:vMerge w:val="restart"/>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6</w:t>
            </w:r>
          </w:p>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"Правоохоронець"» Харківської обласної ради</w:t>
            </w:r>
          </w:p>
        </w:tc>
      </w:tr>
      <w:tr w:rsidR="0046101E" w:rsidTr="00F20679">
        <w:trPr>
          <w:trHeight w:val="825"/>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Державна гімназія-інтернат з посиленою військово-фізичною підготовкою «Кадетський корпус»</w:t>
            </w:r>
          </w:p>
        </w:tc>
      </w:tr>
      <w:tr w:rsidR="0046101E" w:rsidTr="00F20679">
        <w:trPr>
          <w:trHeight w:val="825"/>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ліцей з посиленою військово-фізичною підготовкою "Правоохоронець"» Харківської обласної ради</w:t>
            </w:r>
          </w:p>
        </w:tc>
      </w:tr>
      <w:tr w:rsidR="0046101E" w:rsidTr="00F20679">
        <w:trPr>
          <w:trHeight w:val="555"/>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«Нововодолазька санаторна школа» Харківської обласної ради</w:t>
            </w:r>
          </w:p>
        </w:tc>
      </w:tr>
      <w:tr w:rsidR="0046101E" w:rsidTr="00F20679">
        <w:trPr>
          <w:trHeight w:val="825"/>
        </w:trPr>
        <w:tc>
          <w:tcPr>
            <w:tcW w:w="1483" w:type="dxa"/>
            <w:vMerge w:val="restart"/>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Фізика</w:t>
            </w:r>
          </w:p>
        </w:tc>
        <w:tc>
          <w:tcPr>
            <w:tcW w:w="884" w:type="dxa"/>
            <w:vMerge w:val="restart"/>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2</w:t>
            </w:r>
          </w:p>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«Харківський фаховий коледж спортивного профілю» Харківської обласної ради</w:t>
            </w:r>
          </w:p>
        </w:tc>
      </w:tr>
      <w:tr w:rsidR="0046101E" w:rsidTr="00F20679">
        <w:trPr>
          <w:trHeight w:val="690"/>
        </w:trPr>
        <w:tc>
          <w:tcPr>
            <w:tcW w:w="1483" w:type="dxa"/>
            <w:vMerge/>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884" w:type="dxa"/>
            <w:vMerge/>
            <w:tcBorders>
              <w:bottom w:val="single" w:sz="6" w:space="0" w:color="000000"/>
              <w:right w:val="single" w:sz="6" w:space="0" w:color="000000"/>
            </w:tcBorders>
            <w:shd w:val="clear" w:color="auto" w:fill="FFFFFF"/>
            <w:tcMar>
              <w:top w:w="0" w:type="dxa"/>
              <w:left w:w="40" w:type="dxa"/>
              <w:bottom w:w="0" w:type="dxa"/>
              <w:right w:w="40" w:type="dxa"/>
            </w:tcMar>
          </w:tcPr>
          <w:p w:rsidR="000C1CF9" w:rsidRDefault="000C1CF9"/>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«Кочетоцька санаторна школа» Харківської обласної ради</w:t>
            </w:r>
          </w:p>
        </w:tc>
      </w:tr>
      <w:tr w:rsidR="0046101E" w:rsidTr="00F20679">
        <w:trPr>
          <w:trHeight w:val="555"/>
        </w:trPr>
        <w:tc>
          <w:tcPr>
            <w:tcW w:w="1483"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Хімія</w:t>
            </w:r>
          </w:p>
        </w:tc>
        <w:tc>
          <w:tcPr>
            <w:tcW w:w="884"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ind w:left="-20"/>
              <w:jc w:val="center"/>
            </w:pPr>
            <w:r>
              <w:rPr>
                <w:rFonts w:ascii="Times New Roman" w:eastAsia="Times New Roman" w:hAnsi="Times New Roman"/>
                <w:sz w:val="24"/>
                <w:szCs w:val="24"/>
              </w:rPr>
              <w:t>3</w:t>
            </w:r>
          </w:p>
        </w:tc>
        <w:tc>
          <w:tcPr>
            <w:tcW w:w="1397" w:type="dxa"/>
            <w:gridSpan w:val="2"/>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center"/>
            </w:pPr>
            <w:r>
              <w:rPr>
                <w:rFonts w:ascii="Times New Roman" w:eastAsia="Times New Roman" w:hAnsi="Times New Roman"/>
                <w:sz w:val="24"/>
                <w:szCs w:val="24"/>
              </w:rPr>
              <w:t>1 – ІІІ м.</w:t>
            </w:r>
          </w:p>
        </w:tc>
        <w:tc>
          <w:tcPr>
            <w:tcW w:w="6315" w:type="dxa"/>
            <w:tcBorders>
              <w:bottom w:val="single" w:sz="6" w:space="0" w:color="000000"/>
              <w:right w:val="single" w:sz="6" w:space="0" w:color="000000"/>
            </w:tcBorders>
            <w:shd w:val="clear" w:color="auto" w:fill="FFFFFF"/>
            <w:tcMar>
              <w:top w:w="0" w:type="dxa"/>
              <w:left w:w="40" w:type="dxa"/>
              <w:bottom w:w="0" w:type="dxa"/>
              <w:right w:w="40" w:type="dxa"/>
            </w:tcMar>
          </w:tcPr>
          <w:p w:rsidR="0046101E" w:rsidRDefault="00015465">
            <w:pPr>
              <w:pStyle w:val="Standard"/>
              <w:spacing w:before="240" w:after="0" w:line="240" w:lineRule="auto"/>
              <w:ind w:left="-20"/>
              <w:jc w:val="both"/>
            </w:pPr>
            <w:r>
              <w:rPr>
                <w:rFonts w:ascii="Times New Roman" w:eastAsia="Times New Roman" w:hAnsi="Times New Roman"/>
                <w:sz w:val="24"/>
                <w:szCs w:val="24"/>
              </w:rPr>
              <w:t>Комунальний заклад «Кочетоцька санаторна школа» Харківської обласної ради</w:t>
            </w:r>
          </w:p>
        </w:tc>
      </w:tr>
      <w:tr w:rsidR="0046101E" w:rsidTr="00F20679">
        <w:tc>
          <w:tcPr>
            <w:tcW w:w="1483" w:type="dxa"/>
            <w:tcBorders>
              <w:left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hd w:val="clear" w:color="auto" w:fill="FFFFFF"/>
              <w:spacing w:before="240" w:after="0"/>
              <w:ind w:left="-20"/>
              <w:jc w:val="center"/>
            </w:pPr>
            <w:r>
              <w:rPr>
                <w:rFonts w:ascii="Times New Roman" w:eastAsia="Times New Roman" w:hAnsi="Times New Roman"/>
                <w:b/>
                <w:sz w:val="24"/>
                <w:szCs w:val="24"/>
              </w:rPr>
              <w:t>Усього</w:t>
            </w:r>
          </w:p>
        </w:tc>
        <w:tc>
          <w:tcPr>
            <w:tcW w:w="884" w:type="dxa"/>
            <w:tcBorders>
              <w:bottom w:val="single" w:sz="6" w:space="0" w:color="000000"/>
              <w:right w:val="single" w:sz="6" w:space="0" w:color="000000"/>
            </w:tcBorders>
            <w:tcMar>
              <w:top w:w="0" w:type="dxa"/>
              <w:left w:w="40" w:type="dxa"/>
              <w:bottom w:w="0" w:type="dxa"/>
              <w:right w:w="40" w:type="dxa"/>
            </w:tcMar>
          </w:tcPr>
          <w:p w:rsidR="0046101E" w:rsidRDefault="00015465">
            <w:pPr>
              <w:pStyle w:val="Standard"/>
              <w:shd w:val="clear" w:color="auto" w:fill="FFFFFF"/>
              <w:spacing w:before="240" w:after="0"/>
              <w:ind w:left="-20"/>
              <w:jc w:val="center"/>
            </w:pPr>
            <w:r>
              <w:rPr>
                <w:rFonts w:ascii="Times New Roman" w:eastAsia="Times New Roman" w:hAnsi="Times New Roman"/>
                <w:b/>
                <w:sz w:val="24"/>
                <w:szCs w:val="24"/>
              </w:rPr>
              <w:t>57</w:t>
            </w:r>
          </w:p>
        </w:tc>
        <w:tc>
          <w:tcPr>
            <w:tcW w:w="1290" w:type="dxa"/>
            <w:tcBorders>
              <w:bottom w:val="single" w:sz="6" w:space="0" w:color="000000"/>
              <w:right w:val="single" w:sz="6" w:space="0" w:color="000000"/>
            </w:tcBorders>
            <w:tcMar>
              <w:top w:w="0" w:type="dxa"/>
              <w:left w:w="40" w:type="dxa"/>
              <w:bottom w:w="0" w:type="dxa"/>
              <w:right w:w="40" w:type="dxa"/>
            </w:tcMar>
          </w:tcPr>
          <w:p w:rsidR="0046101E" w:rsidRDefault="00015465">
            <w:pPr>
              <w:pStyle w:val="Standard"/>
              <w:shd w:val="clear" w:color="auto" w:fill="FFFFFF"/>
              <w:spacing w:before="240" w:after="0"/>
              <w:ind w:left="-20"/>
              <w:jc w:val="center"/>
            </w:pPr>
            <w:r>
              <w:rPr>
                <w:rFonts w:ascii="Times New Roman" w:eastAsia="Times New Roman" w:hAnsi="Times New Roman"/>
                <w:b/>
                <w:sz w:val="24"/>
                <w:szCs w:val="24"/>
              </w:rPr>
              <w:t>28</w:t>
            </w:r>
          </w:p>
        </w:tc>
        <w:tc>
          <w:tcPr>
            <w:tcW w:w="6422" w:type="dxa"/>
            <w:gridSpan w:val="2"/>
            <w:tcBorders>
              <w:bottom w:val="single" w:sz="6" w:space="0" w:color="000000"/>
              <w:right w:val="single" w:sz="6" w:space="0" w:color="000000"/>
            </w:tcBorders>
            <w:tcMar>
              <w:top w:w="0" w:type="dxa"/>
              <w:left w:w="40" w:type="dxa"/>
              <w:bottom w:w="0" w:type="dxa"/>
              <w:right w:w="40" w:type="dxa"/>
            </w:tcMar>
          </w:tcPr>
          <w:p w:rsidR="0046101E" w:rsidRDefault="0046101E">
            <w:pPr>
              <w:pStyle w:val="Standard"/>
              <w:shd w:val="clear" w:color="auto" w:fill="FFFFFF"/>
              <w:spacing w:before="240" w:after="0" w:line="240" w:lineRule="auto"/>
              <w:ind w:left="-20"/>
              <w:jc w:val="right"/>
              <w:rPr>
                <w:rFonts w:ascii="Times New Roman" w:eastAsia="Times New Roman" w:hAnsi="Times New Roman"/>
                <w:sz w:val="24"/>
                <w:szCs w:val="24"/>
              </w:rPr>
            </w:pPr>
          </w:p>
        </w:tc>
      </w:tr>
    </w:tbl>
    <w:p w:rsidR="000E1339" w:rsidRDefault="00015465" w:rsidP="000E1339">
      <w:pPr>
        <w:pStyle w:val="Standard"/>
        <w:spacing w:before="240"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Окремо відзначимо активну і результативну участь</w:t>
      </w:r>
      <w:r>
        <w:rPr>
          <w:rFonts w:ascii="Times New Roman" w:eastAsia="Times New Roman" w:hAnsi="Times New Roman"/>
          <w:sz w:val="28"/>
          <w:szCs w:val="28"/>
        </w:rPr>
        <w:t xml:space="preserve"> у ІІІ етапі Всеукраїнських учнівських олімпіад із навчальних предметів у 2023/2024 н.р. здобувачів освіти </w:t>
      </w:r>
      <w:r>
        <w:rPr>
          <w:rFonts w:ascii="Times New Roman" w:eastAsia="Times New Roman" w:hAnsi="Times New Roman"/>
          <w:b/>
          <w:sz w:val="28"/>
          <w:szCs w:val="28"/>
        </w:rPr>
        <w:t>Комунального закладу «Харківський науковий ліцей "Обдарованість"» Харківської обласної ради,</w:t>
      </w:r>
      <w:r>
        <w:rPr>
          <w:rFonts w:ascii="Times New Roman" w:eastAsia="Times New Roman" w:hAnsi="Times New Roman"/>
          <w:sz w:val="28"/>
          <w:szCs w:val="28"/>
        </w:rPr>
        <w:t xml:space="preserve"> 113 (у минулому році – 76) учнів якого взяли участь у </w:t>
      </w:r>
      <w:r w:rsidR="000E1339">
        <w:rPr>
          <w:rFonts w:ascii="Times New Roman" w:eastAsia="Times New Roman" w:hAnsi="Times New Roman"/>
          <w:sz w:val="28"/>
          <w:szCs w:val="28"/>
        </w:rPr>
        <w:t xml:space="preserve">обласному етапі </w:t>
      </w:r>
      <w:r>
        <w:rPr>
          <w:rFonts w:ascii="Times New Roman" w:eastAsia="Times New Roman" w:hAnsi="Times New Roman"/>
          <w:sz w:val="28"/>
          <w:szCs w:val="28"/>
        </w:rPr>
        <w:t>олімпіад із 12-ти  навчальних предметів.</w:t>
      </w:r>
      <w:r w:rsidR="00123C50">
        <w:rPr>
          <w:rFonts w:ascii="Times New Roman" w:eastAsia="Times New Roman" w:hAnsi="Times New Roman"/>
          <w:sz w:val="28"/>
          <w:szCs w:val="28"/>
        </w:rPr>
        <w:t xml:space="preserve"> </w:t>
      </w:r>
    </w:p>
    <w:p w:rsidR="003208A5" w:rsidRDefault="00015465" w:rsidP="000E1339">
      <w:pPr>
        <w:pStyle w:val="Standard"/>
        <w:spacing w:before="24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Найбільше учнів Комунального закладу «Харківський науковий ліцей "Обдарованість"» Харківської обласної ради долучилися до участі в олімпіадах з  інформатики (16), географії (15), інформаційних технологій (13),  фізики (11), англійської мови, астрономії та історії (10), математики та украї</w:t>
      </w:r>
      <w:r w:rsidR="00123C50">
        <w:rPr>
          <w:rFonts w:ascii="Times New Roman" w:eastAsia="Times New Roman" w:hAnsi="Times New Roman"/>
          <w:sz w:val="28"/>
          <w:szCs w:val="28"/>
        </w:rPr>
        <w:t xml:space="preserve">нської мови та літератури (9). </w:t>
      </w:r>
      <w:r>
        <w:rPr>
          <w:rFonts w:ascii="Times New Roman" w:eastAsia="Times New Roman" w:hAnsi="Times New Roman"/>
          <w:b/>
          <w:sz w:val="28"/>
          <w:szCs w:val="28"/>
        </w:rPr>
        <w:t>52</w:t>
      </w:r>
      <w:r>
        <w:rPr>
          <w:rFonts w:ascii="Times New Roman" w:eastAsia="Times New Roman" w:hAnsi="Times New Roman"/>
          <w:sz w:val="28"/>
          <w:szCs w:val="28"/>
        </w:rPr>
        <w:t xml:space="preserve"> учня закладу (46% від загальної кількості) стали переможцями ІІІ етапу олімпіад (</w:t>
      </w:r>
      <w:r>
        <w:rPr>
          <w:rFonts w:ascii="Times New Roman" w:eastAsia="Times New Roman" w:hAnsi="Times New Roman"/>
          <w:i/>
          <w:sz w:val="28"/>
          <w:szCs w:val="28"/>
        </w:rPr>
        <w:t>табл.3</w:t>
      </w:r>
      <w:r>
        <w:rPr>
          <w:rFonts w:ascii="Times New Roman" w:eastAsia="Times New Roman" w:hAnsi="Times New Roman"/>
          <w:sz w:val="28"/>
          <w:szCs w:val="28"/>
        </w:rPr>
        <w:t xml:space="preserve">). </w:t>
      </w:r>
    </w:p>
    <w:p w:rsidR="00123C50" w:rsidRPr="003208A5" w:rsidRDefault="00015465" w:rsidP="003208A5">
      <w:pPr>
        <w:pStyle w:val="Standard"/>
        <w:spacing w:before="24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Найбільшу кількість призових місць здобули учні КЗ «Харківський науковий ліцей "Обдарованість"» на олімпіадах із інформатики (9), географії та фізики (7), історії (6), інформаційних технологій (5).</w:t>
      </w:r>
    </w:p>
    <w:p w:rsidR="0046101E" w:rsidRDefault="00123C50">
      <w:pPr>
        <w:pStyle w:val="Standard"/>
        <w:spacing w:before="240" w:after="0" w:line="240" w:lineRule="auto"/>
        <w:ind w:firstLine="20"/>
        <w:jc w:val="right"/>
      </w:pPr>
      <w:r>
        <w:rPr>
          <w:rFonts w:ascii="Times New Roman" w:eastAsia="Times New Roman" w:hAnsi="Times New Roman"/>
          <w:i/>
          <w:sz w:val="24"/>
          <w:szCs w:val="24"/>
        </w:rPr>
        <w:lastRenderedPageBreak/>
        <w:t>Таблиця 3</w:t>
      </w:r>
    </w:p>
    <w:p w:rsidR="0046101E" w:rsidRPr="003208A5" w:rsidRDefault="00015465">
      <w:pPr>
        <w:pStyle w:val="Standard"/>
        <w:spacing w:before="240" w:after="0" w:line="240" w:lineRule="auto"/>
        <w:ind w:firstLine="20"/>
        <w:jc w:val="center"/>
        <w:rPr>
          <w:sz w:val="28"/>
          <w:szCs w:val="28"/>
        </w:rPr>
      </w:pPr>
      <w:r w:rsidRPr="003208A5">
        <w:rPr>
          <w:rFonts w:ascii="Times New Roman" w:eastAsia="Times New Roman" w:hAnsi="Times New Roman"/>
          <w:b/>
          <w:sz w:val="28"/>
          <w:szCs w:val="28"/>
        </w:rPr>
        <w:t>Результати учнів  КЗ «Харківський науковий ліцей "Обдарованість"» Харківської обласної ради  у ІІІ етапі Всеукраїнських учнівських олімпіад із навчальних предметів у 2023/2024 н.р.</w:t>
      </w:r>
    </w:p>
    <w:tbl>
      <w:tblPr>
        <w:tblW w:w="8930" w:type="dxa"/>
        <w:tblInd w:w="182" w:type="dxa"/>
        <w:tblLayout w:type="fixed"/>
        <w:tblCellMar>
          <w:left w:w="10" w:type="dxa"/>
          <w:right w:w="10" w:type="dxa"/>
        </w:tblCellMar>
        <w:tblLook w:val="0000" w:firstRow="0" w:lastRow="0" w:firstColumn="0" w:lastColumn="0" w:noHBand="0" w:noVBand="0"/>
      </w:tblPr>
      <w:tblGrid>
        <w:gridCol w:w="1975"/>
        <w:gridCol w:w="2986"/>
        <w:gridCol w:w="3969"/>
      </w:tblGrid>
      <w:tr w:rsidR="0046101E" w:rsidTr="00123C50">
        <w:trPr>
          <w:trHeight w:val="622"/>
        </w:trPr>
        <w:tc>
          <w:tcPr>
            <w:tcW w:w="19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b/>
                <w:sz w:val="24"/>
                <w:szCs w:val="24"/>
              </w:rPr>
              <w:t>Навчальний предмет</w:t>
            </w:r>
          </w:p>
        </w:tc>
        <w:tc>
          <w:tcPr>
            <w:tcW w:w="2986" w:type="dxa"/>
            <w:tcBorders>
              <w:top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b/>
                <w:sz w:val="24"/>
                <w:szCs w:val="24"/>
              </w:rPr>
              <w:t xml:space="preserve"> Кількість учасників</w:t>
            </w:r>
          </w:p>
        </w:tc>
        <w:tc>
          <w:tcPr>
            <w:tcW w:w="3969" w:type="dxa"/>
            <w:tcBorders>
              <w:top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b/>
                <w:sz w:val="24"/>
                <w:szCs w:val="24"/>
              </w:rPr>
              <w:t>Кількість переможців</w:t>
            </w:r>
          </w:p>
        </w:tc>
      </w:tr>
      <w:tr w:rsidR="0046101E" w:rsidTr="00123C50">
        <w:trPr>
          <w:trHeight w:val="332"/>
        </w:trPr>
        <w:tc>
          <w:tcPr>
            <w:tcW w:w="1975" w:type="dxa"/>
            <w:tcBorders>
              <w:left w:val="single" w:sz="6" w:space="0" w:color="000000"/>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jc w:val="center"/>
            </w:pPr>
            <w:r>
              <w:rPr>
                <w:rFonts w:ascii="Times New Roman" w:eastAsia="Times New Roman" w:hAnsi="Times New Roman"/>
                <w:sz w:val="24"/>
                <w:szCs w:val="24"/>
              </w:rPr>
              <w:t>Англійська мова</w:t>
            </w:r>
          </w:p>
        </w:tc>
        <w:tc>
          <w:tcPr>
            <w:tcW w:w="2986"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10</w:t>
            </w:r>
          </w:p>
        </w:tc>
        <w:tc>
          <w:tcPr>
            <w:tcW w:w="3969"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4 - ІІІ м.</w:t>
            </w:r>
          </w:p>
        </w:tc>
      </w:tr>
      <w:tr w:rsidR="0046101E" w:rsidTr="00123C50">
        <w:trPr>
          <w:trHeight w:val="285"/>
        </w:trPr>
        <w:tc>
          <w:tcPr>
            <w:tcW w:w="1975" w:type="dxa"/>
            <w:tcBorders>
              <w:left w:val="single" w:sz="6" w:space="0" w:color="000000"/>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Астрономія</w:t>
            </w:r>
          </w:p>
        </w:tc>
        <w:tc>
          <w:tcPr>
            <w:tcW w:w="2986"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10</w:t>
            </w:r>
          </w:p>
        </w:tc>
        <w:tc>
          <w:tcPr>
            <w:tcW w:w="3969"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1-І м., 1-ІІІ м.</w:t>
            </w:r>
          </w:p>
        </w:tc>
      </w:tr>
      <w:tr w:rsidR="0046101E" w:rsidTr="00123C50">
        <w:trPr>
          <w:trHeight w:val="285"/>
        </w:trPr>
        <w:tc>
          <w:tcPr>
            <w:tcW w:w="1975" w:type="dxa"/>
            <w:tcBorders>
              <w:left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Біологія</w:t>
            </w:r>
          </w:p>
        </w:tc>
        <w:tc>
          <w:tcPr>
            <w:tcW w:w="2986" w:type="dxa"/>
            <w:tcBorders>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6</w:t>
            </w:r>
          </w:p>
        </w:tc>
        <w:tc>
          <w:tcPr>
            <w:tcW w:w="3969" w:type="dxa"/>
            <w:tcBorders>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2- І м., 1-ІІ м.</w:t>
            </w:r>
          </w:p>
        </w:tc>
      </w:tr>
      <w:tr w:rsidR="0046101E" w:rsidTr="00123C50">
        <w:trPr>
          <w:trHeight w:val="300"/>
        </w:trPr>
        <w:tc>
          <w:tcPr>
            <w:tcW w:w="1975" w:type="dxa"/>
            <w:tcBorders>
              <w:left w:val="single" w:sz="6" w:space="0" w:color="000000"/>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Географія</w:t>
            </w:r>
          </w:p>
        </w:tc>
        <w:tc>
          <w:tcPr>
            <w:tcW w:w="2986"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15</w:t>
            </w:r>
          </w:p>
        </w:tc>
        <w:tc>
          <w:tcPr>
            <w:tcW w:w="3969"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 І м., 6 – ІІІ м.</w:t>
            </w:r>
          </w:p>
        </w:tc>
      </w:tr>
      <w:tr w:rsidR="0046101E" w:rsidTr="00123C50">
        <w:trPr>
          <w:trHeight w:val="285"/>
        </w:trPr>
        <w:tc>
          <w:tcPr>
            <w:tcW w:w="1975" w:type="dxa"/>
            <w:tcBorders>
              <w:left w:val="single" w:sz="6" w:space="0" w:color="000000"/>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Інформатика</w:t>
            </w:r>
          </w:p>
        </w:tc>
        <w:tc>
          <w:tcPr>
            <w:tcW w:w="2986"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16</w:t>
            </w:r>
          </w:p>
        </w:tc>
        <w:tc>
          <w:tcPr>
            <w:tcW w:w="3969"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2-ІІ м., 7-ІІІ м.</w:t>
            </w:r>
          </w:p>
        </w:tc>
      </w:tr>
      <w:tr w:rsidR="0046101E" w:rsidTr="00123C50">
        <w:trPr>
          <w:trHeight w:val="285"/>
        </w:trPr>
        <w:tc>
          <w:tcPr>
            <w:tcW w:w="1975" w:type="dxa"/>
            <w:tcBorders>
              <w:left w:val="single" w:sz="6" w:space="0" w:color="000000"/>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Історія</w:t>
            </w:r>
          </w:p>
        </w:tc>
        <w:tc>
          <w:tcPr>
            <w:tcW w:w="2986"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10</w:t>
            </w:r>
          </w:p>
        </w:tc>
        <w:tc>
          <w:tcPr>
            <w:tcW w:w="3969"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1 - І м., 5-ІІІ м.</w:t>
            </w:r>
          </w:p>
        </w:tc>
      </w:tr>
      <w:tr w:rsidR="0046101E" w:rsidTr="00123C50">
        <w:trPr>
          <w:trHeight w:val="300"/>
        </w:trPr>
        <w:tc>
          <w:tcPr>
            <w:tcW w:w="1975" w:type="dxa"/>
            <w:tcBorders>
              <w:left w:val="single" w:sz="6" w:space="0" w:color="000000"/>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Інформаційні технології</w:t>
            </w:r>
          </w:p>
        </w:tc>
        <w:tc>
          <w:tcPr>
            <w:tcW w:w="2986"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13</w:t>
            </w:r>
          </w:p>
        </w:tc>
        <w:tc>
          <w:tcPr>
            <w:tcW w:w="3969"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1-ІІ м., 4-ІІІ м.</w:t>
            </w:r>
          </w:p>
        </w:tc>
      </w:tr>
      <w:tr w:rsidR="0046101E" w:rsidTr="00123C50">
        <w:trPr>
          <w:trHeight w:val="285"/>
        </w:trPr>
        <w:tc>
          <w:tcPr>
            <w:tcW w:w="1975" w:type="dxa"/>
            <w:tcBorders>
              <w:left w:val="single" w:sz="6" w:space="0" w:color="000000"/>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Математика</w:t>
            </w:r>
          </w:p>
        </w:tc>
        <w:tc>
          <w:tcPr>
            <w:tcW w:w="2986"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9</w:t>
            </w:r>
          </w:p>
        </w:tc>
        <w:tc>
          <w:tcPr>
            <w:tcW w:w="3969"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3 – ІІІ м.</w:t>
            </w:r>
          </w:p>
        </w:tc>
      </w:tr>
      <w:tr w:rsidR="0046101E" w:rsidTr="00123C50">
        <w:trPr>
          <w:trHeight w:val="285"/>
        </w:trPr>
        <w:tc>
          <w:tcPr>
            <w:tcW w:w="1975" w:type="dxa"/>
            <w:tcBorders>
              <w:left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Правознавство</w:t>
            </w:r>
          </w:p>
        </w:tc>
        <w:tc>
          <w:tcPr>
            <w:tcW w:w="2986" w:type="dxa"/>
            <w:tcBorders>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w:t>
            </w:r>
          </w:p>
        </w:tc>
        <w:tc>
          <w:tcPr>
            <w:tcW w:w="3969" w:type="dxa"/>
            <w:tcBorders>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1-ІІІ м.</w:t>
            </w:r>
          </w:p>
        </w:tc>
      </w:tr>
      <w:tr w:rsidR="0046101E" w:rsidTr="00123C50">
        <w:trPr>
          <w:trHeight w:val="555"/>
        </w:trPr>
        <w:tc>
          <w:tcPr>
            <w:tcW w:w="1975" w:type="dxa"/>
            <w:tcBorders>
              <w:left w:val="single" w:sz="6" w:space="0" w:color="000000"/>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Українська мова та література</w:t>
            </w:r>
          </w:p>
        </w:tc>
        <w:tc>
          <w:tcPr>
            <w:tcW w:w="2986"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9</w:t>
            </w:r>
          </w:p>
        </w:tc>
        <w:tc>
          <w:tcPr>
            <w:tcW w:w="3969"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jc w:val="center"/>
            </w:pPr>
            <w:r>
              <w:rPr>
                <w:rFonts w:ascii="Times New Roman" w:eastAsia="Times New Roman" w:hAnsi="Times New Roman"/>
                <w:sz w:val="24"/>
                <w:szCs w:val="24"/>
              </w:rPr>
              <w:t>1-І м., 1-ІІ м., 2 – ІІІ м.</w:t>
            </w:r>
          </w:p>
        </w:tc>
      </w:tr>
      <w:tr w:rsidR="0046101E" w:rsidTr="00123C50">
        <w:trPr>
          <w:trHeight w:val="285"/>
        </w:trPr>
        <w:tc>
          <w:tcPr>
            <w:tcW w:w="1975" w:type="dxa"/>
            <w:tcBorders>
              <w:left w:val="single" w:sz="6" w:space="0" w:color="000000"/>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Фізика</w:t>
            </w:r>
          </w:p>
        </w:tc>
        <w:tc>
          <w:tcPr>
            <w:tcW w:w="2986"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11</w:t>
            </w:r>
          </w:p>
        </w:tc>
        <w:tc>
          <w:tcPr>
            <w:tcW w:w="3969" w:type="dxa"/>
            <w:tcBorders>
              <w:bottom w:val="single" w:sz="6" w:space="0" w:color="000000"/>
              <w:right w:val="single" w:sz="6" w:space="0" w:color="000000"/>
            </w:tcBorders>
            <w:shd w:val="clear" w:color="auto" w:fill="D9E2F3"/>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4-ІІ м., 3 - ІІІ м.</w:t>
            </w:r>
          </w:p>
        </w:tc>
      </w:tr>
      <w:tr w:rsidR="0046101E" w:rsidTr="00123C50">
        <w:trPr>
          <w:trHeight w:val="332"/>
        </w:trPr>
        <w:tc>
          <w:tcPr>
            <w:tcW w:w="1975" w:type="dxa"/>
            <w:tcBorders>
              <w:left w:val="single" w:sz="6" w:space="0" w:color="000000"/>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Хімія</w:t>
            </w:r>
          </w:p>
        </w:tc>
        <w:tc>
          <w:tcPr>
            <w:tcW w:w="2986" w:type="dxa"/>
            <w:tcBorders>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3</w:t>
            </w:r>
          </w:p>
        </w:tc>
        <w:tc>
          <w:tcPr>
            <w:tcW w:w="3969" w:type="dxa"/>
            <w:tcBorders>
              <w:bottom w:val="single" w:sz="6" w:space="0" w:color="000000"/>
              <w:right w:val="single" w:sz="6" w:space="0" w:color="000000"/>
            </w:tcBorders>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sz w:val="24"/>
                <w:szCs w:val="24"/>
              </w:rPr>
              <w:t xml:space="preserve"> 1-ІІІ м.</w:t>
            </w:r>
          </w:p>
        </w:tc>
      </w:tr>
      <w:tr w:rsidR="0046101E" w:rsidRPr="00C40DC1" w:rsidTr="00123C50">
        <w:trPr>
          <w:trHeight w:val="540"/>
        </w:trPr>
        <w:tc>
          <w:tcPr>
            <w:tcW w:w="1975" w:type="dxa"/>
            <w:tcBorders>
              <w:left w:val="single" w:sz="6" w:space="0" w:color="000000"/>
              <w:bottom w:val="single" w:sz="6" w:space="0" w:color="000000"/>
              <w:right w:val="single" w:sz="6" w:space="0" w:color="000000"/>
            </w:tcBorders>
            <w:shd w:val="clear" w:color="auto" w:fill="FBE4D5"/>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b/>
                <w:sz w:val="24"/>
                <w:szCs w:val="24"/>
              </w:rPr>
              <w:t>Усього</w:t>
            </w:r>
          </w:p>
        </w:tc>
        <w:tc>
          <w:tcPr>
            <w:tcW w:w="2986" w:type="dxa"/>
            <w:tcBorders>
              <w:bottom w:val="single" w:sz="6" w:space="0" w:color="000000"/>
              <w:right w:val="single" w:sz="6" w:space="0" w:color="000000"/>
            </w:tcBorders>
            <w:shd w:val="clear" w:color="auto" w:fill="FBE4D5"/>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b/>
                <w:sz w:val="24"/>
                <w:szCs w:val="24"/>
              </w:rPr>
              <w:t>113</w:t>
            </w:r>
          </w:p>
        </w:tc>
        <w:tc>
          <w:tcPr>
            <w:tcW w:w="3969" w:type="dxa"/>
            <w:tcBorders>
              <w:bottom w:val="single" w:sz="6" w:space="0" w:color="000000"/>
              <w:right w:val="single" w:sz="6" w:space="0" w:color="000000"/>
            </w:tcBorders>
            <w:shd w:val="clear" w:color="auto" w:fill="FBE4D5"/>
            <w:tcMar>
              <w:top w:w="0" w:type="dxa"/>
              <w:left w:w="40" w:type="dxa"/>
              <w:bottom w:w="0" w:type="dxa"/>
              <w:right w:w="40" w:type="dxa"/>
            </w:tcMar>
          </w:tcPr>
          <w:p w:rsidR="0046101E" w:rsidRDefault="00015465">
            <w:pPr>
              <w:pStyle w:val="Standard"/>
              <w:spacing w:before="240" w:after="0" w:line="240" w:lineRule="auto"/>
              <w:ind w:firstLine="20"/>
              <w:jc w:val="center"/>
            </w:pPr>
            <w:r>
              <w:rPr>
                <w:rFonts w:ascii="Times New Roman" w:eastAsia="Times New Roman" w:hAnsi="Times New Roman"/>
                <w:b/>
                <w:sz w:val="24"/>
                <w:szCs w:val="24"/>
              </w:rPr>
              <w:t xml:space="preserve">52 </w:t>
            </w:r>
            <w:r>
              <w:rPr>
                <w:rFonts w:ascii="Times New Roman" w:eastAsia="Times New Roman" w:hAnsi="Times New Roman"/>
                <w:sz w:val="24"/>
                <w:szCs w:val="24"/>
              </w:rPr>
              <w:t>(</w:t>
            </w:r>
            <w:r>
              <w:rPr>
                <w:rFonts w:ascii="Times New Roman" w:eastAsia="Times New Roman" w:hAnsi="Times New Roman"/>
                <w:b/>
                <w:sz w:val="24"/>
                <w:szCs w:val="24"/>
              </w:rPr>
              <w:t>46,01 %</w:t>
            </w:r>
            <w:r>
              <w:rPr>
                <w:rFonts w:ascii="Times New Roman" w:eastAsia="Times New Roman" w:hAnsi="Times New Roman"/>
                <w:sz w:val="24"/>
                <w:szCs w:val="24"/>
              </w:rPr>
              <w:t xml:space="preserve"> від загальної кількості учасників олімпіад)</w:t>
            </w:r>
          </w:p>
        </w:tc>
      </w:tr>
    </w:tbl>
    <w:p w:rsidR="00123C50" w:rsidRDefault="006554BF">
      <w:pPr>
        <w:pStyle w:val="Standard"/>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2C7171" w:rsidRDefault="002C7171" w:rsidP="002C7171">
      <w:pPr>
        <w:pStyle w:val="Standard"/>
        <w:spacing w:after="0" w:line="240" w:lineRule="auto"/>
        <w:ind w:firstLine="705"/>
        <w:jc w:val="both"/>
        <w:rPr>
          <w:rFonts w:ascii="Times New Roman" w:eastAsia="Times New Roman" w:hAnsi="Times New Roman"/>
          <w:sz w:val="28"/>
          <w:szCs w:val="28"/>
        </w:rPr>
      </w:pPr>
      <w:r>
        <w:rPr>
          <w:rFonts w:ascii="Times New Roman" w:eastAsia="Times New Roman" w:hAnsi="Times New Roman"/>
          <w:sz w:val="28"/>
          <w:szCs w:val="28"/>
        </w:rPr>
        <w:t>За результатами ІІІ етапу підготовлено дипломи учням, які посіли І-ІІІ місця, які розміщено на сайті КВНЗ «Харківська академія неперервної освіти».</w:t>
      </w:r>
    </w:p>
    <w:p w:rsidR="00E74D2C" w:rsidRDefault="00E74D2C" w:rsidP="00B13E62">
      <w:pPr>
        <w:pStyle w:val="Standard"/>
        <w:spacing w:after="0"/>
        <w:jc w:val="both"/>
        <w:rPr>
          <w:rFonts w:ascii="Times New Roman" w:eastAsia="Times New Roman" w:hAnsi="Times New Roman"/>
          <w:sz w:val="28"/>
          <w:szCs w:val="28"/>
        </w:rPr>
      </w:pPr>
    </w:p>
    <w:p w:rsidR="00771BE2" w:rsidRPr="00771BE2" w:rsidRDefault="00771BE2" w:rsidP="00B13E62">
      <w:pPr>
        <w:pStyle w:val="Standard"/>
        <w:spacing w:after="0"/>
        <w:jc w:val="both"/>
        <w:rPr>
          <w:rFonts w:ascii="Times New Roman" w:eastAsia="Times New Roman" w:hAnsi="Times New Roman"/>
          <w:b/>
          <w:color w:val="C00000"/>
          <w:sz w:val="28"/>
          <w:szCs w:val="28"/>
          <w:u w:val="single"/>
        </w:rPr>
      </w:pPr>
      <w:r w:rsidRPr="00771BE2">
        <w:rPr>
          <w:rFonts w:ascii="Times New Roman" w:eastAsia="Times New Roman" w:hAnsi="Times New Roman"/>
          <w:b/>
          <w:color w:val="C00000"/>
          <w:sz w:val="28"/>
          <w:szCs w:val="28"/>
          <w:u w:val="single"/>
        </w:rPr>
        <w:t>Підготовка до участі в ІV етапі</w:t>
      </w:r>
    </w:p>
    <w:p w:rsidR="0046101E" w:rsidRDefault="00015465" w:rsidP="00CB78DF">
      <w:pPr>
        <w:pStyle w:val="Standard"/>
        <w:spacing w:after="0" w:line="240" w:lineRule="auto"/>
        <w:ind w:firstLine="705"/>
        <w:jc w:val="both"/>
      </w:pPr>
      <w:r>
        <w:rPr>
          <w:rFonts w:ascii="Times New Roman" w:eastAsia="Times New Roman" w:hAnsi="Times New Roman"/>
          <w:sz w:val="28"/>
          <w:szCs w:val="28"/>
        </w:rPr>
        <w:t xml:space="preserve">У березні-квітні 2024 року здійснювалася </w:t>
      </w:r>
      <w:r>
        <w:rPr>
          <w:rFonts w:ascii="Times New Roman" w:eastAsia="Times New Roman" w:hAnsi="Times New Roman"/>
          <w:b/>
          <w:sz w:val="28"/>
          <w:szCs w:val="28"/>
        </w:rPr>
        <w:t>підготовка харківських учнівських команд до участі в (фінальному) етапі Всеукраїнських учнівських олімпіад із навчальних предметів у 2023/2024 н. р.</w:t>
      </w:r>
      <w:r>
        <w:rPr>
          <w:rFonts w:ascii="Times New Roman" w:eastAsia="Times New Roman" w:hAnsi="Times New Roman"/>
          <w:sz w:val="28"/>
          <w:szCs w:val="28"/>
        </w:rPr>
        <w:t xml:space="preserve"> У </w:t>
      </w:r>
      <w:r w:rsidRPr="00EE43D4">
        <w:rPr>
          <w:rFonts w:ascii="Times New Roman" w:eastAsia="Times New Roman" w:hAnsi="Times New Roman"/>
          <w:sz w:val="28"/>
          <w:szCs w:val="28"/>
        </w:rPr>
        <w:t>11-ох</w:t>
      </w:r>
      <w:r>
        <w:rPr>
          <w:rFonts w:ascii="Times New Roman" w:eastAsia="Times New Roman" w:hAnsi="Times New Roman"/>
          <w:sz w:val="28"/>
          <w:szCs w:val="28"/>
        </w:rPr>
        <w:t xml:space="preserve"> олімпіадах IV етапу, які проводилися очно в </w:t>
      </w:r>
      <w:r w:rsidR="00EE43D4">
        <w:rPr>
          <w:rFonts w:ascii="Times New Roman" w:eastAsia="Times New Roman" w:hAnsi="Times New Roman"/>
          <w:sz w:val="28"/>
          <w:szCs w:val="28"/>
        </w:rPr>
        <w:t>західних областях України та 1-</w:t>
      </w:r>
      <w:r>
        <w:rPr>
          <w:rFonts w:ascii="Times New Roman" w:eastAsia="Times New Roman" w:hAnsi="Times New Roman"/>
          <w:sz w:val="28"/>
          <w:szCs w:val="28"/>
        </w:rPr>
        <w:t xml:space="preserve">ій (іврит та єврейська література), що пройшла у дистанційній формі, </w:t>
      </w:r>
      <w:r w:rsidRPr="00EE43D4">
        <w:rPr>
          <w:rFonts w:ascii="Times New Roman" w:eastAsia="Times New Roman" w:hAnsi="Times New Roman"/>
          <w:b/>
          <w:sz w:val="28"/>
          <w:szCs w:val="28"/>
        </w:rPr>
        <w:t xml:space="preserve">взяли участь 12 команд від Харківської області, всього 84 учасника. </w:t>
      </w:r>
      <w:r>
        <w:rPr>
          <w:rFonts w:ascii="Times New Roman" w:eastAsia="Times New Roman" w:hAnsi="Times New Roman"/>
          <w:sz w:val="28"/>
          <w:szCs w:val="28"/>
        </w:rPr>
        <w:t xml:space="preserve">Відповідно до довідок, наданих оргкомітетами ІV етапу олімпіад, </w:t>
      </w:r>
      <w:r>
        <w:rPr>
          <w:rFonts w:ascii="Times New Roman" w:eastAsia="Times New Roman" w:hAnsi="Times New Roman"/>
          <w:sz w:val="28"/>
          <w:szCs w:val="28"/>
        </w:rPr>
        <w:lastRenderedPageBreak/>
        <w:t>нагороджено дипломами І-ІІІ ступенів 50 (59,5%) учнів м. Харков</w:t>
      </w:r>
      <w:r w:rsidR="006554BF">
        <w:rPr>
          <w:rFonts w:ascii="Times New Roman" w:eastAsia="Times New Roman" w:hAnsi="Times New Roman"/>
          <w:sz w:val="28"/>
          <w:szCs w:val="28"/>
        </w:rPr>
        <w:t>а і Харківської області (табл. 4</w:t>
      </w:r>
      <w:r>
        <w:rPr>
          <w:rFonts w:ascii="Times New Roman" w:eastAsia="Times New Roman" w:hAnsi="Times New Roman"/>
          <w:sz w:val="28"/>
          <w:szCs w:val="28"/>
        </w:rPr>
        <w:t>).</w:t>
      </w:r>
    </w:p>
    <w:p w:rsidR="0046101E" w:rsidRDefault="006554BF">
      <w:pPr>
        <w:pStyle w:val="Standard"/>
        <w:spacing w:before="240" w:after="0"/>
        <w:ind w:firstLine="720"/>
        <w:jc w:val="right"/>
      </w:pPr>
      <w:r>
        <w:rPr>
          <w:rFonts w:ascii="Times New Roman" w:eastAsia="Times New Roman" w:hAnsi="Times New Roman"/>
          <w:i/>
          <w:sz w:val="24"/>
          <w:szCs w:val="24"/>
        </w:rPr>
        <w:t xml:space="preserve"> Таблиця 4</w:t>
      </w:r>
    </w:p>
    <w:p w:rsidR="00EE43D4" w:rsidRDefault="00015465">
      <w:pPr>
        <w:pStyle w:val="Standard"/>
        <w:spacing w:before="240" w:after="240"/>
        <w:jc w:val="center"/>
        <w:rPr>
          <w:rFonts w:ascii="Times New Roman" w:eastAsia="Times New Roman" w:hAnsi="Times New Roman"/>
          <w:b/>
          <w:sz w:val="28"/>
          <w:szCs w:val="28"/>
        </w:rPr>
      </w:pPr>
      <w:r w:rsidRPr="00EE43D4">
        <w:rPr>
          <w:rFonts w:ascii="Times New Roman" w:eastAsia="Times New Roman" w:hAnsi="Times New Roman"/>
          <w:b/>
          <w:sz w:val="28"/>
          <w:szCs w:val="28"/>
        </w:rPr>
        <w:t xml:space="preserve">Результати участі команд Харківської області у IV етапі Всеукраїнських олімпіад з навчальних предметів </w:t>
      </w:r>
    </w:p>
    <w:p w:rsidR="0046101E" w:rsidRPr="00EE43D4" w:rsidRDefault="00015465">
      <w:pPr>
        <w:pStyle w:val="Standard"/>
        <w:spacing w:before="240" w:after="240"/>
        <w:jc w:val="center"/>
        <w:rPr>
          <w:sz w:val="28"/>
          <w:szCs w:val="28"/>
        </w:rPr>
      </w:pPr>
      <w:r w:rsidRPr="00EE43D4">
        <w:rPr>
          <w:rFonts w:ascii="Times New Roman" w:eastAsia="Times New Roman" w:hAnsi="Times New Roman"/>
          <w:b/>
          <w:sz w:val="28"/>
          <w:szCs w:val="28"/>
        </w:rPr>
        <w:t>у 2023/2024 навчальному році</w:t>
      </w:r>
    </w:p>
    <w:tbl>
      <w:tblPr>
        <w:tblW w:w="10380" w:type="dxa"/>
        <w:tblInd w:w="-8" w:type="dxa"/>
        <w:tblLayout w:type="fixed"/>
        <w:tblCellMar>
          <w:left w:w="10" w:type="dxa"/>
          <w:right w:w="10" w:type="dxa"/>
        </w:tblCellMar>
        <w:tblLook w:val="0000" w:firstRow="0" w:lastRow="0" w:firstColumn="0" w:lastColumn="0" w:noHBand="0" w:noVBand="0"/>
      </w:tblPr>
      <w:tblGrid>
        <w:gridCol w:w="721"/>
        <w:gridCol w:w="1980"/>
        <w:gridCol w:w="1376"/>
        <w:gridCol w:w="919"/>
        <w:gridCol w:w="1322"/>
        <w:gridCol w:w="1635"/>
        <w:gridCol w:w="1650"/>
        <w:gridCol w:w="777"/>
      </w:tblGrid>
      <w:tr w:rsidR="0046101E" w:rsidTr="00B13E62">
        <w:trPr>
          <w:trHeight w:val="360"/>
        </w:trPr>
        <w:tc>
          <w:tcPr>
            <w:tcW w:w="721"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4"/>
                <w:szCs w:val="24"/>
              </w:rPr>
              <w:t>№ з\п</w:t>
            </w:r>
          </w:p>
        </w:tc>
        <w:tc>
          <w:tcPr>
            <w:tcW w:w="1980" w:type="dxa"/>
            <w:vMerge w:val="restart"/>
            <w:tcBorders>
              <w:top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4"/>
                <w:szCs w:val="24"/>
              </w:rPr>
              <w:t>Навчальний предмет</w:t>
            </w:r>
          </w:p>
        </w:tc>
        <w:tc>
          <w:tcPr>
            <w:tcW w:w="1376" w:type="dxa"/>
            <w:vMerge w:val="restart"/>
            <w:tcBorders>
              <w:top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4"/>
                <w:szCs w:val="24"/>
              </w:rPr>
              <w:t>Кількість учасників</w:t>
            </w:r>
          </w:p>
        </w:tc>
        <w:tc>
          <w:tcPr>
            <w:tcW w:w="3876" w:type="dxa"/>
            <w:gridSpan w:val="3"/>
            <w:tcBorders>
              <w:top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4"/>
                <w:szCs w:val="24"/>
              </w:rPr>
              <w:t>Дипломи переможців</w:t>
            </w:r>
          </w:p>
        </w:tc>
        <w:tc>
          <w:tcPr>
            <w:tcW w:w="1650" w:type="dxa"/>
            <w:vMerge w:val="restart"/>
            <w:tcBorders>
              <w:top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4"/>
                <w:szCs w:val="24"/>
              </w:rPr>
              <w:t>Дипломи учасників</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270"/>
        </w:trPr>
        <w:tc>
          <w:tcPr>
            <w:tcW w:w="721"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C1CF9" w:rsidRDefault="000C1CF9"/>
        </w:tc>
        <w:tc>
          <w:tcPr>
            <w:tcW w:w="1980" w:type="dxa"/>
            <w:vMerge/>
            <w:tcBorders>
              <w:top w:val="single" w:sz="6" w:space="0" w:color="000000"/>
              <w:bottom w:val="single" w:sz="6" w:space="0" w:color="000000"/>
              <w:right w:val="single" w:sz="6" w:space="0" w:color="000000"/>
            </w:tcBorders>
            <w:tcMar>
              <w:top w:w="0" w:type="dxa"/>
              <w:left w:w="100" w:type="dxa"/>
              <w:bottom w:w="0" w:type="dxa"/>
              <w:right w:w="100" w:type="dxa"/>
            </w:tcMar>
          </w:tcPr>
          <w:p w:rsidR="000C1CF9" w:rsidRDefault="000C1CF9"/>
        </w:tc>
        <w:tc>
          <w:tcPr>
            <w:tcW w:w="1376" w:type="dxa"/>
            <w:vMerge/>
            <w:tcBorders>
              <w:top w:val="single" w:sz="6" w:space="0" w:color="000000"/>
              <w:bottom w:val="single" w:sz="6" w:space="0" w:color="000000"/>
              <w:right w:val="single" w:sz="6" w:space="0" w:color="000000"/>
            </w:tcBorders>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4"/>
                <w:szCs w:val="24"/>
              </w:rPr>
              <w:t>І</w:t>
            </w: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4"/>
                <w:szCs w:val="24"/>
              </w:rPr>
              <w:t>ІІ</w:t>
            </w: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4"/>
                <w:szCs w:val="24"/>
              </w:rPr>
              <w:t>ІІІ</w:t>
            </w:r>
          </w:p>
        </w:tc>
        <w:tc>
          <w:tcPr>
            <w:tcW w:w="1650" w:type="dxa"/>
            <w:vMerge/>
            <w:tcBorders>
              <w:top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527"/>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1</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Українська мова та література (очно)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6</w:t>
            </w:r>
          </w:p>
        </w:tc>
        <w:tc>
          <w:tcPr>
            <w:tcW w:w="919"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1</w:t>
            </w:r>
          </w:p>
        </w:tc>
        <w:tc>
          <w:tcPr>
            <w:tcW w:w="132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2</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3</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870"/>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1 - ХЛ</w:t>
            </w:r>
            <w:r>
              <w:rPr>
                <w:rFonts w:ascii="Times New Roman" w:eastAsia="Times New Roman" w:hAnsi="Times New Roman"/>
                <w:b/>
                <w:sz w:val="20"/>
                <w:szCs w:val="20"/>
              </w:rPr>
              <w:br/>
              <w:t xml:space="preserve"> № 173</w:t>
            </w: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jc w:val="both"/>
              <w:rPr>
                <w:rFonts w:ascii="Times New Roman" w:eastAsia="Times New Roman" w:hAnsi="Times New Roman"/>
                <w:sz w:val="20"/>
                <w:szCs w:val="20"/>
              </w:rPr>
            </w:pP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 xml:space="preserve">1 -   ХЛ № 24, </w:t>
            </w:r>
            <w:r>
              <w:rPr>
                <w:rFonts w:ascii="Times New Roman" w:eastAsia="Times New Roman" w:hAnsi="Times New Roman"/>
                <w:b/>
                <w:sz w:val="20"/>
                <w:szCs w:val="20"/>
              </w:rPr>
              <w:br/>
              <w:t>1 – ХФМЛ № 27</w:t>
            </w: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 xml:space="preserve">1 – ХЛ № 16, </w:t>
            </w:r>
            <w:r>
              <w:rPr>
                <w:rFonts w:ascii="Times New Roman" w:eastAsia="Times New Roman" w:hAnsi="Times New Roman"/>
                <w:sz w:val="20"/>
                <w:szCs w:val="20"/>
              </w:rPr>
              <w:br/>
              <w:t>1 - ХЛ № 173,</w:t>
            </w:r>
            <w:r>
              <w:rPr>
                <w:rFonts w:ascii="Times New Roman" w:eastAsia="Times New Roman" w:hAnsi="Times New Roman"/>
                <w:sz w:val="20"/>
                <w:szCs w:val="20"/>
              </w:rPr>
              <w:br/>
              <w:t xml:space="preserve"> 1 – ХЛ № 46</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613"/>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2</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Математика (очно)</w:t>
            </w:r>
          </w:p>
          <w:p w:rsidR="0046101E" w:rsidRDefault="0046101E">
            <w:pPr>
              <w:pStyle w:val="Standard"/>
              <w:spacing w:before="240" w:after="0"/>
              <w:jc w:val="center"/>
              <w:rPr>
                <w:rFonts w:ascii="Times New Roman" w:eastAsia="Times New Roman" w:hAnsi="Times New Roman"/>
                <w:sz w:val="20"/>
                <w:szCs w:val="20"/>
              </w:rPr>
            </w:pPr>
          </w:p>
          <w:p w:rsidR="0046101E" w:rsidRDefault="0046101E">
            <w:pPr>
              <w:pStyle w:val="Standard"/>
              <w:spacing w:before="240" w:after="0"/>
              <w:jc w:val="center"/>
              <w:rPr>
                <w:rFonts w:ascii="Times New Roman" w:eastAsia="Times New Roman" w:hAnsi="Times New Roman"/>
                <w:sz w:val="20"/>
                <w:szCs w:val="20"/>
              </w:rPr>
            </w:pP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17</w:t>
            </w:r>
          </w:p>
        </w:tc>
        <w:tc>
          <w:tcPr>
            <w:tcW w:w="919"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4</w:t>
            </w:r>
          </w:p>
        </w:tc>
        <w:tc>
          <w:tcPr>
            <w:tcW w:w="1322"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11</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2</w:t>
            </w: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1207"/>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pPr>
            <w:r>
              <w:rPr>
                <w:rFonts w:ascii="Times New Roman" w:eastAsia="Times New Roman" w:hAnsi="Times New Roman"/>
                <w:b/>
                <w:sz w:val="20"/>
                <w:szCs w:val="20"/>
              </w:rPr>
              <w:t>4-ХПНВК «АШБ»</w:t>
            </w: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b/>
                <w:sz w:val="20"/>
                <w:szCs w:val="20"/>
              </w:rPr>
              <w:t>10-ХПНВК «АШБ»</w:t>
            </w:r>
          </w:p>
          <w:p w:rsidR="0046101E" w:rsidRDefault="00015465">
            <w:pPr>
              <w:pStyle w:val="Standard"/>
              <w:spacing w:before="240" w:after="0" w:line="240" w:lineRule="auto"/>
              <w:jc w:val="center"/>
            </w:pPr>
            <w:r>
              <w:rPr>
                <w:rFonts w:ascii="Times New Roman" w:eastAsia="Times New Roman" w:hAnsi="Times New Roman"/>
                <w:b/>
                <w:sz w:val="20"/>
                <w:szCs w:val="20"/>
              </w:rPr>
              <w:t>1- ХФМЛ № 27</w:t>
            </w: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b/>
                <w:sz w:val="20"/>
                <w:szCs w:val="20"/>
              </w:rPr>
              <w:t>2-ХПНВК «АШБ»</w:t>
            </w: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line="240" w:lineRule="auto"/>
              <w:jc w:val="center"/>
              <w:rPr>
                <w:rFonts w:ascii="Times New Roman" w:eastAsia="Times New Roman" w:hAnsi="Times New Roman"/>
                <w:b/>
                <w:sz w:val="20"/>
                <w:szCs w:val="20"/>
              </w:rPr>
            </w:pP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405"/>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3</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Фізика (очно)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8</w:t>
            </w:r>
          </w:p>
        </w:tc>
        <w:tc>
          <w:tcPr>
            <w:tcW w:w="919"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b/>
                <w:sz w:val="20"/>
                <w:szCs w:val="20"/>
              </w:rPr>
              <w:t>-</w:t>
            </w:r>
          </w:p>
        </w:tc>
        <w:tc>
          <w:tcPr>
            <w:tcW w:w="1322"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2</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3</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3</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2175"/>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b/>
                <w:sz w:val="20"/>
                <w:szCs w:val="20"/>
              </w:rPr>
              <w:t>1 – ХЛ №161 «Імпульс»</w:t>
            </w:r>
          </w:p>
          <w:p w:rsidR="0046101E" w:rsidRDefault="00015465">
            <w:pPr>
              <w:pStyle w:val="Standard"/>
              <w:spacing w:before="240" w:after="0" w:line="240" w:lineRule="auto"/>
              <w:jc w:val="center"/>
            </w:pPr>
            <w:r>
              <w:rPr>
                <w:rFonts w:ascii="Times New Roman" w:eastAsia="Times New Roman" w:hAnsi="Times New Roman"/>
                <w:b/>
                <w:sz w:val="20"/>
                <w:szCs w:val="20"/>
              </w:rPr>
              <w:t>1 – ХЛ</w:t>
            </w:r>
          </w:p>
          <w:p w:rsidR="0046101E" w:rsidRDefault="00015465">
            <w:pPr>
              <w:pStyle w:val="Standard"/>
              <w:spacing w:before="240" w:after="0" w:line="240" w:lineRule="auto"/>
              <w:jc w:val="center"/>
            </w:pPr>
            <w:r>
              <w:rPr>
                <w:rFonts w:ascii="Times New Roman" w:eastAsia="Times New Roman" w:hAnsi="Times New Roman"/>
                <w:b/>
                <w:sz w:val="20"/>
                <w:szCs w:val="20"/>
              </w:rPr>
              <w:t>№ 1</w:t>
            </w: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b/>
                <w:sz w:val="20"/>
                <w:szCs w:val="20"/>
              </w:rPr>
              <w:t>2 – ХЛ №161 «Імпульс»</w:t>
            </w:r>
          </w:p>
          <w:p w:rsidR="0046101E" w:rsidRDefault="00015465">
            <w:pPr>
              <w:pStyle w:val="Standard"/>
              <w:spacing w:before="240" w:after="0" w:line="240" w:lineRule="auto"/>
              <w:jc w:val="center"/>
            </w:pPr>
            <w:r>
              <w:rPr>
                <w:rFonts w:ascii="Times New Roman" w:eastAsia="Times New Roman" w:hAnsi="Times New Roman"/>
                <w:b/>
                <w:sz w:val="20"/>
                <w:szCs w:val="20"/>
              </w:rPr>
              <w:t>1 – ХФМЛ № 27</w:t>
            </w:r>
          </w:p>
          <w:p w:rsidR="0046101E" w:rsidRDefault="0046101E">
            <w:pPr>
              <w:pStyle w:val="Standard"/>
              <w:spacing w:before="240" w:after="0" w:line="240" w:lineRule="auto"/>
              <w:jc w:val="center"/>
              <w:rPr>
                <w:rFonts w:ascii="Times New Roman" w:eastAsia="Times New Roman" w:hAnsi="Times New Roman"/>
                <w:b/>
                <w:sz w:val="20"/>
                <w:szCs w:val="20"/>
              </w:rPr>
            </w:pP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1 – ХЛ №161 «Імпульс»</w:t>
            </w:r>
          </w:p>
          <w:p w:rsidR="0046101E" w:rsidRDefault="00015465">
            <w:pPr>
              <w:pStyle w:val="Standard"/>
              <w:spacing w:before="240" w:after="0" w:line="240" w:lineRule="auto"/>
              <w:jc w:val="center"/>
            </w:pPr>
            <w:r>
              <w:rPr>
                <w:rFonts w:ascii="Times New Roman" w:eastAsia="Times New Roman" w:hAnsi="Times New Roman"/>
                <w:sz w:val="20"/>
                <w:szCs w:val="20"/>
              </w:rPr>
              <w:t>1 – ХФМЛ № 27</w:t>
            </w:r>
          </w:p>
          <w:p w:rsidR="0046101E" w:rsidRDefault="00015465">
            <w:pPr>
              <w:pStyle w:val="Standard"/>
              <w:spacing w:before="240" w:after="0" w:line="240" w:lineRule="auto"/>
              <w:jc w:val="center"/>
            </w:pPr>
            <w:r>
              <w:rPr>
                <w:rFonts w:ascii="Times New Roman" w:eastAsia="Times New Roman" w:hAnsi="Times New Roman"/>
                <w:sz w:val="20"/>
                <w:szCs w:val="20"/>
              </w:rPr>
              <w:t>1 – ХАЛ №45</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330"/>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4</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Інформатика</w:t>
            </w:r>
          </w:p>
          <w:p w:rsidR="0046101E" w:rsidRDefault="00015465">
            <w:pPr>
              <w:pStyle w:val="Standard"/>
              <w:spacing w:before="240" w:after="0"/>
              <w:jc w:val="center"/>
            </w:pPr>
            <w:r>
              <w:rPr>
                <w:rFonts w:ascii="Times New Roman" w:eastAsia="Times New Roman" w:hAnsi="Times New Roman"/>
                <w:sz w:val="20"/>
                <w:szCs w:val="20"/>
              </w:rPr>
              <w:t>(очно)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11</w:t>
            </w:r>
          </w:p>
        </w:tc>
        <w:tc>
          <w:tcPr>
            <w:tcW w:w="919"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w:t>
            </w:r>
          </w:p>
        </w:tc>
        <w:tc>
          <w:tcPr>
            <w:tcW w:w="1322"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5</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2</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3</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1935"/>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b/>
                <w:sz w:val="20"/>
                <w:szCs w:val="20"/>
              </w:rPr>
              <w:t>1 – ХАЛ</w:t>
            </w:r>
            <w:r>
              <w:rPr>
                <w:rFonts w:ascii="Times New Roman" w:eastAsia="Times New Roman" w:hAnsi="Times New Roman"/>
                <w:b/>
                <w:sz w:val="20"/>
                <w:szCs w:val="20"/>
              </w:rPr>
              <w:br/>
              <w:t xml:space="preserve">  № 45</w:t>
            </w: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b/>
                <w:sz w:val="20"/>
                <w:szCs w:val="20"/>
              </w:rPr>
              <w:t>2-ХПНВК «АШБ»</w:t>
            </w:r>
          </w:p>
          <w:p w:rsidR="0046101E" w:rsidRDefault="00015465">
            <w:pPr>
              <w:pStyle w:val="Standard"/>
              <w:spacing w:before="240" w:after="0" w:line="240" w:lineRule="auto"/>
              <w:jc w:val="center"/>
            </w:pPr>
            <w:r>
              <w:rPr>
                <w:rFonts w:ascii="Times New Roman" w:eastAsia="Times New Roman" w:hAnsi="Times New Roman"/>
                <w:b/>
                <w:sz w:val="20"/>
                <w:szCs w:val="20"/>
              </w:rPr>
              <w:t xml:space="preserve"> 2 – ХАЛ</w:t>
            </w:r>
            <w:r>
              <w:rPr>
                <w:rFonts w:ascii="Times New Roman" w:eastAsia="Times New Roman" w:hAnsi="Times New Roman"/>
                <w:b/>
                <w:sz w:val="20"/>
                <w:szCs w:val="20"/>
              </w:rPr>
              <w:br/>
              <w:t xml:space="preserve"> № 45 </w:t>
            </w:r>
            <w:r>
              <w:rPr>
                <w:rFonts w:ascii="Times New Roman" w:eastAsia="Times New Roman" w:hAnsi="Times New Roman"/>
                <w:b/>
                <w:sz w:val="20"/>
                <w:szCs w:val="20"/>
              </w:rPr>
              <w:br/>
              <w:t xml:space="preserve">1 – ХЛ </w:t>
            </w:r>
            <w:r>
              <w:rPr>
                <w:rFonts w:ascii="Times New Roman" w:eastAsia="Times New Roman" w:hAnsi="Times New Roman"/>
                <w:b/>
                <w:sz w:val="20"/>
                <w:szCs w:val="20"/>
              </w:rPr>
              <w:br/>
              <w:t>№ 118</w:t>
            </w: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b/>
                <w:sz w:val="20"/>
                <w:szCs w:val="20"/>
              </w:rPr>
              <w:t>2-ХПНВК «АШБ»</w:t>
            </w:r>
          </w:p>
          <w:p w:rsidR="0046101E" w:rsidRDefault="0046101E">
            <w:pPr>
              <w:pStyle w:val="Standard"/>
              <w:spacing w:before="240" w:after="0" w:line="240" w:lineRule="auto"/>
              <w:jc w:val="center"/>
              <w:rPr>
                <w:rFonts w:ascii="Times New Roman" w:eastAsia="Times New Roman" w:hAnsi="Times New Roman"/>
                <w:sz w:val="20"/>
                <w:szCs w:val="20"/>
              </w:rPr>
            </w:pP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1-ХПНВК «АШБ»</w:t>
            </w:r>
          </w:p>
          <w:p w:rsidR="0046101E" w:rsidRDefault="00015465">
            <w:pPr>
              <w:pStyle w:val="Standard"/>
              <w:spacing w:before="240" w:after="0" w:line="240" w:lineRule="auto"/>
              <w:jc w:val="center"/>
            </w:pPr>
            <w:r>
              <w:rPr>
                <w:rFonts w:ascii="Times New Roman" w:eastAsia="Times New Roman" w:hAnsi="Times New Roman"/>
                <w:sz w:val="20"/>
                <w:szCs w:val="20"/>
              </w:rPr>
              <w:t xml:space="preserve">1 – ХАЛ № 45 </w:t>
            </w:r>
            <w:r>
              <w:rPr>
                <w:rFonts w:ascii="Times New Roman" w:eastAsia="Times New Roman" w:hAnsi="Times New Roman"/>
                <w:sz w:val="20"/>
                <w:szCs w:val="20"/>
              </w:rPr>
              <w:br/>
              <w:t>1 – ХЛ № 107</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360"/>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lastRenderedPageBreak/>
              <w:t>5</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Астрономія</w:t>
            </w:r>
          </w:p>
          <w:p w:rsidR="0046101E" w:rsidRDefault="00015465">
            <w:pPr>
              <w:pStyle w:val="Standard"/>
              <w:spacing w:before="240" w:after="0"/>
              <w:jc w:val="center"/>
            </w:pPr>
            <w:r>
              <w:rPr>
                <w:rFonts w:ascii="Times New Roman" w:eastAsia="Times New Roman" w:hAnsi="Times New Roman"/>
                <w:sz w:val="20"/>
                <w:szCs w:val="20"/>
              </w:rPr>
              <w:t>(очно)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3</w:t>
            </w:r>
          </w:p>
        </w:tc>
        <w:tc>
          <w:tcPr>
            <w:tcW w:w="91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w:t>
            </w: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1</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2</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735"/>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line="240" w:lineRule="auto"/>
              <w:jc w:val="center"/>
              <w:rPr>
                <w:rFonts w:ascii="Times New Roman" w:eastAsia="Times New Roman" w:hAnsi="Times New Roman"/>
                <w:sz w:val="20"/>
                <w:szCs w:val="20"/>
              </w:rPr>
            </w:pP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line="240" w:lineRule="auto"/>
              <w:jc w:val="center"/>
              <w:rPr>
                <w:rFonts w:ascii="Times New Roman" w:eastAsia="Times New Roman" w:hAnsi="Times New Roman"/>
                <w:sz w:val="20"/>
                <w:szCs w:val="20"/>
              </w:rPr>
            </w:pP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b/>
                <w:sz w:val="20"/>
                <w:szCs w:val="20"/>
              </w:rPr>
              <w:t>1 - ХЛ №173</w:t>
            </w: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 xml:space="preserve">1 – ХАЛ № 45 </w:t>
            </w:r>
            <w:r>
              <w:rPr>
                <w:rFonts w:ascii="Times New Roman" w:eastAsia="Times New Roman" w:hAnsi="Times New Roman"/>
                <w:sz w:val="20"/>
                <w:szCs w:val="20"/>
              </w:rPr>
              <w:br/>
              <w:t>1 – ХЛ № 119</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705"/>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6</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Історія</w:t>
            </w:r>
          </w:p>
          <w:p w:rsidR="0046101E" w:rsidRDefault="00015465">
            <w:pPr>
              <w:pStyle w:val="Standard"/>
              <w:spacing w:before="240" w:after="0"/>
              <w:jc w:val="center"/>
            </w:pPr>
            <w:r>
              <w:rPr>
                <w:rFonts w:ascii="Times New Roman" w:eastAsia="Times New Roman" w:hAnsi="Times New Roman"/>
                <w:sz w:val="20"/>
                <w:szCs w:val="20"/>
              </w:rPr>
              <w:t>(очно)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4</w:t>
            </w:r>
          </w:p>
          <w:p w:rsidR="0046101E" w:rsidRDefault="0046101E">
            <w:pPr>
              <w:pStyle w:val="Standard"/>
              <w:spacing w:before="240" w:after="0"/>
              <w:jc w:val="center"/>
              <w:rPr>
                <w:rFonts w:ascii="Times New Roman" w:eastAsia="Times New Roman" w:hAnsi="Times New Roman"/>
                <w:sz w:val="20"/>
                <w:szCs w:val="20"/>
              </w:rPr>
            </w:pPr>
          </w:p>
          <w:p w:rsidR="0046101E" w:rsidRDefault="0046101E">
            <w:pPr>
              <w:pStyle w:val="Standard"/>
              <w:spacing w:before="240" w:after="0"/>
              <w:jc w:val="center"/>
              <w:rPr>
                <w:rFonts w:ascii="Times New Roman" w:eastAsia="Times New Roman" w:hAnsi="Times New Roman"/>
                <w:sz w:val="20"/>
                <w:szCs w:val="20"/>
              </w:rPr>
            </w:pPr>
          </w:p>
          <w:p w:rsidR="0046101E" w:rsidRDefault="0046101E">
            <w:pPr>
              <w:pStyle w:val="Standard"/>
              <w:spacing w:before="240" w:after="0"/>
              <w:jc w:val="center"/>
              <w:rPr>
                <w:rFonts w:ascii="Times New Roman" w:eastAsia="Times New Roman" w:hAnsi="Times New Roman"/>
                <w:sz w:val="20"/>
                <w:szCs w:val="20"/>
              </w:rPr>
            </w:pPr>
          </w:p>
        </w:tc>
        <w:tc>
          <w:tcPr>
            <w:tcW w:w="91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w:t>
            </w: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w:t>
            </w: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4</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RPr="00C40DC1" w:rsidTr="00B13E62">
        <w:trPr>
          <w:trHeight w:val="1935"/>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line="240" w:lineRule="auto"/>
              <w:jc w:val="center"/>
              <w:rPr>
                <w:rFonts w:ascii="Times New Roman" w:eastAsia="Times New Roman" w:hAnsi="Times New Roman"/>
                <w:sz w:val="20"/>
                <w:szCs w:val="20"/>
              </w:rPr>
            </w:pP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line="240" w:lineRule="auto"/>
              <w:jc w:val="center"/>
              <w:rPr>
                <w:rFonts w:ascii="Times New Roman" w:eastAsia="Times New Roman" w:hAnsi="Times New Roman"/>
                <w:sz w:val="20"/>
                <w:szCs w:val="20"/>
              </w:rPr>
            </w:pP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line="240" w:lineRule="auto"/>
              <w:jc w:val="center"/>
              <w:rPr>
                <w:rFonts w:ascii="Times New Roman" w:eastAsia="Times New Roman" w:hAnsi="Times New Roman"/>
                <w:sz w:val="20"/>
                <w:szCs w:val="20"/>
              </w:rPr>
            </w:pP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line="240" w:lineRule="auto"/>
              <w:jc w:val="center"/>
            </w:pPr>
            <w:r>
              <w:rPr>
                <w:rFonts w:ascii="Times New Roman" w:eastAsia="Times New Roman" w:hAnsi="Times New Roman"/>
                <w:sz w:val="20"/>
                <w:szCs w:val="20"/>
              </w:rPr>
              <w:t>1 – ХЛ №161 «Імпульс»</w:t>
            </w:r>
          </w:p>
          <w:p w:rsidR="0046101E" w:rsidRDefault="00015465">
            <w:pPr>
              <w:pStyle w:val="Standard"/>
              <w:spacing w:before="240" w:after="0" w:line="240" w:lineRule="auto"/>
            </w:pPr>
            <w:r>
              <w:rPr>
                <w:rFonts w:ascii="Times New Roman" w:eastAsia="Times New Roman" w:hAnsi="Times New Roman"/>
                <w:sz w:val="20"/>
                <w:szCs w:val="20"/>
              </w:rPr>
              <w:t>1 – ХЛ № 162</w:t>
            </w:r>
          </w:p>
          <w:p w:rsidR="0046101E" w:rsidRDefault="00015465">
            <w:pPr>
              <w:pStyle w:val="Standard"/>
              <w:spacing w:after="0" w:line="240" w:lineRule="auto"/>
            </w:pPr>
            <w:r>
              <w:rPr>
                <w:rFonts w:ascii="Times New Roman" w:eastAsia="Times New Roman" w:hAnsi="Times New Roman"/>
                <w:sz w:val="20"/>
                <w:szCs w:val="20"/>
              </w:rPr>
              <w:t>1  – ХЛ № 75 1-Красноградський ліцей № 4</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285"/>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7</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Правознавство</w:t>
            </w:r>
          </w:p>
          <w:p w:rsidR="0046101E" w:rsidRDefault="00015465">
            <w:pPr>
              <w:pStyle w:val="Standard"/>
              <w:spacing w:before="240" w:after="0"/>
              <w:jc w:val="center"/>
            </w:pPr>
            <w:r>
              <w:rPr>
                <w:rFonts w:ascii="Times New Roman" w:eastAsia="Times New Roman" w:hAnsi="Times New Roman"/>
                <w:sz w:val="20"/>
                <w:szCs w:val="20"/>
              </w:rPr>
              <w:t>(очно)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5</w:t>
            </w:r>
          </w:p>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w:t>
            </w: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4</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RPr="00C40DC1" w:rsidTr="00B13E62">
        <w:trPr>
          <w:trHeight w:val="1770"/>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jc w:val="both"/>
              <w:rPr>
                <w:rFonts w:ascii="Times New Roman" w:eastAsia="Times New Roman" w:hAnsi="Times New Roman"/>
                <w:b/>
                <w:sz w:val="20"/>
                <w:szCs w:val="20"/>
              </w:rPr>
            </w:pP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jc w:val="center"/>
              <w:rPr>
                <w:rFonts w:ascii="Times New Roman" w:eastAsia="Times New Roman" w:hAnsi="Times New Roman"/>
                <w:b/>
                <w:sz w:val="20"/>
                <w:szCs w:val="20"/>
              </w:rPr>
            </w:pP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pPr>
            <w:r>
              <w:rPr>
                <w:rFonts w:ascii="Times New Roman" w:eastAsia="Times New Roman" w:hAnsi="Times New Roman"/>
                <w:b/>
                <w:sz w:val="20"/>
                <w:szCs w:val="20"/>
              </w:rPr>
              <w:t>1 – ХЛ № 46</w:t>
            </w: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 xml:space="preserve">1 – ХЛ № 119 </w:t>
            </w:r>
            <w:r>
              <w:rPr>
                <w:rFonts w:ascii="Times New Roman" w:eastAsia="Times New Roman" w:hAnsi="Times New Roman"/>
                <w:sz w:val="20"/>
                <w:szCs w:val="20"/>
              </w:rPr>
              <w:br/>
              <w:t xml:space="preserve">1 -   ХЛ № 24 </w:t>
            </w:r>
            <w:r>
              <w:rPr>
                <w:rFonts w:ascii="Times New Roman" w:eastAsia="Times New Roman" w:hAnsi="Times New Roman"/>
                <w:sz w:val="20"/>
                <w:szCs w:val="20"/>
              </w:rPr>
              <w:br/>
              <w:t xml:space="preserve">1 -   ХЛ № 163 </w:t>
            </w:r>
            <w:r>
              <w:rPr>
                <w:rFonts w:ascii="Times New Roman" w:eastAsia="Times New Roman" w:hAnsi="Times New Roman"/>
                <w:sz w:val="20"/>
                <w:szCs w:val="20"/>
              </w:rPr>
              <w:br/>
              <w:t>1 -ХПСШ «Харківський колегіум»</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480"/>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8</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Хімія</w:t>
            </w:r>
          </w:p>
          <w:p w:rsidR="0046101E" w:rsidRDefault="00015465">
            <w:pPr>
              <w:pStyle w:val="Standard"/>
              <w:spacing w:before="240" w:after="0"/>
              <w:jc w:val="center"/>
            </w:pPr>
            <w:r>
              <w:rPr>
                <w:rFonts w:ascii="Times New Roman" w:eastAsia="Times New Roman" w:hAnsi="Times New Roman"/>
                <w:sz w:val="20"/>
                <w:szCs w:val="20"/>
              </w:rPr>
              <w:t>(очно)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8</w:t>
            </w:r>
          </w:p>
        </w:tc>
        <w:tc>
          <w:tcPr>
            <w:tcW w:w="919"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w:t>
            </w:r>
          </w:p>
        </w:tc>
        <w:tc>
          <w:tcPr>
            <w:tcW w:w="132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4</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3</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1841"/>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jc w:val="center"/>
              <w:rPr>
                <w:rFonts w:ascii="Times New Roman" w:eastAsia="Times New Roman" w:hAnsi="Times New Roman"/>
                <w:b/>
                <w:sz w:val="20"/>
                <w:szCs w:val="20"/>
              </w:rPr>
            </w:pPr>
          </w:p>
          <w:p w:rsidR="0046101E" w:rsidRDefault="00015465">
            <w:pPr>
              <w:pStyle w:val="Standard"/>
              <w:spacing w:before="240" w:after="0"/>
              <w:jc w:val="center"/>
            </w:pPr>
            <w:r>
              <w:rPr>
                <w:rFonts w:ascii="Times New Roman" w:eastAsia="Times New Roman" w:hAnsi="Times New Roman"/>
                <w:b/>
                <w:sz w:val="20"/>
                <w:szCs w:val="20"/>
              </w:rPr>
              <w:t xml:space="preserve">1 - ХЛ </w:t>
            </w:r>
            <w:r>
              <w:rPr>
                <w:rFonts w:ascii="Times New Roman" w:eastAsia="Times New Roman" w:hAnsi="Times New Roman"/>
                <w:b/>
                <w:sz w:val="20"/>
                <w:szCs w:val="20"/>
              </w:rPr>
              <w:br/>
              <w:t>№ 173</w:t>
            </w: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jc w:val="center"/>
              <w:rPr>
                <w:rFonts w:ascii="Times New Roman" w:eastAsia="Times New Roman" w:hAnsi="Times New Roman"/>
                <w:sz w:val="20"/>
                <w:szCs w:val="20"/>
              </w:rPr>
            </w:pP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 xml:space="preserve">1 – ХЛ № 107 </w:t>
            </w:r>
            <w:r>
              <w:rPr>
                <w:rFonts w:ascii="Times New Roman" w:eastAsia="Times New Roman" w:hAnsi="Times New Roman"/>
                <w:b/>
                <w:sz w:val="20"/>
                <w:szCs w:val="20"/>
              </w:rPr>
              <w:br/>
              <w:t xml:space="preserve">1 – ХЛ № 89 </w:t>
            </w:r>
            <w:r>
              <w:rPr>
                <w:rFonts w:ascii="Times New Roman" w:eastAsia="Times New Roman" w:hAnsi="Times New Roman"/>
                <w:b/>
                <w:sz w:val="20"/>
                <w:szCs w:val="20"/>
              </w:rPr>
              <w:br/>
              <w:t xml:space="preserve">1-ХПНВК «АШБ» </w:t>
            </w:r>
            <w:r>
              <w:rPr>
                <w:rFonts w:ascii="Times New Roman" w:eastAsia="Times New Roman" w:hAnsi="Times New Roman"/>
                <w:b/>
                <w:sz w:val="20"/>
                <w:szCs w:val="20"/>
              </w:rPr>
              <w:br/>
              <w:t>1 – ХЛ №161 «Імпульс»</w:t>
            </w: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 – ХЛ № 89</w:t>
            </w:r>
          </w:p>
          <w:p w:rsidR="0046101E" w:rsidRDefault="00015465">
            <w:pPr>
              <w:pStyle w:val="Standard"/>
              <w:spacing w:before="240" w:after="0"/>
              <w:jc w:val="center"/>
            </w:pPr>
            <w:r>
              <w:rPr>
                <w:rFonts w:ascii="Times New Roman" w:eastAsia="Times New Roman" w:hAnsi="Times New Roman"/>
                <w:sz w:val="20"/>
                <w:szCs w:val="20"/>
              </w:rPr>
              <w:t>1 – ХЛ № 49</w:t>
            </w:r>
          </w:p>
          <w:p w:rsidR="0046101E" w:rsidRDefault="00015465">
            <w:pPr>
              <w:pStyle w:val="Standard"/>
              <w:spacing w:before="240" w:after="0"/>
              <w:jc w:val="center"/>
            </w:pPr>
            <w:r>
              <w:rPr>
                <w:rFonts w:ascii="Times New Roman" w:eastAsia="Times New Roman" w:hAnsi="Times New Roman"/>
                <w:sz w:val="20"/>
                <w:szCs w:val="20"/>
              </w:rPr>
              <w:t xml:space="preserve">1 – ХФМЛ </w:t>
            </w:r>
            <w:r>
              <w:rPr>
                <w:rFonts w:ascii="Times New Roman" w:eastAsia="Times New Roman" w:hAnsi="Times New Roman"/>
                <w:sz w:val="20"/>
                <w:szCs w:val="20"/>
              </w:rPr>
              <w:br/>
              <w:t>№ 27</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420"/>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9</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Біологія</w:t>
            </w:r>
          </w:p>
          <w:p w:rsidR="0046101E" w:rsidRDefault="00015465">
            <w:pPr>
              <w:pStyle w:val="Standard"/>
              <w:spacing w:before="240" w:after="0"/>
              <w:jc w:val="center"/>
            </w:pPr>
            <w:r>
              <w:rPr>
                <w:rFonts w:ascii="Times New Roman" w:eastAsia="Times New Roman" w:hAnsi="Times New Roman"/>
                <w:sz w:val="20"/>
                <w:szCs w:val="20"/>
              </w:rPr>
              <w:t>(очно)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8</w:t>
            </w:r>
          </w:p>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w:t>
            </w:r>
          </w:p>
        </w:tc>
        <w:tc>
          <w:tcPr>
            <w:tcW w:w="1322"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2</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5</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RPr="00C40DC1" w:rsidTr="00B13E62">
        <w:trPr>
          <w:trHeight w:val="1455"/>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jc w:val="center"/>
              <w:rPr>
                <w:rFonts w:ascii="Times New Roman" w:eastAsia="Times New Roman" w:hAnsi="Times New Roman"/>
                <w:b/>
                <w:sz w:val="20"/>
                <w:szCs w:val="20"/>
              </w:rPr>
            </w:pPr>
          </w:p>
          <w:p w:rsidR="0046101E" w:rsidRDefault="0046101E">
            <w:pPr>
              <w:pStyle w:val="Standard"/>
              <w:spacing w:before="240" w:after="0"/>
              <w:jc w:val="center"/>
              <w:rPr>
                <w:rFonts w:ascii="Times New Roman" w:eastAsia="Times New Roman" w:hAnsi="Times New Roman"/>
                <w:b/>
                <w:sz w:val="20"/>
                <w:szCs w:val="20"/>
              </w:rPr>
            </w:pP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1 – ХЛ № 107</w:t>
            </w:r>
          </w:p>
          <w:p w:rsidR="0046101E" w:rsidRDefault="0046101E">
            <w:pPr>
              <w:pStyle w:val="Standard"/>
              <w:spacing w:after="0"/>
              <w:ind w:left="180"/>
              <w:jc w:val="center"/>
              <w:rPr>
                <w:rFonts w:ascii="Times New Roman" w:eastAsia="Times New Roman" w:hAnsi="Times New Roman"/>
                <w:sz w:val="20"/>
                <w:szCs w:val="20"/>
              </w:rPr>
            </w:pP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after="0"/>
              <w:ind w:left="-120"/>
            </w:pPr>
            <w:r>
              <w:rPr>
                <w:rFonts w:ascii="Times New Roman" w:eastAsia="Times New Roman" w:hAnsi="Times New Roman"/>
                <w:b/>
                <w:sz w:val="20"/>
                <w:szCs w:val="20"/>
              </w:rPr>
              <w:t>1</w:t>
            </w:r>
            <w:r>
              <w:rPr>
                <w:rFonts w:ascii="Times New Roman" w:eastAsia="Times New Roman" w:hAnsi="Times New Roman"/>
                <w:sz w:val="20"/>
                <w:szCs w:val="20"/>
              </w:rPr>
              <w:t xml:space="preserve">   </w:t>
            </w:r>
            <w:r>
              <w:rPr>
                <w:rFonts w:ascii="Times New Roman" w:eastAsia="Times New Roman" w:hAnsi="Times New Roman"/>
                <w:b/>
                <w:sz w:val="20"/>
                <w:szCs w:val="20"/>
              </w:rPr>
              <w:t>– ХЛ № 46</w:t>
            </w:r>
          </w:p>
          <w:p w:rsidR="0046101E" w:rsidRDefault="00015465">
            <w:pPr>
              <w:pStyle w:val="Standard"/>
              <w:spacing w:after="0"/>
              <w:ind w:left="-120"/>
            </w:pPr>
            <w:r>
              <w:rPr>
                <w:rFonts w:ascii="Times New Roman" w:eastAsia="Times New Roman" w:hAnsi="Times New Roman"/>
                <w:sz w:val="20"/>
                <w:szCs w:val="20"/>
              </w:rPr>
              <w:t xml:space="preserve">1-   </w:t>
            </w:r>
            <w:r>
              <w:rPr>
                <w:rFonts w:ascii="Times New Roman" w:eastAsia="Times New Roman" w:hAnsi="Times New Roman"/>
                <w:b/>
                <w:sz w:val="20"/>
                <w:szCs w:val="20"/>
              </w:rPr>
              <w:t>Зміївський ліцей № 2</w:t>
            </w: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after="0"/>
              <w:ind w:left="100"/>
              <w:jc w:val="center"/>
            </w:pPr>
            <w:r>
              <w:rPr>
                <w:rFonts w:ascii="Times New Roman" w:eastAsia="Times New Roman" w:hAnsi="Times New Roman"/>
                <w:sz w:val="20"/>
                <w:szCs w:val="20"/>
              </w:rPr>
              <w:t>2-ХЛ № 119</w:t>
            </w:r>
          </w:p>
          <w:p w:rsidR="0046101E" w:rsidRDefault="00015465">
            <w:pPr>
              <w:pStyle w:val="Standard"/>
              <w:spacing w:after="0"/>
              <w:ind w:left="100"/>
              <w:jc w:val="center"/>
            </w:pPr>
            <w:r>
              <w:rPr>
                <w:rFonts w:ascii="Times New Roman" w:eastAsia="Times New Roman" w:hAnsi="Times New Roman"/>
                <w:sz w:val="20"/>
                <w:szCs w:val="20"/>
              </w:rPr>
              <w:t>1-ХНЛ «Обдарованість»</w:t>
            </w:r>
          </w:p>
          <w:p w:rsidR="0046101E" w:rsidRDefault="00015465">
            <w:pPr>
              <w:pStyle w:val="Standard"/>
              <w:spacing w:after="0"/>
              <w:ind w:left="100"/>
              <w:jc w:val="center"/>
            </w:pPr>
            <w:r>
              <w:rPr>
                <w:rFonts w:ascii="Times New Roman" w:eastAsia="Times New Roman" w:hAnsi="Times New Roman"/>
                <w:sz w:val="20"/>
                <w:szCs w:val="20"/>
              </w:rPr>
              <w:t xml:space="preserve">1 – ХЛ № 46 </w:t>
            </w:r>
            <w:r>
              <w:rPr>
                <w:rFonts w:ascii="Times New Roman" w:eastAsia="Times New Roman" w:hAnsi="Times New Roman"/>
                <w:sz w:val="20"/>
                <w:szCs w:val="20"/>
              </w:rPr>
              <w:br/>
              <w:t>1 – ХЛ № 68</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800"/>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10</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Мова іврит та єврейська література</w:t>
            </w:r>
            <w:r>
              <w:rPr>
                <w:rFonts w:ascii="Times New Roman" w:eastAsia="Times New Roman" w:hAnsi="Times New Roman"/>
                <w:sz w:val="20"/>
                <w:szCs w:val="20"/>
              </w:rPr>
              <w:br/>
              <w:t xml:space="preserve"> (дистанційно)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2</w:t>
            </w:r>
          </w:p>
        </w:tc>
        <w:tc>
          <w:tcPr>
            <w:tcW w:w="919"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w:t>
            </w:r>
          </w:p>
        </w:tc>
        <w:tc>
          <w:tcPr>
            <w:tcW w:w="132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w:t>
            </w:r>
          </w:p>
        </w:tc>
        <w:tc>
          <w:tcPr>
            <w:tcW w:w="1635"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1</w:t>
            </w:r>
          </w:p>
        </w:tc>
        <w:tc>
          <w:tcPr>
            <w:tcW w:w="777" w:type="dxa"/>
            <w:tcBorders>
              <w:bottom w:val="single" w:sz="6" w:space="0" w:color="000000"/>
            </w:tcBorders>
            <w:shd w:val="clear" w:color="auto" w:fill="auto"/>
            <w:tcMar>
              <w:top w:w="100" w:type="dxa"/>
              <w:left w:w="100" w:type="dxa"/>
              <w:bottom w:w="100" w:type="dxa"/>
              <w:right w:w="10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375"/>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6303" w:type="dxa"/>
            <w:gridSpan w:val="5"/>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ХСШ № 170</w:t>
            </w:r>
          </w:p>
        </w:tc>
      </w:tr>
      <w:tr w:rsidR="0046101E" w:rsidTr="00B13E62">
        <w:trPr>
          <w:trHeight w:val="345"/>
        </w:trPr>
        <w:tc>
          <w:tcPr>
            <w:tcW w:w="721" w:type="dxa"/>
            <w:vMerge w:val="restart"/>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4"/>
                <w:szCs w:val="24"/>
              </w:rPr>
              <w:t>11</w:t>
            </w:r>
          </w:p>
        </w:tc>
        <w:tc>
          <w:tcPr>
            <w:tcW w:w="1980"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Географія</w:t>
            </w:r>
          </w:p>
          <w:p w:rsidR="0046101E" w:rsidRDefault="00015465">
            <w:pPr>
              <w:pStyle w:val="Standard"/>
              <w:spacing w:before="240" w:after="0"/>
              <w:jc w:val="center"/>
            </w:pPr>
            <w:r>
              <w:rPr>
                <w:rFonts w:ascii="Times New Roman" w:eastAsia="Times New Roman" w:hAnsi="Times New Roman"/>
                <w:sz w:val="20"/>
                <w:szCs w:val="20"/>
              </w:rPr>
              <w:lastRenderedPageBreak/>
              <w:t>(очно)</w:t>
            </w:r>
          </w:p>
        </w:tc>
        <w:tc>
          <w:tcPr>
            <w:tcW w:w="1376" w:type="dxa"/>
            <w:vMerge w:val="restart"/>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lastRenderedPageBreak/>
              <w:t>8</w:t>
            </w:r>
          </w:p>
        </w:tc>
        <w:tc>
          <w:tcPr>
            <w:tcW w:w="91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w:t>
            </w:r>
          </w:p>
        </w:tc>
        <w:tc>
          <w:tcPr>
            <w:tcW w:w="1322"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2</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2</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4</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RPr="00C40DC1" w:rsidTr="00B13E62">
        <w:trPr>
          <w:trHeight w:val="1575"/>
        </w:trPr>
        <w:tc>
          <w:tcPr>
            <w:tcW w:w="721"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auto"/>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pacing w:before="240" w:after="0"/>
              <w:jc w:val="center"/>
              <w:rPr>
                <w:rFonts w:ascii="Times New Roman" w:eastAsia="Times New Roman" w:hAnsi="Times New Roman"/>
                <w:sz w:val="20"/>
                <w:szCs w:val="20"/>
              </w:rPr>
            </w:pPr>
          </w:p>
        </w:tc>
        <w:tc>
          <w:tcPr>
            <w:tcW w:w="1322"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 xml:space="preserve">1-ХЛ </w:t>
            </w:r>
            <w:r>
              <w:rPr>
                <w:rFonts w:ascii="Times New Roman" w:eastAsia="Times New Roman" w:hAnsi="Times New Roman"/>
                <w:b/>
                <w:sz w:val="20"/>
                <w:szCs w:val="20"/>
              </w:rPr>
              <w:br/>
              <w:t>№ 116</w:t>
            </w:r>
          </w:p>
          <w:p w:rsidR="0046101E" w:rsidRDefault="00015465">
            <w:pPr>
              <w:pStyle w:val="Standard"/>
              <w:spacing w:before="240" w:after="0"/>
              <w:jc w:val="center"/>
            </w:pPr>
            <w:r>
              <w:rPr>
                <w:rFonts w:ascii="Times New Roman" w:eastAsia="Times New Roman" w:hAnsi="Times New Roman"/>
                <w:b/>
                <w:sz w:val="20"/>
                <w:szCs w:val="20"/>
              </w:rPr>
              <w:t>1 – ХЛ № 107</w:t>
            </w:r>
          </w:p>
        </w:tc>
        <w:tc>
          <w:tcPr>
            <w:tcW w:w="1635"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1 – ХЛ № 54</w:t>
            </w:r>
          </w:p>
          <w:p w:rsidR="0046101E" w:rsidRDefault="00015465">
            <w:pPr>
              <w:pStyle w:val="Standard"/>
              <w:spacing w:before="240" w:after="0"/>
              <w:jc w:val="center"/>
            </w:pPr>
            <w:r>
              <w:rPr>
                <w:rFonts w:ascii="Times New Roman" w:eastAsia="Times New Roman" w:hAnsi="Times New Roman"/>
                <w:b/>
                <w:sz w:val="20"/>
                <w:szCs w:val="20"/>
              </w:rPr>
              <w:t>1 – ХЛ № 153</w:t>
            </w:r>
          </w:p>
          <w:p w:rsidR="0046101E" w:rsidRDefault="0046101E">
            <w:pPr>
              <w:pStyle w:val="Standard"/>
              <w:spacing w:before="240" w:after="0"/>
              <w:jc w:val="center"/>
              <w:rPr>
                <w:rFonts w:ascii="Times New Roman" w:eastAsia="Times New Roman" w:hAnsi="Times New Roman"/>
                <w:sz w:val="20"/>
                <w:szCs w:val="20"/>
              </w:rPr>
            </w:pPr>
          </w:p>
        </w:tc>
        <w:tc>
          <w:tcPr>
            <w:tcW w:w="1650"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pacing w:after="0"/>
              <w:ind w:left="100"/>
              <w:jc w:val="center"/>
            </w:pPr>
            <w:r>
              <w:rPr>
                <w:rFonts w:ascii="Times New Roman" w:eastAsia="Times New Roman" w:hAnsi="Times New Roman"/>
                <w:sz w:val="20"/>
                <w:szCs w:val="20"/>
              </w:rPr>
              <w:t xml:space="preserve">1-ХНЛ «Обдарованість»1 – ХЛ № 162 </w:t>
            </w:r>
            <w:r>
              <w:rPr>
                <w:rFonts w:ascii="Times New Roman" w:eastAsia="Times New Roman" w:hAnsi="Times New Roman"/>
                <w:sz w:val="20"/>
                <w:szCs w:val="20"/>
              </w:rPr>
              <w:br/>
              <w:t xml:space="preserve">1 – ХЛ № 82 </w:t>
            </w:r>
            <w:r>
              <w:rPr>
                <w:rFonts w:ascii="Times New Roman" w:eastAsia="Times New Roman" w:hAnsi="Times New Roman"/>
                <w:sz w:val="20"/>
                <w:szCs w:val="20"/>
              </w:rPr>
              <w:br/>
              <w:t>1 –Васищевський ліцей</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375"/>
        </w:trPr>
        <w:tc>
          <w:tcPr>
            <w:tcW w:w="721" w:type="dxa"/>
            <w:vMerge w:val="restart"/>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6101E" w:rsidRDefault="0046101E">
            <w:pPr>
              <w:pStyle w:val="Standard"/>
              <w:spacing w:before="240" w:after="0"/>
              <w:jc w:val="center"/>
              <w:rPr>
                <w:rFonts w:ascii="Times New Roman" w:eastAsia="Times New Roman" w:hAnsi="Times New Roman"/>
                <w:b/>
                <w:sz w:val="24"/>
                <w:szCs w:val="24"/>
              </w:rPr>
            </w:pPr>
          </w:p>
          <w:p w:rsidR="0046101E" w:rsidRDefault="00015465">
            <w:pPr>
              <w:pStyle w:val="Standard"/>
              <w:spacing w:before="240" w:after="0"/>
              <w:jc w:val="center"/>
            </w:pPr>
            <w:r>
              <w:rPr>
                <w:rFonts w:ascii="Times New Roman" w:eastAsia="Times New Roman" w:hAnsi="Times New Roman"/>
                <w:sz w:val="24"/>
                <w:szCs w:val="24"/>
              </w:rPr>
              <w:t>12</w:t>
            </w:r>
          </w:p>
          <w:p w:rsidR="0046101E" w:rsidRDefault="0046101E">
            <w:pPr>
              <w:pStyle w:val="Standard"/>
              <w:spacing w:before="240" w:after="0"/>
              <w:jc w:val="center"/>
              <w:rPr>
                <w:rFonts w:ascii="Times New Roman" w:eastAsia="Times New Roman" w:hAnsi="Times New Roman"/>
                <w:b/>
                <w:sz w:val="24"/>
                <w:szCs w:val="24"/>
              </w:rPr>
            </w:pPr>
          </w:p>
        </w:tc>
        <w:tc>
          <w:tcPr>
            <w:tcW w:w="1980" w:type="dxa"/>
            <w:vMerge w:val="restart"/>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Інформаційні технології (очно)</w:t>
            </w:r>
          </w:p>
        </w:tc>
        <w:tc>
          <w:tcPr>
            <w:tcW w:w="1376" w:type="dxa"/>
            <w:vMerge w:val="restart"/>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4</w:t>
            </w:r>
          </w:p>
        </w:tc>
        <w:tc>
          <w:tcPr>
            <w:tcW w:w="91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w:t>
            </w:r>
          </w:p>
        </w:tc>
        <w:tc>
          <w:tcPr>
            <w:tcW w:w="132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2</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2</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795"/>
        </w:trPr>
        <w:tc>
          <w:tcPr>
            <w:tcW w:w="721" w:type="dxa"/>
            <w:vMerge/>
            <w:tcBorders>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C1CF9" w:rsidRDefault="000C1CF9"/>
        </w:tc>
        <w:tc>
          <w:tcPr>
            <w:tcW w:w="1980" w:type="dxa"/>
            <w:vMerge/>
            <w:tcBorders>
              <w:bottom w:val="single" w:sz="6" w:space="0" w:color="000000"/>
              <w:right w:val="single" w:sz="6" w:space="0" w:color="000000"/>
            </w:tcBorders>
            <w:shd w:val="clear" w:color="auto" w:fill="FFFFFF"/>
            <w:tcMar>
              <w:top w:w="0" w:type="dxa"/>
              <w:left w:w="100" w:type="dxa"/>
              <w:bottom w:w="0" w:type="dxa"/>
              <w:right w:w="100" w:type="dxa"/>
            </w:tcMar>
          </w:tcPr>
          <w:p w:rsidR="000C1CF9" w:rsidRDefault="000C1CF9"/>
        </w:tc>
        <w:tc>
          <w:tcPr>
            <w:tcW w:w="1376" w:type="dxa"/>
            <w:vMerge/>
            <w:tcBorders>
              <w:bottom w:val="single" w:sz="6" w:space="0" w:color="000000"/>
              <w:right w:val="single" w:sz="6" w:space="0" w:color="000000"/>
            </w:tcBorders>
            <w:shd w:val="clear" w:color="auto" w:fill="FFFFFF"/>
            <w:tcMar>
              <w:top w:w="0" w:type="dxa"/>
              <w:left w:w="100" w:type="dxa"/>
              <w:bottom w:w="0" w:type="dxa"/>
              <w:right w:w="100" w:type="dxa"/>
            </w:tcMar>
          </w:tcPr>
          <w:p w:rsidR="000C1CF9" w:rsidRDefault="000C1CF9"/>
        </w:tc>
        <w:tc>
          <w:tcPr>
            <w:tcW w:w="919"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46101E">
            <w:pPr>
              <w:pStyle w:val="Standard"/>
              <w:spacing w:before="240" w:after="0"/>
              <w:jc w:val="center"/>
              <w:rPr>
                <w:rFonts w:ascii="Times New Roman" w:eastAsia="Times New Roman" w:hAnsi="Times New Roman"/>
                <w:b/>
                <w:sz w:val="20"/>
                <w:szCs w:val="20"/>
              </w:rPr>
            </w:pPr>
          </w:p>
        </w:tc>
        <w:tc>
          <w:tcPr>
            <w:tcW w:w="1322"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46101E">
            <w:pPr>
              <w:pStyle w:val="Standard"/>
              <w:spacing w:before="240" w:after="0"/>
              <w:jc w:val="center"/>
              <w:rPr>
                <w:rFonts w:ascii="Times New Roman" w:eastAsia="Times New Roman" w:hAnsi="Times New Roman"/>
                <w:b/>
                <w:sz w:val="20"/>
                <w:szCs w:val="20"/>
              </w:rPr>
            </w:pPr>
          </w:p>
        </w:tc>
        <w:tc>
          <w:tcPr>
            <w:tcW w:w="1635"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 xml:space="preserve">1 – ХЛ № 119 </w:t>
            </w:r>
            <w:r>
              <w:rPr>
                <w:rFonts w:ascii="Times New Roman" w:eastAsia="Times New Roman" w:hAnsi="Times New Roman"/>
                <w:b/>
                <w:sz w:val="20"/>
                <w:szCs w:val="20"/>
              </w:rPr>
              <w:br/>
              <w:t>1 – ХЛ № 164</w:t>
            </w:r>
          </w:p>
        </w:tc>
        <w:tc>
          <w:tcPr>
            <w:tcW w:w="1650" w:type="dxa"/>
            <w:tcBorders>
              <w:bottom w:val="single" w:sz="6" w:space="0" w:color="000000"/>
              <w:right w:val="single" w:sz="6" w:space="0" w:color="000000"/>
            </w:tcBorders>
            <w:shd w:val="clear" w:color="auto" w:fill="FFFFFF"/>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sz w:val="20"/>
                <w:szCs w:val="20"/>
              </w:rPr>
              <w:t xml:space="preserve">1 – ХЛ № 65 </w:t>
            </w:r>
            <w:r>
              <w:rPr>
                <w:rFonts w:ascii="Times New Roman" w:eastAsia="Times New Roman" w:hAnsi="Times New Roman"/>
                <w:sz w:val="20"/>
                <w:szCs w:val="20"/>
              </w:rPr>
              <w:br/>
              <w:t>1 – ХЛ № 131</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r w:rsidR="0046101E" w:rsidTr="00B13E62">
        <w:trPr>
          <w:trHeight w:val="270"/>
        </w:trPr>
        <w:tc>
          <w:tcPr>
            <w:tcW w:w="2701" w:type="dxa"/>
            <w:gridSpan w:val="2"/>
            <w:tcBorders>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Усього</w:t>
            </w:r>
          </w:p>
        </w:tc>
        <w:tc>
          <w:tcPr>
            <w:tcW w:w="1376"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84</w:t>
            </w:r>
          </w:p>
        </w:tc>
        <w:tc>
          <w:tcPr>
            <w:tcW w:w="919"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8</w:t>
            </w:r>
          </w:p>
        </w:tc>
        <w:tc>
          <w:tcPr>
            <w:tcW w:w="1322"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21</w:t>
            </w:r>
          </w:p>
        </w:tc>
        <w:tc>
          <w:tcPr>
            <w:tcW w:w="1635"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21</w:t>
            </w:r>
          </w:p>
        </w:tc>
        <w:tc>
          <w:tcPr>
            <w:tcW w:w="1650" w:type="dxa"/>
            <w:tcBorders>
              <w:bottom w:val="single" w:sz="6" w:space="0" w:color="000000"/>
              <w:right w:val="single" w:sz="6" w:space="0" w:color="000000"/>
            </w:tcBorders>
            <w:shd w:val="clear" w:color="auto" w:fill="D9D9D9"/>
            <w:tcMar>
              <w:top w:w="0" w:type="dxa"/>
              <w:left w:w="100" w:type="dxa"/>
              <w:bottom w:w="0" w:type="dxa"/>
              <w:right w:w="100" w:type="dxa"/>
            </w:tcMar>
          </w:tcPr>
          <w:p w:rsidR="0046101E" w:rsidRDefault="00015465">
            <w:pPr>
              <w:pStyle w:val="Standard"/>
              <w:spacing w:before="240" w:after="0"/>
              <w:jc w:val="center"/>
            </w:pPr>
            <w:r>
              <w:rPr>
                <w:rFonts w:ascii="Times New Roman" w:eastAsia="Times New Roman" w:hAnsi="Times New Roman"/>
                <w:b/>
                <w:sz w:val="20"/>
                <w:szCs w:val="20"/>
              </w:rPr>
              <w:t>34</w:t>
            </w:r>
          </w:p>
        </w:tc>
        <w:tc>
          <w:tcPr>
            <w:tcW w:w="777" w:type="dxa"/>
            <w:shd w:val="clear" w:color="auto" w:fill="auto"/>
            <w:tcMar>
              <w:top w:w="0" w:type="dxa"/>
              <w:left w:w="0" w:type="dxa"/>
              <w:bottom w:w="0" w:type="dxa"/>
              <w:right w:w="0" w:type="dxa"/>
            </w:tcMar>
          </w:tcPr>
          <w:p w:rsidR="0046101E" w:rsidRDefault="0046101E">
            <w:pPr>
              <w:pStyle w:val="Standard"/>
              <w:spacing w:before="240" w:after="240"/>
              <w:jc w:val="both"/>
              <w:rPr>
                <w:rFonts w:ascii="Times New Roman" w:eastAsia="Times New Roman" w:hAnsi="Times New Roman"/>
                <w:sz w:val="24"/>
                <w:szCs w:val="24"/>
              </w:rPr>
            </w:pPr>
          </w:p>
        </w:tc>
      </w:tr>
    </w:tbl>
    <w:p w:rsidR="0046101E" w:rsidRDefault="00015465">
      <w:pPr>
        <w:pStyle w:val="Standard"/>
        <w:spacing w:before="240" w:after="0" w:line="240" w:lineRule="auto"/>
        <w:ind w:firstLine="851"/>
        <w:jc w:val="both"/>
      </w:pPr>
      <w:r>
        <w:rPr>
          <w:rFonts w:ascii="Times New Roman" w:eastAsia="Times New Roman" w:hAnsi="Times New Roman"/>
          <w:sz w:val="28"/>
          <w:szCs w:val="28"/>
        </w:rPr>
        <w:t>Співвідношення дипломів учасників та дипломів переможців до загальної кількості учасників IV етапу олімпіад:</w:t>
      </w:r>
    </w:p>
    <w:p w:rsidR="0046101E" w:rsidRDefault="00015465" w:rsidP="005B145F">
      <w:pPr>
        <w:pStyle w:val="a6"/>
        <w:numPr>
          <w:ilvl w:val="0"/>
          <w:numId w:val="74"/>
        </w:numPr>
        <w:spacing w:before="240" w:after="0" w:line="240" w:lineRule="auto"/>
        <w:ind w:left="0" w:firstLine="851"/>
        <w:jc w:val="both"/>
      </w:pPr>
      <w:r>
        <w:rPr>
          <w:rFonts w:ascii="Times New Roman" w:eastAsia="Times New Roman" w:hAnsi="Times New Roman"/>
          <w:sz w:val="28"/>
          <w:szCs w:val="28"/>
        </w:rPr>
        <w:t xml:space="preserve">- </w:t>
      </w:r>
      <w:r>
        <w:rPr>
          <w:rFonts w:ascii="Times New Roman" w:eastAsia="Times New Roman" w:hAnsi="Times New Roman"/>
          <w:b/>
          <w:sz w:val="28"/>
          <w:szCs w:val="28"/>
        </w:rPr>
        <w:t>2023 рік:</w:t>
      </w:r>
      <w:r>
        <w:rPr>
          <w:rFonts w:ascii="Times New Roman" w:eastAsia="Times New Roman" w:hAnsi="Times New Roman"/>
          <w:sz w:val="28"/>
          <w:szCs w:val="28"/>
        </w:rPr>
        <w:t xml:space="preserve"> 93 учасника (І місце – </w:t>
      </w:r>
      <w:r>
        <w:rPr>
          <w:rFonts w:ascii="Times New Roman" w:eastAsia="Times New Roman" w:hAnsi="Times New Roman"/>
          <w:b/>
          <w:sz w:val="28"/>
          <w:szCs w:val="28"/>
        </w:rPr>
        <w:t>8</w:t>
      </w:r>
      <w:r>
        <w:rPr>
          <w:rFonts w:ascii="Times New Roman" w:eastAsia="Times New Roman" w:hAnsi="Times New Roman"/>
          <w:sz w:val="28"/>
          <w:szCs w:val="28"/>
        </w:rPr>
        <w:t xml:space="preserve"> ( 8,6%); ІІ місце – </w:t>
      </w:r>
      <w:r>
        <w:rPr>
          <w:rFonts w:ascii="Times New Roman" w:eastAsia="Times New Roman" w:hAnsi="Times New Roman"/>
          <w:b/>
          <w:sz w:val="28"/>
          <w:szCs w:val="28"/>
        </w:rPr>
        <w:t>22</w:t>
      </w:r>
      <w:r>
        <w:rPr>
          <w:rFonts w:ascii="Times New Roman" w:eastAsia="Times New Roman" w:hAnsi="Times New Roman"/>
          <w:sz w:val="28"/>
          <w:szCs w:val="28"/>
        </w:rPr>
        <w:t xml:space="preserve"> (23,6%); ІІІ місце –  </w:t>
      </w:r>
      <w:r>
        <w:rPr>
          <w:rFonts w:ascii="Times New Roman" w:eastAsia="Times New Roman" w:hAnsi="Times New Roman"/>
          <w:b/>
          <w:sz w:val="28"/>
          <w:szCs w:val="28"/>
        </w:rPr>
        <w:t>35</w:t>
      </w:r>
      <w:r>
        <w:rPr>
          <w:rFonts w:ascii="Times New Roman" w:eastAsia="Times New Roman" w:hAnsi="Times New Roman"/>
          <w:sz w:val="28"/>
          <w:szCs w:val="28"/>
        </w:rPr>
        <w:t xml:space="preserve"> (37,6%) ; учасники – </w:t>
      </w:r>
      <w:r>
        <w:rPr>
          <w:rFonts w:ascii="Times New Roman" w:eastAsia="Times New Roman" w:hAnsi="Times New Roman"/>
          <w:b/>
          <w:sz w:val="28"/>
          <w:szCs w:val="28"/>
        </w:rPr>
        <w:t>28</w:t>
      </w:r>
      <w:r>
        <w:rPr>
          <w:rFonts w:ascii="Times New Roman" w:eastAsia="Times New Roman" w:hAnsi="Times New Roman"/>
          <w:sz w:val="28"/>
          <w:szCs w:val="28"/>
        </w:rPr>
        <w:t xml:space="preserve"> (30,1%));</w:t>
      </w:r>
    </w:p>
    <w:p w:rsidR="0046101E" w:rsidRDefault="00015465">
      <w:pPr>
        <w:pStyle w:val="a6"/>
        <w:numPr>
          <w:ilvl w:val="0"/>
          <w:numId w:val="30"/>
        </w:numPr>
        <w:spacing w:before="240" w:after="0" w:line="240" w:lineRule="auto"/>
        <w:ind w:left="0" w:firstLine="851"/>
        <w:jc w:val="both"/>
      </w:pPr>
      <w:r>
        <w:rPr>
          <w:rFonts w:ascii="Times New Roman" w:eastAsia="Times New Roman" w:hAnsi="Times New Roman"/>
          <w:sz w:val="28"/>
          <w:szCs w:val="28"/>
        </w:rPr>
        <w:t xml:space="preserve">-  </w:t>
      </w:r>
      <w:r>
        <w:rPr>
          <w:rFonts w:ascii="Times New Roman" w:eastAsia="Times New Roman" w:hAnsi="Times New Roman"/>
          <w:b/>
          <w:sz w:val="28"/>
          <w:szCs w:val="28"/>
        </w:rPr>
        <w:t>2024 рік</w:t>
      </w:r>
      <w:r>
        <w:rPr>
          <w:rFonts w:ascii="Times New Roman" w:eastAsia="Times New Roman" w:hAnsi="Times New Roman"/>
          <w:sz w:val="28"/>
          <w:szCs w:val="28"/>
        </w:rPr>
        <w:t xml:space="preserve">:  84 учасника (І місце – </w:t>
      </w:r>
      <w:r>
        <w:rPr>
          <w:rFonts w:ascii="Times New Roman" w:eastAsia="Times New Roman" w:hAnsi="Times New Roman"/>
          <w:b/>
          <w:sz w:val="28"/>
          <w:szCs w:val="28"/>
        </w:rPr>
        <w:t>8</w:t>
      </w:r>
      <w:r>
        <w:rPr>
          <w:rFonts w:ascii="Times New Roman" w:eastAsia="Times New Roman" w:hAnsi="Times New Roman"/>
          <w:sz w:val="28"/>
          <w:szCs w:val="28"/>
        </w:rPr>
        <w:t xml:space="preserve"> (9,5%); ІІ місце – </w:t>
      </w:r>
      <w:r>
        <w:rPr>
          <w:rFonts w:ascii="Times New Roman" w:eastAsia="Times New Roman" w:hAnsi="Times New Roman"/>
          <w:b/>
          <w:sz w:val="28"/>
          <w:szCs w:val="28"/>
        </w:rPr>
        <w:t>21</w:t>
      </w:r>
      <w:r>
        <w:rPr>
          <w:rFonts w:ascii="Times New Roman" w:eastAsia="Times New Roman" w:hAnsi="Times New Roman"/>
          <w:sz w:val="28"/>
          <w:szCs w:val="28"/>
        </w:rPr>
        <w:t xml:space="preserve"> (25%); ІІІ місце –  </w:t>
      </w:r>
      <w:r>
        <w:rPr>
          <w:rFonts w:ascii="Times New Roman" w:eastAsia="Times New Roman" w:hAnsi="Times New Roman"/>
          <w:b/>
          <w:sz w:val="28"/>
          <w:szCs w:val="28"/>
        </w:rPr>
        <w:t>21</w:t>
      </w:r>
      <w:r>
        <w:rPr>
          <w:rFonts w:ascii="Times New Roman" w:eastAsia="Times New Roman" w:hAnsi="Times New Roman"/>
          <w:sz w:val="28"/>
          <w:szCs w:val="28"/>
        </w:rPr>
        <w:t xml:space="preserve"> (25%) ; учасники – </w:t>
      </w:r>
      <w:r>
        <w:rPr>
          <w:rFonts w:ascii="Times New Roman" w:eastAsia="Times New Roman" w:hAnsi="Times New Roman"/>
          <w:b/>
          <w:sz w:val="28"/>
          <w:szCs w:val="28"/>
        </w:rPr>
        <w:t>34</w:t>
      </w:r>
      <w:r>
        <w:rPr>
          <w:rFonts w:ascii="Times New Roman" w:eastAsia="Times New Roman" w:hAnsi="Times New Roman"/>
          <w:sz w:val="28"/>
          <w:szCs w:val="28"/>
        </w:rPr>
        <w:t xml:space="preserve"> (40,5%)).</w:t>
      </w:r>
    </w:p>
    <w:p w:rsidR="0046101E" w:rsidRDefault="00015465">
      <w:pPr>
        <w:pStyle w:val="Standard"/>
        <w:spacing w:after="0" w:line="240" w:lineRule="auto"/>
        <w:ind w:firstLine="851"/>
        <w:jc w:val="both"/>
      </w:pPr>
      <w:r>
        <w:rPr>
          <w:rFonts w:ascii="Times New Roman" w:eastAsia="Times New Roman" w:hAnsi="Times New Roman"/>
          <w:sz w:val="28"/>
          <w:szCs w:val="28"/>
        </w:rPr>
        <w:t>Враховуючи, що  майже половина учнів – членів команд знаходилися в різних регіонах України і поза її межами, методистами КВНЗ «Харківська академія неперервної освіти» було проведено якісну організаційну роботу: оформлено та відправлено до Центрального оргкомітету НЦ «МАНУ» заявки на участь у ІV етапі олімпіад, звіти про проведення ІІІ етапу олімпіад у Харківській області; налагоджено тісну комунікацію із керівниками  команд, які відповідали за супровід учасників до місця проведення олімпіад, участь у змаганнях і повернення  команд до м. Харкова.</w:t>
      </w:r>
    </w:p>
    <w:p w:rsidR="00933998" w:rsidRDefault="00933998">
      <w:pPr>
        <w:pStyle w:val="Standard"/>
        <w:spacing w:after="0" w:line="240" w:lineRule="auto"/>
        <w:ind w:firstLine="851"/>
        <w:jc w:val="both"/>
        <w:rPr>
          <w:rFonts w:ascii="Times New Roman" w:eastAsia="Times New Roman" w:hAnsi="Times New Roman"/>
          <w:sz w:val="24"/>
          <w:szCs w:val="24"/>
        </w:rPr>
      </w:pPr>
    </w:p>
    <w:p w:rsidR="0046101E" w:rsidRDefault="00015465">
      <w:pPr>
        <w:pStyle w:val="Standard"/>
        <w:spacing w:after="0" w:line="240" w:lineRule="auto"/>
        <w:ind w:firstLine="851"/>
        <w:jc w:val="both"/>
      </w:pPr>
      <w:r>
        <w:rPr>
          <w:rFonts w:ascii="Times New Roman" w:eastAsia="Times New Roman" w:hAnsi="Times New Roman"/>
          <w:sz w:val="24"/>
          <w:szCs w:val="24"/>
        </w:rPr>
        <w:t xml:space="preserve"> </w:t>
      </w:r>
      <w:r>
        <w:rPr>
          <w:rFonts w:ascii="Times New Roman" w:eastAsia="Times New Roman" w:hAnsi="Times New Roman"/>
          <w:b/>
          <w:sz w:val="28"/>
          <w:szCs w:val="28"/>
        </w:rPr>
        <w:t>Переможцями у IV етапі олімпіад стали учні</w:t>
      </w:r>
      <w:r>
        <w:rPr>
          <w:rFonts w:ascii="Times New Roman" w:eastAsia="Times New Roman" w:hAnsi="Times New Roman"/>
          <w:sz w:val="28"/>
          <w:szCs w:val="28"/>
        </w:rPr>
        <w:t>:</w:t>
      </w:r>
    </w:p>
    <w:p w:rsidR="0046101E" w:rsidRPr="00394DA9" w:rsidRDefault="00015465">
      <w:pPr>
        <w:pStyle w:val="Standard"/>
        <w:spacing w:after="0" w:line="240" w:lineRule="auto"/>
        <w:ind w:firstLine="851"/>
        <w:jc w:val="both"/>
        <w:rPr>
          <w:b/>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8"/>
          <w:szCs w:val="28"/>
        </w:rPr>
        <w:t xml:space="preserve">Харківського приватного навчально-виховного комплексу «АВТОРСЬКА ШКОЛА БОЙКА» Харківської області – </w:t>
      </w:r>
      <w:r w:rsidRPr="00394DA9">
        <w:rPr>
          <w:rFonts w:ascii="Times New Roman" w:eastAsia="Times New Roman" w:hAnsi="Times New Roman"/>
          <w:b/>
          <w:sz w:val="28"/>
          <w:szCs w:val="28"/>
        </w:rPr>
        <w:t>21  учень (математика, інформатика та хімія);</w:t>
      </w:r>
    </w:p>
    <w:p w:rsidR="0046101E" w:rsidRDefault="00015465">
      <w:pPr>
        <w:pStyle w:val="Standard"/>
        <w:spacing w:after="0" w:line="240" w:lineRule="auto"/>
        <w:ind w:firstLine="851"/>
        <w:jc w:val="both"/>
      </w:pPr>
      <w:r>
        <w:rPr>
          <w:rFonts w:ascii="Times New Roman" w:eastAsia="Times New Roman" w:hAnsi="Times New Roman"/>
          <w:sz w:val="28"/>
          <w:szCs w:val="28"/>
        </w:rPr>
        <w:t xml:space="preserve">- Комунального закладу «Харківський ліцей № 161 Харківської міської ради «Імпульс» - </w:t>
      </w:r>
      <w:r w:rsidRPr="00394DA9">
        <w:rPr>
          <w:rFonts w:ascii="Times New Roman" w:eastAsia="Times New Roman" w:hAnsi="Times New Roman"/>
          <w:b/>
          <w:sz w:val="28"/>
          <w:szCs w:val="28"/>
        </w:rPr>
        <w:t>4 учні</w:t>
      </w:r>
      <w:r w:rsidR="00670533">
        <w:rPr>
          <w:rFonts w:ascii="Times New Roman" w:eastAsia="Times New Roman" w:hAnsi="Times New Roman"/>
          <w:b/>
          <w:sz w:val="28"/>
          <w:szCs w:val="28"/>
        </w:rPr>
        <w:t>в</w:t>
      </w:r>
      <w:r w:rsidRPr="00394DA9">
        <w:rPr>
          <w:rFonts w:ascii="Times New Roman" w:eastAsia="Times New Roman" w:hAnsi="Times New Roman"/>
          <w:b/>
          <w:sz w:val="28"/>
          <w:szCs w:val="28"/>
        </w:rPr>
        <w:t xml:space="preserve"> (фізика і хімія);</w:t>
      </w:r>
    </w:p>
    <w:p w:rsidR="0046101E" w:rsidRPr="00394DA9" w:rsidRDefault="00015465">
      <w:pPr>
        <w:pStyle w:val="Standard"/>
        <w:spacing w:after="0" w:line="240" w:lineRule="auto"/>
        <w:ind w:firstLine="851"/>
        <w:jc w:val="both"/>
        <w:rPr>
          <w:b/>
        </w:rPr>
      </w:pPr>
      <w:r>
        <w:rPr>
          <w:rFonts w:ascii="Times New Roman" w:eastAsia="Times New Roman" w:hAnsi="Times New Roman"/>
          <w:sz w:val="28"/>
          <w:szCs w:val="28"/>
        </w:rPr>
        <w:t xml:space="preserve">- Комунального закладу «Харківський ліцей № 173  Харківської міської ради» - </w:t>
      </w:r>
      <w:r w:rsidRPr="00394DA9">
        <w:rPr>
          <w:rFonts w:ascii="Times New Roman" w:eastAsia="Times New Roman" w:hAnsi="Times New Roman"/>
          <w:b/>
          <w:sz w:val="28"/>
          <w:szCs w:val="28"/>
        </w:rPr>
        <w:t>3 учні</w:t>
      </w:r>
      <w:r w:rsidR="00394DA9">
        <w:rPr>
          <w:rFonts w:ascii="Times New Roman" w:eastAsia="Times New Roman" w:hAnsi="Times New Roman"/>
          <w:b/>
          <w:sz w:val="28"/>
          <w:szCs w:val="28"/>
        </w:rPr>
        <w:t>в</w:t>
      </w:r>
      <w:r w:rsidRPr="00394DA9">
        <w:rPr>
          <w:rFonts w:ascii="Times New Roman" w:eastAsia="Times New Roman" w:hAnsi="Times New Roman"/>
          <w:b/>
          <w:sz w:val="28"/>
          <w:szCs w:val="28"/>
        </w:rPr>
        <w:t xml:space="preserve"> (хімія, астрономія, українська мова та література);</w:t>
      </w:r>
    </w:p>
    <w:p w:rsidR="0046101E" w:rsidRDefault="00015465">
      <w:pPr>
        <w:pStyle w:val="Standard"/>
        <w:spacing w:after="0" w:line="240" w:lineRule="auto"/>
        <w:ind w:firstLine="851"/>
        <w:jc w:val="both"/>
      </w:pPr>
      <w:r>
        <w:rPr>
          <w:rFonts w:ascii="Times New Roman" w:eastAsia="Times New Roman" w:hAnsi="Times New Roman"/>
          <w:sz w:val="28"/>
          <w:szCs w:val="28"/>
        </w:rPr>
        <w:t xml:space="preserve">- Комунального закладу «Харківський ліцей № 107  Харківської міської ради» - </w:t>
      </w:r>
      <w:r w:rsidRPr="00394DA9">
        <w:rPr>
          <w:rFonts w:ascii="Times New Roman" w:eastAsia="Times New Roman" w:hAnsi="Times New Roman"/>
          <w:b/>
          <w:sz w:val="28"/>
          <w:szCs w:val="28"/>
        </w:rPr>
        <w:t>3 учні</w:t>
      </w:r>
      <w:r w:rsidR="00394DA9">
        <w:rPr>
          <w:rFonts w:ascii="Times New Roman" w:eastAsia="Times New Roman" w:hAnsi="Times New Roman"/>
          <w:b/>
          <w:sz w:val="28"/>
          <w:szCs w:val="28"/>
        </w:rPr>
        <w:t>в</w:t>
      </w:r>
      <w:r w:rsidRPr="00394DA9">
        <w:rPr>
          <w:rFonts w:ascii="Times New Roman" w:eastAsia="Times New Roman" w:hAnsi="Times New Roman"/>
          <w:b/>
          <w:sz w:val="28"/>
          <w:szCs w:val="28"/>
        </w:rPr>
        <w:t xml:space="preserve"> (хімія, біологія, географія);</w:t>
      </w:r>
    </w:p>
    <w:p w:rsidR="0046101E" w:rsidRPr="00394DA9" w:rsidRDefault="00015465">
      <w:pPr>
        <w:pStyle w:val="Standard"/>
        <w:spacing w:after="0" w:line="240" w:lineRule="auto"/>
        <w:ind w:firstLine="851"/>
        <w:jc w:val="both"/>
        <w:rPr>
          <w:b/>
        </w:rPr>
      </w:pPr>
      <w:r>
        <w:rPr>
          <w:rFonts w:ascii="Times New Roman" w:eastAsia="Times New Roman" w:hAnsi="Times New Roman"/>
          <w:sz w:val="28"/>
          <w:szCs w:val="28"/>
        </w:rPr>
        <w:t>- Комунального закладу «Харківськ</w:t>
      </w:r>
      <w:r w:rsidR="00394DA9">
        <w:rPr>
          <w:rFonts w:ascii="Times New Roman" w:eastAsia="Times New Roman" w:hAnsi="Times New Roman"/>
          <w:sz w:val="28"/>
          <w:szCs w:val="28"/>
        </w:rPr>
        <w:t>ий фізико-математичний науковий ліцей</w:t>
      </w:r>
      <w:r>
        <w:rPr>
          <w:rFonts w:ascii="Times New Roman" w:eastAsia="Times New Roman" w:hAnsi="Times New Roman"/>
          <w:sz w:val="28"/>
          <w:szCs w:val="28"/>
        </w:rPr>
        <w:t xml:space="preserve">№ 27 Харківської міської ради Харківської області» – </w:t>
      </w:r>
      <w:r w:rsidRPr="00394DA9">
        <w:rPr>
          <w:rFonts w:ascii="Times New Roman" w:eastAsia="Times New Roman" w:hAnsi="Times New Roman"/>
          <w:b/>
          <w:sz w:val="28"/>
          <w:szCs w:val="28"/>
        </w:rPr>
        <w:t xml:space="preserve">3 </w:t>
      </w:r>
      <w:r w:rsidR="00394DA9" w:rsidRPr="00394DA9">
        <w:rPr>
          <w:rFonts w:ascii="Times New Roman" w:eastAsia="Times New Roman" w:hAnsi="Times New Roman"/>
          <w:b/>
          <w:sz w:val="28"/>
          <w:szCs w:val="28"/>
        </w:rPr>
        <w:t>учні</w:t>
      </w:r>
      <w:r w:rsidR="00394DA9">
        <w:rPr>
          <w:rFonts w:ascii="Times New Roman" w:eastAsia="Times New Roman" w:hAnsi="Times New Roman"/>
          <w:b/>
          <w:sz w:val="28"/>
          <w:szCs w:val="28"/>
        </w:rPr>
        <w:t>в</w:t>
      </w:r>
      <w:r w:rsidR="00394DA9" w:rsidRPr="00394DA9">
        <w:rPr>
          <w:rFonts w:ascii="Times New Roman" w:eastAsia="Times New Roman" w:hAnsi="Times New Roman"/>
          <w:b/>
          <w:sz w:val="28"/>
          <w:szCs w:val="28"/>
        </w:rPr>
        <w:t xml:space="preserve"> </w:t>
      </w:r>
      <w:r w:rsidRPr="00394DA9">
        <w:rPr>
          <w:rFonts w:ascii="Times New Roman" w:eastAsia="Times New Roman" w:hAnsi="Times New Roman"/>
          <w:b/>
          <w:sz w:val="28"/>
          <w:szCs w:val="28"/>
        </w:rPr>
        <w:t>(математика, фізика, українська мова та література);</w:t>
      </w:r>
    </w:p>
    <w:p w:rsidR="0046101E" w:rsidRDefault="00015465">
      <w:pPr>
        <w:pStyle w:val="Standard"/>
        <w:spacing w:after="0" w:line="240" w:lineRule="auto"/>
        <w:ind w:firstLine="851"/>
        <w:jc w:val="both"/>
      </w:pPr>
      <w:r>
        <w:rPr>
          <w:rFonts w:ascii="Times New Roman" w:eastAsia="Times New Roman" w:hAnsi="Times New Roman"/>
          <w:sz w:val="28"/>
          <w:szCs w:val="28"/>
        </w:rPr>
        <w:lastRenderedPageBreak/>
        <w:t>- Комунального закладу «Харківський академічний ліцей № 45 Хар</w:t>
      </w:r>
      <w:r w:rsidR="00394DA9">
        <w:rPr>
          <w:rFonts w:ascii="Times New Roman" w:eastAsia="Times New Roman" w:hAnsi="Times New Roman"/>
          <w:sz w:val="28"/>
          <w:szCs w:val="28"/>
        </w:rPr>
        <w:t xml:space="preserve">ківської міської ради» – </w:t>
      </w:r>
      <w:r w:rsidR="00394DA9" w:rsidRPr="00394DA9">
        <w:rPr>
          <w:rFonts w:ascii="Times New Roman" w:eastAsia="Times New Roman" w:hAnsi="Times New Roman"/>
          <w:b/>
          <w:sz w:val="28"/>
          <w:szCs w:val="28"/>
        </w:rPr>
        <w:t>3 учні</w:t>
      </w:r>
      <w:r w:rsidR="00394DA9">
        <w:rPr>
          <w:rFonts w:ascii="Times New Roman" w:eastAsia="Times New Roman" w:hAnsi="Times New Roman"/>
          <w:b/>
          <w:sz w:val="28"/>
          <w:szCs w:val="28"/>
        </w:rPr>
        <w:t>в</w:t>
      </w:r>
      <w:r w:rsidRPr="00394DA9">
        <w:rPr>
          <w:rFonts w:ascii="Times New Roman" w:eastAsia="Times New Roman" w:hAnsi="Times New Roman"/>
          <w:b/>
          <w:sz w:val="28"/>
          <w:szCs w:val="28"/>
        </w:rPr>
        <w:t xml:space="preserve"> (інформатика)</w:t>
      </w:r>
      <w:r>
        <w:rPr>
          <w:rFonts w:ascii="Times New Roman" w:eastAsia="Times New Roman" w:hAnsi="Times New Roman"/>
          <w:sz w:val="28"/>
          <w:szCs w:val="28"/>
        </w:rPr>
        <w:t>.</w:t>
      </w:r>
    </w:p>
    <w:p w:rsidR="0046101E" w:rsidRDefault="00015465">
      <w:pPr>
        <w:pStyle w:val="Standard"/>
        <w:spacing w:after="0" w:line="240" w:lineRule="auto"/>
        <w:ind w:firstLine="851"/>
        <w:jc w:val="both"/>
      </w:pPr>
      <w:r>
        <w:rPr>
          <w:rFonts w:ascii="Times New Roman" w:eastAsia="Times New Roman" w:hAnsi="Times New Roman"/>
          <w:sz w:val="28"/>
          <w:szCs w:val="28"/>
        </w:rPr>
        <w:t>- Комунального закладу «Харківський ліцей № 46  Харківської міської ради» -</w:t>
      </w:r>
      <w:r w:rsidR="00670533">
        <w:rPr>
          <w:rFonts w:ascii="Times New Roman" w:eastAsia="Times New Roman" w:hAnsi="Times New Roman"/>
          <w:sz w:val="28"/>
          <w:szCs w:val="28"/>
        </w:rPr>
        <w:t xml:space="preserve"> </w:t>
      </w:r>
      <w:r w:rsidRPr="00670533">
        <w:rPr>
          <w:rFonts w:ascii="Times New Roman" w:eastAsia="Times New Roman" w:hAnsi="Times New Roman"/>
          <w:b/>
          <w:sz w:val="28"/>
          <w:szCs w:val="28"/>
        </w:rPr>
        <w:t>2 учні (біологія, правознавство).</w:t>
      </w:r>
    </w:p>
    <w:p w:rsidR="0046101E" w:rsidRDefault="00015465">
      <w:pPr>
        <w:pStyle w:val="Standard"/>
        <w:spacing w:after="0" w:line="240" w:lineRule="auto"/>
        <w:ind w:firstLine="851"/>
        <w:jc w:val="both"/>
      </w:pPr>
      <w:r>
        <w:rPr>
          <w:rFonts w:ascii="Times New Roman" w:eastAsia="Times New Roman" w:hAnsi="Times New Roman"/>
          <w:sz w:val="28"/>
          <w:szCs w:val="28"/>
        </w:rPr>
        <w:t xml:space="preserve">Також </w:t>
      </w:r>
      <w:r w:rsidRPr="00670533">
        <w:rPr>
          <w:rFonts w:ascii="Times New Roman" w:eastAsia="Times New Roman" w:hAnsi="Times New Roman"/>
          <w:b/>
          <w:sz w:val="28"/>
          <w:szCs w:val="28"/>
        </w:rPr>
        <w:t>переможцями стали по 1 учню /у</w:t>
      </w:r>
      <w:r w:rsidR="00670533" w:rsidRPr="00670533">
        <w:rPr>
          <w:rFonts w:ascii="Times New Roman" w:eastAsia="Times New Roman" w:hAnsi="Times New Roman"/>
          <w:b/>
          <w:sz w:val="28"/>
          <w:szCs w:val="28"/>
        </w:rPr>
        <w:t>чениці з таких ЗЗСО</w:t>
      </w:r>
      <w:r w:rsidR="00670533">
        <w:rPr>
          <w:rFonts w:ascii="Times New Roman" w:eastAsia="Times New Roman" w:hAnsi="Times New Roman"/>
          <w:sz w:val="28"/>
          <w:szCs w:val="28"/>
        </w:rPr>
        <w:t xml:space="preserve"> м. Харків: </w:t>
      </w:r>
      <w:r>
        <w:rPr>
          <w:rFonts w:ascii="Times New Roman" w:eastAsia="Times New Roman" w:hAnsi="Times New Roman"/>
          <w:sz w:val="28"/>
          <w:szCs w:val="28"/>
        </w:rPr>
        <w:t>№№ 1, 24, 54, 89, 116, 118, 119, 153, 164, 170, а також Зміївського ліцею № 2.</w:t>
      </w:r>
    </w:p>
    <w:p w:rsidR="00A22A49" w:rsidRDefault="00A22A49" w:rsidP="00A22A49">
      <w:pPr>
        <w:pStyle w:val="Standard"/>
        <w:spacing w:after="0" w:line="240" w:lineRule="auto"/>
        <w:ind w:firstLine="705"/>
        <w:jc w:val="both"/>
        <w:rPr>
          <w:rFonts w:ascii="Times New Roman" w:eastAsia="Times New Roman" w:hAnsi="Times New Roman"/>
          <w:color w:val="FF0000"/>
          <w:sz w:val="28"/>
          <w:szCs w:val="28"/>
        </w:rPr>
      </w:pPr>
    </w:p>
    <w:p w:rsidR="00A22A49" w:rsidRDefault="00A22A49" w:rsidP="00A22A49">
      <w:pPr>
        <w:pStyle w:val="Standard"/>
        <w:spacing w:after="0" w:line="240" w:lineRule="auto"/>
        <w:ind w:firstLine="705"/>
        <w:jc w:val="both"/>
      </w:pPr>
      <w:r w:rsidRPr="00933998">
        <w:rPr>
          <w:rFonts w:ascii="Times New Roman" w:eastAsia="Times New Roman" w:hAnsi="Times New Roman"/>
          <w:color w:val="C00000"/>
          <w:sz w:val="28"/>
          <w:szCs w:val="28"/>
        </w:rPr>
        <w:t>ВИСНОВКИ.</w:t>
      </w:r>
      <w:r>
        <w:rPr>
          <w:rFonts w:ascii="Times New Roman" w:eastAsia="Times New Roman" w:hAnsi="Times New Roman"/>
          <w:sz w:val="28"/>
          <w:szCs w:val="28"/>
        </w:rPr>
        <w:t xml:space="preserve"> Аналізуючи участь здобувачів освіти в олімпіадах у 2023-2024 роках, можна констатувати наступне.  Уже другий рік, попри складні умови правового режиму воєнного стану в країні, небезпеки, пов’язаної з постійними обстрілами Харківської області,  завдяки спільним зусиллям партнерів, було створено необхідні й безпечні умови і проведено ІІІ (обласний) етап олімпіад з 19 навчальних  предметів.</w:t>
      </w:r>
    </w:p>
    <w:p w:rsidR="00A22A49" w:rsidRDefault="00A22A49" w:rsidP="00A22A49">
      <w:pPr>
        <w:pStyle w:val="Standard"/>
        <w:spacing w:after="0" w:line="240" w:lineRule="auto"/>
        <w:ind w:firstLine="705"/>
        <w:jc w:val="both"/>
      </w:pPr>
      <w:r>
        <w:rPr>
          <w:rFonts w:ascii="Times New Roman" w:eastAsia="Times New Roman" w:hAnsi="Times New Roman"/>
          <w:sz w:val="28"/>
          <w:szCs w:val="28"/>
        </w:rPr>
        <w:t xml:space="preserve">З метою забезпечення дотримання учасниками олімпіади академічної доброчесності та самостійності виконання завдань особлива увага і в цьому році була приділена </w:t>
      </w:r>
      <w:r w:rsidRPr="00412583">
        <w:rPr>
          <w:rFonts w:ascii="Times New Roman" w:eastAsia="Times New Roman" w:hAnsi="Times New Roman"/>
          <w:b/>
          <w:sz w:val="28"/>
          <w:szCs w:val="28"/>
        </w:rPr>
        <w:t>удосконаленню організації прокторингу</w:t>
      </w:r>
      <w:r>
        <w:rPr>
          <w:rFonts w:ascii="Times New Roman" w:eastAsia="Times New Roman" w:hAnsi="Times New Roman"/>
          <w:b/>
          <w:sz w:val="28"/>
          <w:szCs w:val="28"/>
        </w:rPr>
        <w:t xml:space="preserve"> (контролю за процесом)</w:t>
      </w:r>
      <w:r w:rsidRPr="00412583">
        <w:rPr>
          <w:rFonts w:ascii="Times New Roman" w:eastAsia="Times New Roman" w:hAnsi="Times New Roman"/>
          <w:b/>
          <w:sz w:val="28"/>
          <w:szCs w:val="28"/>
        </w:rPr>
        <w:t>.</w:t>
      </w:r>
      <w:r>
        <w:rPr>
          <w:rFonts w:ascii="Times New Roman" w:eastAsia="Times New Roman" w:hAnsi="Times New Roman"/>
          <w:sz w:val="28"/>
          <w:szCs w:val="28"/>
        </w:rPr>
        <w:t xml:space="preserve"> В умовах дистанційного проведення олімпіадних змагань складність прокторингу полягала в якісній організації технічного та технологічного його забезпечення. Отриманий практичний досвід буде враховано при проведенні олімпіад у наступних роках.</w:t>
      </w:r>
    </w:p>
    <w:p w:rsidR="00A22A49" w:rsidRDefault="00A22A49" w:rsidP="00A22A49">
      <w:pPr>
        <w:pStyle w:val="Standard"/>
        <w:shd w:val="clear" w:color="auto" w:fill="FFFFFF"/>
        <w:spacing w:after="0" w:line="240" w:lineRule="auto"/>
        <w:ind w:firstLine="720"/>
        <w:jc w:val="both"/>
      </w:pPr>
      <w:r>
        <w:rPr>
          <w:rFonts w:ascii="Times New Roman" w:eastAsia="Times New Roman" w:hAnsi="Times New Roman"/>
          <w:sz w:val="28"/>
          <w:szCs w:val="28"/>
        </w:rPr>
        <w:t>Результатом плідної роботи педагогів Харківської області з обдарованими учнями у складних умовах воєнного часу протягом 2023-2024 років є збільшення кількості участі й особистих досягнень учнів у обласних етапах учнівських олімпіад, що були організовані два роки поспіль у дистанційній формі.</w:t>
      </w:r>
    </w:p>
    <w:p w:rsidR="00A22A49" w:rsidRDefault="00A22A49" w:rsidP="00A22A49">
      <w:pPr>
        <w:pStyle w:val="Standard"/>
        <w:spacing w:after="0" w:line="240" w:lineRule="auto"/>
        <w:ind w:firstLine="705"/>
        <w:jc w:val="both"/>
      </w:pPr>
      <w:r>
        <w:rPr>
          <w:rFonts w:ascii="Times New Roman" w:eastAsia="Times New Roman" w:hAnsi="Times New Roman"/>
          <w:sz w:val="28"/>
          <w:szCs w:val="28"/>
        </w:rPr>
        <w:t xml:space="preserve"> Всього протягом двох останніх років учасниками предметних олімпіад обласного етапу стали </w:t>
      </w:r>
      <w:r w:rsidR="00933998">
        <w:rPr>
          <w:rFonts w:ascii="Times New Roman" w:eastAsia="Times New Roman" w:hAnsi="Times New Roman"/>
          <w:b/>
          <w:sz w:val="28"/>
          <w:szCs w:val="28"/>
        </w:rPr>
        <w:t>3481 учнів, з них 1</w:t>
      </w:r>
      <w:r>
        <w:rPr>
          <w:rFonts w:ascii="Times New Roman" w:eastAsia="Times New Roman" w:hAnsi="Times New Roman"/>
          <w:b/>
          <w:sz w:val="28"/>
          <w:szCs w:val="28"/>
        </w:rPr>
        <w:t xml:space="preserve">750 переможців </w:t>
      </w:r>
      <w:r>
        <w:rPr>
          <w:rFonts w:ascii="Times New Roman" w:eastAsia="Times New Roman" w:hAnsi="Times New Roman"/>
          <w:sz w:val="28"/>
          <w:szCs w:val="28"/>
        </w:rPr>
        <w:t>(рис.2). Причому цьогоріч кількість учасників і переможців обласних учнівських олімпіад і конкурсів є більшою, що підтверджує зацікавленість учнів презентувати свій інтелектуальний і творчий потенціал та готовність учителів підтримати і розвинути творчий та інтелектуальний потенціал здобувачів освіти на цьому шляху.</w:t>
      </w:r>
    </w:p>
    <w:p w:rsidR="0046101E" w:rsidRDefault="00015465">
      <w:pPr>
        <w:pStyle w:val="Standard"/>
        <w:spacing w:after="0" w:line="240" w:lineRule="auto"/>
        <w:ind w:firstLine="851"/>
        <w:jc w:val="both"/>
      </w:pPr>
      <w:r>
        <w:rPr>
          <w:rFonts w:ascii="Times New Roman" w:eastAsia="Times New Roman" w:hAnsi="Times New Roman"/>
          <w:sz w:val="28"/>
          <w:szCs w:val="28"/>
        </w:rPr>
        <w:t>Усі учні-учасники із ЗЗСО Харківської області, м. Харків та закладів обласного підпорядкування, які попри складні умови сьогодення змагалися в олімпіадному марафоні у дистанційній формі, виявили наполегливість, старанність, відповідальність та стійкість, і продемонстрували гарні результати. Їх педагоги-наставники підтвердили свій високий рівень професіоналізму.</w:t>
      </w:r>
    </w:p>
    <w:p w:rsidR="0046101E" w:rsidRDefault="00015465">
      <w:pPr>
        <w:pStyle w:val="Standard"/>
        <w:spacing w:after="0" w:line="240" w:lineRule="auto"/>
        <w:ind w:firstLine="851"/>
        <w:jc w:val="both"/>
      </w:pPr>
      <w:r>
        <w:rPr>
          <w:rFonts w:ascii="Times New Roman" w:eastAsia="Times New Roman" w:hAnsi="Times New Roman"/>
          <w:sz w:val="28"/>
          <w:szCs w:val="28"/>
        </w:rPr>
        <w:t>Також необхідно зазначити, що педагогічні працівники, адміністрації  ЗЗСО м. Харкова та Харківської області протягом олімпіадних змагань відповідально та  якісно провели організаційну роботу щодо створення безпечних умов і надання необхідних технічних можливостей учням для їх участі у ІІ-ІІІ етапах  Всеукраїнських учнівських олімпіад із навчальних предметів у 2023/2024 навчальному році.</w:t>
      </w:r>
    </w:p>
    <w:p w:rsidR="0046101E" w:rsidRDefault="00015465">
      <w:pPr>
        <w:pStyle w:val="Standard"/>
        <w:spacing w:after="0" w:line="240" w:lineRule="auto"/>
        <w:ind w:firstLine="851"/>
        <w:jc w:val="both"/>
      </w:pPr>
      <w:r>
        <w:rPr>
          <w:rFonts w:ascii="Times New Roman" w:eastAsia="Times New Roman" w:hAnsi="Times New Roman"/>
          <w:sz w:val="28"/>
          <w:szCs w:val="28"/>
        </w:rPr>
        <w:lastRenderedPageBreak/>
        <w:t>Тож, сьогодні, на третьому році війни України проти російських окупантів, вчителі шкіл Харківщини впевнено і мужньо продовжують тримати освітянський фронт, удосконалюють рівень своєї педагогічної майстерності, створюють умови для самореалізації й творчого розвитку наших учнів: в нетипових і складних навчальних ситуаціях формують і розвивають в них уміння і навички застосовувати набуті знання в повсякденному житті, об’єднуючи навчання з потребами реального життя,  виявляють й готують обдаровану молодь до участі в олімпіадах всіх рівнів.</w:t>
      </w:r>
    </w:p>
    <w:p w:rsidR="00A22A49" w:rsidRDefault="00A22A49">
      <w:pPr>
        <w:pStyle w:val="Standard"/>
        <w:spacing w:after="0" w:line="240" w:lineRule="auto"/>
        <w:ind w:firstLine="851"/>
        <w:jc w:val="both"/>
        <w:rPr>
          <w:rFonts w:ascii="Times New Roman" w:eastAsia="Times New Roman" w:hAnsi="Times New Roman"/>
          <w:sz w:val="28"/>
          <w:szCs w:val="28"/>
        </w:rPr>
      </w:pPr>
    </w:p>
    <w:p w:rsidR="0046101E" w:rsidRDefault="00A87670">
      <w:pPr>
        <w:pStyle w:val="Standard"/>
        <w:spacing w:after="0" w:line="240" w:lineRule="auto"/>
        <w:ind w:firstLine="851"/>
        <w:jc w:val="both"/>
      </w:pPr>
      <w:r w:rsidRPr="00FE0C7C">
        <w:rPr>
          <w:rFonts w:ascii="Times New Roman" w:eastAsia="Times New Roman" w:hAnsi="Times New Roman"/>
          <w:b/>
          <w:sz w:val="28"/>
          <w:szCs w:val="28"/>
        </w:rPr>
        <w:t>З метою вдосконалення організаційно-методично</w:t>
      </w:r>
      <w:r w:rsidR="00CB78DF" w:rsidRPr="00FE0C7C">
        <w:rPr>
          <w:rFonts w:ascii="Times New Roman" w:eastAsia="Times New Roman" w:hAnsi="Times New Roman"/>
          <w:b/>
          <w:sz w:val="28"/>
          <w:szCs w:val="28"/>
        </w:rPr>
        <w:t>г</w:t>
      </w:r>
      <w:r w:rsidRPr="00FE0C7C">
        <w:rPr>
          <w:rFonts w:ascii="Times New Roman" w:eastAsia="Times New Roman" w:hAnsi="Times New Roman"/>
          <w:b/>
          <w:sz w:val="28"/>
          <w:szCs w:val="28"/>
        </w:rPr>
        <w:t>о супроводу</w:t>
      </w:r>
      <w:r w:rsidR="00CB78DF">
        <w:rPr>
          <w:rFonts w:ascii="Times New Roman" w:eastAsia="Times New Roman" w:hAnsi="Times New Roman"/>
          <w:sz w:val="28"/>
          <w:szCs w:val="28"/>
        </w:rPr>
        <w:t xml:space="preserve"> за</w:t>
      </w:r>
      <w:r w:rsidR="00015465">
        <w:rPr>
          <w:rFonts w:ascii="Times New Roman" w:eastAsia="Times New Roman" w:hAnsi="Times New Roman"/>
          <w:sz w:val="28"/>
          <w:szCs w:val="28"/>
        </w:rPr>
        <w:t xml:space="preserve"> результатами ІІ, ІІІ і</w:t>
      </w:r>
      <w:r w:rsidR="00015465">
        <w:rPr>
          <w:rFonts w:ascii="Times New Roman" w:eastAsia="Times New Roman" w:hAnsi="Times New Roman"/>
          <w:b/>
          <w:sz w:val="28"/>
          <w:szCs w:val="28"/>
        </w:rPr>
        <w:t xml:space="preserve"> </w:t>
      </w:r>
      <w:r w:rsidR="00015465">
        <w:rPr>
          <w:rFonts w:ascii="Times New Roman" w:eastAsia="Times New Roman" w:hAnsi="Times New Roman"/>
          <w:sz w:val="28"/>
          <w:szCs w:val="28"/>
        </w:rPr>
        <w:t xml:space="preserve">ІV етапів Всеукраїнських учнівських олімпіад із навчальних предметів у 2023/2024 навчальному році </w:t>
      </w:r>
      <w:r w:rsidR="00015465" w:rsidRPr="00FE0C7C">
        <w:rPr>
          <w:rFonts w:ascii="Times New Roman" w:eastAsia="Times New Roman" w:hAnsi="Times New Roman"/>
          <w:b/>
          <w:sz w:val="28"/>
          <w:szCs w:val="28"/>
        </w:rPr>
        <w:t>фахівцями КВНЗ «Харківська академія неперервної освіти»</w:t>
      </w:r>
      <w:r w:rsidR="00CB78DF">
        <w:rPr>
          <w:rFonts w:ascii="Times New Roman" w:eastAsia="Times New Roman" w:hAnsi="Times New Roman"/>
          <w:sz w:val="28"/>
          <w:szCs w:val="28"/>
        </w:rPr>
        <w:t xml:space="preserve"> </w:t>
      </w:r>
      <w:r w:rsidR="00CB78DF" w:rsidRPr="00CB78DF">
        <w:rPr>
          <w:rFonts w:ascii="Times New Roman" w:eastAsia="Times New Roman" w:hAnsi="Times New Roman"/>
          <w:b/>
          <w:sz w:val="28"/>
          <w:szCs w:val="28"/>
        </w:rPr>
        <w:t>проведено таку роботу:</w:t>
      </w:r>
      <w:r w:rsidR="00015465">
        <w:rPr>
          <w:rFonts w:ascii="Times New Roman" w:eastAsia="Times New Roman" w:hAnsi="Times New Roman"/>
          <w:sz w:val="28"/>
          <w:szCs w:val="28"/>
        </w:rPr>
        <w:t xml:space="preserve"> здійсн</w:t>
      </w:r>
      <w:r>
        <w:rPr>
          <w:rFonts w:ascii="Times New Roman" w:eastAsia="Times New Roman" w:hAnsi="Times New Roman"/>
          <w:sz w:val="28"/>
          <w:szCs w:val="28"/>
        </w:rPr>
        <w:t>ено</w:t>
      </w:r>
      <w:r w:rsidR="00015465">
        <w:rPr>
          <w:rFonts w:ascii="Times New Roman" w:eastAsia="Times New Roman" w:hAnsi="Times New Roman"/>
          <w:sz w:val="28"/>
          <w:szCs w:val="28"/>
        </w:rPr>
        <w:t xml:space="preserve"> аналіз якості виконання  олімпіадних завдань із кожного навчального предмета; </w:t>
      </w:r>
      <w:r>
        <w:rPr>
          <w:rFonts w:ascii="Times New Roman" w:eastAsia="Times New Roman" w:hAnsi="Times New Roman"/>
          <w:sz w:val="28"/>
          <w:szCs w:val="28"/>
        </w:rPr>
        <w:t xml:space="preserve">підготовлено </w:t>
      </w:r>
      <w:r w:rsidR="00015465">
        <w:rPr>
          <w:rFonts w:ascii="Times New Roman" w:eastAsia="Times New Roman" w:hAnsi="Times New Roman"/>
          <w:sz w:val="28"/>
          <w:szCs w:val="28"/>
        </w:rPr>
        <w:t>методичні рекомендації педагогічним працівникам закладів загальної середньої освіти щодо роботи з учнями над помилками, вдосконаленням системи підготовки обдарованих учнів до участі в олімпіадах всіх рівнів.</w:t>
      </w:r>
    </w:p>
    <w:p w:rsidR="0046101E" w:rsidRDefault="0046101E">
      <w:pPr>
        <w:pStyle w:val="Standard"/>
        <w:spacing w:after="0" w:line="240" w:lineRule="auto"/>
        <w:jc w:val="center"/>
        <w:rPr>
          <w:rFonts w:ascii="Times New Roman" w:eastAsia="Times New Roman" w:hAnsi="Times New Roman"/>
          <w:b/>
          <w:sz w:val="28"/>
          <w:szCs w:val="28"/>
        </w:rPr>
      </w:pPr>
    </w:p>
    <w:p w:rsidR="0046101E" w:rsidRDefault="003B4961">
      <w:pPr>
        <w:pStyle w:val="Standard"/>
        <w:spacing w:after="0" w:line="240" w:lineRule="auto"/>
        <w:jc w:val="center"/>
        <w:rPr>
          <w:rFonts w:ascii="Times New Roman" w:eastAsia="Times New Roman" w:hAnsi="Times New Roman"/>
          <w:b/>
          <w:color w:val="C00000"/>
          <w:sz w:val="28"/>
          <w:szCs w:val="28"/>
        </w:rPr>
      </w:pPr>
      <w:r w:rsidRPr="00933998">
        <w:rPr>
          <w:rFonts w:ascii="Times New Roman" w:eastAsia="Times New Roman" w:hAnsi="Times New Roman"/>
          <w:b/>
          <w:color w:val="C00000"/>
          <w:sz w:val="28"/>
          <w:szCs w:val="28"/>
        </w:rPr>
        <w:t xml:space="preserve">Результати участі у </w:t>
      </w:r>
      <w:r w:rsidR="00015465" w:rsidRPr="00933998">
        <w:rPr>
          <w:rFonts w:ascii="Times New Roman" w:eastAsia="Times New Roman" w:hAnsi="Times New Roman"/>
          <w:b/>
          <w:color w:val="C00000"/>
          <w:sz w:val="28"/>
          <w:szCs w:val="28"/>
        </w:rPr>
        <w:t>Всеукраїнськ</w:t>
      </w:r>
      <w:r w:rsidRPr="00933998">
        <w:rPr>
          <w:rFonts w:ascii="Times New Roman" w:eastAsia="Times New Roman" w:hAnsi="Times New Roman"/>
          <w:b/>
          <w:color w:val="C00000"/>
          <w:sz w:val="28"/>
          <w:szCs w:val="28"/>
        </w:rPr>
        <w:t xml:space="preserve">их учнівських </w:t>
      </w:r>
      <w:r w:rsidR="00015465" w:rsidRPr="00933998">
        <w:rPr>
          <w:rFonts w:ascii="Times New Roman" w:eastAsia="Times New Roman" w:hAnsi="Times New Roman"/>
          <w:b/>
          <w:color w:val="C00000"/>
          <w:sz w:val="28"/>
          <w:szCs w:val="28"/>
        </w:rPr>
        <w:t>турнір</w:t>
      </w:r>
      <w:r w:rsidRPr="00933998">
        <w:rPr>
          <w:rFonts w:ascii="Times New Roman" w:eastAsia="Times New Roman" w:hAnsi="Times New Roman"/>
          <w:b/>
          <w:color w:val="C00000"/>
          <w:sz w:val="28"/>
          <w:szCs w:val="28"/>
        </w:rPr>
        <w:t>ах</w:t>
      </w:r>
    </w:p>
    <w:p w:rsidR="00933998" w:rsidRPr="003B4961" w:rsidRDefault="00933998">
      <w:pPr>
        <w:pStyle w:val="Standard"/>
        <w:spacing w:after="0" w:line="240" w:lineRule="auto"/>
        <w:jc w:val="center"/>
        <w:rPr>
          <w:color w:val="FF0000"/>
        </w:rPr>
      </w:pPr>
    </w:p>
    <w:p w:rsidR="00FE7B91" w:rsidRDefault="00015465">
      <w:pPr>
        <w:pStyle w:val="Standard"/>
        <w:spacing w:after="0" w:line="240" w:lineRule="auto"/>
        <w:ind w:firstLine="573"/>
        <w:jc w:val="both"/>
        <w:rPr>
          <w:rFonts w:ascii="Times New Roman" w:eastAsia="Times New Roman" w:hAnsi="Times New Roman"/>
          <w:sz w:val="28"/>
          <w:szCs w:val="28"/>
        </w:rPr>
      </w:pPr>
      <w:bookmarkStart w:id="4" w:name="_heading=h.19c6y18"/>
      <w:bookmarkEnd w:id="4"/>
      <w:r>
        <w:rPr>
          <w:rFonts w:ascii="Times New Roman" w:eastAsia="Times New Roman" w:hAnsi="Times New Roman"/>
          <w:sz w:val="28"/>
          <w:szCs w:val="28"/>
        </w:rPr>
        <w:t xml:space="preserve">Відповідно до наказів Міністерства освіти і науки України від 04.10.2024№ 1200, 08.12.2023 № 1499, від 26.03.2024 № 401 у 2023/2024 навчальному році  відбулися фінальні етапи Всеукраїнських учнівських турнірів: юних істориків (30.10.2023 - 03.11.2023), турнір юних хіміків (17.12.2023 – 22.12.2023), турнір юних інформатиків (08.01.2024 – 12.01.2024), турнір юних фізиків (12.01.2024 – 15.01.2024),  юних правознавців (10.04.2024-14.042024). </w:t>
      </w:r>
    </w:p>
    <w:p w:rsidR="0046101E" w:rsidRDefault="00FE7B91">
      <w:pPr>
        <w:pStyle w:val="Standard"/>
        <w:spacing w:after="0" w:line="240" w:lineRule="auto"/>
        <w:ind w:firstLine="573"/>
        <w:jc w:val="both"/>
      </w:pPr>
      <w:r>
        <w:rPr>
          <w:rFonts w:ascii="Times New Roman" w:eastAsia="Times New Roman" w:hAnsi="Times New Roman"/>
          <w:sz w:val="28"/>
          <w:szCs w:val="28"/>
        </w:rPr>
        <w:t xml:space="preserve">Щорічно учнівські команди </w:t>
      </w:r>
      <w:r w:rsidR="00A70488">
        <w:rPr>
          <w:rFonts w:ascii="Times New Roman" w:eastAsia="Times New Roman" w:hAnsi="Times New Roman"/>
          <w:sz w:val="28"/>
          <w:szCs w:val="28"/>
        </w:rPr>
        <w:t xml:space="preserve">закладів освіти </w:t>
      </w:r>
      <w:r>
        <w:rPr>
          <w:rFonts w:ascii="Times New Roman" w:eastAsia="Times New Roman" w:hAnsi="Times New Roman"/>
          <w:sz w:val="28"/>
          <w:szCs w:val="28"/>
        </w:rPr>
        <w:t>м. Харкова</w:t>
      </w:r>
      <w:r w:rsidR="00A70488">
        <w:rPr>
          <w:rFonts w:ascii="Times New Roman" w:eastAsia="Times New Roman" w:hAnsi="Times New Roman"/>
          <w:sz w:val="28"/>
          <w:szCs w:val="28"/>
        </w:rPr>
        <w:t>,</w:t>
      </w:r>
      <w:r>
        <w:rPr>
          <w:rFonts w:ascii="Times New Roman" w:eastAsia="Times New Roman" w:hAnsi="Times New Roman"/>
          <w:sz w:val="28"/>
          <w:szCs w:val="28"/>
        </w:rPr>
        <w:t xml:space="preserve"> </w:t>
      </w:r>
      <w:r w:rsidR="006A795A">
        <w:rPr>
          <w:rFonts w:ascii="Times New Roman" w:eastAsia="Times New Roman" w:hAnsi="Times New Roman"/>
          <w:sz w:val="28"/>
          <w:szCs w:val="28"/>
        </w:rPr>
        <w:t>Комунального закладу «Харківський науковий ліцей «Обдарованість»</w:t>
      </w:r>
      <w:r w:rsidR="00A70488" w:rsidRPr="00A70488">
        <w:rPr>
          <w:rFonts w:ascii="Times New Roman" w:eastAsia="Times New Roman" w:hAnsi="Times New Roman"/>
          <w:sz w:val="28"/>
          <w:szCs w:val="28"/>
        </w:rPr>
        <w:t xml:space="preserve"> </w:t>
      </w:r>
      <w:r w:rsidR="00A70488">
        <w:rPr>
          <w:rFonts w:ascii="Times New Roman" w:eastAsia="Times New Roman" w:hAnsi="Times New Roman"/>
          <w:sz w:val="28"/>
          <w:szCs w:val="28"/>
        </w:rPr>
        <w:t>Харківської обласної ради і деяких інших ТГ області</w:t>
      </w:r>
      <w:r w:rsidR="006A795A">
        <w:rPr>
          <w:rFonts w:ascii="Times New Roman" w:eastAsia="Times New Roman" w:hAnsi="Times New Roman"/>
          <w:sz w:val="28"/>
          <w:szCs w:val="28"/>
        </w:rPr>
        <w:t xml:space="preserve"> </w:t>
      </w:r>
      <w:r>
        <w:rPr>
          <w:rFonts w:ascii="Times New Roman" w:eastAsia="Times New Roman" w:hAnsi="Times New Roman"/>
          <w:sz w:val="28"/>
          <w:szCs w:val="28"/>
        </w:rPr>
        <w:t>беруть активну участь у турнірах і стають переможцями</w:t>
      </w:r>
      <w:r w:rsidR="006A795A">
        <w:rPr>
          <w:rFonts w:ascii="Times New Roman" w:eastAsia="Times New Roman" w:hAnsi="Times New Roman"/>
          <w:sz w:val="28"/>
          <w:szCs w:val="28"/>
        </w:rPr>
        <w:t xml:space="preserve">. </w:t>
      </w:r>
      <w:r w:rsidR="00015465">
        <w:rPr>
          <w:rFonts w:ascii="Times New Roman" w:eastAsia="Times New Roman" w:hAnsi="Times New Roman"/>
          <w:sz w:val="28"/>
          <w:szCs w:val="28"/>
        </w:rPr>
        <w:t xml:space="preserve"> </w:t>
      </w:r>
    </w:p>
    <w:p w:rsidR="006A795A" w:rsidRDefault="006A795A">
      <w:pPr>
        <w:pStyle w:val="Standard"/>
        <w:spacing w:after="0" w:line="240" w:lineRule="auto"/>
        <w:ind w:firstLine="573"/>
        <w:jc w:val="both"/>
        <w:rPr>
          <w:rFonts w:ascii="Times New Roman" w:eastAsia="Times New Roman" w:hAnsi="Times New Roman"/>
          <w:sz w:val="28"/>
          <w:szCs w:val="28"/>
          <w:u w:val="single"/>
        </w:rPr>
      </w:pPr>
      <w:bookmarkStart w:id="5" w:name="_heading=h.wr80u5s0sdzl"/>
      <w:bookmarkEnd w:id="5"/>
    </w:p>
    <w:p w:rsidR="0046101E" w:rsidRDefault="00015465">
      <w:pPr>
        <w:pStyle w:val="Standard"/>
        <w:spacing w:after="0" w:line="240" w:lineRule="auto"/>
        <w:ind w:firstLine="573"/>
        <w:jc w:val="both"/>
      </w:pPr>
      <w:r>
        <w:rPr>
          <w:rFonts w:ascii="Times New Roman" w:eastAsia="Times New Roman" w:hAnsi="Times New Roman"/>
          <w:sz w:val="28"/>
          <w:szCs w:val="28"/>
          <w:u w:val="single"/>
        </w:rPr>
        <w:t>Команди переможців та призерів учнівських турнірів, які посіли призові місця</w:t>
      </w:r>
      <w:r w:rsidR="006A795A">
        <w:rPr>
          <w:rFonts w:ascii="Times New Roman" w:eastAsia="Times New Roman" w:hAnsi="Times New Roman"/>
          <w:sz w:val="28"/>
          <w:szCs w:val="28"/>
          <w:u w:val="single"/>
        </w:rPr>
        <w:t xml:space="preserve"> у 2023-24 н.р.</w:t>
      </w:r>
      <w:r>
        <w:rPr>
          <w:rFonts w:ascii="Times New Roman" w:eastAsia="Times New Roman" w:hAnsi="Times New Roman"/>
          <w:sz w:val="28"/>
          <w:szCs w:val="28"/>
          <w:u w:val="single"/>
        </w:rPr>
        <w:t>:</w:t>
      </w:r>
    </w:p>
    <w:p w:rsidR="0046101E" w:rsidRDefault="00015465">
      <w:pPr>
        <w:pStyle w:val="Standard"/>
        <w:spacing w:after="0" w:line="240" w:lineRule="auto"/>
        <w:ind w:firstLine="573"/>
        <w:jc w:val="both"/>
      </w:pPr>
      <w:r>
        <w:rPr>
          <w:rFonts w:ascii="Times New Roman" w:eastAsia="Times New Roman" w:hAnsi="Times New Roman"/>
          <w:sz w:val="28"/>
          <w:szCs w:val="28"/>
        </w:rPr>
        <w:t xml:space="preserve"> </w:t>
      </w:r>
      <w:r>
        <w:rPr>
          <w:rFonts w:ascii="Times New Roman" w:eastAsia="Times New Roman" w:hAnsi="Times New Roman"/>
          <w:b/>
          <w:i/>
          <w:sz w:val="28"/>
          <w:szCs w:val="28"/>
        </w:rPr>
        <w:t>ХХХ Всеукраїнський турнір юних фізиків</w:t>
      </w:r>
    </w:p>
    <w:p w:rsidR="0046101E" w:rsidRDefault="00015465">
      <w:pPr>
        <w:pStyle w:val="Standard"/>
        <w:spacing w:after="0" w:line="240" w:lineRule="auto"/>
        <w:ind w:firstLine="573"/>
        <w:jc w:val="both"/>
      </w:pPr>
      <w:r>
        <w:rPr>
          <w:rFonts w:ascii="Times New Roman" w:eastAsia="Times New Roman" w:hAnsi="Times New Roman"/>
          <w:sz w:val="28"/>
          <w:szCs w:val="28"/>
        </w:rPr>
        <w:t>- Збірна команда м. Харків “Момент імпульсу” (І місце);</w:t>
      </w:r>
    </w:p>
    <w:p w:rsidR="0046101E" w:rsidRDefault="002D1961">
      <w:pPr>
        <w:pStyle w:val="Standard"/>
        <w:spacing w:after="0" w:line="240" w:lineRule="auto"/>
        <w:ind w:firstLine="573"/>
        <w:jc w:val="both"/>
      </w:pPr>
      <w:r>
        <w:rPr>
          <w:rFonts w:ascii="Times New Roman" w:eastAsia="Times New Roman" w:hAnsi="Times New Roman"/>
          <w:sz w:val="28"/>
          <w:szCs w:val="28"/>
        </w:rPr>
        <w:t>-</w:t>
      </w:r>
      <w:r w:rsidR="00015465">
        <w:rPr>
          <w:rFonts w:ascii="Times New Roman" w:eastAsia="Times New Roman" w:hAnsi="Times New Roman"/>
          <w:sz w:val="28"/>
          <w:szCs w:val="28"/>
        </w:rPr>
        <w:t>Команда “Обдарованість” Комунального закладу “Харківський науковий ліцей “Обдарованість” Харківської обласної ради (ІІ місце);</w:t>
      </w:r>
    </w:p>
    <w:p w:rsidR="0046101E" w:rsidRDefault="002D1961">
      <w:pPr>
        <w:pStyle w:val="Standard"/>
        <w:spacing w:after="0" w:line="240" w:lineRule="auto"/>
        <w:ind w:firstLine="573"/>
        <w:jc w:val="both"/>
      </w:pPr>
      <w:r>
        <w:rPr>
          <w:rFonts w:ascii="Times New Roman" w:eastAsia="Times New Roman" w:hAnsi="Times New Roman"/>
          <w:sz w:val="28"/>
          <w:szCs w:val="28"/>
        </w:rPr>
        <w:t>-</w:t>
      </w:r>
      <w:r w:rsidR="00015465">
        <w:rPr>
          <w:rFonts w:ascii="Times New Roman" w:eastAsia="Times New Roman" w:hAnsi="Times New Roman"/>
          <w:sz w:val="28"/>
          <w:szCs w:val="28"/>
        </w:rPr>
        <w:t>Збірна команда “КВАРК” Холодногірського району Харківської міської громади (ІІ місце);</w:t>
      </w:r>
    </w:p>
    <w:p w:rsidR="0046101E" w:rsidRDefault="00015465">
      <w:pPr>
        <w:pStyle w:val="Standard"/>
        <w:spacing w:after="0" w:line="240" w:lineRule="auto"/>
        <w:ind w:firstLine="573"/>
        <w:jc w:val="both"/>
      </w:pPr>
      <w:r>
        <w:rPr>
          <w:rFonts w:ascii="Times New Roman" w:eastAsia="Times New Roman" w:hAnsi="Times New Roman"/>
          <w:sz w:val="28"/>
          <w:szCs w:val="28"/>
        </w:rPr>
        <w:t>- Команда “Електрум”  м. Харкова (ІІІ місце);</w:t>
      </w:r>
    </w:p>
    <w:p w:rsidR="0046101E" w:rsidRDefault="00015465">
      <w:pPr>
        <w:pStyle w:val="Standard"/>
        <w:spacing w:after="0" w:line="240" w:lineRule="auto"/>
        <w:ind w:firstLine="573"/>
        <w:jc w:val="both"/>
      </w:pPr>
      <w:r>
        <w:rPr>
          <w:rFonts w:ascii="Times New Roman" w:eastAsia="Times New Roman" w:hAnsi="Times New Roman"/>
          <w:sz w:val="28"/>
          <w:szCs w:val="28"/>
        </w:rPr>
        <w:t xml:space="preserve"> - Команда “Ізотопи” Слобідського району м. Харкова (ІІІ місце).</w:t>
      </w:r>
    </w:p>
    <w:p w:rsidR="0046101E" w:rsidRDefault="00015465">
      <w:pPr>
        <w:pStyle w:val="Standard"/>
        <w:spacing w:after="0" w:line="240" w:lineRule="auto"/>
        <w:ind w:firstLine="573"/>
        <w:jc w:val="both"/>
      </w:pPr>
      <w:r>
        <w:rPr>
          <w:rFonts w:ascii="Times New Roman" w:eastAsia="Times New Roman" w:hAnsi="Times New Roman"/>
          <w:i/>
          <w:sz w:val="28"/>
          <w:szCs w:val="28"/>
        </w:rPr>
        <w:lastRenderedPageBreak/>
        <w:t>Учасники:</w:t>
      </w:r>
      <w:r>
        <w:rPr>
          <w:rFonts w:ascii="Times New Roman" w:eastAsia="Times New Roman" w:hAnsi="Times New Roman"/>
          <w:sz w:val="28"/>
          <w:szCs w:val="28"/>
        </w:rPr>
        <w:t xml:space="preserve"> команда комунального закладу “Покотилівський ліцей “Промінь” Височанської селищної ради Харківського району Харківської області.</w:t>
      </w:r>
    </w:p>
    <w:p w:rsidR="0046101E" w:rsidRDefault="0046101E">
      <w:pPr>
        <w:pStyle w:val="Standard"/>
        <w:spacing w:after="0" w:line="240" w:lineRule="auto"/>
        <w:ind w:firstLine="573"/>
        <w:jc w:val="both"/>
        <w:rPr>
          <w:rFonts w:ascii="Times New Roman" w:eastAsia="Times New Roman" w:hAnsi="Times New Roman"/>
          <w:b/>
          <w:i/>
          <w:sz w:val="28"/>
          <w:szCs w:val="28"/>
        </w:rPr>
      </w:pPr>
    </w:p>
    <w:p w:rsidR="0046101E" w:rsidRDefault="00015465">
      <w:pPr>
        <w:pStyle w:val="Standard"/>
        <w:spacing w:after="0" w:line="240" w:lineRule="auto"/>
        <w:ind w:firstLine="573"/>
        <w:jc w:val="both"/>
      </w:pPr>
      <w:r>
        <w:rPr>
          <w:rFonts w:ascii="Times New Roman" w:eastAsia="Times New Roman" w:hAnsi="Times New Roman"/>
          <w:b/>
          <w:i/>
          <w:sz w:val="28"/>
          <w:szCs w:val="28"/>
        </w:rPr>
        <w:t>ХХІХ Всеукраїнський турнір юних хіміків</w:t>
      </w:r>
    </w:p>
    <w:p w:rsidR="0046101E" w:rsidRDefault="00015465">
      <w:pPr>
        <w:pStyle w:val="Standard"/>
        <w:spacing w:after="0" w:line="240" w:lineRule="auto"/>
        <w:ind w:firstLine="573"/>
        <w:jc w:val="both"/>
      </w:pPr>
      <w:r>
        <w:rPr>
          <w:rFonts w:ascii="Times New Roman" w:eastAsia="Times New Roman" w:hAnsi="Times New Roman"/>
          <w:sz w:val="28"/>
          <w:szCs w:val="28"/>
        </w:rPr>
        <w:t>- Збірна команда м. Харкова “КОРУНД” (ІІ місце);</w:t>
      </w:r>
    </w:p>
    <w:p w:rsidR="0046101E" w:rsidRDefault="00015465">
      <w:pPr>
        <w:pStyle w:val="Standard"/>
        <w:spacing w:after="0" w:line="240" w:lineRule="auto"/>
        <w:ind w:firstLine="573"/>
        <w:jc w:val="both"/>
      </w:pPr>
      <w:r>
        <w:rPr>
          <w:rFonts w:ascii="Times New Roman" w:eastAsia="Times New Roman" w:hAnsi="Times New Roman"/>
          <w:sz w:val="28"/>
          <w:szCs w:val="28"/>
        </w:rPr>
        <w:t>- Команда “Адамант” Салтівського району м. Харкова (ІІІ місце);</w:t>
      </w:r>
    </w:p>
    <w:p w:rsidR="0046101E" w:rsidRDefault="00015465">
      <w:pPr>
        <w:pStyle w:val="Standard"/>
        <w:spacing w:after="0" w:line="240" w:lineRule="auto"/>
        <w:ind w:firstLine="573"/>
        <w:jc w:val="both"/>
      </w:pPr>
      <w:r>
        <w:rPr>
          <w:rFonts w:ascii="Times New Roman" w:eastAsia="Times New Roman" w:hAnsi="Times New Roman"/>
          <w:sz w:val="28"/>
          <w:szCs w:val="28"/>
        </w:rPr>
        <w:t>- Збірна команда Шевченківського району м. Харкова (ІІІ місце).</w:t>
      </w:r>
    </w:p>
    <w:p w:rsidR="0046101E" w:rsidRDefault="00015465" w:rsidP="002D1961">
      <w:pPr>
        <w:pStyle w:val="Standard"/>
        <w:spacing w:after="0" w:line="240" w:lineRule="auto"/>
        <w:ind w:firstLine="573"/>
        <w:jc w:val="both"/>
      </w:pPr>
      <w:r>
        <w:rPr>
          <w:rFonts w:ascii="Times New Roman" w:eastAsia="Times New Roman" w:hAnsi="Times New Roman"/>
          <w:i/>
          <w:sz w:val="28"/>
          <w:szCs w:val="28"/>
        </w:rPr>
        <w:t>Учасники:</w:t>
      </w:r>
      <w:r w:rsidR="002D1961">
        <w:t xml:space="preserve"> </w:t>
      </w:r>
      <w:r>
        <w:rPr>
          <w:rFonts w:ascii="Times New Roman" w:eastAsia="Times New Roman" w:hAnsi="Times New Roman"/>
          <w:sz w:val="28"/>
          <w:szCs w:val="28"/>
        </w:rPr>
        <w:t>Команда “Харків-27” комунального закладу “Харківський фізико-математичний науковий ліцей № 27 Харківської міської ради».</w:t>
      </w:r>
    </w:p>
    <w:p w:rsidR="0046101E" w:rsidRDefault="0046101E">
      <w:pPr>
        <w:pStyle w:val="Standard"/>
        <w:spacing w:after="0" w:line="240" w:lineRule="auto"/>
        <w:ind w:firstLine="573"/>
        <w:jc w:val="both"/>
        <w:rPr>
          <w:rFonts w:ascii="Times New Roman" w:eastAsia="Times New Roman" w:hAnsi="Times New Roman"/>
          <w:sz w:val="28"/>
          <w:szCs w:val="28"/>
        </w:rPr>
      </w:pPr>
    </w:p>
    <w:p w:rsidR="0046101E" w:rsidRDefault="00015465">
      <w:pPr>
        <w:pStyle w:val="Standard"/>
        <w:spacing w:after="0" w:line="240" w:lineRule="auto"/>
        <w:ind w:firstLine="573"/>
        <w:jc w:val="both"/>
      </w:pPr>
      <w:r>
        <w:rPr>
          <w:rFonts w:ascii="Times New Roman" w:eastAsia="Times New Roman" w:hAnsi="Times New Roman"/>
          <w:sz w:val="28"/>
          <w:szCs w:val="28"/>
        </w:rPr>
        <w:t xml:space="preserve"> </w:t>
      </w:r>
      <w:r>
        <w:rPr>
          <w:rFonts w:ascii="Times New Roman" w:eastAsia="Times New Roman" w:hAnsi="Times New Roman"/>
          <w:b/>
          <w:i/>
          <w:sz w:val="28"/>
          <w:szCs w:val="28"/>
        </w:rPr>
        <w:t>ХІХ Всеукраїнський турнір юних правознавців</w:t>
      </w:r>
    </w:p>
    <w:p w:rsidR="0046101E" w:rsidRDefault="00015465" w:rsidP="005B145F">
      <w:pPr>
        <w:pStyle w:val="Standard"/>
        <w:numPr>
          <w:ilvl w:val="0"/>
          <w:numId w:val="75"/>
        </w:numPr>
        <w:spacing w:after="0" w:line="240" w:lineRule="auto"/>
        <w:jc w:val="both"/>
      </w:pPr>
      <w:r>
        <w:rPr>
          <w:rFonts w:ascii="Times New Roman" w:eastAsia="Times New Roman" w:hAnsi="Times New Roman"/>
          <w:sz w:val="28"/>
          <w:szCs w:val="28"/>
        </w:rPr>
        <w:t>Збірна команда “298” Шевченківського району м. Харкова (ІІ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 xml:space="preserve">Збірна команда”Інтегро” Новобаварського району м. Харкова </w:t>
      </w:r>
      <w:r>
        <w:rPr>
          <w:rFonts w:ascii="Times New Roman" w:eastAsia="Times New Roman" w:hAnsi="Times New Roman"/>
          <w:sz w:val="28"/>
          <w:szCs w:val="28"/>
        </w:rPr>
        <w:br/>
        <w:t>(ІІ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Команда”Нове покоління” комунального закладу «Харківський ліцей № 152 Харківської міської ради» (ІІІ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Команда “Meritus” Індустріального району м. Харкова (ІІІ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Команда “Теміс” Слобідського та Київського районів м. Харкова (ІІІ місце).</w:t>
      </w:r>
    </w:p>
    <w:p w:rsidR="0046101E" w:rsidRDefault="00015465" w:rsidP="002D1961">
      <w:pPr>
        <w:pStyle w:val="Standard"/>
        <w:spacing w:after="0" w:line="240" w:lineRule="auto"/>
        <w:ind w:firstLine="573"/>
        <w:jc w:val="both"/>
      </w:pPr>
      <w:r>
        <w:rPr>
          <w:rFonts w:ascii="Times New Roman" w:eastAsia="Times New Roman" w:hAnsi="Times New Roman"/>
          <w:i/>
          <w:sz w:val="28"/>
          <w:szCs w:val="28"/>
        </w:rPr>
        <w:t>Учасники:</w:t>
      </w:r>
      <w:r w:rsidR="002D1961">
        <w:t xml:space="preserve"> </w:t>
      </w:r>
      <w:r>
        <w:rPr>
          <w:rFonts w:ascii="Times New Roman" w:eastAsia="Times New Roman" w:hAnsi="Times New Roman"/>
          <w:sz w:val="28"/>
          <w:szCs w:val="28"/>
        </w:rPr>
        <w:t>Команда “Колесо закону” Салтівського району м. Харкова, Команда “Aequitas” Н</w:t>
      </w:r>
      <w:r w:rsidR="00BA0688">
        <w:rPr>
          <w:rFonts w:ascii="Times New Roman" w:eastAsia="Times New Roman" w:hAnsi="Times New Roman"/>
          <w:sz w:val="28"/>
          <w:szCs w:val="28"/>
        </w:rPr>
        <w:t>емишлянського району м. Харкова</w:t>
      </w:r>
      <w:r>
        <w:rPr>
          <w:rFonts w:ascii="Times New Roman" w:eastAsia="Times New Roman" w:hAnsi="Times New Roman"/>
          <w:sz w:val="28"/>
          <w:szCs w:val="28"/>
        </w:rPr>
        <w:t xml:space="preserve">; збірна команда </w:t>
      </w:r>
      <w:r>
        <w:rPr>
          <w:rFonts w:ascii="Times New Roman" w:eastAsia="Times New Roman" w:hAnsi="Times New Roman"/>
          <w:sz w:val="28"/>
          <w:szCs w:val="28"/>
        </w:rPr>
        <w:br/>
        <w:t>м. Харкова “Вільні та нескорені” .</w:t>
      </w:r>
    </w:p>
    <w:p w:rsidR="0046101E" w:rsidRDefault="0046101E">
      <w:pPr>
        <w:pStyle w:val="Standard"/>
        <w:spacing w:after="0" w:line="240" w:lineRule="auto"/>
        <w:ind w:firstLine="573"/>
        <w:jc w:val="both"/>
        <w:rPr>
          <w:rFonts w:ascii="Times New Roman" w:eastAsia="Times New Roman" w:hAnsi="Times New Roman"/>
          <w:b/>
          <w:i/>
          <w:sz w:val="28"/>
          <w:szCs w:val="28"/>
        </w:rPr>
      </w:pPr>
    </w:p>
    <w:p w:rsidR="0046101E" w:rsidRDefault="00015465">
      <w:pPr>
        <w:pStyle w:val="Standard"/>
        <w:spacing w:after="0" w:line="240" w:lineRule="auto"/>
        <w:ind w:firstLine="573"/>
        <w:jc w:val="both"/>
      </w:pPr>
      <w:r>
        <w:rPr>
          <w:rFonts w:ascii="Times New Roman" w:eastAsia="Times New Roman" w:hAnsi="Times New Roman"/>
          <w:b/>
          <w:i/>
          <w:sz w:val="28"/>
          <w:szCs w:val="28"/>
        </w:rPr>
        <w:t>Всеукраїнський турнір юних істориків</w:t>
      </w:r>
    </w:p>
    <w:p w:rsidR="0046101E" w:rsidRDefault="00015465" w:rsidP="005B145F">
      <w:pPr>
        <w:pStyle w:val="Standard"/>
        <w:numPr>
          <w:ilvl w:val="0"/>
          <w:numId w:val="76"/>
        </w:numPr>
        <w:spacing w:after="0" w:line="240" w:lineRule="auto"/>
        <w:jc w:val="both"/>
      </w:pPr>
      <w:r>
        <w:rPr>
          <w:rFonts w:ascii="Times New Roman" w:eastAsia="Times New Roman" w:hAnsi="Times New Roman"/>
          <w:sz w:val="28"/>
          <w:szCs w:val="28"/>
        </w:rPr>
        <w:t>Збірна команда  закладів загальної середньої освіти Шевченківського району м. Харкова (І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Команда</w:t>
      </w:r>
      <w:r w:rsidR="00BA0688">
        <w:rPr>
          <w:rFonts w:ascii="Times New Roman" w:eastAsia="Times New Roman" w:hAnsi="Times New Roman"/>
          <w:sz w:val="28"/>
          <w:szCs w:val="28"/>
        </w:rPr>
        <w:t xml:space="preserve"> </w:t>
      </w:r>
      <w:r>
        <w:rPr>
          <w:rFonts w:ascii="Times New Roman" w:eastAsia="Times New Roman" w:hAnsi="Times New Roman"/>
          <w:sz w:val="28"/>
          <w:szCs w:val="28"/>
        </w:rPr>
        <w:t>”Нове покоління” комунального закладу «Харківський ліцей № 152 Харківської міської ради» (ІІ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Збірна команда “LIBERTE” м. Харкова (ІІ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Збірна команда “SALTIVSKYI KVINTET” закладів загальної середньої освіти Салтівського району м. Харкова (ІІ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Збірна команда “1654” м. Харкова (ІІІ місце);</w:t>
      </w:r>
    </w:p>
    <w:p w:rsidR="0046101E" w:rsidRDefault="0046101E">
      <w:pPr>
        <w:pStyle w:val="Standard"/>
        <w:spacing w:after="0" w:line="240" w:lineRule="auto"/>
        <w:ind w:left="720"/>
        <w:jc w:val="center"/>
        <w:rPr>
          <w:rFonts w:ascii="Times New Roman" w:eastAsia="Times New Roman" w:hAnsi="Times New Roman"/>
          <w:b/>
          <w:i/>
          <w:sz w:val="28"/>
          <w:szCs w:val="28"/>
          <w:shd w:val="clear" w:color="auto" w:fill="FFFF00"/>
        </w:rPr>
      </w:pPr>
    </w:p>
    <w:p w:rsidR="0046101E" w:rsidRDefault="00015465">
      <w:pPr>
        <w:pStyle w:val="Standard"/>
        <w:spacing w:after="0" w:line="240" w:lineRule="auto"/>
        <w:ind w:left="720"/>
      </w:pPr>
      <w:r>
        <w:rPr>
          <w:rFonts w:ascii="Times New Roman" w:eastAsia="Times New Roman" w:hAnsi="Times New Roman"/>
          <w:b/>
          <w:i/>
          <w:sz w:val="28"/>
          <w:szCs w:val="28"/>
        </w:rPr>
        <w:t>ХХ Всеукраїнський турнір юних інформатиків</w:t>
      </w:r>
    </w:p>
    <w:p w:rsidR="0046101E" w:rsidRDefault="00015465">
      <w:pPr>
        <w:pStyle w:val="Standard"/>
        <w:numPr>
          <w:ilvl w:val="0"/>
          <w:numId w:val="18"/>
        </w:numPr>
        <w:spacing w:after="0" w:line="240" w:lineRule="auto"/>
        <w:jc w:val="both"/>
      </w:pPr>
      <w:r>
        <w:rPr>
          <w:rFonts w:ascii="Times New Roman" w:eastAsia="Times New Roman" w:hAnsi="Times New Roman"/>
          <w:i/>
          <w:sz w:val="28"/>
          <w:szCs w:val="28"/>
        </w:rPr>
        <w:t xml:space="preserve"> </w:t>
      </w:r>
      <w:r>
        <w:rPr>
          <w:rFonts w:ascii="Times New Roman" w:eastAsia="Times New Roman" w:hAnsi="Times New Roman"/>
          <w:sz w:val="28"/>
          <w:szCs w:val="28"/>
        </w:rPr>
        <w:t>Команда “XLV” Комунального закладу «Харківський академічний ліцей № 45 Харківської міської ради» (І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Команда “:action” Комунального закладу «Харківський фізико-математичний ліцей № 27 Харківської міської ради Харківської області» та  комунального закладу «Харківський ліцей № 161  “Імпільс” Харківської міської ради» (ІІ місце);</w:t>
      </w:r>
    </w:p>
    <w:p w:rsidR="0046101E" w:rsidRDefault="00015465">
      <w:pPr>
        <w:pStyle w:val="Standard"/>
        <w:numPr>
          <w:ilvl w:val="0"/>
          <w:numId w:val="18"/>
        </w:numPr>
        <w:spacing w:after="0" w:line="240" w:lineRule="auto"/>
        <w:jc w:val="both"/>
      </w:pPr>
      <w:r>
        <w:rPr>
          <w:rFonts w:ascii="Times New Roman" w:eastAsia="Times New Roman" w:hAnsi="Times New Roman"/>
          <w:sz w:val="28"/>
          <w:szCs w:val="28"/>
        </w:rPr>
        <w:t>Команда “Pes Patron” Комунального закладу «Харківський академічний ліцей № 45 Харківської міської ради» (ІІІ місце);</w:t>
      </w:r>
    </w:p>
    <w:p w:rsidR="0046101E" w:rsidRDefault="00015465">
      <w:pPr>
        <w:pStyle w:val="Standard"/>
        <w:spacing w:after="0" w:line="240" w:lineRule="auto"/>
        <w:ind w:firstLine="720"/>
        <w:jc w:val="both"/>
      </w:pPr>
      <w:r>
        <w:rPr>
          <w:rFonts w:ascii="Times New Roman" w:eastAsia="Times New Roman" w:hAnsi="Times New Roman"/>
          <w:i/>
          <w:sz w:val="28"/>
          <w:szCs w:val="28"/>
        </w:rPr>
        <w:t xml:space="preserve">Учасники: </w:t>
      </w:r>
      <w:r>
        <w:rPr>
          <w:rFonts w:ascii="Times New Roman" w:eastAsia="Times New Roman" w:hAnsi="Times New Roman"/>
          <w:sz w:val="28"/>
          <w:szCs w:val="28"/>
        </w:rPr>
        <w:t xml:space="preserve">команда “KH.UA” Комунального закладу «Харківський науковий ліцей «Обдарованість» Харківської обласної ради 4, Команда </w:t>
      </w:r>
      <w:r>
        <w:rPr>
          <w:rFonts w:ascii="Times New Roman" w:eastAsia="Times New Roman" w:hAnsi="Times New Roman"/>
          <w:sz w:val="28"/>
          <w:szCs w:val="28"/>
        </w:rPr>
        <w:lastRenderedPageBreak/>
        <w:t>“MishkaFredi1991” Комунального закладу «Харківський академічний ліцей № 45 Харківської міської ради» (ІІІ місце);</w:t>
      </w:r>
    </w:p>
    <w:p w:rsidR="0046101E" w:rsidRDefault="00775732">
      <w:pPr>
        <w:pStyle w:val="Standard"/>
        <w:spacing w:after="0" w:line="240" w:lineRule="auto"/>
        <w:ind w:firstLine="573"/>
        <w:jc w:val="both"/>
      </w:pPr>
      <w:bookmarkStart w:id="6" w:name="_heading=h.ui2gfk80gykh"/>
      <w:bookmarkEnd w:id="6"/>
      <w:r w:rsidRPr="00775732">
        <w:rPr>
          <w:rFonts w:ascii="Times New Roman" w:eastAsia="Times New Roman" w:hAnsi="Times New Roman"/>
          <w:b/>
          <w:sz w:val="28"/>
          <w:szCs w:val="28"/>
        </w:rPr>
        <w:t>Всього у</w:t>
      </w:r>
      <w:r w:rsidR="00015465" w:rsidRPr="00775732">
        <w:rPr>
          <w:rFonts w:ascii="Times New Roman" w:eastAsia="Times New Roman" w:hAnsi="Times New Roman"/>
          <w:b/>
          <w:sz w:val="28"/>
          <w:szCs w:val="28"/>
        </w:rPr>
        <w:t xml:space="preserve"> фінальних  змаганнях турнірів взяли участь</w:t>
      </w:r>
      <w:r w:rsidR="00015465">
        <w:rPr>
          <w:rFonts w:ascii="Times New Roman" w:eastAsia="Times New Roman" w:hAnsi="Times New Roman"/>
          <w:sz w:val="28"/>
          <w:szCs w:val="28"/>
        </w:rPr>
        <w:t xml:space="preserve"> </w:t>
      </w:r>
      <w:r w:rsidR="00015465">
        <w:rPr>
          <w:rFonts w:ascii="Times New Roman" w:eastAsia="Times New Roman" w:hAnsi="Times New Roman"/>
          <w:b/>
          <w:sz w:val="28"/>
          <w:szCs w:val="28"/>
        </w:rPr>
        <w:t>138</w:t>
      </w:r>
      <w:r w:rsidR="00015465">
        <w:rPr>
          <w:rFonts w:ascii="Times New Roman" w:eastAsia="Times New Roman" w:hAnsi="Times New Roman"/>
          <w:sz w:val="28"/>
          <w:szCs w:val="28"/>
        </w:rPr>
        <w:t xml:space="preserve"> </w:t>
      </w:r>
      <w:r w:rsidR="003B4961">
        <w:rPr>
          <w:rFonts w:ascii="Times New Roman" w:eastAsia="Times New Roman" w:hAnsi="Times New Roman"/>
          <w:sz w:val="28"/>
          <w:szCs w:val="28"/>
        </w:rPr>
        <w:t xml:space="preserve">учнів (64 - у 2023 році) </w:t>
      </w:r>
      <w:r w:rsidR="00015465">
        <w:rPr>
          <w:rFonts w:ascii="Times New Roman" w:eastAsia="Times New Roman" w:hAnsi="Times New Roman"/>
          <w:sz w:val="28"/>
          <w:szCs w:val="28"/>
        </w:rPr>
        <w:t xml:space="preserve">, які увійшли до складу команд закладів загальної середньої освіти Харкова і Харківської області, збірних команд м. Харкова. З них стали переможцями </w:t>
      </w:r>
      <w:r w:rsidR="00015465">
        <w:rPr>
          <w:rFonts w:ascii="Times New Roman" w:eastAsia="Times New Roman" w:hAnsi="Times New Roman"/>
          <w:b/>
          <w:sz w:val="28"/>
          <w:szCs w:val="28"/>
        </w:rPr>
        <w:t>104</w:t>
      </w:r>
      <w:r w:rsidR="00015465">
        <w:rPr>
          <w:rFonts w:ascii="Times New Roman" w:eastAsia="Times New Roman" w:hAnsi="Times New Roman"/>
          <w:sz w:val="28"/>
          <w:szCs w:val="28"/>
        </w:rPr>
        <w:t xml:space="preserve"> </w:t>
      </w:r>
      <w:r w:rsidR="003B4961">
        <w:rPr>
          <w:rFonts w:ascii="Times New Roman" w:eastAsia="Times New Roman" w:hAnsi="Times New Roman"/>
          <w:sz w:val="28"/>
          <w:szCs w:val="28"/>
        </w:rPr>
        <w:t xml:space="preserve">учні </w:t>
      </w:r>
      <w:r w:rsidR="00015465">
        <w:rPr>
          <w:rFonts w:ascii="Times New Roman" w:eastAsia="Times New Roman" w:hAnsi="Times New Roman"/>
          <w:sz w:val="28"/>
          <w:szCs w:val="28"/>
        </w:rPr>
        <w:t>(60 - у 2023 році).</w:t>
      </w:r>
    </w:p>
    <w:p w:rsidR="0046101E" w:rsidRDefault="0046101E">
      <w:pPr>
        <w:pStyle w:val="Standard"/>
        <w:spacing w:after="0" w:line="240" w:lineRule="auto"/>
        <w:ind w:firstLine="573"/>
        <w:jc w:val="both"/>
        <w:rPr>
          <w:rFonts w:ascii="Times New Roman" w:eastAsia="Times New Roman" w:hAnsi="Times New Roman"/>
          <w:sz w:val="28"/>
          <w:szCs w:val="28"/>
        </w:rPr>
      </w:pPr>
    </w:p>
    <w:p w:rsidR="0046101E" w:rsidRDefault="00015465">
      <w:pPr>
        <w:pStyle w:val="Standard"/>
        <w:spacing w:after="0" w:line="240" w:lineRule="auto"/>
        <w:jc w:val="center"/>
        <w:rPr>
          <w:rFonts w:ascii="Times New Roman" w:eastAsia="Times New Roman" w:hAnsi="Times New Roman"/>
          <w:b/>
          <w:color w:val="C00000"/>
          <w:sz w:val="28"/>
          <w:szCs w:val="28"/>
        </w:rPr>
      </w:pPr>
      <w:bookmarkStart w:id="7" w:name="_heading=h.mjb8gpnrshoi"/>
      <w:bookmarkEnd w:id="7"/>
      <w:r w:rsidRPr="00D7705D">
        <w:rPr>
          <w:rFonts w:ascii="Times New Roman" w:eastAsia="Times New Roman" w:hAnsi="Times New Roman"/>
          <w:b/>
          <w:color w:val="C00000"/>
          <w:sz w:val="28"/>
          <w:szCs w:val="28"/>
        </w:rPr>
        <w:t>Організаційно-методичний супровід проведення  учнівських конкурсів</w:t>
      </w:r>
    </w:p>
    <w:p w:rsidR="00D7705D" w:rsidRPr="00D7705D" w:rsidRDefault="00D7705D">
      <w:pPr>
        <w:pStyle w:val="Standard"/>
        <w:spacing w:after="0" w:line="240" w:lineRule="auto"/>
        <w:jc w:val="center"/>
        <w:rPr>
          <w:color w:val="C00000"/>
        </w:rPr>
      </w:pPr>
    </w:p>
    <w:p w:rsidR="0046101E" w:rsidRDefault="00015465">
      <w:pPr>
        <w:pStyle w:val="Standard"/>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У 2023/2024 навчальному році </w:t>
      </w:r>
      <w:r w:rsidRPr="00D7705D">
        <w:rPr>
          <w:rFonts w:ascii="Times New Roman" w:eastAsia="Times New Roman" w:hAnsi="Times New Roman"/>
          <w:b/>
          <w:sz w:val="28"/>
          <w:szCs w:val="28"/>
        </w:rPr>
        <w:t xml:space="preserve">Центром методичної та аналітичної роботи </w:t>
      </w:r>
      <w:r w:rsidR="00D7705D" w:rsidRPr="00D7705D">
        <w:rPr>
          <w:rFonts w:ascii="Times New Roman" w:eastAsia="Times New Roman" w:hAnsi="Times New Roman"/>
          <w:b/>
          <w:sz w:val="28"/>
          <w:szCs w:val="28"/>
        </w:rPr>
        <w:t>(завідувач Юлія ПОСМІТНА, методистка Світлана КЛІМОВА)</w:t>
      </w:r>
      <w:r w:rsidR="00D7705D">
        <w:rPr>
          <w:rFonts w:ascii="Times New Roman" w:eastAsia="Times New Roman" w:hAnsi="Times New Roman"/>
          <w:sz w:val="28"/>
          <w:szCs w:val="28"/>
        </w:rPr>
        <w:t xml:space="preserve"> </w:t>
      </w:r>
      <w:r w:rsidR="00BC745C">
        <w:rPr>
          <w:rFonts w:ascii="Times New Roman" w:eastAsia="Times New Roman" w:hAnsi="Times New Roman"/>
          <w:sz w:val="28"/>
          <w:szCs w:val="28"/>
        </w:rPr>
        <w:t xml:space="preserve">здійснювався супровід </w:t>
      </w:r>
      <w:r>
        <w:rPr>
          <w:rFonts w:ascii="Times New Roman" w:eastAsia="Times New Roman" w:hAnsi="Times New Roman"/>
          <w:sz w:val="28"/>
          <w:szCs w:val="28"/>
        </w:rPr>
        <w:t>організаційно-методичного проєкту «Супровід Міжнародних, Всеукраїнських, обласних учнівських конкурсів»</w:t>
      </w:r>
      <w:r w:rsidR="001864B4">
        <w:rPr>
          <w:rFonts w:ascii="Times New Roman" w:eastAsia="Times New Roman" w:hAnsi="Times New Roman"/>
          <w:sz w:val="28"/>
          <w:szCs w:val="28"/>
        </w:rPr>
        <w:t>, що полягало в забезпеченні активної участі харківських школярів у різних</w:t>
      </w:r>
      <w:r w:rsidR="003A4E5E">
        <w:rPr>
          <w:rFonts w:ascii="Times New Roman" w:eastAsia="Times New Roman" w:hAnsi="Times New Roman"/>
          <w:sz w:val="28"/>
          <w:szCs w:val="28"/>
        </w:rPr>
        <w:t xml:space="preserve"> мовно-літературних </w:t>
      </w:r>
      <w:r w:rsidR="001864B4">
        <w:rPr>
          <w:rFonts w:ascii="Times New Roman" w:eastAsia="Times New Roman" w:hAnsi="Times New Roman"/>
          <w:sz w:val="28"/>
          <w:szCs w:val="28"/>
        </w:rPr>
        <w:t xml:space="preserve"> </w:t>
      </w:r>
      <w:r w:rsidR="00D53A76">
        <w:rPr>
          <w:rFonts w:ascii="Times New Roman" w:eastAsia="Times New Roman" w:hAnsi="Times New Roman"/>
          <w:sz w:val="28"/>
          <w:szCs w:val="28"/>
        </w:rPr>
        <w:t>конкурсах</w:t>
      </w:r>
      <w:r>
        <w:rPr>
          <w:rFonts w:ascii="Times New Roman" w:eastAsia="Times New Roman" w:hAnsi="Times New Roman"/>
          <w:sz w:val="28"/>
          <w:szCs w:val="28"/>
        </w:rPr>
        <w:t>.</w:t>
      </w:r>
    </w:p>
    <w:p w:rsidR="00E54065" w:rsidRDefault="00E54065" w:rsidP="009C7964">
      <w:pPr>
        <w:pStyle w:val="Standard"/>
        <w:spacing w:after="0" w:line="240" w:lineRule="auto"/>
        <w:ind w:firstLine="720"/>
        <w:jc w:val="both"/>
      </w:pPr>
      <w:r>
        <w:rPr>
          <w:rFonts w:ascii="Times New Roman" w:eastAsia="Times New Roman" w:hAnsi="Times New Roman"/>
          <w:sz w:val="28"/>
          <w:szCs w:val="28"/>
        </w:rPr>
        <w:t>12 березня 2024 року працівниками Харківської академії неперервної освіти був проведений відеоміст, присвячений  210-ій річниці від дня народження Тараса Шевченка, у межах якого відбулося вшанування переможців обласного етапу мовно-літературних конкурсів: Міжнародного мовно-літературного конкурсу учнівської та студентської молоді імені Тараса Шевченка, Міжнародного конкурсу з української мови імені Петра Яцика та Всеукраїнського конкурсу учнівської творчості, проведених у 2023/2024 навчальному році.</w:t>
      </w:r>
    </w:p>
    <w:p w:rsidR="009C7964" w:rsidRDefault="009C7964" w:rsidP="009C7964">
      <w:pPr>
        <w:pStyle w:val="Standard"/>
        <w:spacing w:after="0" w:line="240" w:lineRule="auto"/>
        <w:ind w:firstLine="720"/>
        <w:jc w:val="both"/>
      </w:pPr>
    </w:p>
    <w:p w:rsidR="0046101E" w:rsidRDefault="00454F07" w:rsidP="005B145F">
      <w:pPr>
        <w:pStyle w:val="Standard"/>
        <w:numPr>
          <w:ilvl w:val="0"/>
          <w:numId w:val="108"/>
        </w:numPr>
        <w:spacing w:after="0" w:line="240" w:lineRule="auto"/>
        <w:ind w:left="0" w:firstLine="927"/>
        <w:jc w:val="both"/>
      </w:pPr>
      <w:r>
        <w:rPr>
          <w:rFonts w:ascii="Times New Roman" w:eastAsia="Times New Roman" w:hAnsi="Times New Roman"/>
          <w:b/>
          <w:sz w:val="28"/>
          <w:szCs w:val="28"/>
          <w:u w:val="single"/>
        </w:rPr>
        <w:t>Участь у</w:t>
      </w:r>
      <w:r w:rsidRPr="00E4359F">
        <w:rPr>
          <w:rFonts w:ascii="Times New Roman" w:eastAsia="Times New Roman" w:hAnsi="Times New Roman"/>
          <w:b/>
          <w:sz w:val="28"/>
          <w:szCs w:val="28"/>
          <w:u w:val="single"/>
        </w:rPr>
        <w:t xml:space="preserve"> </w:t>
      </w:r>
      <w:r w:rsidR="00E4359F" w:rsidRPr="00E4359F">
        <w:rPr>
          <w:rFonts w:ascii="Times New Roman" w:eastAsia="Times New Roman" w:hAnsi="Times New Roman"/>
          <w:b/>
          <w:sz w:val="28"/>
          <w:szCs w:val="28"/>
          <w:u w:val="single"/>
        </w:rPr>
        <w:t>ХХІV</w:t>
      </w:r>
      <w:r w:rsidR="00E4359F" w:rsidRPr="00CD0D11">
        <w:rPr>
          <w:rFonts w:ascii="Times New Roman" w:eastAsia="Times New Roman" w:hAnsi="Times New Roman"/>
          <w:b/>
          <w:sz w:val="28"/>
          <w:szCs w:val="28"/>
          <w:u w:val="single"/>
        </w:rPr>
        <w:t xml:space="preserve"> </w:t>
      </w:r>
      <w:r w:rsidR="00015465" w:rsidRPr="00CD0D11">
        <w:rPr>
          <w:rFonts w:ascii="Times New Roman" w:eastAsia="Times New Roman" w:hAnsi="Times New Roman"/>
          <w:b/>
          <w:sz w:val="28"/>
          <w:szCs w:val="28"/>
          <w:u w:val="single"/>
        </w:rPr>
        <w:t>Міжнародно</w:t>
      </w:r>
      <w:r>
        <w:rPr>
          <w:rFonts w:ascii="Times New Roman" w:eastAsia="Times New Roman" w:hAnsi="Times New Roman"/>
          <w:b/>
          <w:sz w:val="28"/>
          <w:szCs w:val="28"/>
          <w:u w:val="single"/>
        </w:rPr>
        <w:t>му</w:t>
      </w:r>
      <w:r w:rsidR="00015465" w:rsidRPr="00CD0D11">
        <w:rPr>
          <w:rFonts w:ascii="Times New Roman" w:eastAsia="Times New Roman" w:hAnsi="Times New Roman"/>
          <w:b/>
          <w:sz w:val="28"/>
          <w:szCs w:val="28"/>
          <w:u w:val="single"/>
        </w:rPr>
        <w:t xml:space="preserve"> конкурс</w:t>
      </w:r>
      <w:r>
        <w:rPr>
          <w:rFonts w:ascii="Times New Roman" w:eastAsia="Times New Roman" w:hAnsi="Times New Roman"/>
          <w:b/>
          <w:sz w:val="28"/>
          <w:szCs w:val="28"/>
          <w:u w:val="single"/>
        </w:rPr>
        <w:t>і</w:t>
      </w:r>
      <w:r w:rsidR="00015465" w:rsidRPr="00CD0D11">
        <w:rPr>
          <w:rFonts w:ascii="Times New Roman" w:eastAsia="Times New Roman" w:hAnsi="Times New Roman"/>
          <w:b/>
          <w:sz w:val="28"/>
          <w:szCs w:val="28"/>
          <w:u w:val="single"/>
        </w:rPr>
        <w:t xml:space="preserve"> з української мови імені Петра Яцика,</w:t>
      </w:r>
      <w:r w:rsidR="00015465">
        <w:rPr>
          <w:rFonts w:ascii="Times New Roman" w:eastAsia="Times New Roman" w:hAnsi="Times New Roman"/>
          <w:sz w:val="28"/>
          <w:szCs w:val="28"/>
        </w:rPr>
        <w:t xml:space="preserve"> було організовано та проведено відповідно до листа Міністерства освіти і науки України від 20.10.2023 № 16290-23 «Про проведення ХХІV Міжнародного конкурсу з украї</w:t>
      </w:r>
      <w:r>
        <w:rPr>
          <w:rFonts w:ascii="Times New Roman" w:eastAsia="Times New Roman" w:hAnsi="Times New Roman"/>
          <w:sz w:val="28"/>
          <w:szCs w:val="28"/>
        </w:rPr>
        <w:t xml:space="preserve">нської мови імені Петра Яцика» </w:t>
      </w:r>
      <w:r w:rsidR="00015465">
        <w:rPr>
          <w:rFonts w:ascii="Times New Roman" w:eastAsia="Times New Roman" w:hAnsi="Times New Roman"/>
          <w:sz w:val="28"/>
          <w:szCs w:val="28"/>
        </w:rPr>
        <w:t xml:space="preserve">з метою підняття престижу української мови, популяризації її серед молоді. Конкурс проводився для учнів 3–11 класів закладів загальної середньої освіти та проходив у чотири етапи: на рівні закладів освіти; на рівні територіальних громад (листопад–грудень); на обласному рівні (січень); на всеукраїнському рівні (березень). Конкурс стартував 27 жовтня 2023 року.  Учасниками І (шкільного) етапу конкурсу стали </w:t>
      </w:r>
      <w:r w:rsidR="00015465">
        <w:rPr>
          <w:rFonts w:ascii="Times New Roman" w:eastAsia="Times New Roman" w:hAnsi="Times New Roman"/>
          <w:b/>
          <w:sz w:val="28"/>
          <w:szCs w:val="28"/>
        </w:rPr>
        <w:t>21798</w:t>
      </w:r>
      <w:r w:rsidR="00015465">
        <w:rPr>
          <w:rFonts w:ascii="Times New Roman" w:eastAsia="Times New Roman" w:hAnsi="Times New Roman"/>
          <w:sz w:val="28"/>
          <w:szCs w:val="28"/>
        </w:rPr>
        <w:t xml:space="preserve"> школярів.</w:t>
      </w:r>
    </w:p>
    <w:p w:rsidR="0046101E" w:rsidRDefault="00015465">
      <w:pPr>
        <w:pStyle w:val="Standard"/>
        <w:spacing w:after="240" w:line="240" w:lineRule="auto"/>
        <w:ind w:firstLine="700"/>
        <w:jc w:val="both"/>
      </w:pPr>
      <w:r>
        <w:rPr>
          <w:rFonts w:ascii="Times New Roman" w:eastAsia="Times New Roman" w:hAnsi="Times New Roman"/>
          <w:sz w:val="28"/>
          <w:szCs w:val="28"/>
        </w:rPr>
        <w:t xml:space="preserve">5 грудня 2023 року в Харківській області </w:t>
      </w:r>
      <w:r w:rsidRPr="00E4359F">
        <w:rPr>
          <w:rFonts w:ascii="Times New Roman" w:eastAsia="Times New Roman" w:hAnsi="Times New Roman"/>
          <w:b/>
          <w:sz w:val="28"/>
          <w:szCs w:val="28"/>
        </w:rPr>
        <w:t>проведено ІІ етап</w:t>
      </w:r>
      <w:r>
        <w:rPr>
          <w:rFonts w:ascii="Times New Roman" w:eastAsia="Times New Roman" w:hAnsi="Times New Roman"/>
          <w:sz w:val="28"/>
          <w:szCs w:val="28"/>
        </w:rPr>
        <w:t xml:space="preserve"> Міжнародного конкурсу з української мови імені Петра Яцика дистанційному форматі. Конкурсні завдання виконували учні Харківщини, які перебували як у своїх поселеннях, зокрема неподалік від зони бойових дій, так і в інших областях України та за її межами. Усього в ІІ етапі Міжнародного конкурсу з української мови імені Петра Яцика взяли участь </w:t>
      </w:r>
      <w:r>
        <w:rPr>
          <w:rFonts w:ascii="Times New Roman" w:eastAsia="Times New Roman" w:hAnsi="Times New Roman"/>
          <w:b/>
          <w:sz w:val="28"/>
          <w:szCs w:val="28"/>
        </w:rPr>
        <w:t>2422</w:t>
      </w:r>
      <w:r>
        <w:rPr>
          <w:rFonts w:ascii="Times New Roman" w:eastAsia="Times New Roman" w:hAnsi="Times New Roman"/>
          <w:sz w:val="28"/>
          <w:szCs w:val="28"/>
        </w:rPr>
        <w:t xml:space="preserve"> учні </w:t>
      </w:r>
      <w:r>
        <w:rPr>
          <w:rFonts w:ascii="Times New Roman" w:eastAsia="Times New Roman" w:hAnsi="Times New Roman"/>
          <w:b/>
          <w:sz w:val="28"/>
          <w:szCs w:val="28"/>
        </w:rPr>
        <w:t>3-11 класів</w:t>
      </w:r>
      <w:r>
        <w:rPr>
          <w:rFonts w:ascii="Times New Roman" w:eastAsia="Times New Roman" w:hAnsi="Times New Roman"/>
          <w:sz w:val="28"/>
          <w:szCs w:val="28"/>
        </w:rPr>
        <w:t xml:space="preserve"> закладів загальної середньої освіти територіальних громад області та міста Харкова, а також закладів обласного й державного підпорядкування. Учні, які посіли перше місце, стали учасниками обласного етапу.</w:t>
      </w:r>
    </w:p>
    <w:p w:rsidR="0046101E" w:rsidRPr="00CD0D11" w:rsidRDefault="00015465">
      <w:pPr>
        <w:pStyle w:val="Standard"/>
        <w:spacing w:after="240" w:line="240" w:lineRule="auto"/>
        <w:ind w:firstLine="700"/>
        <w:jc w:val="both"/>
        <w:rPr>
          <w:b/>
        </w:rPr>
      </w:pPr>
      <w:r>
        <w:rPr>
          <w:rFonts w:ascii="Times New Roman" w:eastAsia="Times New Roman" w:hAnsi="Times New Roman"/>
          <w:sz w:val="28"/>
          <w:szCs w:val="28"/>
        </w:rPr>
        <w:lastRenderedPageBreak/>
        <w:t xml:space="preserve">Усього </w:t>
      </w:r>
      <w:r w:rsidRPr="00E4359F">
        <w:rPr>
          <w:rFonts w:ascii="Times New Roman" w:eastAsia="Times New Roman" w:hAnsi="Times New Roman"/>
          <w:b/>
          <w:sz w:val="28"/>
          <w:szCs w:val="28"/>
        </w:rPr>
        <w:t>у  ІІІ (обласному) етапі</w:t>
      </w:r>
      <w:r>
        <w:rPr>
          <w:rFonts w:ascii="Times New Roman" w:eastAsia="Times New Roman" w:hAnsi="Times New Roman"/>
          <w:sz w:val="28"/>
          <w:szCs w:val="28"/>
        </w:rPr>
        <w:t xml:space="preserve"> ХХІV Міжнародного конкурсу з української мови імені Петра Яцика, який відбувся </w:t>
      </w:r>
      <w:r>
        <w:rPr>
          <w:rFonts w:ascii="Times New Roman" w:eastAsia="Times New Roman" w:hAnsi="Times New Roman"/>
          <w:b/>
          <w:sz w:val="28"/>
          <w:szCs w:val="28"/>
        </w:rPr>
        <w:t xml:space="preserve">16 січня 2024 року,  </w:t>
      </w:r>
      <w:r>
        <w:rPr>
          <w:rFonts w:ascii="Times New Roman" w:eastAsia="Times New Roman" w:hAnsi="Times New Roman"/>
          <w:sz w:val="28"/>
          <w:szCs w:val="28"/>
        </w:rPr>
        <w:t xml:space="preserve">взяли участь </w:t>
      </w:r>
      <w:r>
        <w:rPr>
          <w:rFonts w:ascii="Times New Roman" w:eastAsia="Times New Roman" w:hAnsi="Times New Roman"/>
          <w:b/>
          <w:sz w:val="28"/>
          <w:szCs w:val="28"/>
        </w:rPr>
        <w:t>235</w:t>
      </w:r>
      <w:r>
        <w:rPr>
          <w:rFonts w:ascii="Times New Roman" w:eastAsia="Times New Roman" w:hAnsi="Times New Roman"/>
          <w:sz w:val="28"/>
          <w:szCs w:val="28"/>
        </w:rPr>
        <w:t xml:space="preserve"> учнів </w:t>
      </w:r>
      <w:r>
        <w:rPr>
          <w:rFonts w:ascii="Times New Roman" w:eastAsia="Times New Roman" w:hAnsi="Times New Roman"/>
          <w:b/>
          <w:sz w:val="28"/>
          <w:szCs w:val="28"/>
        </w:rPr>
        <w:t>3-11 класів</w:t>
      </w:r>
      <w:r>
        <w:rPr>
          <w:rFonts w:ascii="Times New Roman" w:eastAsia="Times New Roman" w:hAnsi="Times New Roman"/>
          <w:sz w:val="28"/>
          <w:szCs w:val="28"/>
        </w:rPr>
        <w:t xml:space="preserve"> закладів загальної середньої освіти територіальних громад області та міста Харкова, а також закладів обласного й державного підпорядкування. Спільним рішенням журі та оргкомітету конкурсу </w:t>
      </w:r>
      <w:r w:rsidRPr="00CD0D11">
        <w:rPr>
          <w:rFonts w:ascii="Times New Roman" w:eastAsia="Times New Roman" w:hAnsi="Times New Roman"/>
          <w:b/>
          <w:sz w:val="28"/>
          <w:szCs w:val="28"/>
        </w:rPr>
        <w:t>були визначені 27 переможців</w:t>
      </w:r>
      <w:r>
        <w:rPr>
          <w:rFonts w:ascii="Times New Roman" w:eastAsia="Times New Roman" w:hAnsi="Times New Roman"/>
          <w:sz w:val="28"/>
          <w:szCs w:val="28"/>
        </w:rPr>
        <w:t xml:space="preserve">, які стали учасниками четвертого етапу (8 березня 2024 року).  Його учасниками стали </w:t>
      </w:r>
      <w:r>
        <w:rPr>
          <w:rFonts w:ascii="Times New Roman" w:eastAsia="Times New Roman" w:hAnsi="Times New Roman"/>
          <w:b/>
          <w:sz w:val="28"/>
          <w:szCs w:val="28"/>
        </w:rPr>
        <w:t>26</w:t>
      </w:r>
      <w:r>
        <w:rPr>
          <w:rFonts w:ascii="Times New Roman" w:eastAsia="Times New Roman" w:hAnsi="Times New Roman"/>
          <w:sz w:val="28"/>
          <w:szCs w:val="28"/>
        </w:rPr>
        <w:t xml:space="preserve"> учнів закладів освіти Харківської області. Крім них Харківську область представляли </w:t>
      </w:r>
      <w:r>
        <w:rPr>
          <w:rFonts w:ascii="Times New Roman" w:eastAsia="Times New Roman" w:hAnsi="Times New Roman"/>
          <w:b/>
          <w:sz w:val="28"/>
          <w:szCs w:val="28"/>
        </w:rPr>
        <w:t xml:space="preserve">3 </w:t>
      </w:r>
      <w:r>
        <w:rPr>
          <w:rFonts w:ascii="Times New Roman" w:eastAsia="Times New Roman" w:hAnsi="Times New Roman"/>
          <w:sz w:val="28"/>
          <w:szCs w:val="28"/>
        </w:rPr>
        <w:t xml:space="preserve">учні закладів професійної (професійно-технічної) освіти та </w:t>
      </w:r>
      <w:r>
        <w:rPr>
          <w:rFonts w:ascii="Times New Roman" w:eastAsia="Times New Roman" w:hAnsi="Times New Roman"/>
          <w:b/>
          <w:sz w:val="28"/>
          <w:szCs w:val="28"/>
        </w:rPr>
        <w:t>6</w:t>
      </w:r>
      <w:r>
        <w:rPr>
          <w:rFonts w:ascii="Times New Roman" w:eastAsia="Times New Roman" w:hAnsi="Times New Roman"/>
          <w:sz w:val="28"/>
          <w:szCs w:val="28"/>
        </w:rPr>
        <w:t xml:space="preserve"> студентів закладів фахової передвищої і вищої освіти. </w:t>
      </w:r>
      <w:r w:rsidRPr="00CD0D11">
        <w:rPr>
          <w:rFonts w:ascii="Times New Roman" w:eastAsia="Times New Roman" w:hAnsi="Times New Roman"/>
          <w:b/>
          <w:sz w:val="28"/>
          <w:szCs w:val="28"/>
        </w:rPr>
        <w:t>Переможцями по Харківській області визначені 3 учениці закладів загальної середньої освіти та 1 учениця закладу професійної (професійно-технічної освіти», які посіли друге та третє місця.</w:t>
      </w:r>
    </w:p>
    <w:p w:rsidR="0046101E" w:rsidRDefault="00015465" w:rsidP="005B145F">
      <w:pPr>
        <w:pStyle w:val="Standard"/>
        <w:numPr>
          <w:ilvl w:val="0"/>
          <w:numId w:val="108"/>
        </w:numPr>
        <w:spacing w:after="240" w:line="240" w:lineRule="auto"/>
        <w:ind w:left="0" w:firstLine="851"/>
        <w:jc w:val="both"/>
      </w:pPr>
      <w:r w:rsidRPr="00CD0D11">
        <w:rPr>
          <w:rFonts w:ascii="Times New Roman" w:eastAsia="Times New Roman" w:hAnsi="Times New Roman"/>
          <w:b/>
          <w:sz w:val="28"/>
          <w:szCs w:val="28"/>
          <w:u w:val="single"/>
        </w:rPr>
        <w:t>ХIV Міжнародний мовно-літературний конкурс учнівської та студентської молоді імені Тараса Шевченка</w:t>
      </w:r>
      <w:r>
        <w:rPr>
          <w:rFonts w:ascii="Times New Roman" w:eastAsia="Times New Roman" w:hAnsi="Times New Roman"/>
          <w:b/>
          <w:sz w:val="28"/>
          <w:szCs w:val="28"/>
        </w:rPr>
        <w:t xml:space="preserve"> </w:t>
      </w:r>
      <w:r>
        <w:rPr>
          <w:rFonts w:ascii="Times New Roman" w:eastAsia="Times New Roman" w:hAnsi="Times New Roman"/>
          <w:sz w:val="28"/>
          <w:szCs w:val="28"/>
        </w:rPr>
        <w:t>у 2023/2024 навчальному році було проведено в чотири етапи: перший - третій етапи у жовтні, листопаді, грудні 2023 року, четвертий етап - у лютому 2024 року.  Цей конкурс проводився у 5-11 класах  закладів загальної середньої освіти і закладів освіти обласного і державного підпорядкування Харківської області.</w:t>
      </w:r>
    </w:p>
    <w:p w:rsidR="0046101E" w:rsidRDefault="00015465" w:rsidP="009C7964">
      <w:pPr>
        <w:pStyle w:val="Standard"/>
        <w:spacing w:after="0" w:line="240" w:lineRule="auto"/>
        <w:ind w:firstLine="720"/>
        <w:jc w:val="both"/>
      </w:pPr>
      <w:r w:rsidRPr="00973576">
        <w:rPr>
          <w:rFonts w:ascii="Times New Roman" w:eastAsia="Times New Roman" w:hAnsi="Times New Roman"/>
          <w:b/>
          <w:sz w:val="28"/>
          <w:szCs w:val="28"/>
        </w:rPr>
        <w:t>І (шкільний)</w:t>
      </w:r>
      <w:r>
        <w:rPr>
          <w:rFonts w:ascii="Times New Roman" w:eastAsia="Times New Roman" w:hAnsi="Times New Roman"/>
          <w:sz w:val="28"/>
          <w:szCs w:val="28"/>
        </w:rPr>
        <w:t xml:space="preserve"> етап конкурсу відбувся 1 жовтня 2023 року, у ньому взяли участь </w:t>
      </w:r>
      <w:r>
        <w:rPr>
          <w:rFonts w:ascii="Times New Roman" w:eastAsia="Times New Roman" w:hAnsi="Times New Roman"/>
          <w:b/>
          <w:sz w:val="28"/>
          <w:szCs w:val="28"/>
        </w:rPr>
        <w:t>13230</w:t>
      </w:r>
      <w:r>
        <w:rPr>
          <w:rFonts w:ascii="Times New Roman" w:eastAsia="Times New Roman" w:hAnsi="Times New Roman"/>
          <w:sz w:val="28"/>
          <w:szCs w:val="28"/>
        </w:rPr>
        <w:t xml:space="preserve"> учнів. 23 листопада 2023 року був </w:t>
      </w:r>
      <w:r w:rsidRPr="00973576">
        <w:rPr>
          <w:rFonts w:ascii="Times New Roman" w:eastAsia="Times New Roman" w:hAnsi="Times New Roman"/>
          <w:b/>
          <w:sz w:val="28"/>
          <w:szCs w:val="28"/>
        </w:rPr>
        <w:t>проведений  ІІ етап</w:t>
      </w:r>
      <w:r>
        <w:rPr>
          <w:rFonts w:ascii="Times New Roman" w:eastAsia="Times New Roman" w:hAnsi="Times New Roman"/>
          <w:sz w:val="28"/>
          <w:szCs w:val="28"/>
        </w:rPr>
        <w:t xml:space="preserve"> конкурсу (на рівні територіальних громад та районів м. Харкова), у ньому взяли участь </w:t>
      </w:r>
      <w:r>
        <w:rPr>
          <w:rFonts w:ascii="Times New Roman" w:eastAsia="Times New Roman" w:hAnsi="Times New Roman"/>
          <w:b/>
          <w:sz w:val="28"/>
          <w:szCs w:val="28"/>
        </w:rPr>
        <w:t>1890</w:t>
      </w:r>
      <w:r>
        <w:rPr>
          <w:rFonts w:ascii="Times New Roman" w:eastAsia="Times New Roman" w:hAnsi="Times New Roman"/>
          <w:sz w:val="28"/>
          <w:szCs w:val="28"/>
        </w:rPr>
        <w:t xml:space="preserve"> учнів. </w:t>
      </w:r>
      <w:r w:rsidRPr="009C7964">
        <w:rPr>
          <w:rFonts w:ascii="Times New Roman" w:eastAsia="Times New Roman" w:hAnsi="Times New Roman"/>
          <w:b/>
          <w:sz w:val="28"/>
          <w:szCs w:val="28"/>
        </w:rPr>
        <w:t>Не брали участь у ІІ етапі</w:t>
      </w:r>
      <w:r>
        <w:rPr>
          <w:rFonts w:ascii="Times New Roman" w:eastAsia="Times New Roman" w:hAnsi="Times New Roman"/>
          <w:sz w:val="28"/>
          <w:szCs w:val="28"/>
        </w:rPr>
        <w:t xml:space="preserve"> конкурсу школярі Куп’янської міської, Борівської, Дворічанської, Вільхівської, Кіндрашівської, Курилівської, Чкаловської сільських територіальних громад</w:t>
      </w:r>
      <w:r w:rsidR="0026692F">
        <w:rPr>
          <w:rFonts w:ascii="Times New Roman" w:eastAsia="Times New Roman" w:hAnsi="Times New Roman"/>
          <w:sz w:val="28"/>
          <w:szCs w:val="28"/>
        </w:rPr>
        <w:t xml:space="preserve"> </w:t>
      </w:r>
      <w:r w:rsidR="0026692F" w:rsidRPr="009C7964">
        <w:rPr>
          <w:rFonts w:ascii="Times New Roman" w:eastAsia="Times New Roman" w:hAnsi="Times New Roman"/>
          <w:b/>
          <w:sz w:val="28"/>
          <w:szCs w:val="28"/>
        </w:rPr>
        <w:t>(території активних бойових дій)</w:t>
      </w:r>
      <w:r w:rsidRPr="009C7964">
        <w:rPr>
          <w:rFonts w:ascii="Times New Roman" w:eastAsia="Times New Roman" w:hAnsi="Times New Roman"/>
          <w:b/>
          <w:sz w:val="28"/>
          <w:szCs w:val="28"/>
        </w:rPr>
        <w:t>.</w:t>
      </w:r>
      <w:r w:rsidR="009C7964">
        <w:t xml:space="preserve"> </w:t>
      </w:r>
      <w:r>
        <w:rPr>
          <w:rFonts w:ascii="Times New Roman" w:eastAsia="Times New Roman" w:hAnsi="Times New Roman"/>
          <w:sz w:val="28"/>
          <w:szCs w:val="28"/>
        </w:rPr>
        <w:t>Школярі, які посіли перші місця, стали учасниками ІІІ (обласного) етапу.</w:t>
      </w:r>
    </w:p>
    <w:p w:rsidR="0046101E" w:rsidRPr="0026692F" w:rsidRDefault="00015465">
      <w:pPr>
        <w:pStyle w:val="Standard"/>
        <w:spacing w:after="0" w:line="240" w:lineRule="auto"/>
        <w:ind w:firstLine="720"/>
        <w:jc w:val="both"/>
        <w:rPr>
          <w:b/>
        </w:rPr>
      </w:pPr>
      <w:r>
        <w:rPr>
          <w:rFonts w:ascii="Times New Roman" w:eastAsia="Times New Roman" w:hAnsi="Times New Roman"/>
          <w:sz w:val="28"/>
          <w:szCs w:val="28"/>
        </w:rPr>
        <w:t xml:space="preserve">14 грудня 2023 року згідно з Положенням про Міжнародний мовно-літературний конкурс учнівської та студентської молоді імені Тараса Шевченка, у складних умовах воєнного часу у Харківській області відбувся ІІІ етап цього конкурсу, в якому взяли участь </w:t>
      </w:r>
      <w:r>
        <w:rPr>
          <w:rFonts w:ascii="Times New Roman" w:eastAsia="Times New Roman" w:hAnsi="Times New Roman"/>
          <w:b/>
          <w:sz w:val="28"/>
          <w:szCs w:val="28"/>
        </w:rPr>
        <w:t xml:space="preserve">172 </w:t>
      </w:r>
      <w:r>
        <w:rPr>
          <w:rFonts w:ascii="Times New Roman" w:eastAsia="Times New Roman" w:hAnsi="Times New Roman"/>
          <w:sz w:val="28"/>
          <w:szCs w:val="28"/>
        </w:rPr>
        <w:t xml:space="preserve">учні. </w:t>
      </w:r>
      <w:r w:rsidRPr="0026692F">
        <w:rPr>
          <w:rFonts w:ascii="Times New Roman" w:eastAsia="Times New Roman" w:hAnsi="Times New Roman"/>
          <w:b/>
          <w:sz w:val="28"/>
          <w:szCs w:val="28"/>
        </w:rPr>
        <w:t>За підсумками ІІІ етапу оргкомітет та журі конкурсу визначили 21 переможця.</w:t>
      </w:r>
    </w:p>
    <w:p w:rsidR="0046101E" w:rsidRDefault="00015465">
      <w:pPr>
        <w:pStyle w:val="Standard"/>
        <w:spacing w:after="0" w:line="240" w:lineRule="auto"/>
        <w:ind w:firstLine="720"/>
        <w:jc w:val="both"/>
      </w:pPr>
      <w:r w:rsidRPr="005955DD">
        <w:rPr>
          <w:rFonts w:ascii="Times New Roman" w:eastAsia="Times New Roman" w:hAnsi="Times New Roman"/>
          <w:b/>
          <w:sz w:val="28"/>
          <w:szCs w:val="28"/>
        </w:rPr>
        <w:t>Фінальний етап</w:t>
      </w:r>
      <w:r>
        <w:rPr>
          <w:rFonts w:ascii="Times New Roman" w:eastAsia="Times New Roman" w:hAnsi="Times New Roman"/>
          <w:sz w:val="28"/>
          <w:szCs w:val="28"/>
        </w:rPr>
        <w:t xml:space="preserve"> ХІV Міжнародного мовно-літературного конкурсу учнівської та студентської молоді імені Тараса Шевченка відбувся  </w:t>
      </w:r>
      <w:r>
        <w:rPr>
          <w:rFonts w:ascii="Times New Roman" w:eastAsia="Times New Roman" w:hAnsi="Times New Roman"/>
          <w:b/>
          <w:sz w:val="28"/>
          <w:szCs w:val="28"/>
        </w:rPr>
        <w:t>3 лютого 2024 року</w:t>
      </w:r>
      <w:r>
        <w:rPr>
          <w:rFonts w:ascii="Times New Roman" w:eastAsia="Times New Roman" w:hAnsi="Times New Roman"/>
          <w:sz w:val="28"/>
          <w:szCs w:val="28"/>
        </w:rPr>
        <w:t xml:space="preserve"> також у дистанційному форматі (у відеоконференції Zoom).  У фінальному етапі змагання Харківську область представляли </w:t>
      </w:r>
      <w:r>
        <w:rPr>
          <w:rFonts w:ascii="Times New Roman" w:eastAsia="Times New Roman" w:hAnsi="Times New Roman"/>
          <w:b/>
          <w:sz w:val="28"/>
          <w:szCs w:val="28"/>
        </w:rPr>
        <w:t xml:space="preserve">21 </w:t>
      </w:r>
      <w:r>
        <w:rPr>
          <w:rFonts w:ascii="Times New Roman" w:eastAsia="Times New Roman" w:hAnsi="Times New Roman"/>
          <w:sz w:val="28"/>
          <w:szCs w:val="28"/>
        </w:rPr>
        <w:t xml:space="preserve">учень закладів загальної середньої освіти, </w:t>
      </w:r>
      <w:r>
        <w:rPr>
          <w:rFonts w:ascii="Times New Roman" w:eastAsia="Times New Roman" w:hAnsi="Times New Roman"/>
          <w:b/>
          <w:sz w:val="28"/>
          <w:szCs w:val="28"/>
        </w:rPr>
        <w:t>3</w:t>
      </w:r>
      <w:r>
        <w:rPr>
          <w:rFonts w:ascii="Times New Roman" w:eastAsia="Times New Roman" w:hAnsi="Times New Roman"/>
          <w:sz w:val="28"/>
          <w:szCs w:val="28"/>
        </w:rPr>
        <w:t xml:space="preserve"> учні професійних (професійно-технічних) закладів освіти, </w:t>
      </w:r>
      <w:r>
        <w:rPr>
          <w:rFonts w:ascii="Times New Roman" w:eastAsia="Times New Roman" w:hAnsi="Times New Roman"/>
          <w:b/>
          <w:sz w:val="28"/>
          <w:szCs w:val="28"/>
        </w:rPr>
        <w:t>15</w:t>
      </w:r>
      <w:r>
        <w:rPr>
          <w:rFonts w:ascii="Times New Roman" w:eastAsia="Times New Roman" w:hAnsi="Times New Roman"/>
          <w:sz w:val="28"/>
          <w:szCs w:val="28"/>
        </w:rPr>
        <w:t xml:space="preserve"> студентів та курсантів закладів фахової передвищої та вищої освіти, які посіли І-ІІІ місця в обласному етапі цього конкурсу - усього</w:t>
      </w:r>
      <w:r>
        <w:rPr>
          <w:rFonts w:ascii="Times New Roman" w:eastAsia="Times New Roman" w:hAnsi="Times New Roman"/>
          <w:b/>
          <w:sz w:val="28"/>
          <w:szCs w:val="28"/>
        </w:rPr>
        <w:t xml:space="preserve"> 39</w:t>
      </w:r>
      <w:r>
        <w:rPr>
          <w:rFonts w:ascii="Times New Roman" w:eastAsia="Times New Roman" w:hAnsi="Times New Roman"/>
          <w:sz w:val="28"/>
          <w:szCs w:val="28"/>
        </w:rPr>
        <w:t xml:space="preserve"> осіб. Відповідно до  наказу Міністерства освіти і науки України від 26.03.2024 № 398 «Про нагородження переможців ХІV Міжнародного мовно-літературного конкурсу учнівської та студентської </w:t>
      </w:r>
      <w:r>
        <w:rPr>
          <w:rFonts w:ascii="Times New Roman" w:eastAsia="Times New Roman" w:hAnsi="Times New Roman"/>
          <w:sz w:val="28"/>
          <w:szCs w:val="28"/>
        </w:rPr>
        <w:lastRenderedPageBreak/>
        <w:t xml:space="preserve">молоді імені Тараса Шевченка, які навчаються в закладах освіти України» </w:t>
      </w:r>
      <w:r w:rsidRPr="005344F3">
        <w:rPr>
          <w:rFonts w:ascii="Times New Roman" w:eastAsia="Times New Roman" w:hAnsi="Times New Roman"/>
          <w:b/>
          <w:sz w:val="28"/>
          <w:szCs w:val="28"/>
        </w:rPr>
        <w:t>визначені 29 переможців цього конкурсу у Харківському регіоні</w:t>
      </w:r>
      <w:r>
        <w:rPr>
          <w:rFonts w:ascii="Times New Roman" w:eastAsia="Times New Roman" w:hAnsi="Times New Roman"/>
          <w:sz w:val="28"/>
          <w:szCs w:val="28"/>
        </w:rPr>
        <w:t xml:space="preserve"> (серед закладів загальної середньої освіти –  </w:t>
      </w:r>
      <w:r>
        <w:rPr>
          <w:rFonts w:ascii="Times New Roman" w:eastAsia="Times New Roman" w:hAnsi="Times New Roman"/>
          <w:b/>
          <w:sz w:val="28"/>
          <w:szCs w:val="28"/>
        </w:rPr>
        <w:t>18</w:t>
      </w:r>
      <w:r>
        <w:rPr>
          <w:rFonts w:ascii="Times New Roman" w:eastAsia="Times New Roman" w:hAnsi="Times New Roman"/>
          <w:sz w:val="28"/>
          <w:szCs w:val="28"/>
        </w:rPr>
        <w:t xml:space="preserve"> учнів закладів загальної середньої освіти, </w:t>
      </w:r>
      <w:r>
        <w:rPr>
          <w:rFonts w:ascii="Times New Roman" w:eastAsia="Times New Roman" w:hAnsi="Times New Roman"/>
          <w:b/>
          <w:sz w:val="28"/>
          <w:szCs w:val="28"/>
        </w:rPr>
        <w:t>3</w:t>
      </w:r>
      <w:r>
        <w:rPr>
          <w:rFonts w:ascii="Times New Roman" w:eastAsia="Times New Roman" w:hAnsi="Times New Roman"/>
          <w:sz w:val="28"/>
          <w:szCs w:val="28"/>
        </w:rPr>
        <w:t xml:space="preserve"> учні закладів професійної (професійно-технічної) освіти,  </w:t>
      </w:r>
      <w:r>
        <w:rPr>
          <w:rFonts w:ascii="Times New Roman" w:eastAsia="Times New Roman" w:hAnsi="Times New Roman"/>
          <w:b/>
          <w:sz w:val="28"/>
          <w:szCs w:val="28"/>
        </w:rPr>
        <w:t xml:space="preserve">5 </w:t>
      </w:r>
      <w:r>
        <w:rPr>
          <w:rFonts w:ascii="Times New Roman" w:eastAsia="Times New Roman" w:hAnsi="Times New Roman"/>
          <w:sz w:val="28"/>
          <w:szCs w:val="28"/>
        </w:rPr>
        <w:t>студентів закладів фахової передвищої освіти, 3 студенти закладів фахової вищої освіти.</w:t>
      </w:r>
    </w:p>
    <w:p w:rsidR="00D3444C" w:rsidRDefault="00D3444C" w:rsidP="00D3444C">
      <w:pPr>
        <w:pStyle w:val="Standard"/>
        <w:spacing w:after="0" w:line="240" w:lineRule="auto"/>
        <w:ind w:left="567"/>
        <w:jc w:val="both"/>
        <w:rPr>
          <w:rFonts w:ascii="Times New Roman" w:eastAsia="Times New Roman" w:hAnsi="Times New Roman"/>
          <w:b/>
          <w:sz w:val="28"/>
          <w:szCs w:val="28"/>
          <w:u w:val="single"/>
        </w:rPr>
      </w:pPr>
    </w:p>
    <w:p w:rsidR="00D3444C" w:rsidRPr="00D3444C" w:rsidRDefault="00015465" w:rsidP="005B145F">
      <w:pPr>
        <w:pStyle w:val="Standard"/>
        <w:numPr>
          <w:ilvl w:val="0"/>
          <w:numId w:val="108"/>
        </w:numPr>
        <w:spacing w:after="0" w:line="240" w:lineRule="auto"/>
        <w:jc w:val="both"/>
      </w:pPr>
      <w:r w:rsidRPr="007B64A9">
        <w:rPr>
          <w:rFonts w:ascii="Times New Roman" w:eastAsia="Times New Roman" w:hAnsi="Times New Roman"/>
          <w:b/>
          <w:sz w:val="28"/>
          <w:szCs w:val="28"/>
          <w:u w:val="single"/>
        </w:rPr>
        <w:t>XХІІІ Всеукраїнськ</w:t>
      </w:r>
      <w:r w:rsidR="005955DD">
        <w:rPr>
          <w:rFonts w:ascii="Times New Roman" w:eastAsia="Times New Roman" w:hAnsi="Times New Roman"/>
          <w:b/>
          <w:sz w:val="28"/>
          <w:szCs w:val="28"/>
          <w:u w:val="single"/>
        </w:rPr>
        <w:t>ий конкурс</w:t>
      </w:r>
      <w:r w:rsidR="00D3444C">
        <w:rPr>
          <w:rFonts w:ascii="Times New Roman" w:eastAsia="Times New Roman" w:hAnsi="Times New Roman"/>
          <w:b/>
          <w:sz w:val="28"/>
          <w:szCs w:val="28"/>
          <w:u w:val="single"/>
        </w:rPr>
        <w:t xml:space="preserve"> учнівської творчості</w:t>
      </w:r>
      <w:r w:rsidRPr="007B64A9">
        <w:rPr>
          <w:rFonts w:ascii="Times New Roman" w:eastAsia="Times New Roman" w:hAnsi="Times New Roman"/>
          <w:sz w:val="28"/>
          <w:szCs w:val="28"/>
          <w:u w:val="single"/>
        </w:rPr>
        <w:t xml:space="preserve"> </w:t>
      </w:r>
    </w:p>
    <w:p w:rsidR="0046101E" w:rsidRDefault="005955DD" w:rsidP="00D3444C">
      <w:pPr>
        <w:pStyle w:val="Standard"/>
        <w:spacing w:after="0" w:line="240" w:lineRule="auto"/>
        <w:jc w:val="both"/>
      </w:pPr>
      <w:r>
        <w:rPr>
          <w:rFonts w:ascii="Times New Roman" w:eastAsia="Times New Roman" w:hAnsi="Times New Roman"/>
          <w:sz w:val="28"/>
          <w:szCs w:val="28"/>
        </w:rPr>
        <w:t>У</w:t>
      </w:r>
      <w:r w:rsidR="00D3444C">
        <w:rPr>
          <w:rFonts w:ascii="Times New Roman" w:eastAsia="Times New Roman" w:hAnsi="Times New Roman"/>
          <w:sz w:val="28"/>
          <w:szCs w:val="28"/>
        </w:rPr>
        <w:t xml:space="preserve"> </w:t>
      </w:r>
      <w:r w:rsidR="00015465">
        <w:rPr>
          <w:rFonts w:ascii="Times New Roman" w:eastAsia="Times New Roman" w:hAnsi="Times New Roman"/>
          <w:sz w:val="28"/>
          <w:szCs w:val="28"/>
        </w:rPr>
        <w:t>листопаді 2023 – січні 2024 в Харківській області були проведені І – ІІІ етапи цього змагання, що проходить під гаслом «Об’єднаймося ж, брати мої!».</w:t>
      </w:r>
    </w:p>
    <w:p w:rsidR="0046101E" w:rsidRDefault="00015465">
      <w:pPr>
        <w:pStyle w:val="Standard"/>
        <w:spacing w:after="0" w:line="240" w:lineRule="auto"/>
        <w:ind w:firstLine="720"/>
        <w:jc w:val="both"/>
      </w:pPr>
      <w:r>
        <w:rPr>
          <w:rFonts w:ascii="Times New Roman" w:eastAsia="Times New Roman" w:hAnsi="Times New Roman"/>
          <w:sz w:val="28"/>
          <w:szCs w:val="28"/>
        </w:rPr>
        <w:t xml:space="preserve">У І (шкільному) етапі взяли участь </w:t>
      </w:r>
      <w:r>
        <w:rPr>
          <w:rFonts w:ascii="Times New Roman" w:eastAsia="Times New Roman" w:hAnsi="Times New Roman"/>
          <w:b/>
          <w:sz w:val="28"/>
          <w:szCs w:val="28"/>
        </w:rPr>
        <w:t xml:space="preserve">8265 </w:t>
      </w:r>
      <w:r>
        <w:rPr>
          <w:rFonts w:ascii="Times New Roman" w:eastAsia="Times New Roman" w:hAnsi="Times New Roman"/>
          <w:sz w:val="28"/>
          <w:szCs w:val="28"/>
        </w:rPr>
        <w:t xml:space="preserve">учнів 5-11 класів закладів загальної середньої освіти, у другому – </w:t>
      </w:r>
      <w:r>
        <w:rPr>
          <w:rFonts w:ascii="Times New Roman" w:eastAsia="Times New Roman" w:hAnsi="Times New Roman"/>
          <w:b/>
          <w:sz w:val="28"/>
          <w:szCs w:val="28"/>
        </w:rPr>
        <w:t>724</w:t>
      </w:r>
      <w:r>
        <w:rPr>
          <w:rFonts w:ascii="Times New Roman" w:eastAsia="Times New Roman" w:hAnsi="Times New Roman"/>
          <w:sz w:val="28"/>
          <w:szCs w:val="28"/>
        </w:rPr>
        <w:t xml:space="preserve">.  </w:t>
      </w:r>
    </w:p>
    <w:p w:rsidR="0046101E" w:rsidRDefault="00015465">
      <w:pPr>
        <w:pStyle w:val="Standard"/>
        <w:spacing w:after="0" w:line="240" w:lineRule="auto"/>
        <w:ind w:firstLine="720"/>
        <w:jc w:val="both"/>
      </w:pPr>
      <w:r>
        <w:rPr>
          <w:rFonts w:ascii="Times New Roman" w:eastAsia="Times New Roman" w:hAnsi="Times New Roman"/>
          <w:sz w:val="28"/>
          <w:szCs w:val="28"/>
        </w:rPr>
        <w:t xml:space="preserve">У січні 2024 року проведено ІІІ (обласний) етап цього конкурсу серед учнів 5-11 класів закладів загальної середньої освіти Харківської області. На розгляд журі обласного етапу конкурсу місцевими органами управління освітою </w:t>
      </w:r>
      <w:r w:rsidRPr="00E54065">
        <w:rPr>
          <w:rFonts w:ascii="Times New Roman" w:eastAsia="Times New Roman" w:hAnsi="Times New Roman"/>
          <w:b/>
          <w:sz w:val="28"/>
          <w:szCs w:val="28"/>
        </w:rPr>
        <w:t>бул</w:t>
      </w:r>
      <w:r w:rsidR="007B64A9" w:rsidRPr="00E54065">
        <w:rPr>
          <w:rFonts w:ascii="Times New Roman" w:eastAsia="Times New Roman" w:hAnsi="Times New Roman"/>
          <w:b/>
          <w:sz w:val="28"/>
          <w:szCs w:val="28"/>
        </w:rPr>
        <w:t>о</w:t>
      </w:r>
      <w:r w:rsidRPr="00E54065">
        <w:rPr>
          <w:rFonts w:ascii="Times New Roman" w:eastAsia="Times New Roman" w:hAnsi="Times New Roman"/>
          <w:b/>
          <w:sz w:val="28"/>
          <w:szCs w:val="28"/>
        </w:rPr>
        <w:t xml:space="preserve"> направлен</w:t>
      </w:r>
      <w:r w:rsidR="007B64A9" w:rsidRPr="00E54065">
        <w:rPr>
          <w:rFonts w:ascii="Times New Roman" w:eastAsia="Times New Roman" w:hAnsi="Times New Roman"/>
          <w:b/>
          <w:sz w:val="28"/>
          <w:szCs w:val="28"/>
        </w:rPr>
        <w:t>о</w:t>
      </w:r>
      <w:r w:rsidRPr="00E54065">
        <w:rPr>
          <w:rFonts w:ascii="Times New Roman" w:eastAsia="Times New Roman" w:hAnsi="Times New Roman"/>
          <w:b/>
          <w:sz w:val="28"/>
          <w:szCs w:val="28"/>
        </w:rPr>
        <w:t xml:space="preserve">  84 роботи:</w:t>
      </w:r>
      <w:r>
        <w:rPr>
          <w:rFonts w:ascii="Times New Roman" w:eastAsia="Times New Roman" w:hAnsi="Times New Roman"/>
          <w:sz w:val="28"/>
          <w:szCs w:val="28"/>
        </w:rPr>
        <w:t xml:space="preserve"> у номінації «Література» –50; у номінації «Історія і державотворення» – 34. Творчі роботи учнів були присвячені національно-визвольній боротьбі українського народу за свободу й незалежність. Епіграфом до них стали слова Тараса Шевченка: «Смійся, лютий враже! Та не дуже, бо все гине, – Слава не поляже» («До Основ’яненка»). </w:t>
      </w:r>
      <w:r w:rsidRPr="00E54065">
        <w:rPr>
          <w:rFonts w:ascii="Times New Roman" w:eastAsia="Times New Roman" w:hAnsi="Times New Roman"/>
          <w:b/>
          <w:sz w:val="28"/>
          <w:szCs w:val="28"/>
        </w:rPr>
        <w:t>Оргкомітет та журі конкурсу визначили 50 переможців</w:t>
      </w:r>
      <w:r>
        <w:rPr>
          <w:rFonts w:ascii="Times New Roman" w:eastAsia="Times New Roman" w:hAnsi="Times New Roman"/>
          <w:sz w:val="28"/>
          <w:szCs w:val="28"/>
        </w:rPr>
        <w:t xml:space="preserve"> (І-ІІІ місця):</w:t>
      </w:r>
    </w:p>
    <w:p w:rsidR="0046101E" w:rsidRDefault="00015465">
      <w:pPr>
        <w:pStyle w:val="Standard"/>
        <w:spacing w:after="0" w:line="240" w:lineRule="auto"/>
        <w:ind w:left="1280" w:hanging="360"/>
        <w:jc w:val="both"/>
      </w:pPr>
      <w:r>
        <w:rPr>
          <w:rFonts w:ascii="Times New Roman" w:eastAsia="Times New Roman" w:hAnsi="Times New Roman"/>
          <w:sz w:val="28"/>
          <w:szCs w:val="28"/>
        </w:rPr>
        <w:t>-  у номінації «Література» –33;</w:t>
      </w:r>
    </w:p>
    <w:p w:rsidR="0046101E" w:rsidRDefault="00015465">
      <w:pPr>
        <w:pStyle w:val="Standard"/>
        <w:spacing w:after="0" w:line="240" w:lineRule="auto"/>
        <w:ind w:left="1280" w:hanging="360"/>
        <w:jc w:val="both"/>
      </w:pPr>
      <w:r>
        <w:rPr>
          <w:rFonts w:ascii="Times New Roman" w:eastAsia="Times New Roman" w:hAnsi="Times New Roman"/>
          <w:sz w:val="28"/>
          <w:szCs w:val="28"/>
        </w:rPr>
        <w:t>-  у номінації «Історія і державотворення» – 17.</w:t>
      </w:r>
    </w:p>
    <w:p w:rsidR="0046101E" w:rsidRDefault="00015465">
      <w:pPr>
        <w:pStyle w:val="Standard"/>
        <w:spacing w:after="0" w:line="240" w:lineRule="auto"/>
        <w:ind w:firstLine="720"/>
        <w:jc w:val="both"/>
      </w:pPr>
      <w:r>
        <w:rPr>
          <w:rFonts w:ascii="Times New Roman" w:eastAsia="Times New Roman" w:hAnsi="Times New Roman"/>
          <w:b/>
          <w:sz w:val="28"/>
          <w:szCs w:val="28"/>
        </w:rPr>
        <w:t>9</w:t>
      </w:r>
      <w:r>
        <w:rPr>
          <w:rFonts w:ascii="Times New Roman" w:eastAsia="Times New Roman" w:hAnsi="Times New Roman"/>
          <w:sz w:val="28"/>
          <w:szCs w:val="28"/>
        </w:rPr>
        <w:t xml:space="preserve"> переможців, які посіли перші місця, відповідно до Положення про Всеукраїнський конкурс учнівської творчості стали учасниками підсумкового етапу конкурсу, що відбувся в м. Києві. Згідно з наказом Міністерства освіти  і науки України від 3 квітня 2024 року № 445 «Про нагородження переможців 4-го (підсумкового) етапу ХХІІІ Всеукраїнського  конкурсу учнівської творчості» </w:t>
      </w:r>
      <w:r w:rsidRPr="00E54065">
        <w:rPr>
          <w:rFonts w:ascii="Times New Roman" w:eastAsia="Times New Roman" w:hAnsi="Times New Roman"/>
          <w:b/>
          <w:sz w:val="28"/>
          <w:szCs w:val="28"/>
        </w:rPr>
        <w:t>переможцями серед учасників конкурсу у Харківському регіоні стали 4 учні:</w:t>
      </w:r>
    </w:p>
    <w:p w:rsidR="0046101E" w:rsidRDefault="00015465" w:rsidP="005B145F">
      <w:pPr>
        <w:pStyle w:val="a6"/>
        <w:numPr>
          <w:ilvl w:val="0"/>
          <w:numId w:val="77"/>
        </w:numPr>
        <w:spacing w:after="0" w:line="240" w:lineRule="auto"/>
        <w:ind w:left="0"/>
        <w:jc w:val="both"/>
      </w:pPr>
      <w:r>
        <w:rPr>
          <w:rFonts w:ascii="Times New Roman" w:eastAsia="Times New Roman" w:hAnsi="Times New Roman"/>
          <w:sz w:val="28"/>
          <w:szCs w:val="28"/>
        </w:rPr>
        <w:t>-  у номінації «Література» – 2 учениці з комунального закладу «Смирнівський ліцей» Лозівської міської ради Харківської області та з Ізюмського ліцею № 5 Ізюмської міської ради Харківської області;</w:t>
      </w:r>
    </w:p>
    <w:p w:rsidR="0046101E" w:rsidRDefault="00015465">
      <w:pPr>
        <w:pStyle w:val="a6"/>
        <w:numPr>
          <w:ilvl w:val="0"/>
          <w:numId w:val="31"/>
        </w:numPr>
        <w:spacing w:after="0" w:line="240" w:lineRule="auto"/>
        <w:ind w:left="0"/>
        <w:jc w:val="both"/>
      </w:pPr>
      <w:r>
        <w:rPr>
          <w:rFonts w:ascii="Times New Roman" w:eastAsia="Times New Roman" w:hAnsi="Times New Roman"/>
          <w:sz w:val="28"/>
          <w:szCs w:val="28"/>
        </w:rPr>
        <w:t>-  у номінації «Історія і державотворення» –2 учениці з комунального закладу «Харківський ліцей № 3» Харківської міської ради.</w:t>
      </w:r>
    </w:p>
    <w:p w:rsidR="009C7964" w:rsidRDefault="009C7964">
      <w:pPr>
        <w:pStyle w:val="Standard"/>
        <w:spacing w:after="0" w:line="240" w:lineRule="auto"/>
        <w:ind w:firstLine="708"/>
        <w:jc w:val="both"/>
        <w:rPr>
          <w:rFonts w:ascii="Times New Roman" w:eastAsia="Times New Roman" w:hAnsi="Times New Roman"/>
          <w:sz w:val="28"/>
          <w:szCs w:val="28"/>
        </w:rPr>
      </w:pPr>
    </w:p>
    <w:p w:rsidR="0046101E" w:rsidRDefault="00015465" w:rsidP="005B145F">
      <w:pPr>
        <w:pStyle w:val="Standard"/>
        <w:numPr>
          <w:ilvl w:val="0"/>
          <w:numId w:val="108"/>
        </w:numPr>
        <w:spacing w:after="0" w:line="240" w:lineRule="auto"/>
        <w:ind w:left="0" w:firstLine="709"/>
        <w:jc w:val="both"/>
      </w:pPr>
      <w:r w:rsidRPr="00C15A82">
        <w:rPr>
          <w:rFonts w:ascii="Times New Roman" w:eastAsia="Times New Roman" w:hAnsi="Times New Roman"/>
          <w:b/>
          <w:sz w:val="28"/>
          <w:szCs w:val="28"/>
          <w:u w:val="single"/>
        </w:rPr>
        <w:t>Обласний фестиваль ораторського мистецтва</w:t>
      </w:r>
      <w:r w:rsidR="00C15A82" w:rsidRPr="00C15A82">
        <w:rPr>
          <w:rFonts w:ascii="Times New Roman" w:eastAsia="Times New Roman" w:hAnsi="Times New Roman"/>
          <w:sz w:val="28"/>
          <w:szCs w:val="28"/>
        </w:rPr>
        <w:t xml:space="preserve"> </w:t>
      </w:r>
      <w:r w:rsidR="00C15A82">
        <w:rPr>
          <w:rFonts w:ascii="Times New Roman" w:eastAsia="Times New Roman" w:hAnsi="Times New Roman"/>
          <w:sz w:val="28"/>
          <w:szCs w:val="28"/>
        </w:rPr>
        <w:t>проведено</w:t>
      </w:r>
      <w:r w:rsidR="00C15A82" w:rsidRPr="00C15A82">
        <w:rPr>
          <w:rFonts w:ascii="Times New Roman" w:eastAsia="Times New Roman" w:hAnsi="Times New Roman"/>
          <w:sz w:val="28"/>
          <w:szCs w:val="28"/>
        </w:rPr>
        <w:t xml:space="preserve"> </w:t>
      </w:r>
      <w:r w:rsidR="00C15A82">
        <w:rPr>
          <w:rFonts w:ascii="Times New Roman" w:eastAsia="Times New Roman" w:hAnsi="Times New Roman"/>
          <w:sz w:val="28"/>
          <w:szCs w:val="28"/>
        </w:rPr>
        <w:t>протягом жовтня 2023 року</w:t>
      </w:r>
      <w:r w:rsidRPr="009C7964">
        <w:rPr>
          <w:rFonts w:ascii="Times New Roman" w:eastAsia="Times New Roman" w:hAnsi="Times New Roman"/>
          <w:b/>
          <w:i/>
          <w:sz w:val="28"/>
          <w:szCs w:val="28"/>
          <w:u w:val="single"/>
        </w:rPr>
        <w:t>,</w:t>
      </w:r>
      <w:r>
        <w:rPr>
          <w:rFonts w:ascii="Times New Roman" w:eastAsia="Times New Roman" w:hAnsi="Times New Roman"/>
          <w:sz w:val="28"/>
          <w:szCs w:val="28"/>
        </w:rPr>
        <w:t xml:space="preserve"> у якому взяли участь представники </w:t>
      </w:r>
      <w:r>
        <w:rPr>
          <w:rFonts w:ascii="Times New Roman" w:eastAsia="Times New Roman" w:hAnsi="Times New Roman"/>
          <w:b/>
          <w:sz w:val="28"/>
          <w:szCs w:val="28"/>
        </w:rPr>
        <w:t xml:space="preserve">49 </w:t>
      </w:r>
      <w:r>
        <w:rPr>
          <w:rFonts w:ascii="Times New Roman" w:eastAsia="Times New Roman" w:hAnsi="Times New Roman"/>
          <w:sz w:val="28"/>
          <w:szCs w:val="28"/>
        </w:rPr>
        <w:t xml:space="preserve">територіальних громад області та </w:t>
      </w:r>
      <w:r>
        <w:rPr>
          <w:rFonts w:ascii="Times New Roman" w:eastAsia="Times New Roman" w:hAnsi="Times New Roman"/>
          <w:b/>
          <w:sz w:val="28"/>
          <w:szCs w:val="28"/>
        </w:rPr>
        <w:t>5</w:t>
      </w:r>
      <w:r>
        <w:rPr>
          <w:rFonts w:ascii="Times New Roman" w:eastAsia="Times New Roman" w:hAnsi="Times New Roman"/>
          <w:sz w:val="28"/>
          <w:szCs w:val="28"/>
        </w:rPr>
        <w:t xml:space="preserve"> учасників із закладів освіти обласного та державного підпорядкування – усього </w:t>
      </w:r>
      <w:r>
        <w:rPr>
          <w:rFonts w:ascii="Times New Roman" w:eastAsia="Times New Roman" w:hAnsi="Times New Roman"/>
          <w:b/>
          <w:sz w:val="28"/>
          <w:szCs w:val="28"/>
        </w:rPr>
        <w:t xml:space="preserve">54 </w:t>
      </w:r>
      <w:r>
        <w:rPr>
          <w:rFonts w:ascii="Times New Roman" w:eastAsia="Times New Roman" w:hAnsi="Times New Roman"/>
          <w:sz w:val="28"/>
          <w:szCs w:val="28"/>
        </w:rPr>
        <w:t xml:space="preserve">особи. Не взяли участь у заході представники з таких громад: Великобурлуцької, Вільхуватської, Дворічанської, Кіндрашівської, Олексіївської, Оскільської, Петропавлівської, Печенізької, а також із Вовчанської МТГ, Ізюмської МТГ, </w:t>
      </w:r>
      <w:r>
        <w:rPr>
          <w:rFonts w:ascii="Times New Roman" w:eastAsia="Times New Roman" w:hAnsi="Times New Roman"/>
          <w:sz w:val="28"/>
          <w:szCs w:val="28"/>
        </w:rPr>
        <w:lastRenderedPageBreak/>
        <w:t xml:space="preserve">Куп’янської МТГ. За підсумками фестивалю дипломами оргкомітету фестивалю відзначено </w:t>
      </w:r>
      <w:r>
        <w:rPr>
          <w:rFonts w:ascii="Times New Roman" w:eastAsia="Times New Roman" w:hAnsi="Times New Roman"/>
          <w:b/>
          <w:sz w:val="28"/>
          <w:szCs w:val="28"/>
        </w:rPr>
        <w:t>28 переможців та 26 лауреатів.</w:t>
      </w:r>
    </w:p>
    <w:p w:rsidR="0046101E" w:rsidRDefault="00015465">
      <w:pPr>
        <w:pStyle w:val="Standard"/>
        <w:spacing w:after="0" w:line="240" w:lineRule="auto"/>
        <w:ind w:firstLine="708"/>
        <w:jc w:val="both"/>
        <w:rPr>
          <w:rFonts w:ascii="Times New Roman" w:eastAsia="Times New Roman" w:hAnsi="Times New Roman"/>
          <w:sz w:val="28"/>
          <w:szCs w:val="28"/>
        </w:rPr>
      </w:pPr>
      <w:r>
        <w:rPr>
          <w:rFonts w:ascii="Times New Roman" w:eastAsia="Times New Roman" w:hAnsi="Times New Roman"/>
          <w:b/>
          <w:sz w:val="28"/>
          <w:szCs w:val="28"/>
        </w:rPr>
        <w:t>27 жовтня 2023 року</w:t>
      </w:r>
      <w:r>
        <w:rPr>
          <w:rFonts w:ascii="Times New Roman" w:eastAsia="Times New Roman" w:hAnsi="Times New Roman"/>
          <w:sz w:val="28"/>
          <w:szCs w:val="28"/>
        </w:rPr>
        <w:t>, у День української писемності та мови», на сайті КВНЗ «Харківська академія неперервної освіти», учителям, учням, педагогічній громадськості були представлені відеоматеріали про переможців та лауреатів Обласного фестивалю ораторського мистецтва у 2023/2024 навчальному році.</w:t>
      </w:r>
    </w:p>
    <w:p w:rsidR="00175C61" w:rsidRPr="00175C61" w:rsidRDefault="00175C61">
      <w:pPr>
        <w:pStyle w:val="Standard"/>
        <w:spacing w:after="0" w:line="240" w:lineRule="auto"/>
        <w:ind w:firstLine="708"/>
        <w:jc w:val="both"/>
        <w:rPr>
          <w:rFonts w:ascii="Times New Roman" w:eastAsia="Times New Roman" w:hAnsi="Times New Roman"/>
          <w:color w:val="FF0000"/>
          <w:sz w:val="28"/>
          <w:szCs w:val="28"/>
        </w:rPr>
      </w:pPr>
    </w:p>
    <w:p w:rsidR="00175C61" w:rsidRDefault="00175C61">
      <w:pPr>
        <w:pStyle w:val="Standard"/>
        <w:spacing w:after="0" w:line="240" w:lineRule="auto"/>
        <w:ind w:firstLine="708"/>
        <w:jc w:val="both"/>
      </w:pPr>
      <w:r w:rsidRPr="00175C61">
        <w:rPr>
          <w:rFonts w:ascii="Times New Roman" w:eastAsia="Times New Roman" w:hAnsi="Times New Roman"/>
          <w:color w:val="FF0000"/>
          <w:sz w:val="28"/>
          <w:szCs w:val="28"/>
        </w:rPr>
        <w:t xml:space="preserve">ВИСНОВКИ </w:t>
      </w:r>
      <w:r>
        <w:rPr>
          <w:rFonts w:ascii="Times New Roman" w:eastAsia="Times New Roman" w:hAnsi="Times New Roman"/>
          <w:sz w:val="28"/>
          <w:szCs w:val="28"/>
        </w:rPr>
        <w:t>по учнівських конкурсах наведено в таблиці 5.</w:t>
      </w:r>
    </w:p>
    <w:p w:rsidR="0046101E" w:rsidRDefault="006554BF">
      <w:pPr>
        <w:pStyle w:val="Standard"/>
        <w:spacing w:before="240" w:after="0" w:line="240" w:lineRule="auto"/>
        <w:ind w:firstLine="420"/>
        <w:jc w:val="right"/>
      </w:pPr>
      <w:r>
        <w:rPr>
          <w:rFonts w:ascii="Times New Roman" w:eastAsia="Times New Roman" w:hAnsi="Times New Roman"/>
          <w:i/>
          <w:sz w:val="24"/>
          <w:szCs w:val="24"/>
        </w:rPr>
        <w:t>Таблиця 5</w:t>
      </w:r>
    </w:p>
    <w:p w:rsidR="0046101E" w:rsidRPr="00175C61" w:rsidRDefault="00015465" w:rsidP="00175C61">
      <w:pPr>
        <w:pStyle w:val="Standard"/>
        <w:shd w:val="clear" w:color="auto" w:fill="FFFFFF"/>
        <w:spacing w:after="0"/>
        <w:ind w:firstLine="720"/>
        <w:jc w:val="center"/>
        <w:rPr>
          <w:sz w:val="28"/>
          <w:szCs w:val="28"/>
        </w:rPr>
      </w:pPr>
      <w:r w:rsidRPr="00175C61">
        <w:rPr>
          <w:rFonts w:ascii="Times New Roman" w:eastAsia="Times New Roman" w:hAnsi="Times New Roman"/>
          <w:b/>
          <w:sz w:val="28"/>
          <w:szCs w:val="28"/>
        </w:rPr>
        <w:t>Інформація про кількість учасників та переможців обласних етапів</w:t>
      </w:r>
      <w:r w:rsidR="00175C61">
        <w:rPr>
          <w:sz w:val="28"/>
          <w:szCs w:val="28"/>
        </w:rPr>
        <w:t xml:space="preserve"> </w:t>
      </w:r>
      <w:r w:rsidRPr="00175C61">
        <w:rPr>
          <w:rFonts w:ascii="Times New Roman" w:eastAsia="Times New Roman" w:hAnsi="Times New Roman"/>
          <w:b/>
          <w:sz w:val="28"/>
          <w:szCs w:val="28"/>
        </w:rPr>
        <w:t>мовно-літературних конкурсів</w:t>
      </w:r>
    </w:p>
    <w:tbl>
      <w:tblPr>
        <w:tblW w:w="9255" w:type="dxa"/>
        <w:tblInd w:w="-8" w:type="dxa"/>
        <w:tblLayout w:type="fixed"/>
        <w:tblCellMar>
          <w:left w:w="10" w:type="dxa"/>
          <w:right w:w="10" w:type="dxa"/>
        </w:tblCellMar>
        <w:tblLook w:val="0000" w:firstRow="0" w:lastRow="0" w:firstColumn="0" w:lastColumn="0" w:noHBand="0" w:noVBand="0"/>
      </w:tblPr>
      <w:tblGrid>
        <w:gridCol w:w="2370"/>
        <w:gridCol w:w="1679"/>
        <w:gridCol w:w="1679"/>
        <w:gridCol w:w="1651"/>
        <w:gridCol w:w="1876"/>
      </w:tblGrid>
      <w:tr w:rsidR="0046101E">
        <w:trPr>
          <w:trHeight w:val="255"/>
        </w:trPr>
        <w:tc>
          <w:tcPr>
            <w:tcW w:w="237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pPr>
              <w:pStyle w:val="Standard"/>
              <w:shd w:val="clear" w:color="auto" w:fill="FFFFFF"/>
              <w:spacing w:before="240" w:after="0"/>
              <w:jc w:val="center"/>
            </w:pPr>
            <w:r>
              <w:rPr>
                <w:rFonts w:ascii="Times New Roman" w:eastAsia="Times New Roman" w:hAnsi="Times New Roman"/>
                <w:b/>
                <w:sz w:val="24"/>
                <w:szCs w:val="24"/>
              </w:rPr>
              <w:t>Назва конкурсу</w:t>
            </w:r>
          </w:p>
        </w:tc>
        <w:tc>
          <w:tcPr>
            <w:tcW w:w="3358" w:type="dxa"/>
            <w:gridSpan w:val="2"/>
            <w:tcBorders>
              <w:top w:val="single" w:sz="6" w:space="0" w:color="000000"/>
              <w:bottom w:val="single" w:sz="6" w:space="0" w:color="000000"/>
              <w:right w:val="single" w:sz="6" w:space="0" w:color="000000"/>
            </w:tcBorders>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2023 рік</w:t>
            </w:r>
          </w:p>
        </w:tc>
        <w:tc>
          <w:tcPr>
            <w:tcW w:w="3527" w:type="dxa"/>
            <w:gridSpan w:val="2"/>
            <w:tcBorders>
              <w:top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2024 рік</w:t>
            </w:r>
          </w:p>
        </w:tc>
      </w:tr>
      <w:tr w:rsidR="0046101E">
        <w:trPr>
          <w:trHeight w:val="255"/>
        </w:trPr>
        <w:tc>
          <w:tcPr>
            <w:tcW w:w="2370"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C1CF9" w:rsidRDefault="000C1CF9"/>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jc w:val="center"/>
            </w:pPr>
            <w:r>
              <w:rPr>
                <w:rFonts w:ascii="Times New Roman" w:eastAsia="Times New Roman" w:hAnsi="Times New Roman"/>
                <w:b/>
                <w:sz w:val="24"/>
                <w:szCs w:val="24"/>
              </w:rPr>
              <w:t>Учасники</w:t>
            </w:r>
          </w:p>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jc w:val="both"/>
            </w:pPr>
            <w:r>
              <w:rPr>
                <w:rFonts w:ascii="Times New Roman" w:eastAsia="Times New Roman" w:hAnsi="Times New Roman"/>
                <w:b/>
                <w:sz w:val="24"/>
                <w:szCs w:val="24"/>
              </w:rPr>
              <w:t>Переможці</w:t>
            </w:r>
          </w:p>
        </w:tc>
        <w:tc>
          <w:tcPr>
            <w:tcW w:w="16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jc w:val="center"/>
            </w:pPr>
            <w:r>
              <w:rPr>
                <w:rFonts w:ascii="Times New Roman" w:eastAsia="Times New Roman" w:hAnsi="Times New Roman"/>
                <w:b/>
                <w:sz w:val="24"/>
                <w:szCs w:val="24"/>
              </w:rPr>
              <w:t>Учасники</w:t>
            </w:r>
          </w:p>
        </w:tc>
        <w:tc>
          <w:tcPr>
            <w:tcW w:w="1876"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jc w:val="center"/>
            </w:pPr>
            <w:r>
              <w:rPr>
                <w:rFonts w:ascii="Times New Roman" w:eastAsia="Times New Roman" w:hAnsi="Times New Roman"/>
                <w:b/>
                <w:sz w:val="24"/>
                <w:szCs w:val="24"/>
              </w:rPr>
              <w:t>Переможці</w:t>
            </w:r>
          </w:p>
        </w:tc>
      </w:tr>
      <w:tr w:rsidR="0046101E">
        <w:trPr>
          <w:trHeight w:val="1455"/>
        </w:trPr>
        <w:tc>
          <w:tcPr>
            <w:tcW w:w="2370"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jc w:val="both"/>
            </w:pPr>
            <w:r>
              <w:rPr>
                <w:rFonts w:ascii="Times New Roman" w:eastAsia="Times New Roman" w:hAnsi="Times New Roman"/>
                <w:sz w:val="24"/>
                <w:szCs w:val="24"/>
              </w:rPr>
              <w:t>Міжнародний мовно-літературний конкурс учнівської та студентської молоді імені Тараса Шевченка</w:t>
            </w:r>
          </w:p>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86</w:t>
            </w:r>
          </w:p>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21</w:t>
            </w:r>
          </w:p>
        </w:tc>
        <w:tc>
          <w:tcPr>
            <w:tcW w:w="16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172</w:t>
            </w:r>
          </w:p>
        </w:tc>
        <w:tc>
          <w:tcPr>
            <w:tcW w:w="1876"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21</w:t>
            </w:r>
          </w:p>
        </w:tc>
      </w:tr>
      <w:tr w:rsidR="0046101E">
        <w:trPr>
          <w:trHeight w:val="735"/>
        </w:trPr>
        <w:tc>
          <w:tcPr>
            <w:tcW w:w="2370"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jc w:val="both"/>
            </w:pPr>
            <w:r>
              <w:rPr>
                <w:rFonts w:ascii="Times New Roman" w:eastAsia="Times New Roman" w:hAnsi="Times New Roman"/>
                <w:sz w:val="24"/>
                <w:szCs w:val="24"/>
              </w:rPr>
              <w:t>Міжнародний конкурс з української мови імені Петра Яцика</w:t>
            </w:r>
          </w:p>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100</w:t>
            </w:r>
          </w:p>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27</w:t>
            </w:r>
          </w:p>
        </w:tc>
        <w:tc>
          <w:tcPr>
            <w:tcW w:w="16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235</w:t>
            </w:r>
          </w:p>
        </w:tc>
        <w:tc>
          <w:tcPr>
            <w:tcW w:w="1876"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27</w:t>
            </w:r>
          </w:p>
        </w:tc>
      </w:tr>
      <w:tr w:rsidR="0046101E">
        <w:trPr>
          <w:trHeight w:val="2655"/>
        </w:trPr>
        <w:tc>
          <w:tcPr>
            <w:tcW w:w="2370"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jc w:val="both"/>
            </w:pPr>
            <w:r>
              <w:rPr>
                <w:rFonts w:ascii="Times New Roman" w:eastAsia="Times New Roman" w:hAnsi="Times New Roman"/>
                <w:sz w:val="24"/>
                <w:szCs w:val="24"/>
              </w:rPr>
              <w:t>Всеукраїнський конкурс учнівської творчості (усього):</w:t>
            </w:r>
          </w:p>
          <w:p w:rsidR="0046101E" w:rsidRDefault="00015465">
            <w:pPr>
              <w:pStyle w:val="Standard"/>
              <w:shd w:val="clear" w:color="auto" w:fill="FFFFFF"/>
              <w:spacing w:before="240" w:after="0" w:line="240" w:lineRule="auto"/>
              <w:jc w:val="both"/>
            </w:pPr>
            <w:r>
              <w:rPr>
                <w:rFonts w:ascii="Times New Roman" w:eastAsia="Times New Roman" w:hAnsi="Times New Roman"/>
                <w:sz w:val="24"/>
                <w:szCs w:val="24"/>
              </w:rPr>
              <w:t>Номінація «Література»</w:t>
            </w:r>
          </w:p>
          <w:p w:rsidR="0046101E" w:rsidRDefault="00015465">
            <w:pPr>
              <w:pStyle w:val="Standard"/>
              <w:shd w:val="clear" w:color="auto" w:fill="FFFFFF"/>
              <w:spacing w:before="240" w:after="0" w:line="240" w:lineRule="auto"/>
              <w:jc w:val="both"/>
            </w:pPr>
            <w:r>
              <w:rPr>
                <w:rFonts w:ascii="Times New Roman" w:eastAsia="Times New Roman" w:hAnsi="Times New Roman"/>
                <w:sz w:val="24"/>
                <w:szCs w:val="24"/>
              </w:rPr>
              <w:t>Номінація «Історія і державотворення»</w:t>
            </w:r>
          </w:p>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hd w:val="clear" w:color="auto" w:fill="FFFFFF"/>
              <w:spacing w:before="240" w:after="0"/>
              <w:ind w:firstLine="720"/>
              <w:jc w:val="both"/>
              <w:rPr>
                <w:rFonts w:ascii="Times New Roman" w:eastAsia="Times New Roman" w:hAnsi="Times New Roman"/>
                <w:sz w:val="24"/>
                <w:szCs w:val="24"/>
              </w:rPr>
            </w:pP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 xml:space="preserve"> </w:t>
            </w:r>
            <w:r>
              <w:rPr>
                <w:rFonts w:ascii="Times New Roman" w:eastAsia="Times New Roman" w:hAnsi="Times New Roman"/>
                <w:b/>
                <w:sz w:val="24"/>
                <w:szCs w:val="24"/>
              </w:rPr>
              <w:t>106</w:t>
            </w: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74</w:t>
            </w:r>
          </w:p>
          <w:p w:rsidR="0046101E" w:rsidRDefault="0046101E">
            <w:pPr>
              <w:pStyle w:val="Standard"/>
              <w:shd w:val="clear" w:color="auto" w:fill="FFFFFF"/>
              <w:spacing w:before="240" w:after="0"/>
              <w:ind w:firstLine="720"/>
              <w:jc w:val="both"/>
              <w:rPr>
                <w:rFonts w:ascii="Times New Roman" w:eastAsia="Times New Roman" w:hAnsi="Times New Roman"/>
                <w:sz w:val="24"/>
                <w:szCs w:val="24"/>
              </w:rPr>
            </w:pP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32</w:t>
            </w:r>
          </w:p>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hd w:val="clear" w:color="auto" w:fill="FFFFFF"/>
              <w:spacing w:before="240" w:after="0"/>
              <w:ind w:firstLine="720"/>
              <w:jc w:val="both"/>
              <w:rPr>
                <w:rFonts w:ascii="Times New Roman" w:eastAsia="Times New Roman" w:hAnsi="Times New Roman"/>
                <w:sz w:val="24"/>
                <w:szCs w:val="24"/>
              </w:rPr>
            </w:pP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 xml:space="preserve"> </w:t>
            </w:r>
            <w:r>
              <w:rPr>
                <w:rFonts w:ascii="Times New Roman" w:eastAsia="Times New Roman" w:hAnsi="Times New Roman"/>
                <w:b/>
                <w:sz w:val="24"/>
                <w:szCs w:val="24"/>
              </w:rPr>
              <w:t>70</w:t>
            </w: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49</w:t>
            </w:r>
          </w:p>
          <w:p w:rsidR="0046101E" w:rsidRDefault="0046101E">
            <w:pPr>
              <w:pStyle w:val="Standard"/>
              <w:shd w:val="clear" w:color="auto" w:fill="FFFFFF"/>
              <w:spacing w:before="240" w:after="0"/>
              <w:ind w:firstLine="720"/>
              <w:jc w:val="both"/>
              <w:rPr>
                <w:rFonts w:ascii="Times New Roman" w:eastAsia="Times New Roman" w:hAnsi="Times New Roman"/>
                <w:sz w:val="24"/>
                <w:szCs w:val="24"/>
              </w:rPr>
            </w:pP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21</w:t>
            </w:r>
          </w:p>
        </w:tc>
        <w:tc>
          <w:tcPr>
            <w:tcW w:w="16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hd w:val="clear" w:color="auto" w:fill="FFFFFF"/>
              <w:spacing w:before="240" w:after="0"/>
              <w:ind w:firstLine="720"/>
              <w:jc w:val="both"/>
              <w:rPr>
                <w:rFonts w:ascii="Times New Roman" w:eastAsia="Times New Roman" w:hAnsi="Times New Roman"/>
                <w:sz w:val="24"/>
                <w:szCs w:val="24"/>
              </w:rPr>
            </w:pP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 xml:space="preserve"> </w:t>
            </w:r>
            <w:r>
              <w:rPr>
                <w:rFonts w:ascii="Times New Roman" w:eastAsia="Times New Roman" w:hAnsi="Times New Roman"/>
                <w:b/>
                <w:sz w:val="24"/>
                <w:szCs w:val="24"/>
              </w:rPr>
              <w:t>84</w:t>
            </w: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50</w:t>
            </w:r>
          </w:p>
          <w:p w:rsidR="0046101E" w:rsidRDefault="0046101E">
            <w:pPr>
              <w:pStyle w:val="Standard"/>
              <w:shd w:val="clear" w:color="auto" w:fill="FFFFFF"/>
              <w:spacing w:before="240" w:after="0"/>
              <w:ind w:firstLine="720"/>
              <w:jc w:val="both"/>
              <w:rPr>
                <w:rFonts w:ascii="Times New Roman" w:eastAsia="Times New Roman" w:hAnsi="Times New Roman"/>
                <w:sz w:val="24"/>
                <w:szCs w:val="24"/>
              </w:rPr>
            </w:pP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34</w:t>
            </w:r>
          </w:p>
        </w:tc>
        <w:tc>
          <w:tcPr>
            <w:tcW w:w="1876"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46101E">
            <w:pPr>
              <w:pStyle w:val="Standard"/>
              <w:shd w:val="clear" w:color="auto" w:fill="FFFFFF"/>
              <w:spacing w:before="240" w:after="0"/>
              <w:ind w:firstLine="720"/>
              <w:jc w:val="both"/>
              <w:rPr>
                <w:rFonts w:ascii="Times New Roman" w:eastAsia="Times New Roman" w:hAnsi="Times New Roman"/>
                <w:sz w:val="24"/>
                <w:szCs w:val="24"/>
              </w:rPr>
            </w:pP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 xml:space="preserve"> </w:t>
            </w:r>
            <w:r>
              <w:rPr>
                <w:rFonts w:ascii="Times New Roman" w:eastAsia="Times New Roman" w:hAnsi="Times New Roman"/>
                <w:b/>
                <w:sz w:val="24"/>
                <w:szCs w:val="24"/>
              </w:rPr>
              <w:t>50</w:t>
            </w: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33</w:t>
            </w:r>
          </w:p>
          <w:p w:rsidR="0046101E" w:rsidRDefault="0046101E">
            <w:pPr>
              <w:pStyle w:val="Standard"/>
              <w:shd w:val="clear" w:color="auto" w:fill="FFFFFF"/>
              <w:spacing w:before="240" w:after="0"/>
              <w:ind w:firstLine="720"/>
              <w:jc w:val="both"/>
              <w:rPr>
                <w:rFonts w:ascii="Times New Roman" w:eastAsia="Times New Roman" w:hAnsi="Times New Roman"/>
                <w:sz w:val="24"/>
                <w:szCs w:val="24"/>
              </w:rPr>
            </w:pPr>
          </w:p>
          <w:p w:rsidR="0046101E" w:rsidRDefault="00015465">
            <w:pPr>
              <w:pStyle w:val="Standard"/>
              <w:shd w:val="clear" w:color="auto" w:fill="FFFFFF"/>
              <w:spacing w:before="240" w:after="0"/>
              <w:ind w:firstLine="720"/>
              <w:jc w:val="both"/>
            </w:pPr>
            <w:r>
              <w:rPr>
                <w:rFonts w:ascii="Times New Roman" w:eastAsia="Times New Roman" w:hAnsi="Times New Roman"/>
                <w:sz w:val="24"/>
                <w:szCs w:val="24"/>
              </w:rPr>
              <w:t>17</w:t>
            </w:r>
          </w:p>
        </w:tc>
      </w:tr>
      <w:tr w:rsidR="0046101E">
        <w:trPr>
          <w:trHeight w:val="735"/>
        </w:trPr>
        <w:tc>
          <w:tcPr>
            <w:tcW w:w="2370" w:type="dxa"/>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line="240" w:lineRule="auto"/>
              <w:jc w:val="both"/>
            </w:pPr>
            <w:r>
              <w:rPr>
                <w:rFonts w:ascii="Times New Roman" w:eastAsia="Times New Roman" w:hAnsi="Times New Roman"/>
                <w:sz w:val="24"/>
                <w:szCs w:val="24"/>
              </w:rPr>
              <w:t>Обласний фестиваль ораторського мистецтва</w:t>
            </w:r>
          </w:p>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37</w:t>
            </w:r>
          </w:p>
        </w:tc>
        <w:tc>
          <w:tcPr>
            <w:tcW w:w="1679"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22</w:t>
            </w:r>
          </w:p>
        </w:tc>
        <w:tc>
          <w:tcPr>
            <w:tcW w:w="1651"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54</w:t>
            </w:r>
          </w:p>
        </w:tc>
        <w:tc>
          <w:tcPr>
            <w:tcW w:w="1876" w:type="dxa"/>
            <w:tcBorders>
              <w:bottom w:val="single" w:sz="6" w:space="0" w:color="000000"/>
              <w:right w:val="single" w:sz="6" w:space="0" w:color="000000"/>
            </w:tcBorders>
            <w:shd w:val="clear" w:color="auto" w:fill="auto"/>
            <w:tcMar>
              <w:top w:w="0" w:type="dxa"/>
              <w:left w:w="100" w:type="dxa"/>
              <w:bottom w:w="0" w:type="dxa"/>
              <w:right w:w="100" w:type="dxa"/>
            </w:tcMar>
          </w:tcPr>
          <w:p w:rsidR="0046101E" w:rsidRDefault="00015465">
            <w:pPr>
              <w:pStyle w:val="Standard"/>
              <w:shd w:val="clear" w:color="auto" w:fill="FFFFFF"/>
              <w:spacing w:before="240" w:after="0"/>
              <w:ind w:firstLine="720"/>
              <w:jc w:val="both"/>
            </w:pPr>
            <w:r>
              <w:rPr>
                <w:rFonts w:ascii="Times New Roman" w:eastAsia="Times New Roman" w:hAnsi="Times New Roman"/>
                <w:b/>
                <w:sz w:val="24"/>
                <w:szCs w:val="24"/>
              </w:rPr>
              <w:t>28</w:t>
            </w:r>
          </w:p>
        </w:tc>
      </w:tr>
    </w:tbl>
    <w:p w:rsidR="0046101E" w:rsidRDefault="00015465">
      <w:pPr>
        <w:pStyle w:val="Standard"/>
        <w:shd w:val="clear" w:color="auto" w:fill="FFFFFF"/>
        <w:spacing w:before="240" w:after="0" w:line="240" w:lineRule="auto"/>
        <w:ind w:firstLine="720"/>
        <w:jc w:val="both"/>
      </w:pPr>
      <w:bookmarkStart w:id="8" w:name="_heading=h.2i7gepndw4qj"/>
      <w:bookmarkEnd w:id="8"/>
      <w:r>
        <w:rPr>
          <w:rFonts w:ascii="Times New Roman" w:eastAsia="Times New Roman" w:hAnsi="Times New Roman"/>
          <w:sz w:val="28"/>
          <w:szCs w:val="28"/>
        </w:rPr>
        <w:t xml:space="preserve">Всього протягом двох останніх років учасниками учнівських мовно-літературних конкурсів стали  874 учасників, з них 266 учнів вибороли дипломи </w:t>
      </w:r>
      <w:r w:rsidR="006554BF">
        <w:rPr>
          <w:rFonts w:ascii="Times New Roman" w:eastAsia="Times New Roman" w:hAnsi="Times New Roman"/>
          <w:sz w:val="28"/>
          <w:szCs w:val="28"/>
        </w:rPr>
        <w:t>переможців відповідно (таблиця 5</w:t>
      </w:r>
      <w:r>
        <w:rPr>
          <w:rFonts w:ascii="Times New Roman" w:eastAsia="Times New Roman" w:hAnsi="Times New Roman"/>
          <w:sz w:val="28"/>
          <w:szCs w:val="28"/>
        </w:rPr>
        <w:t xml:space="preserve">). Причому цьогоріч кількість учасників і переможців обласних конкурсів є дещо більшою, що підтверджує зацікавленість учнів презентувати свій інтелектуальний і </w:t>
      </w:r>
      <w:r>
        <w:rPr>
          <w:rFonts w:ascii="Times New Roman" w:eastAsia="Times New Roman" w:hAnsi="Times New Roman"/>
          <w:sz w:val="28"/>
          <w:szCs w:val="28"/>
        </w:rPr>
        <w:lastRenderedPageBreak/>
        <w:t>творчий потенціал та готовність учителів підтримати і розвинути  здобувачів освіти на цьому шляху.</w:t>
      </w:r>
    </w:p>
    <w:p w:rsidR="00ED1B2B" w:rsidRDefault="00ED1B2B">
      <w:pPr>
        <w:pStyle w:val="Standard"/>
        <w:spacing w:after="0" w:line="240" w:lineRule="auto"/>
        <w:ind w:firstLine="566"/>
        <w:jc w:val="both"/>
      </w:pPr>
      <w:bookmarkStart w:id="9" w:name="_heading=h.7h3r4jy32atg"/>
      <w:bookmarkEnd w:id="9"/>
    </w:p>
    <w:p w:rsidR="00ED1B2B" w:rsidRPr="00ED1B2B" w:rsidRDefault="00ED1B2B" w:rsidP="00ED1B2B">
      <w:pPr>
        <w:pStyle w:val="Standard"/>
        <w:widowControl w:val="0"/>
        <w:shd w:val="clear" w:color="auto" w:fill="FDE9D9" w:themeFill="accent6" w:themeFillTint="33"/>
        <w:tabs>
          <w:tab w:val="left" w:pos="9071"/>
        </w:tabs>
        <w:spacing w:after="0" w:line="240" w:lineRule="auto"/>
        <w:ind w:right="-1"/>
        <w:jc w:val="center"/>
        <w:rPr>
          <w:rFonts w:ascii="Times New Roman" w:eastAsia="Times New Roman" w:hAnsi="Times New Roman"/>
          <w:b/>
          <w:sz w:val="16"/>
          <w:szCs w:val="16"/>
        </w:rPr>
      </w:pPr>
    </w:p>
    <w:p w:rsidR="0046101E" w:rsidRPr="00C15A82" w:rsidRDefault="00015465" w:rsidP="00ED1B2B">
      <w:pPr>
        <w:pStyle w:val="Standard"/>
        <w:widowControl w:val="0"/>
        <w:shd w:val="clear" w:color="auto" w:fill="FDE9D9" w:themeFill="accent6" w:themeFillTint="33"/>
        <w:tabs>
          <w:tab w:val="left" w:pos="9071"/>
        </w:tabs>
        <w:spacing w:after="0" w:line="240" w:lineRule="auto"/>
        <w:ind w:right="-1"/>
        <w:jc w:val="center"/>
        <w:rPr>
          <w:rFonts w:ascii="Times New Roman" w:eastAsia="Times New Roman" w:hAnsi="Times New Roman"/>
          <w:b/>
          <w:color w:val="0070C0"/>
          <w:sz w:val="32"/>
          <w:szCs w:val="32"/>
        </w:rPr>
      </w:pPr>
      <w:r w:rsidRPr="00C15A82">
        <w:rPr>
          <w:rFonts w:ascii="Times New Roman" w:eastAsia="Times New Roman" w:hAnsi="Times New Roman"/>
          <w:b/>
          <w:color w:val="0070C0"/>
          <w:sz w:val="32"/>
          <w:szCs w:val="32"/>
        </w:rPr>
        <w:t xml:space="preserve">Організаційно-методичний супровід проведення професійних </w:t>
      </w:r>
      <w:r w:rsidR="00640583" w:rsidRPr="00C15A82">
        <w:rPr>
          <w:rFonts w:ascii="Times New Roman" w:eastAsia="Times New Roman" w:hAnsi="Times New Roman"/>
          <w:b/>
          <w:color w:val="0070C0"/>
          <w:sz w:val="32"/>
          <w:szCs w:val="32"/>
        </w:rPr>
        <w:t xml:space="preserve">педагогічних </w:t>
      </w:r>
      <w:r w:rsidRPr="00C15A82">
        <w:rPr>
          <w:rFonts w:ascii="Times New Roman" w:eastAsia="Times New Roman" w:hAnsi="Times New Roman"/>
          <w:b/>
          <w:color w:val="0070C0"/>
          <w:sz w:val="32"/>
          <w:szCs w:val="32"/>
        </w:rPr>
        <w:t>конкурсів</w:t>
      </w:r>
    </w:p>
    <w:p w:rsidR="00ED1B2B" w:rsidRPr="00ED1B2B" w:rsidRDefault="00ED1B2B" w:rsidP="00ED1B2B">
      <w:pPr>
        <w:pStyle w:val="Standard"/>
        <w:widowControl w:val="0"/>
        <w:shd w:val="clear" w:color="auto" w:fill="FDE9D9" w:themeFill="accent6" w:themeFillTint="33"/>
        <w:tabs>
          <w:tab w:val="left" w:pos="9071"/>
        </w:tabs>
        <w:spacing w:after="0" w:line="240" w:lineRule="auto"/>
        <w:ind w:right="-1"/>
        <w:jc w:val="center"/>
        <w:rPr>
          <w:sz w:val="16"/>
          <w:szCs w:val="16"/>
        </w:rPr>
      </w:pPr>
    </w:p>
    <w:p w:rsidR="0046101E" w:rsidRDefault="0046101E">
      <w:pPr>
        <w:pStyle w:val="Standard"/>
        <w:widowControl w:val="0"/>
        <w:spacing w:after="0" w:line="240" w:lineRule="auto"/>
        <w:ind w:left="1296" w:right="830"/>
        <w:jc w:val="center"/>
        <w:rPr>
          <w:rFonts w:ascii="Times New Roman" w:eastAsia="Times New Roman" w:hAnsi="Times New Roman"/>
          <w:b/>
          <w:sz w:val="28"/>
          <w:szCs w:val="28"/>
        </w:rPr>
      </w:pPr>
    </w:p>
    <w:p w:rsidR="0046101E" w:rsidRPr="00C15A82" w:rsidRDefault="00015465">
      <w:pPr>
        <w:pStyle w:val="Standard"/>
        <w:widowControl w:val="0"/>
        <w:tabs>
          <w:tab w:val="left" w:pos="993"/>
        </w:tabs>
        <w:spacing w:after="0" w:line="240" w:lineRule="auto"/>
        <w:ind w:right="-20" w:firstLine="709"/>
        <w:jc w:val="center"/>
        <w:rPr>
          <w:color w:val="C00000"/>
        </w:rPr>
      </w:pPr>
      <w:r w:rsidRPr="00C15A82">
        <w:rPr>
          <w:rFonts w:ascii="Times New Roman" w:eastAsia="Times New Roman" w:hAnsi="Times New Roman"/>
          <w:b/>
          <w:color w:val="C00000"/>
          <w:sz w:val="28"/>
          <w:szCs w:val="28"/>
        </w:rPr>
        <w:t>Професійний конкурс «Учитель року – 2024»</w:t>
      </w:r>
    </w:p>
    <w:p w:rsidR="0046101E" w:rsidRDefault="00015465" w:rsidP="00640583">
      <w:pPr>
        <w:pStyle w:val="Standard"/>
        <w:widowControl w:val="0"/>
        <w:shd w:val="clear" w:color="auto" w:fill="FFFFFF"/>
        <w:tabs>
          <w:tab w:val="left" w:pos="993"/>
        </w:tabs>
        <w:spacing w:before="240" w:after="240" w:line="240" w:lineRule="auto"/>
        <w:ind w:firstLine="700"/>
        <w:jc w:val="both"/>
      </w:pPr>
      <w:r>
        <w:rPr>
          <w:rFonts w:ascii="Times New Roman" w:eastAsia="Times New Roman" w:hAnsi="Times New Roman"/>
          <w:sz w:val="28"/>
          <w:szCs w:val="28"/>
        </w:rPr>
        <w:t xml:space="preserve">Протягом вересня 2023 року ‒ лютого 2024 року </w:t>
      </w:r>
      <w:r w:rsidR="00705E7E" w:rsidRPr="00705E7E">
        <w:rPr>
          <w:rFonts w:ascii="Times New Roman" w:eastAsia="Times New Roman" w:hAnsi="Times New Roman"/>
          <w:b/>
          <w:sz w:val="28"/>
          <w:szCs w:val="28"/>
        </w:rPr>
        <w:t>Центром громадянського виховання (</w:t>
      </w:r>
      <w:r w:rsidR="00D53A76">
        <w:rPr>
          <w:rFonts w:ascii="Times New Roman" w:eastAsia="Times New Roman" w:hAnsi="Times New Roman"/>
          <w:b/>
          <w:sz w:val="28"/>
          <w:szCs w:val="28"/>
        </w:rPr>
        <w:t xml:space="preserve">завідувачка </w:t>
      </w:r>
      <w:r w:rsidR="00705E7E" w:rsidRPr="00705E7E">
        <w:rPr>
          <w:rFonts w:ascii="Times New Roman" w:eastAsia="Times New Roman" w:hAnsi="Times New Roman"/>
          <w:b/>
          <w:sz w:val="28"/>
          <w:szCs w:val="28"/>
        </w:rPr>
        <w:t>Аліна БОЛЬШУКІНА</w:t>
      </w:r>
      <w:r w:rsidR="00D53A76">
        <w:rPr>
          <w:rFonts w:ascii="Times New Roman" w:eastAsia="Times New Roman" w:hAnsi="Times New Roman"/>
          <w:b/>
          <w:sz w:val="28"/>
          <w:szCs w:val="28"/>
        </w:rPr>
        <w:t>, методист Наталя ГАЛУШКА</w:t>
      </w:r>
      <w:r w:rsidR="00705E7E" w:rsidRPr="00705E7E">
        <w:rPr>
          <w:rFonts w:ascii="Times New Roman" w:eastAsia="Times New Roman" w:hAnsi="Times New Roman"/>
          <w:b/>
          <w:sz w:val="28"/>
          <w:szCs w:val="28"/>
        </w:rPr>
        <w:t>)</w:t>
      </w:r>
      <w:r w:rsidR="00705E7E">
        <w:rPr>
          <w:rFonts w:ascii="Times New Roman" w:eastAsia="Times New Roman" w:hAnsi="Times New Roman"/>
          <w:sz w:val="28"/>
          <w:szCs w:val="28"/>
        </w:rPr>
        <w:t xml:space="preserve"> </w:t>
      </w:r>
      <w:r>
        <w:rPr>
          <w:rFonts w:ascii="Times New Roman" w:eastAsia="Times New Roman" w:hAnsi="Times New Roman"/>
          <w:sz w:val="28"/>
          <w:szCs w:val="28"/>
        </w:rPr>
        <w:t xml:space="preserve">проведено організаційно-методичну роботу щодо супроводу першого туру всеукраїнського конкурсу </w:t>
      </w:r>
      <w:r>
        <w:rPr>
          <w:rFonts w:ascii="Times New Roman" w:eastAsia="Times New Roman" w:hAnsi="Times New Roman"/>
          <w:b/>
          <w:sz w:val="28"/>
          <w:szCs w:val="28"/>
        </w:rPr>
        <w:t xml:space="preserve">«Учитель року – 2024» у номінаціях «Географія» «Образотворче мистецтво», «Українська мова та література», «Фізика»  </w:t>
      </w:r>
      <w:r>
        <w:rPr>
          <w:rFonts w:ascii="Times New Roman" w:eastAsia="Times New Roman" w:hAnsi="Times New Roman"/>
          <w:sz w:val="28"/>
          <w:szCs w:val="28"/>
        </w:rPr>
        <w:t>у Харківській області. Зокрема, проведено такі заходи:</w:t>
      </w:r>
    </w:p>
    <w:p w:rsidR="0046101E" w:rsidRDefault="00015465" w:rsidP="005B145F">
      <w:pPr>
        <w:pStyle w:val="Standard"/>
        <w:widowControl w:val="0"/>
        <w:numPr>
          <w:ilvl w:val="0"/>
          <w:numId w:val="94"/>
        </w:numPr>
        <w:tabs>
          <w:tab w:val="left" w:pos="993"/>
        </w:tabs>
        <w:spacing w:after="0" w:line="240" w:lineRule="auto"/>
        <w:ind w:firstLine="567"/>
        <w:jc w:val="both"/>
      </w:pPr>
      <w:r>
        <w:rPr>
          <w:rFonts w:ascii="Times New Roman" w:eastAsia="Times New Roman" w:hAnsi="Times New Roman"/>
          <w:sz w:val="28"/>
          <w:szCs w:val="28"/>
        </w:rPr>
        <w:t>19 вересня педагогічній спільноті відкрито доступ до матеріалів заочної консультації за темою «Ознайомлення з особливостями проведення всеукраїнського  конкурсу «Учитель року – 2024» (долучилися 44 особи);</w:t>
      </w:r>
    </w:p>
    <w:p w:rsidR="0046101E" w:rsidRDefault="00015465" w:rsidP="00640583">
      <w:pPr>
        <w:pStyle w:val="a6"/>
        <w:widowControl w:val="0"/>
        <w:numPr>
          <w:ilvl w:val="0"/>
          <w:numId w:val="43"/>
        </w:numPr>
        <w:tabs>
          <w:tab w:val="left" w:pos="993"/>
        </w:tabs>
        <w:spacing w:after="0" w:line="240" w:lineRule="auto"/>
        <w:ind w:left="0" w:firstLine="567"/>
        <w:jc w:val="both"/>
      </w:pPr>
      <w:r>
        <w:rPr>
          <w:rFonts w:ascii="Times New Roman" w:eastAsia="Times New Roman" w:hAnsi="Times New Roman"/>
          <w:sz w:val="28"/>
          <w:szCs w:val="28"/>
        </w:rPr>
        <w:t>- протягом 25 вересня – 16 жовтня 2023 року відбулася реєстрація педагогічних працівників закладів освіти Харківської області на перший обласний тур всеукраїнського конкурсу «Учитель року – 2024». Зареєструвалися та виявили бажання позмагатися за звання «учитель року» 161 освітянин, за номінаціями відбувся розподіл таким чином: «Українська мова та література» – 60 осіб, «Образотворче мистецтво» – 21 особа, «Географія» – 43 особи, «Фізика» – 37 осіб;</w:t>
      </w:r>
    </w:p>
    <w:p w:rsidR="0046101E" w:rsidRDefault="00015465" w:rsidP="00640583">
      <w:pPr>
        <w:pStyle w:val="a6"/>
        <w:widowControl w:val="0"/>
        <w:numPr>
          <w:ilvl w:val="0"/>
          <w:numId w:val="43"/>
        </w:numPr>
        <w:tabs>
          <w:tab w:val="left" w:pos="993"/>
        </w:tabs>
        <w:spacing w:after="0" w:line="240" w:lineRule="auto"/>
        <w:ind w:left="0" w:firstLine="567"/>
        <w:jc w:val="both"/>
      </w:pPr>
      <w:r>
        <w:rPr>
          <w:rFonts w:ascii="Times New Roman" w:eastAsia="Times New Roman" w:hAnsi="Times New Roman"/>
          <w:sz w:val="28"/>
          <w:szCs w:val="28"/>
        </w:rPr>
        <w:t>-   проведено 4 інструктивно-методичні вебінари  за темою «Підготовка вчителів  до участі в конкурсі «Учитель року – 2024»: важливі  акценти»  для учасників першого туру конкурсу (25.10.2023 - для   вчителів української мови та літератури, долучилися 37 осіб; 31.10.2023 - для вчителів образотворчого мистецтва, долучилися 14 осіб; 09.11.2023 - для вчителів географії; долучилися 34 особи; 21.11.2023 - для вчителів фізики, долучилися 29 осіб);</w:t>
      </w:r>
    </w:p>
    <w:p w:rsidR="0046101E" w:rsidRDefault="00015465" w:rsidP="00640583">
      <w:pPr>
        <w:pStyle w:val="a6"/>
        <w:widowControl w:val="0"/>
        <w:numPr>
          <w:ilvl w:val="0"/>
          <w:numId w:val="43"/>
        </w:numPr>
        <w:tabs>
          <w:tab w:val="left" w:pos="993"/>
        </w:tabs>
        <w:spacing w:after="0" w:line="240" w:lineRule="auto"/>
        <w:ind w:left="0" w:firstLine="567"/>
        <w:jc w:val="both"/>
      </w:pPr>
      <w:r>
        <w:rPr>
          <w:rFonts w:ascii="Times New Roman" w:eastAsia="Times New Roman" w:hAnsi="Times New Roman"/>
          <w:sz w:val="28"/>
          <w:szCs w:val="28"/>
        </w:rPr>
        <w:t>-   створено й оформлено підсторінку сайта Академії: вебсайт «Учитель року Харківщини», підсторінка «Учитель року – 2024»,  Google Класи за всіма номінаціями, до яких додані  конкурсанти;</w:t>
      </w:r>
    </w:p>
    <w:p w:rsidR="0046101E" w:rsidRDefault="00015465" w:rsidP="00640583">
      <w:pPr>
        <w:pStyle w:val="a6"/>
        <w:widowControl w:val="0"/>
        <w:numPr>
          <w:ilvl w:val="0"/>
          <w:numId w:val="43"/>
        </w:numPr>
        <w:tabs>
          <w:tab w:val="left" w:pos="993"/>
        </w:tabs>
        <w:spacing w:after="0" w:line="240" w:lineRule="auto"/>
        <w:ind w:left="0" w:firstLine="567"/>
        <w:jc w:val="both"/>
      </w:pPr>
      <w:r>
        <w:rPr>
          <w:rFonts w:ascii="Times New Roman" w:eastAsia="Times New Roman" w:hAnsi="Times New Roman"/>
          <w:sz w:val="28"/>
          <w:szCs w:val="28"/>
        </w:rPr>
        <w:t>- 27.12.2023 року, у форматі Zoom-конференції проведено перше спільне засідання організаційного комітету та голів журі в номінаціях першого туру всеукраїнського конкурсу «Учитель року – 2024», до участі у І (відбірковому) етапі конкурсу допущені  137  учителів (протокол № 1-СП від 29.12.2023);</w:t>
      </w:r>
    </w:p>
    <w:p w:rsidR="0046101E" w:rsidRDefault="00015465" w:rsidP="00640583">
      <w:pPr>
        <w:pStyle w:val="a6"/>
        <w:widowControl w:val="0"/>
        <w:numPr>
          <w:ilvl w:val="0"/>
          <w:numId w:val="43"/>
        </w:numPr>
        <w:tabs>
          <w:tab w:val="left" w:pos="993"/>
        </w:tabs>
        <w:spacing w:after="0" w:line="240" w:lineRule="auto"/>
        <w:ind w:left="0" w:firstLine="567"/>
        <w:jc w:val="both"/>
      </w:pPr>
      <w:r>
        <w:rPr>
          <w:rFonts w:ascii="Times New Roman" w:eastAsia="Times New Roman" w:hAnsi="Times New Roman"/>
          <w:sz w:val="28"/>
          <w:szCs w:val="28"/>
        </w:rPr>
        <w:t xml:space="preserve">- 22.01.2024 відбулося спільне засідання оргкомітету та голів журі першого туру всеукраїнського конкурсу «Учитель року – 2024» у номінаціях «Географія» «Образотворче мистецтво», «Українська мова та </w:t>
      </w:r>
      <w:r>
        <w:rPr>
          <w:rFonts w:ascii="Times New Roman" w:eastAsia="Times New Roman" w:hAnsi="Times New Roman"/>
          <w:sz w:val="28"/>
          <w:szCs w:val="28"/>
        </w:rPr>
        <w:lastRenderedPageBreak/>
        <w:t>література», «Фізика», під час якого були розглянуті результати І (відбіркового) етапу та визначені учасники ІІ (фінального) етапу конкурсу. На підставі рішення спільне засідання оргкомітету та голів журі (протокол № 03-СП від 22.01.2024) до участі у ІІ (фінальному) етапі конкурсу допущені  42 учителя;</w:t>
      </w:r>
    </w:p>
    <w:p w:rsidR="0046101E" w:rsidRPr="0059755C" w:rsidRDefault="00015465" w:rsidP="00640583">
      <w:pPr>
        <w:pStyle w:val="a6"/>
        <w:widowControl w:val="0"/>
        <w:numPr>
          <w:ilvl w:val="0"/>
          <w:numId w:val="43"/>
        </w:numPr>
        <w:tabs>
          <w:tab w:val="left" w:pos="993"/>
        </w:tabs>
        <w:spacing w:after="0" w:line="240" w:lineRule="auto"/>
        <w:ind w:left="0" w:firstLine="567"/>
        <w:jc w:val="both"/>
        <w:rPr>
          <w:b/>
        </w:rPr>
      </w:pPr>
      <w:r>
        <w:rPr>
          <w:rFonts w:ascii="Times New Roman" w:eastAsia="Times New Roman" w:hAnsi="Times New Roman"/>
          <w:sz w:val="28"/>
          <w:szCs w:val="28"/>
        </w:rPr>
        <w:t xml:space="preserve">- 29.02.2024 відбулося спільне засідання оргкомітету та голів журі першого туру всеукраїнського конкурсу «Учитель року  – 2024», під час якого підбито підсумки та визначено переможців і лауреатів у всіх номінаціях. На підставі рішення (протокол № 04-СП від 29.02.2024), зведених оціночних листів першого туру всеукраїнського конкурсу «Учитель року – 2024», згідно з рейтингом конкурсантів, набраних конкурсантами за 5 конкурсних випробувань, </w:t>
      </w:r>
      <w:r w:rsidRPr="0059755C">
        <w:rPr>
          <w:rFonts w:ascii="Times New Roman" w:eastAsia="Times New Roman" w:hAnsi="Times New Roman"/>
          <w:b/>
          <w:sz w:val="28"/>
          <w:szCs w:val="28"/>
        </w:rPr>
        <w:t>визначені переможці та лауреати конкурсу:</w:t>
      </w:r>
    </w:p>
    <w:p w:rsidR="0046101E" w:rsidRDefault="00015465">
      <w:pPr>
        <w:pStyle w:val="Standard"/>
        <w:widowControl w:val="0"/>
        <w:shd w:val="clear" w:color="auto" w:fill="FFFFFF"/>
        <w:tabs>
          <w:tab w:val="left" w:pos="993"/>
        </w:tabs>
        <w:spacing w:after="0" w:line="240" w:lineRule="auto"/>
        <w:ind w:firstLine="700"/>
        <w:jc w:val="both"/>
      </w:pPr>
      <w:r>
        <w:rPr>
          <w:rFonts w:ascii="Times New Roman" w:eastAsia="Times New Roman" w:hAnsi="Times New Roman"/>
          <w:b/>
          <w:i/>
          <w:sz w:val="28"/>
          <w:szCs w:val="28"/>
        </w:rPr>
        <w:t xml:space="preserve">У </w:t>
      </w:r>
      <w:r>
        <w:rPr>
          <w:rFonts w:ascii="Times New Roman" w:eastAsia="Times New Roman" w:hAnsi="Times New Roman"/>
          <w:b/>
          <w:sz w:val="28"/>
          <w:szCs w:val="28"/>
        </w:rPr>
        <w:t>номінації</w:t>
      </w:r>
      <w:r>
        <w:rPr>
          <w:rFonts w:ascii="Times New Roman" w:eastAsia="Times New Roman" w:hAnsi="Times New Roman"/>
          <w:b/>
          <w:i/>
          <w:sz w:val="28"/>
          <w:szCs w:val="28"/>
        </w:rPr>
        <w:t xml:space="preserve"> </w:t>
      </w:r>
      <w:r>
        <w:rPr>
          <w:rFonts w:ascii="Times New Roman" w:eastAsia="Times New Roman" w:hAnsi="Times New Roman"/>
          <w:b/>
          <w:sz w:val="28"/>
          <w:szCs w:val="28"/>
        </w:rPr>
        <w:t xml:space="preserve">«Фізика» </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переможець (перше місце) – </w:t>
      </w:r>
      <w:r>
        <w:rPr>
          <w:rFonts w:ascii="Times New Roman" w:eastAsia="Times New Roman" w:hAnsi="Times New Roman"/>
          <w:i/>
          <w:sz w:val="28"/>
          <w:szCs w:val="28"/>
        </w:rPr>
        <w:t>Погоріла Ірина Олександрівна</w:t>
      </w:r>
      <w:r>
        <w:rPr>
          <w:rFonts w:ascii="Times New Roman" w:eastAsia="Times New Roman" w:hAnsi="Times New Roman"/>
          <w:sz w:val="28"/>
          <w:szCs w:val="28"/>
        </w:rPr>
        <w:t xml:space="preserve">, учитель Комунального закладу «Харківський ліцей № 6 Харківської міської ради», та лауреати: </w:t>
      </w:r>
      <w:r>
        <w:rPr>
          <w:rFonts w:ascii="Times New Roman" w:eastAsia="Times New Roman" w:hAnsi="Times New Roman"/>
          <w:i/>
          <w:sz w:val="28"/>
          <w:szCs w:val="28"/>
        </w:rPr>
        <w:t>Пересечанськиий Валерій Іванович</w:t>
      </w:r>
      <w:r>
        <w:rPr>
          <w:rFonts w:ascii="Times New Roman" w:eastAsia="Times New Roman" w:hAnsi="Times New Roman"/>
          <w:sz w:val="28"/>
          <w:szCs w:val="28"/>
        </w:rPr>
        <w:t xml:space="preserve">, учитель Комунального закладу «Лозівський ліцей № 4» Лозівської міської ради Харківської області (друге місце), </w:t>
      </w:r>
      <w:r>
        <w:rPr>
          <w:rFonts w:ascii="Times New Roman" w:eastAsia="Times New Roman" w:hAnsi="Times New Roman"/>
          <w:i/>
          <w:sz w:val="28"/>
          <w:szCs w:val="28"/>
        </w:rPr>
        <w:t>Богаславська Дарина Ігорівна</w:t>
      </w:r>
      <w:r>
        <w:rPr>
          <w:rFonts w:ascii="Times New Roman" w:eastAsia="Times New Roman" w:hAnsi="Times New Roman"/>
          <w:sz w:val="28"/>
          <w:szCs w:val="28"/>
        </w:rPr>
        <w:t>, учитель Комунального закладу «Харківський ліцей № 39 Харківської міської ради» (третє місце).</w:t>
      </w:r>
    </w:p>
    <w:p w:rsidR="0046101E" w:rsidRDefault="00015465">
      <w:pPr>
        <w:pStyle w:val="Standard"/>
        <w:widowControl w:val="0"/>
        <w:shd w:val="clear" w:color="auto" w:fill="FFFFFF"/>
        <w:tabs>
          <w:tab w:val="left" w:pos="993"/>
        </w:tabs>
        <w:spacing w:after="0" w:line="240" w:lineRule="auto"/>
        <w:ind w:firstLine="700"/>
        <w:jc w:val="both"/>
      </w:pPr>
      <w:r>
        <w:rPr>
          <w:rFonts w:ascii="Times New Roman" w:eastAsia="Times New Roman" w:hAnsi="Times New Roman"/>
          <w:b/>
          <w:sz w:val="28"/>
          <w:szCs w:val="28"/>
        </w:rPr>
        <w:t>У номінації «Географія»</w:t>
      </w:r>
      <w:r>
        <w:rPr>
          <w:rFonts w:ascii="Times New Roman" w:eastAsia="Times New Roman" w:hAnsi="Times New Roman"/>
          <w:sz w:val="28"/>
          <w:szCs w:val="28"/>
        </w:rPr>
        <w:t xml:space="preserve"> – переможець (перше місце) – </w:t>
      </w:r>
      <w:r>
        <w:rPr>
          <w:rFonts w:ascii="Times New Roman" w:eastAsia="Times New Roman" w:hAnsi="Times New Roman"/>
          <w:i/>
          <w:sz w:val="28"/>
          <w:szCs w:val="28"/>
        </w:rPr>
        <w:t>Стаханова Наталія Григорівна</w:t>
      </w:r>
      <w:r>
        <w:rPr>
          <w:rFonts w:ascii="Times New Roman" w:eastAsia="Times New Roman" w:hAnsi="Times New Roman"/>
          <w:sz w:val="28"/>
          <w:szCs w:val="28"/>
        </w:rPr>
        <w:t xml:space="preserve">, учитель Комунального закладу «Харківський ліцей № 78 Харківської міської ради», та лауреати: </w:t>
      </w:r>
      <w:r>
        <w:rPr>
          <w:rFonts w:ascii="Times New Roman" w:eastAsia="Times New Roman" w:hAnsi="Times New Roman"/>
          <w:i/>
          <w:sz w:val="28"/>
          <w:szCs w:val="28"/>
        </w:rPr>
        <w:t>Жук Юлія Сергіївна</w:t>
      </w:r>
      <w:r w:rsidR="0059755C">
        <w:rPr>
          <w:rFonts w:ascii="Times New Roman" w:eastAsia="Times New Roman" w:hAnsi="Times New Roman"/>
          <w:sz w:val="28"/>
          <w:szCs w:val="28"/>
        </w:rPr>
        <w:t xml:space="preserve">, учитель Комунального закладу «Харківська </w:t>
      </w:r>
      <w:r>
        <w:rPr>
          <w:rFonts w:ascii="Times New Roman" w:eastAsia="Times New Roman" w:hAnsi="Times New Roman"/>
          <w:sz w:val="28"/>
          <w:szCs w:val="28"/>
        </w:rPr>
        <w:t xml:space="preserve">гімназія № 52 Харківської міської ради» (друге місце), </w:t>
      </w:r>
      <w:r>
        <w:rPr>
          <w:rFonts w:ascii="Times New Roman" w:eastAsia="Times New Roman" w:hAnsi="Times New Roman"/>
          <w:i/>
          <w:sz w:val="28"/>
          <w:szCs w:val="28"/>
        </w:rPr>
        <w:t>Потапчук Інна Олександрівна</w:t>
      </w:r>
      <w:r>
        <w:rPr>
          <w:rFonts w:ascii="Times New Roman" w:eastAsia="Times New Roman" w:hAnsi="Times New Roman"/>
          <w:sz w:val="28"/>
          <w:szCs w:val="28"/>
        </w:rPr>
        <w:t>, учитель Комунального закладу «Харківський ліцей № 124 Харківської міської ради» (третє місце).</w:t>
      </w:r>
    </w:p>
    <w:p w:rsidR="0046101E" w:rsidRDefault="00015465">
      <w:pPr>
        <w:pStyle w:val="Standard"/>
        <w:widowControl w:val="0"/>
        <w:shd w:val="clear" w:color="auto" w:fill="FFFFFF"/>
        <w:tabs>
          <w:tab w:val="left" w:pos="993"/>
        </w:tabs>
        <w:spacing w:after="0" w:line="240" w:lineRule="auto"/>
        <w:ind w:firstLine="700"/>
        <w:jc w:val="both"/>
      </w:pPr>
      <w:r>
        <w:rPr>
          <w:rFonts w:ascii="Times New Roman" w:eastAsia="Times New Roman" w:hAnsi="Times New Roman"/>
          <w:b/>
          <w:sz w:val="28"/>
          <w:szCs w:val="28"/>
        </w:rPr>
        <w:t xml:space="preserve">У номінації «Українська мова та література» </w:t>
      </w:r>
      <w:r>
        <w:rPr>
          <w:rFonts w:ascii="Times New Roman" w:eastAsia="Times New Roman" w:hAnsi="Times New Roman"/>
          <w:sz w:val="28"/>
          <w:szCs w:val="28"/>
        </w:rPr>
        <w:t xml:space="preserve">– переможець (перше місце) – </w:t>
      </w:r>
      <w:r>
        <w:rPr>
          <w:rFonts w:ascii="Times New Roman" w:eastAsia="Times New Roman" w:hAnsi="Times New Roman"/>
          <w:i/>
          <w:sz w:val="28"/>
          <w:szCs w:val="28"/>
        </w:rPr>
        <w:t>Калиниченко Оксана Олександрівна</w:t>
      </w:r>
      <w:r>
        <w:rPr>
          <w:rFonts w:ascii="Times New Roman" w:eastAsia="Times New Roman" w:hAnsi="Times New Roman"/>
          <w:sz w:val="28"/>
          <w:szCs w:val="28"/>
        </w:rPr>
        <w:t xml:space="preserve">, учитель Комунального закладу «Дергачівський ліцей № 2» Дергачівської міської ради Харківської області, та лауреати: </w:t>
      </w:r>
      <w:r>
        <w:rPr>
          <w:rFonts w:ascii="Times New Roman" w:eastAsia="Times New Roman" w:hAnsi="Times New Roman"/>
          <w:i/>
          <w:sz w:val="28"/>
          <w:szCs w:val="28"/>
        </w:rPr>
        <w:t>Жук Юлія Сергіївна</w:t>
      </w:r>
      <w:r>
        <w:rPr>
          <w:rFonts w:ascii="Times New Roman" w:eastAsia="Times New Roman" w:hAnsi="Times New Roman"/>
          <w:sz w:val="28"/>
          <w:szCs w:val="28"/>
        </w:rPr>
        <w:t xml:space="preserve">, учитель Комунального закладу «Харківська гімназія № 52 Харківської міської ради» (друге місце), </w:t>
      </w:r>
      <w:r>
        <w:rPr>
          <w:rFonts w:ascii="Times New Roman" w:eastAsia="Times New Roman" w:hAnsi="Times New Roman"/>
          <w:i/>
          <w:sz w:val="28"/>
          <w:szCs w:val="28"/>
        </w:rPr>
        <w:t>Акопян Арміне Акопівна</w:t>
      </w:r>
      <w:r>
        <w:rPr>
          <w:rFonts w:ascii="Times New Roman" w:eastAsia="Times New Roman" w:hAnsi="Times New Roman"/>
          <w:sz w:val="28"/>
          <w:szCs w:val="28"/>
        </w:rPr>
        <w:t>, учитель Комунального закладу «Пісочинський ліцей Пісочинської селищної ради» Харківського району Харківської області (третє місце).</w:t>
      </w:r>
    </w:p>
    <w:p w:rsidR="0046101E" w:rsidRDefault="00015465">
      <w:pPr>
        <w:pStyle w:val="Standard"/>
        <w:widowControl w:val="0"/>
        <w:shd w:val="clear" w:color="auto" w:fill="FFFFFF"/>
        <w:tabs>
          <w:tab w:val="left" w:pos="993"/>
        </w:tabs>
        <w:spacing w:after="0" w:line="240" w:lineRule="auto"/>
        <w:ind w:firstLine="700"/>
        <w:jc w:val="both"/>
      </w:pPr>
      <w:r>
        <w:rPr>
          <w:rFonts w:ascii="Times New Roman" w:eastAsia="Times New Roman" w:hAnsi="Times New Roman"/>
          <w:b/>
          <w:sz w:val="28"/>
          <w:szCs w:val="28"/>
        </w:rPr>
        <w:t xml:space="preserve">У номінації «Образотворче мистецтво» </w:t>
      </w:r>
      <w:r>
        <w:rPr>
          <w:rFonts w:ascii="Times New Roman" w:eastAsia="Times New Roman" w:hAnsi="Times New Roman"/>
          <w:sz w:val="28"/>
          <w:szCs w:val="28"/>
        </w:rPr>
        <w:t xml:space="preserve">– переможець (перше місце) – </w:t>
      </w:r>
      <w:r>
        <w:rPr>
          <w:rFonts w:ascii="Times New Roman" w:eastAsia="Times New Roman" w:hAnsi="Times New Roman"/>
          <w:i/>
          <w:sz w:val="28"/>
          <w:szCs w:val="28"/>
        </w:rPr>
        <w:t>Грічанок Сергій Федорович</w:t>
      </w:r>
      <w:r>
        <w:rPr>
          <w:rFonts w:ascii="Times New Roman" w:eastAsia="Times New Roman" w:hAnsi="Times New Roman"/>
          <w:sz w:val="28"/>
          <w:szCs w:val="28"/>
        </w:rPr>
        <w:t xml:space="preserve">, учитель Комунального закладу «Харківський ліцей мистецтв № 133 Харківської міської ради», та лауреати: </w:t>
      </w:r>
      <w:r>
        <w:rPr>
          <w:rFonts w:ascii="Times New Roman" w:eastAsia="Times New Roman" w:hAnsi="Times New Roman"/>
          <w:i/>
          <w:sz w:val="28"/>
          <w:szCs w:val="28"/>
        </w:rPr>
        <w:t>Віленська Анна Олександрівна</w:t>
      </w:r>
      <w:r>
        <w:rPr>
          <w:rFonts w:ascii="Times New Roman" w:eastAsia="Times New Roman" w:hAnsi="Times New Roman"/>
          <w:sz w:val="28"/>
          <w:szCs w:val="28"/>
        </w:rPr>
        <w:t xml:space="preserve">, учитель Комунального закладу «Харківський ліцей № 152 Харківської міської ради» (друге місце), </w:t>
      </w:r>
      <w:r>
        <w:rPr>
          <w:rFonts w:ascii="Times New Roman" w:eastAsia="Times New Roman" w:hAnsi="Times New Roman"/>
          <w:i/>
          <w:sz w:val="28"/>
          <w:szCs w:val="28"/>
        </w:rPr>
        <w:t>Андрійченко Валентин Олександрович</w:t>
      </w:r>
      <w:r>
        <w:rPr>
          <w:rFonts w:ascii="Times New Roman" w:eastAsia="Times New Roman" w:hAnsi="Times New Roman"/>
          <w:sz w:val="28"/>
          <w:szCs w:val="28"/>
        </w:rPr>
        <w:t>, учитель Комунального закладу «Лигівський ліцей» Сахновщинської селищної ради Красноградського району Харківської області (третє місце).</w:t>
      </w:r>
    </w:p>
    <w:p w:rsidR="006900DA" w:rsidRPr="006900DA" w:rsidRDefault="00015465" w:rsidP="006900DA">
      <w:pPr>
        <w:shd w:val="clear" w:color="auto" w:fill="FFFFFF"/>
        <w:tabs>
          <w:tab w:val="left" w:pos="993"/>
        </w:tabs>
        <w:ind w:right="-1" w:firstLine="709"/>
        <w:jc w:val="both"/>
        <w:rPr>
          <w:rFonts w:ascii="Times New Roman" w:hAnsi="Times New Roman" w:cs="Times New Roman"/>
          <w:sz w:val="28"/>
          <w:szCs w:val="28"/>
        </w:rPr>
      </w:pPr>
      <w:r w:rsidRPr="00C40DC1">
        <w:rPr>
          <w:rFonts w:ascii="Times New Roman" w:eastAsia="Times New Roman" w:hAnsi="Times New Roman" w:cs="Times New Roman"/>
          <w:sz w:val="28"/>
          <w:szCs w:val="28"/>
          <w:lang w:val="uk-UA"/>
        </w:rPr>
        <w:t xml:space="preserve"> </w:t>
      </w:r>
      <w:r w:rsidR="006900DA" w:rsidRPr="006900DA">
        <w:rPr>
          <w:rFonts w:ascii="Times New Roman" w:hAnsi="Times New Roman" w:cs="Times New Roman"/>
          <w:sz w:val="28"/>
          <w:szCs w:val="28"/>
        </w:rPr>
        <w:t xml:space="preserve">Переможці І (обласного) етапу були допущені до ІІ (фінального) етапу конкурсу. </w:t>
      </w:r>
      <w:r w:rsidR="006900DA" w:rsidRPr="006900DA">
        <w:rPr>
          <w:rFonts w:ascii="Times New Roman" w:hAnsi="Times New Roman" w:cs="Times New Roman"/>
          <w:b/>
          <w:bCs/>
          <w:sz w:val="28"/>
          <w:szCs w:val="28"/>
        </w:rPr>
        <w:t>Протягом 8 – 19 квітня 2024 року</w:t>
      </w:r>
      <w:r w:rsidR="006900DA" w:rsidRPr="006900DA">
        <w:rPr>
          <w:rFonts w:ascii="Times New Roman" w:hAnsi="Times New Roman" w:cs="Times New Roman"/>
          <w:sz w:val="28"/>
          <w:szCs w:val="28"/>
        </w:rPr>
        <w:t xml:space="preserve"> в онлайн форматі відбулися змагання І (відбіркового) етапу другого туру конкурсу «Учитель </w:t>
      </w:r>
      <w:r w:rsidR="006900DA" w:rsidRPr="006900DA">
        <w:rPr>
          <w:rFonts w:ascii="Times New Roman" w:hAnsi="Times New Roman" w:cs="Times New Roman"/>
          <w:sz w:val="28"/>
          <w:szCs w:val="28"/>
        </w:rPr>
        <w:lastRenderedPageBreak/>
        <w:t>року – 2024», у якому взяли участь учителі з усієї України – серед них чотири педагоги, які представляли Харківську область у номінаціях:</w:t>
      </w:r>
    </w:p>
    <w:p w:rsidR="006900DA" w:rsidRPr="006900DA" w:rsidRDefault="006900DA" w:rsidP="006900DA">
      <w:pPr>
        <w:ind w:firstLine="709"/>
        <w:jc w:val="both"/>
        <w:rPr>
          <w:rFonts w:ascii="Times New Roman" w:hAnsi="Times New Roman" w:cs="Times New Roman"/>
          <w:color w:val="7030A0"/>
          <w:sz w:val="28"/>
          <w:szCs w:val="28"/>
        </w:rPr>
      </w:pPr>
      <w:r w:rsidRPr="006900DA">
        <w:rPr>
          <w:rFonts w:ascii="Times New Roman" w:hAnsi="Times New Roman" w:cs="Times New Roman"/>
          <w:sz w:val="28"/>
          <w:szCs w:val="28"/>
        </w:rPr>
        <w:t xml:space="preserve"> </w:t>
      </w:r>
      <w:r w:rsidRPr="006900DA">
        <w:rPr>
          <w:rFonts w:ascii="Times New Roman" w:hAnsi="Times New Roman" w:cs="Times New Roman"/>
          <w:i/>
          <w:iCs/>
          <w:sz w:val="28"/>
          <w:szCs w:val="28"/>
        </w:rPr>
        <w:t>«Фізика» – Погоріла Ірина Олександрівна</w:t>
      </w:r>
      <w:r w:rsidRPr="006900DA">
        <w:rPr>
          <w:rFonts w:ascii="Times New Roman" w:hAnsi="Times New Roman" w:cs="Times New Roman"/>
          <w:sz w:val="28"/>
          <w:szCs w:val="28"/>
        </w:rPr>
        <w:t>, учитель Комунального закладу «Харківський ліцей № 6 Харківської міської ради»;</w:t>
      </w:r>
    </w:p>
    <w:p w:rsidR="006900DA" w:rsidRPr="006900DA" w:rsidRDefault="006900DA" w:rsidP="006900DA">
      <w:pPr>
        <w:ind w:firstLine="709"/>
        <w:jc w:val="both"/>
        <w:rPr>
          <w:rFonts w:ascii="Times New Roman" w:hAnsi="Times New Roman" w:cs="Times New Roman"/>
          <w:sz w:val="28"/>
          <w:szCs w:val="28"/>
        </w:rPr>
      </w:pPr>
      <w:r w:rsidRPr="006900DA">
        <w:rPr>
          <w:rFonts w:ascii="Times New Roman" w:hAnsi="Times New Roman" w:cs="Times New Roman"/>
          <w:sz w:val="28"/>
          <w:szCs w:val="28"/>
        </w:rPr>
        <w:t xml:space="preserve"> </w:t>
      </w:r>
      <w:r w:rsidRPr="006900DA">
        <w:rPr>
          <w:rFonts w:ascii="Times New Roman" w:hAnsi="Times New Roman" w:cs="Times New Roman"/>
          <w:i/>
          <w:iCs/>
          <w:sz w:val="28"/>
          <w:szCs w:val="28"/>
        </w:rPr>
        <w:t>«Українська мова та література» – Калиниченко Оксана Олександрівна</w:t>
      </w:r>
      <w:r w:rsidRPr="006900DA">
        <w:rPr>
          <w:rFonts w:ascii="Times New Roman" w:hAnsi="Times New Roman" w:cs="Times New Roman"/>
          <w:sz w:val="28"/>
          <w:szCs w:val="28"/>
        </w:rPr>
        <w:t>, учитель Комунального закладу «Дергачівський ліцей № 2» Дергачівської міської ради Харківської області;</w:t>
      </w:r>
    </w:p>
    <w:p w:rsidR="006900DA" w:rsidRPr="006900DA" w:rsidRDefault="006900DA" w:rsidP="006900DA">
      <w:pPr>
        <w:ind w:firstLine="709"/>
        <w:jc w:val="both"/>
        <w:rPr>
          <w:rFonts w:ascii="Times New Roman" w:hAnsi="Times New Roman" w:cs="Times New Roman"/>
          <w:sz w:val="28"/>
          <w:szCs w:val="28"/>
        </w:rPr>
      </w:pPr>
      <w:r w:rsidRPr="006900DA">
        <w:rPr>
          <w:rFonts w:ascii="Times New Roman" w:hAnsi="Times New Roman" w:cs="Times New Roman"/>
          <w:i/>
          <w:iCs/>
          <w:sz w:val="28"/>
          <w:szCs w:val="28"/>
        </w:rPr>
        <w:t>«Образотворче мистецтво» – Грічанок Сергій Федорович</w:t>
      </w:r>
      <w:r w:rsidRPr="006900DA">
        <w:rPr>
          <w:rFonts w:ascii="Times New Roman" w:hAnsi="Times New Roman" w:cs="Times New Roman"/>
          <w:sz w:val="28"/>
          <w:szCs w:val="28"/>
        </w:rPr>
        <w:t>, учитель Комунального закладу «Харківський ліцей мистецтв № 133 Харківської міської ради»;</w:t>
      </w:r>
    </w:p>
    <w:p w:rsidR="006900DA" w:rsidRPr="006900DA" w:rsidRDefault="006900DA" w:rsidP="006900DA">
      <w:pPr>
        <w:ind w:firstLine="709"/>
        <w:jc w:val="both"/>
        <w:rPr>
          <w:rFonts w:ascii="Times New Roman" w:hAnsi="Times New Roman" w:cs="Times New Roman"/>
          <w:sz w:val="28"/>
          <w:szCs w:val="28"/>
        </w:rPr>
      </w:pPr>
      <w:r w:rsidRPr="006900DA">
        <w:rPr>
          <w:rFonts w:ascii="Times New Roman" w:hAnsi="Times New Roman" w:cs="Times New Roman"/>
          <w:i/>
          <w:iCs/>
          <w:sz w:val="28"/>
          <w:szCs w:val="28"/>
        </w:rPr>
        <w:t>«Географія» – Стаханова Наталія Григорівна</w:t>
      </w:r>
      <w:r w:rsidRPr="006900DA">
        <w:rPr>
          <w:rFonts w:ascii="Times New Roman" w:hAnsi="Times New Roman" w:cs="Times New Roman"/>
          <w:sz w:val="28"/>
          <w:szCs w:val="28"/>
        </w:rPr>
        <w:t>, учитель Комунального закладу «Харківський ліцей № 78 Харківської міської ради».</w:t>
      </w:r>
    </w:p>
    <w:p w:rsidR="006900DA" w:rsidRPr="006900DA" w:rsidRDefault="006900DA" w:rsidP="006900DA">
      <w:pPr>
        <w:ind w:firstLine="709"/>
        <w:jc w:val="both"/>
        <w:rPr>
          <w:rFonts w:ascii="Times New Roman" w:hAnsi="Times New Roman" w:cs="Times New Roman"/>
          <w:sz w:val="28"/>
          <w:szCs w:val="28"/>
        </w:rPr>
      </w:pPr>
      <w:r w:rsidRPr="006900DA">
        <w:rPr>
          <w:rFonts w:ascii="Times New Roman" w:hAnsi="Times New Roman" w:cs="Times New Roman"/>
          <w:b/>
          <w:bCs/>
          <w:sz w:val="28"/>
          <w:szCs w:val="28"/>
        </w:rPr>
        <w:t>12 – 17 травня 2024 року</w:t>
      </w:r>
      <w:r w:rsidRPr="006900DA">
        <w:rPr>
          <w:rFonts w:ascii="Times New Roman" w:hAnsi="Times New Roman" w:cs="Times New Roman"/>
          <w:sz w:val="28"/>
          <w:szCs w:val="28"/>
        </w:rPr>
        <w:t xml:space="preserve"> відбулися змагання ІІ (фінального) етапу другого туру конкурсу, Харківську область представляли три педагоги.</w:t>
      </w:r>
    </w:p>
    <w:p w:rsidR="006900DA" w:rsidRPr="006900DA" w:rsidRDefault="006900DA" w:rsidP="006900DA">
      <w:pPr>
        <w:pStyle w:val="ab"/>
        <w:tabs>
          <w:tab w:val="left" w:pos="1134"/>
        </w:tabs>
        <w:ind w:firstLine="709"/>
        <w:jc w:val="both"/>
        <w:rPr>
          <w:rFonts w:ascii="Times New Roman" w:hAnsi="Times New Roman" w:cs="Times New Roman"/>
          <w:sz w:val="28"/>
          <w:szCs w:val="28"/>
          <w:lang w:val="uk-UA"/>
        </w:rPr>
      </w:pPr>
      <w:r w:rsidRPr="006900DA">
        <w:rPr>
          <w:rFonts w:ascii="Times New Roman" w:hAnsi="Times New Roman" w:cs="Times New Roman"/>
          <w:sz w:val="28"/>
          <w:szCs w:val="28"/>
          <w:lang w:val="uk-UA"/>
        </w:rPr>
        <w:t xml:space="preserve"> Конкурсні випробування </w:t>
      </w:r>
      <w:r w:rsidRPr="00C40DC1">
        <w:rPr>
          <w:rFonts w:ascii="Times New Roman" w:hAnsi="Times New Roman" w:cs="Times New Roman"/>
          <w:i/>
          <w:sz w:val="28"/>
          <w:szCs w:val="28"/>
          <w:lang w:val="uk-UA"/>
        </w:rPr>
        <w:t>фінального етапу</w:t>
      </w:r>
      <w:r w:rsidRPr="006900DA">
        <w:rPr>
          <w:rFonts w:ascii="Times New Roman" w:hAnsi="Times New Roman" w:cs="Times New Roman"/>
          <w:sz w:val="28"/>
          <w:szCs w:val="28"/>
          <w:lang w:val="uk-UA"/>
        </w:rPr>
        <w:t xml:space="preserve"> відбувалися у очному форматі. На основі рейтингу, укладеного за загальною сумою балів, одержаних під час випробувань відбіркового та фінального етапів другого туру всеукраїнського конкурсу «Учитель року – 2024» підбито підсумки (</w:t>
      </w:r>
      <w:hyperlink r:id="rId14" w:history="1">
        <w:r w:rsidRPr="006900DA">
          <w:rPr>
            <w:rStyle w:val="aff"/>
            <w:rFonts w:ascii="Times New Roman" w:hAnsi="Times New Roman"/>
            <w:sz w:val="28"/>
            <w:szCs w:val="28"/>
            <w:lang w:val="uk-UA"/>
          </w:rPr>
          <w:t>https://mon.gov.ua/npa/pro-rezultaty-vseukrainskoho-konkursu-uchytel-roku-2024</w:t>
        </w:r>
      </w:hyperlink>
      <w:r w:rsidRPr="006900DA">
        <w:rPr>
          <w:rFonts w:ascii="Times New Roman" w:hAnsi="Times New Roman" w:cs="Times New Roman"/>
          <w:sz w:val="28"/>
          <w:szCs w:val="28"/>
          <w:lang w:val="uk-UA"/>
        </w:rPr>
        <w:t xml:space="preserve"> ) у номінаціях:</w:t>
      </w:r>
    </w:p>
    <w:p w:rsidR="006900DA" w:rsidRPr="00C40DC1" w:rsidRDefault="006900DA" w:rsidP="006900DA">
      <w:pPr>
        <w:ind w:firstLine="709"/>
        <w:jc w:val="both"/>
        <w:rPr>
          <w:rFonts w:ascii="Times New Roman" w:hAnsi="Times New Roman" w:cs="Times New Roman"/>
          <w:sz w:val="28"/>
          <w:szCs w:val="28"/>
          <w:lang w:val="uk-UA"/>
        </w:rPr>
      </w:pPr>
      <w:r w:rsidRPr="00C40DC1">
        <w:rPr>
          <w:rFonts w:ascii="Times New Roman" w:hAnsi="Times New Roman" w:cs="Times New Roman"/>
          <w:i/>
          <w:iCs/>
          <w:sz w:val="28"/>
          <w:szCs w:val="28"/>
          <w:lang w:val="uk-UA"/>
        </w:rPr>
        <w:t>«Фізика» – Погоріла Ірина Олександрівна</w:t>
      </w:r>
      <w:r w:rsidRPr="00C40DC1">
        <w:rPr>
          <w:rFonts w:ascii="Times New Roman" w:hAnsi="Times New Roman" w:cs="Times New Roman"/>
          <w:sz w:val="28"/>
          <w:szCs w:val="28"/>
          <w:lang w:val="uk-UA"/>
        </w:rPr>
        <w:t>, учитель Комунального закладу «Харківський ліцей № 6 Харківської міської ради», яка посіла 6 рейтингове місце;</w:t>
      </w:r>
    </w:p>
    <w:p w:rsidR="006900DA" w:rsidRPr="00C40DC1" w:rsidRDefault="006900DA" w:rsidP="006900DA">
      <w:pPr>
        <w:ind w:firstLine="709"/>
        <w:jc w:val="both"/>
        <w:rPr>
          <w:rFonts w:ascii="Times New Roman" w:hAnsi="Times New Roman" w:cs="Times New Roman"/>
          <w:sz w:val="28"/>
          <w:szCs w:val="28"/>
          <w:lang w:val="uk-UA"/>
        </w:rPr>
      </w:pPr>
      <w:r w:rsidRPr="00C40DC1">
        <w:rPr>
          <w:rFonts w:ascii="Times New Roman" w:hAnsi="Times New Roman" w:cs="Times New Roman"/>
          <w:i/>
          <w:iCs/>
          <w:sz w:val="28"/>
          <w:szCs w:val="28"/>
          <w:lang w:val="uk-UA"/>
        </w:rPr>
        <w:t xml:space="preserve"> «Українська мова та література» – Калиниченко Оксана Олександрівна,</w:t>
      </w:r>
      <w:r w:rsidRPr="00C40DC1">
        <w:rPr>
          <w:rFonts w:ascii="Times New Roman" w:hAnsi="Times New Roman" w:cs="Times New Roman"/>
          <w:sz w:val="28"/>
          <w:szCs w:val="28"/>
          <w:lang w:val="uk-UA"/>
        </w:rPr>
        <w:t xml:space="preserve"> учитель Комунального закладу «Дергачівський ліцей № 2» Дергачівської міської ради Харківської області, яка посіла 7 рейтингове місце;</w:t>
      </w:r>
    </w:p>
    <w:p w:rsidR="006900DA" w:rsidRPr="00C40DC1" w:rsidRDefault="006900DA" w:rsidP="006900DA">
      <w:pPr>
        <w:ind w:firstLine="709"/>
        <w:jc w:val="both"/>
        <w:rPr>
          <w:rFonts w:ascii="Times New Roman" w:hAnsi="Times New Roman" w:cs="Times New Roman"/>
          <w:sz w:val="28"/>
          <w:szCs w:val="28"/>
          <w:lang w:val="uk-UA"/>
        </w:rPr>
      </w:pPr>
      <w:r w:rsidRPr="00C40DC1">
        <w:rPr>
          <w:rFonts w:ascii="Times New Roman" w:hAnsi="Times New Roman" w:cs="Times New Roman"/>
          <w:i/>
          <w:iCs/>
          <w:sz w:val="28"/>
          <w:szCs w:val="28"/>
          <w:lang w:val="uk-UA"/>
        </w:rPr>
        <w:t>«Образотворче мистецтво» – Грічанок Сергій Федорович,</w:t>
      </w:r>
      <w:r w:rsidRPr="00C40DC1">
        <w:rPr>
          <w:rFonts w:ascii="Times New Roman" w:hAnsi="Times New Roman" w:cs="Times New Roman"/>
          <w:sz w:val="28"/>
          <w:szCs w:val="28"/>
          <w:lang w:val="uk-UA"/>
        </w:rPr>
        <w:t xml:space="preserve"> учитель Комунального закладу «Харківський ліцей мистецтв №</w:t>
      </w:r>
      <w:r w:rsidRPr="006900DA">
        <w:rPr>
          <w:rFonts w:ascii="Times New Roman" w:hAnsi="Times New Roman" w:cs="Times New Roman"/>
          <w:sz w:val="28"/>
          <w:szCs w:val="28"/>
        </w:rPr>
        <w:t> </w:t>
      </w:r>
      <w:r w:rsidRPr="00C40DC1">
        <w:rPr>
          <w:rFonts w:ascii="Times New Roman" w:hAnsi="Times New Roman" w:cs="Times New Roman"/>
          <w:sz w:val="28"/>
          <w:szCs w:val="28"/>
          <w:lang w:val="uk-UA"/>
        </w:rPr>
        <w:t xml:space="preserve">133 Харківської міської ради», який посів 6 рейтингове місце. </w:t>
      </w:r>
    </w:p>
    <w:p w:rsidR="00D77A3F" w:rsidRDefault="00D77A3F" w:rsidP="006900DA">
      <w:pPr>
        <w:pStyle w:val="Standard"/>
        <w:widowControl w:val="0"/>
        <w:tabs>
          <w:tab w:val="left" w:pos="993"/>
        </w:tabs>
        <w:spacing w:after="0" w:line="240" w:lineRule="auto"/>
        <w:ind w:firstLine="20"/>
        <w:jc w:val="both"/>
        <w:rPr>
          <w:rFonts w:ascii="Times New Roman" w:eastAsia="Times New Roman" w:hAnsi="Times New Roman"/>
          <w:b/>
          <w:color w:val="FF0000"/>
          <w:sz w:val="28"/>
          <w:szCs w:val="28"/>
        </w:rPr>
      </w:pPr>
    </w:p>
    <w:p w:rsidR="0046101E" w:rsidRPr="00722B0E" w:rsidRDefault="00015465" w:rsidP="00C72D18">
      <w:pPr>
        <w:pStyle w:val="Standard"/>
        <w:shd w:val="clear" w:color="auto" w:fill="FFFFFF"/>
        <w:spacing w:after="0" w:line="240" w:lineRule="auto"/>
        <w:ind w:right="820"/>
        <w:jc w:val="center"/>
        <w:rPr>
          <w:rFonts w:ascii="Times New Roman" w:eastAsia="Times New Roman" w:hAnsi="Times New Roman"/>
          <w:b/>
          <w:color w:val="C00000"/>
          <w:sz w:val="28"/>
          <w:szCs w:val="28"/>
        </w:rPr>
      </w:pPr>
      <w:r w:rsidRPr="00722B0E">
        <w:rPr>
          <w:rFonts w:ascii="Times New Roman" w:eastAsia="Times New Roman" w:hAnsi="Times New Roman"/>
          <w:b/>
          <w:color w:val="C00000"/>
          <w:sz w:val="28"/>
          <w:szCs w:val="28"/>
        </w:rPr>
        <w:t>Фестиваль «добрих практик» освітян Харківщини</w:t>
      </w:r>
    </w:p>
    <w:p w:rsidR="00722B0E" w:rsidRPr="0029504A" w:rsidRDefault="00722B0E" w:rsidP="00C72D18">
      <w:pPr>
        <w:pStyle w:val="Standard"/>
        <w:shd w:val="clear" w:color="auto" w:fill="FFFFFF"/>
        <w:spacing w:after="0" w:line="240" w:lineRule="auto"/>
        <w:ind w:right="820"/>
        <w:jc w:val="center"/>
        <w:rPr>
          <w:color w:val="FF0000"/>
        </w:rPr>
      </w:pPr>
    </w:p>
    <w:p w:rsidR="0046101E" w:rsidRDefault="00D77A3F" w:rsidP="00C72D18">
      <w:pPr>
        <w:pStyle w:val="Standard"/>
        <w:shd w:val="clear" w:color="auto" w:fill="FFFFFF"/>
        <w:spacing w:after="0" w:line="240" w:lineRule="auto"/>
        <w:ind w:right="-1" w:firstLine="720"/>
        <w:jc w:val="both"/>
      </w:pPr>
      <w:r w:rsidRPr="00705E7E">
        <w:rPr>
          <w:rFonts w:ascii="Times New Roman" w:eastAsia="Times New Roman" w:hAnsi="Times New Roman"/>
          <w:b/>
          <w:sz w:val="28"/>
          <w:szCs w:val="28"/>
        </w:rPr>
        <w:t>Центром громадянського виховання (</w:t>
      </w:r>
      <w:r>
        <w:rPr>
          <w:rFonts w:ascii="Times New Roman" w:eastAsia="Times New Roman" w:hAnsi="Times New Roman"/>
          <w:b/>
          <w:sz w:val="28"/>
          <w:szCs w:val="28"/>
        </w:rPr>
        <w:t xml:space="preserve">завідувачка </w:t>
      </w:r>
      <w:r w:rsidRPr="00705E7E">
        <w:rPr>
          <w:rFonts w:ascii="Times New Roman" w:eastAsia="Times New Roman" w:hAnsi="Times New Roman"/>
          <w:b/>
          <w:sz w:val="28"/>
          <w:szCs w:val="28"/>
        </w:rPr>
        <w:t>Аліна БОЛЬШУКІНА</w:t>
      </w:r>
      <w:r>
        <w:rPr>
          <w:rFonts w:ascii="Times New Roman" w:eastAsia="Times New Roman" w:hAnsi="Times New Roman"/>
          <w:b/>
          <w:sz w:val="28"/>
          <w:szCs w:val="28"/>
        </w:rPr>
        <w:t>, методист Наталя ГАЛУШКА</w:t>
      </w:r>
      <w:r w:rsidRPr="00705E7E">
        <w:rPr>
          <w:rFonts w:ascii="Times New Roman" w:eastAsia="Times New Roman" w:hAnsi="Times New Roman"/>
          <w:b/>
          <w:sz w:val="28"/>
          <w:szCs w:val="28"/>
        </w:rPr>
        <w:t>)</w:t>
      </w:r>
      <w:r>
        <w:rPr>
          <w:rFonts w:ascii="Times New Roman" w:eastAsia="Times New Roman" w:hAnsi="Times New Roman"/>
          <w:sz w:val="28"/>
          <w:szCs w:val="28"/>
        </w:rPr>
        <w:t xml:space="preserve"> </w:t>
      </w:r>
      <w:r w:rsidR="00015465">
        <w:rPr>
          <w:rFonts w:ascii="Times New Roman" w:eastAsia="Times New Roman" w:hAnsi="Times New Roman"/>
          <w:sz w:val="28"/>
          <w:szCs w:val="28"/>
        </w:rPr>
        <w:t>здійснювався</w:t>
      </w:r>
      <w:r w:rsidR="00015465">
        <w:rPr>
          <w:rFonts w:ascii="Times New Roman" w:eastAsia="Times New Roman" w:hAnsi="Times New Roman"/>
          <w:b/>
          <w:sz w:val="28"/>
          <w:szCs w:val="28"/>
        </w:rPr>
        <w:t xml:space="preserve"> організаційно-методичний супровід проведення  фестивалю «добрих практик» освітян Харківщини «Майстри педагогічної справи презентують».</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 xml:space="preserve">01 березня 2024 року були підготовлені матеріали вебконсультації за темою «Особливості проведення фестивалю «добрих практик» освітян Харківщини "Майстри педагогічної справи презентують" у 2024 році», після опрацювання якого педагогічні працівники області ознайомилися з умовами проведення Фестивалю, вимогами до подачі матеріалів, критеріями оцінювання тощо. Основною відмінністю цьогорічного Фестивалю стало обов’язкове додавання практичних матеріалів, що відображують практичні </w:t>
      </w:r>
      <w:r>
        <w:rPr>
          <w:rFonts w:ascii="Times New Roman" w:eastAsia="Times New Roman" w:hAnsi="Times New Roman"/>
          <w:sz w:val="28"/>
          <w:szCs w:val="28"/>
        </w:rPr>
        <w:lastRenderedPageBreak/>
        <w:t xml:space="preserve">дієві ідеї подолання освітніх втрат і розривів в освітньому процесі. За результатами опрацювання матеріалів вебконсультації протягом березня поточного року форму зворотного зв’язку заповнили </w:t>
      </w:r>
      <w:r>
        <w:rPr>
          <w:rFonts w:ascii="Times New Roman" w:eastAsia="Times New Roman" w:hAnsi="Times New Roman"/>
          <w:b/>
          <w:sz w:val="28"/>
          <w:szCs w:val="28"/>
        </w:rPr>
        <w:t>126</w:t>
      </w:r>
      <w:r>
        <w:rPr>
          <w:rFonts w:ascii="Times New Roman" w:eastAsia="Times New Roman" w:hAnsi="Times New Roman"/>
          <w:sz w:val="28"/>
          <w:szCs w:val="28"/>
        </w:rPr>
        <w:t xml:space="preserve"> педпрацівників області.</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 xml:space="preserve">Протягом березня – травня 2024 року був проведений VІІ Фестиваль «добрих практик» освітян Харківщини «Майстри педагогічної справи презентують» за темою «Педагогічні ідеї подолання освітніх втрат і розривів» (далі – Фестиваль). Цьогоріч Фестиваль «добрих практик» утретє проходив в умовах воєнного стану, що був оголошений після повномасштабного вторгнення росії на територію України 24 лютого 2022 року. У цей непростий рік до участі у Фестивалі зареєструвалися </w:t>
      </w:r>
      <w:r>
        <w:rPr>
          <w:rFonts w:ascii="Times New Roman" w:eastAsia="Times New Roman" w:hAnsi="Times New Roman"/>
          <w:b/>
          <w:sz w:val="28"/>
          <w:szCs w:val="28"/>
        </w:rPr>
        <w:t>817</w:t>
      </w:r>
      <w:r>
        <w:rPr>
          <w:rFonts w:ascii="Times New Roman" w:eastAsia="Times New Roman" w:hAnsi="Times New Roman"/>
          <w:sz w:val="28"/>
          <w:szCs w:val="28"/>
        </w:rPr>
        <w:t xml:space="preserve"> учасників.</w:t>
      </w:r>
    </w:p>
    <w:p w:rsidR="0046101E" w:rsidRDefault="00015465" w:rsidP="00C72D18">
      <w:pPr>
        <w:pStyle w:val="Standard"/>
        <w:shd w:val="clear" w:color="auto" w:fill="FFFFFF"/>
        <w:spacing w:after="0" w:line="240" w:lineRule="auto"/>
        <w:ind w:firstLine="720"/>
        <w:jc w:val="both"/>
      </w:pPr>
      <w:r w:rsidRPr="009D0922">
        <w:rPr>
          <w:rFonts w:ascii="Times New Roman" w:eastAsia="Times New Roman" w:hAnsi="Times New Roman"/>
          <w:b/>
          <w:sz w:val="28"/>
          <w:szCs w:val="28"/>
        </w:rPr>
        <w:t>Серед районів області</w:t>
      </w:r>
      <w:r>
        <w:rPr>
          <w:rFonts w:ascii="Times New Roman" w:eastAsia="Times New Roman" w:hAnsi="Times New Roman"/>
          <w:sz w:val="28"/>
          <w:szCs w:val="28"/>
        </w:rPr>
        <w:t xml:space="preserve"> </w:t>
      </w:r>
      <w:r w:rsidRPr="008D7B96">
        <w:rPr>
          <w:rFonts w:ascii="Times New Roman" w:eastAsia="Times New Roman" w:hAnsi="Times New Roman"/>
          <w:b/>
          <w:sz w:val="28"/>
          <w:szCs w:val="28"/>
        </w:rPr>
        <w:t>найбільша кількість робіт надійшла на Фестиваль від педагогів</w:t>
      </w:r>
      <w:r>
        <w:rPr>
          <w:rFonts w:ascii="Times New Roman" w:eastAsia="Times New Roman" w:hAnsi="Times New Roman"/>
          <w:sz w:val="28"/>
          <w:szCs w:val="28"/>
        </w:rPr>
        <w:t xml:space="preserve"> Харківського – </w:t>
      </w:r>
      <w:r>
        <w:rPr>
          <w:rFonts w:ascii="Times New Roman" w:eastAsia="Times New Roman" w:hAnsi="Times New Roman"/>
          <w:b/>
          <w:sz w:val="28"/>
          <w:szCs w:val="28"/>
        </w:rPr>
        <w:t>506</w:t>
      </w:r>
      <w:r>
        <w:rPr>
          <w:rFonts w:ascii="Times New Roman" w:eastAsia="Times New Roman" w:hAnsi="Times New Roman"/>
          <w:sz w:val="28"/>
          <w:szCs w:val="28"/>
        </w:rPr>
        <w:t xml:space="preserve"> (у т. ч. 451 опис досвідів з м. Харкова),  Чугуївського – </w:t>
      </w:r>
      <w:r>
        <w:rPr>
          <w:rFonts w:ascii="Times New Roman" w:eastAsia="Times New Roman" w:hAnsi="Times New Roman"/>
          <w:b/>
          <w:sz w:val="28"/>
          <w:szCs w:val="28"/>
        </w:rPr>
        <w:t>108</w:t>
      </w:r>
      <w:r>
        <w:rPr>
          <w:rFonts w:ascii="Times New Roman" w:eastAsia="Times New Roman" w:hAnsi="Times New Roman"/>
          <w:sz w:val="28"/>
          <w:szCs w:val="28"/>
        </w:rPr>
        <w:t xml:space="preserve"> та Красноградського районів – </w:t>
      </w:r>
      <w:r>
        <w:rPr>
          <w:rFonts w:ascii="Times New Roman" w:eastAsia="Times New Roman" w:hAnsi="Times New Roman"/>
          <w:b/>
          <w:sz w:val="28"/>
          <w:szCs w:val="28"/>
        </w:rPr>
        <w:t xml:space="preserve">74 </w:t>
      </w:r>
      <w:r>
        <w:rPr>
          <w:rFonts w:ascii="Times New Roman" w:eastAsia="Times New Roman" w:hAnsi="Times New Roman"/>
          <w:sz w:val="28"/>
          <w:szCs w:val="28"/>
        </w:rPr>
        <w:t xml:space="preserve">роботи, Лозівського – </w:t>
      </w:r>
      <w:r>
        <w:rPr>
          <w:rFonts w:ascii="Times New Roman" w:eastAsia="Times New Roman" w:hAnsi="Times New Roman"/>
          <w:b/>
          <w:sz w:val="28"/>
          <w:szCs w:val="28"/>
        </w:rPr>
        <w:t>54</w:t>
      </w:r>
      <w:r>
        <w:rPr>
          <w:rFonts w:ascii="Times New Roman" w:eastAsia="Times New Roman" w:hAnsi="Times New Roman"/>
          <w:sz w:val="28"/>
          <w:szCs w:val="28"/>
        </w:rPr>
        <w:t xml:space="preserve">,  Ізюмського – </w:t>
      </w:r>
      <w:r>
        <w:rPr>
          <w:rFonts w:ascii="Times New Roman" w:eastAsia="Times New Roman" w:hAnsi="Times New Roman"/>
          <w:b/>
          <w:sz w:val="28"/>
          <w:szCs w:val="28"/>
        </w:rPr>
        <w:t>36</w:t>
      </w:r>
      <w:r>
        <w:rPr>
          <w:rFonts w:ascii="Times New Roman" w:eastAsia="Times New Roman" w:hAnsi="Times New Roman"/>
          <w:sz w:val="28"/>
          <w:szCs w:val="28"/>
        </w:rPr>
        <w:t xml:space="preserve">, Богодухівського – </w:t>
      </w:r>
      <w:r>
        <w:rPr>
          <w:rFonts w:ascii="Times New Roman" w:eastAsia="Times New Roman" w:hAnsi="Times New Roman"/>
          <w:b/>
          <w:sz w:val="28"/>
          <w:szCs w:val="28"/>
        </w:rPr>
        <w:t>35</w:t>
      </w:r>
      <w:r>
        <w:rPr>
          <w:rFonts w:ascii="Times New Roman" w:eastAsia="Times New Roman" w:hAnsi="Times New Roman"/>
          <w:sz w:val="28"/>
          <w:szCs w:val="28"/>
        </w:rPr>
        <w:t xml:space="preserve"> робіт. Найменше, очікувано, надійшло робіт цьогоріч із Куп’янського району – усього </w:t>
      </w:r>
      <w:r>
        <w:rPr>
          <w:rFonts w:ascii="Times New Roman" w:eastAsia="Times New Roman" w:hAnsi="Times New Roman"/>
          <w:b/>
          <w:sz w:val="28"/>
          <w:szCs w:val="28"/>
        </w:rPr>
        <w:t>4</w:t>
      </w:r>
      <w:r>
        <w:rPr>
          <w:rFonts w:ascii="Times New Roman" w:eastAsia="Times New Roman" w:hAnsi="Times New Roman"/>
          <w:sz w:val="28"/>
          <w:szCs w:val="28"/>
        </w:rPr>
        <w:t xml:space="preserve"> роботи (у минулому році – 2), адже громади району досі потерпають від щільних обстрілів, з більшості громад району взагалі евакуйовані діти та місцеві мешканці.</w:t>
      </w:r>
    </w:p>
    <w:p w:rsidR="0046101E" w:rsidRDefault="00015465" w:rsidP="00C72D18">
      <w:pPr>
        <w:pStyle w:val="Standard"/>
        <w:shd w:val="clear" w:color="auto" w:fill="FFFFFF"/>
        <w:spacing w:after="0" w:line="240" w:lineRule="auto"/>
        <w:ind w:firstLine="720"/>
        <w:jc w:val="both"/>
      </w:pPr>
      <w:r w:rsidRPr="008D7B96">
        <w:rPr>
          <w:rFonts w:ascii="Times New Roman" w:eastAsia="Times New Roman" w:hAnsi="Times New Roman"/>
          <w:b/>
          <w:sz w:val="28"/>
          <w:szCs w:val="28"/>
        </w:rPr>
        <w:t>Серед територіальних громад лідерами є</w:t>
      </w:r>
      <w:r>
        <w:rPr>
          <w:rFonts w:ascii="Times New Roman" w:eastAsia="Times New Roman" w:hAnsi="Times New Roman"/>
          <w:sz w:val="28"/>
          <w:szCs w:val="28"/>
        </w:rPr>
        <w:t xml:space="preserve"> Харківська міська територіальна громада – </w:t>
      </w:r>
      <w:r>
        <w:rPr>
          <w:rFonts w:ascii="Times New Roman" w:eastAsia="Times New Roman" w:hAnsi="Times New Roman"/>
          <w:b/>
          <w:sz w:val="28"/>
          <w:szCs w:val="28"/>
        </w:rPr>
        <w:t>451</w:t>
      </w:r>
      <w:r>
        <w:rPr>
          <w:rFonts w:ascii="Times New Roman" w:eastAsia="Times New Roman" w:hAnsi="Times New Roman"/>
          <w:sz w:val="28"/>
          <w:szCs w:val="28"/>
        </w:rPr>
        <w:t xml:space="preserve"> робота, Чугуївська міська ТГ – </w:t>
      </w:r>
      <w:r>
        <w:rPr>
          <w:rFonts w:ascii="Times New Roman" w:eastAsia="Times New Roman" w:hAnsi="Times New Roman"/>
          <w:b/>
          <w:sz w:val="28"/>
          <w:szCs w:val="28"/>
        </w:rPr>
        <w:t>39</w:t>
      </w:r>
      <w:r>
        <w:rPr>
          <w:rFonts w:ascii="Times New Roman" w:eastAsia="Times New Roman" w:hAnsi="Times New Roman"/>
          <w:sz w:val="28"/>
          <w:szCs w:val="28"/>
        </w:rPr>
        <w:t xml:space="preserve">, Лозівська міська ТГ – </w:t>
      </w:r>
      <w:r>
        <w:rPr>
          <w:rFonts w:ascii="Times New Roman" w:eastAsia="Times New Roman" w:hAnsi="Times New Roman"/>
          <w:b/>
          <w:sz w:val="28"/>
          <w:szCs w:val="28"/>
        </w:rPr>
        <w:t>37</w:t>
      </w:r>
      <w:r>
        <w:rPr>
          <w:rFonts w:ascii="Times New Roman" w:eastAsia="Times New Roman" w:hAnsi="Times New Roman"/>
          <w:sz w:val="28"/>
          <w:szCs w:val="28"/>
        </w:rPr>
        <w:t xml:space="preserve">, Зміївська та Люботинська міські ТГ – по </w:t>
      </w:r>
      <w:r>
        <w:rPr>
          <w:rFonts w:ascii="Times New Roman" w:eastAsia="Times New Roman" w:hAnsi="Times New Roman"/>
          <w:b/>
          <w:sz w:val="28"/>
          <w:szCs w:val="28"/>
        </w:rPr>
        <w:t>32</w:t>
      </w:r>
      <w:r>
        <w:rPr>
          <w:rFonts w:ascii="Times New Roman" w:eastAsia="Times New Roman" w:hAnsi="Times New Roman"/>
          <w:sz w:val="28"/>
          <w:szCs w:val="28"/>
        </w:rPr>
        <w:t xml:space="preserve"> роботи, Валківська міська ТГ – </w:t>
      </w:r>
      <w:r>
        <w:rPr>
          <w:rFonts w:ascii="Times New Roman" w:eastAsia="Times New Roman" w:hAnsi="Times New Roman"/>
          <w:b/>
          <w:sz w:val="28"/>
          <w:szCs w:val="28"/>
        </w:rPr>
        <w:t>31</w:t>
      </w:r>
      <w:r>
        <w:rPr>
          <w:rFonts w:ascii="Times New Roman" w:eastAsia="Times New Roman" w:hAnsi="Times New Roman"/>
          <w:sz w:val="28"/>
          <w:szCs w:val="28"/>
        </w:rPr>
        <w:t xml:space="preserve">,  Красноградська міська ТГ – </w:t>
      </w:r>
      <w:r>
        <w:rPr>
          <w:rFonts w:ascii="Times New Roman" w:eastAsia="Times New Roman" w:hAnsi="Times New Roman"/>
          <w:b/>
          <w:sz w:val="28"/>
          <w:szCs w:val="28"/>
        </w:rPr>
        <w:t>24</w:t>
      </w:r>
      <w:r>
        <w:rPr>
          <w:rFonts w:ascii="Times New Roman" w:eastAsia="Times New Roman" w:hAnsi="Times New Roman"/>
          <w:sz w:val="28"/>
          <w:szCs w:val="28"/>
        </w:rPr>
        <w:t xml:space="preserve">, Барвінківська міська ТГ – </w:t>
      </w:r>
      <w:r>
        <w:rPr>
          <w:rFonts w:ascii="Times New Roman" w:eastAsia="Times New Roman" w:hAnsi="Times New Roman"/>
          <w:b/>
          <w:sz w:val="28"/>
          <w:szCs w:val="28"/>
        </w:rPr>
        <w:t>21,</w:t>
      </w:r>
      <w:r>
        <w:rPr>
          <w:rFonts w:ascii="Times New Roman" w:eastAsia="Times New Roman" w:hAnsi="Times New Roman"/>
          <w:sz w:val="28"/>
          <w:szCs w:val="28"/>
        </w:rPr>
        <w:t xml:space="preserve"> Новопокровська селищна ТГ – </w:t>
      </w:r>
      <w:r>
        <w:rPr>
          <w:rFonts w:ascii="Times New Roman" w:eastAsia="Times New Roman" w:hAnsi="Times New Roman"/>
          <w:b/>
          <w:sz w:val="28"/>
          <w:szCs w:val="28"/>
        </w:rPr>
        <w:t>19</w:t>
      </w:r>
      <w:r>
        <w:rPr>
          <w:rFonts w:ascii="Times New Roman" w:eastAsia="Times New Roman" w:hAnsi="Times New Roman"/>
          <w:sz w:val="28"/>
          <w:szCs w:val="28"/>
        </w:rPr>
        <w:t xml:space="preserve">, Наталинська сільська ТГ – </w:t>
      </w:r>
      <w:r>
        <w:rPr>
          <w:rFonts w:ascii="Times New Roman" w:eastAsia="Times New Roman" w:hAnsi="Times New Roman"/>
          <w:b/>
          <w:sz w:val="28"/>
          <w:szCs w:val="28"/>
        </w:rPr>
        <w:t>18</w:t>
      </w:r>
      <w:r>
        <w:rPr>
          <w:rFonts w:ascii="Times New Roman" w:eastAsia="Times New Roman" w:hAnsi="Times New Roman"/>
          <w:sz w:val="28"/>
          <w:szCs w:val="28"/>
        </w:rPr>
        <w:t xml:space="preserve">, Дергачівська міська ТГ – </w:t>
      </w:r>
      <w:r>
        <w:rPr>
          <w:rFonts w:ascii="Times New Roman" w:eastAsia="Times New Roman" w:hAnsi="Times New Roman"/>
          <w:b/>
          <w:sz w:val="28"/>
          <w:szCs w:val="28"/>
        </w:rPr>
        <w:t>16</w:t>
      </w:r>
      <w:r>
        <w:rPr>
          <w:rFonts w:ascii="Times New Roman" w:eastAsia="Times New Roman" w:hAnsi="Times New Roman"/>
          <w:sz w:val="28"/>
          <w:szCs w:val="28"/>
        </w:rPr>
        <w:t xml:space="preserve">, Зачепилівська селищна ТГ – </w:t>
      </w:r>
      <w:r>
        <w:rPr>
          <w:rFonts w:ascii="Times New Roman" w:eastAsia="Times New Roman" w:hAnsi="Times New Roman"/>
          <w:b/>
          <w:sz w:val="28"/>
          <w:szCs w:val="28"/>
        </w:rPr>
        <w:t>15</w:t>
      </w:r>
      <w:r>
        <w:rPr>
          <w:rFonts w:ascii="Times New Roman" w:eastAsia="Times New Roman" w:hAnsi="Times New Roman"/>
          <w:sz w:val="28"/>
          <w:szCs w:val="28"/>
        </w:rPr>
        <w:t xml:space="preserve">, Первомайська міська та Слобожанська і Сахновщинська селищні ТГ – по </w:t>
      </w:r>
      <w:r>
        <w:rPr>
          <w:rFonts w:ascii="Times New Roman" w:eastAsia="Times New Roman" w:hAnsi="Times New Roman"/>
          <w:b/>
          <w:sz w:val="28"/>
          <w:szCs w:val="28"/>
        </w:rPr>
        <w:t>14</w:t>
      </w:r>
      <w:r>
        <w:rPr>
          <w:rFonts w:ascii="Times New Roman" w:eastAsia="Times New Roman" w:hAnsi="Times New Roman"/>
          <w:sz w:val="28"/>
          <w:szCs w:val="28"/>
        </w:rPr>
        <w:t xml:space="preserve"> робіт.</w:t>
      </w:r>
    </w:p>
    <w:p w:rsidR="0046101E" w:rsidRDefault="00015465" w:rsidP="00C72D18">
      <w:pPr>
        <w:pStyle w:val="Standard"/>
        <w:shd w:val="clear" w:color="auto" w:fill="FFFFFF"/>
        <w:spacing w:after="0" w:line="240" w:lineRule="auto"/>
        <w:ind w:firstLine="720"/>
        <w:jc w:val="both"/>
      </w:pPr>
      <w:r w:rsidRPr="004E16E6">
        <w:rPr>
          <w:rFonts w:ascii="Times New Roman" w:eastAsia="Times New Roman" w:hAnsi="Times New Roman"/>
          <w:b/>
          <w:sz w:val="28"/>
          <w:szCs w:val="28"/>
        </w:rPr>
        <w:t>По м. Харкову найбільше робіт надійшло</w:t>
      </w:r>
      <w:r>
        <w:rPr>
          <w:rFonts w:ascii="Times New Roman" w:eastAsia="Times New Roman" w:hAnsi="Times New Roman"/>
          <w:sz w:val="28"/>
          <w:szCs w:val="28"/>
        </w:rPr>
        <w:t xml:space="preserve"> від педагогічних працівників Салтівського району – </w:t>
      </w:r>
      <w:r>
        <w:rPr>
          <w:rFonts w:ascii="Times New Roman" w:eastAsia="Times New Roman" w:hAnsi="Times New Roman"/>
          <w:b/>
          <w:sz w:val="28"/>
          <w:szCs w:val="28"/>
        </w:rPr>
        <w:t>179</w:t>
      </w:r>
      <w:r>
        <w:rPr>
          <w:rFonts w:ascii="Times New Roman" w:eastAsia="Times New Roman" w:hAnsi="Times New Roman"/>
          <w:sz w:val="28"/>
          <w:szCs w:val="28"/>
        </w:rPr>
        <w:t xml:space="preserve">, Холодногірського – </w:t>
      </w:r>
      <w:r>
        <w:rPr>
          <w:rFonts w:ascii="Times New Roman" w:eastAsia="Times New Roman" w:hAnsi="Times New Roman"/>
          <w:b/>
          <w:sz w:val="28"/>
          <w:szCs w:val="28"/>
        </w:rPr>
        <w:t>73</w:t>
      </w:r>
      <w:r>
        <w:rPr>
          <w:rFonts w:ascii="Times New Roman" w:eastAsia="Times New Roman" w:hAnsi="Times New Roman"/>
          <w:sz w:val="28"/>
          <w:szCs w:val="28"/>
        </w:rPr>
        <w:t xml:space="preserve">,  Шевченківського – </w:t>
      </w:r>
      <w:r>
        <w:rPr>
          <w:rFonts w:ascii="Times New Roman" w:eastAsia="Times New Roman" w:hAnsi="Times New Roman"/>
          <w:b/>
          <w:sz w:val="28"/>
          <w:szCs w:val="28"/>
        </w:rPr>
        <w:t>60</w:t>
      </w:r>
      <w:r>
        <w:rPr>
          <w:rFonts w:ascii="Times New Roman" w:eastAsia="Times New Roman" w:hAnsi="Times New Roman"/>
          <w:sz w:val="28"/>
          <w:szCs w:val="28"/>
        </w:rPr>
        <w:t xml:space="preserve">, Індустріального – </w:t>
      </w:r>
      <w:r>
        <w:rPr>
          <w:rFonts w:ascii="Times New Roman" w:eastAsia="Times New Roman" w:hAnsi="Times New Roman"/>
          <w:b/>
          <w:sz w:val="28"/>
          <w:szCs w:val="28"/>
        </w:rPr>
        <w:t>51</w:t>
      </w:r>
      <w:r>
        <w:rPr>
          <w:rFonts w:ascii="Times New Roman" w:eastAsia="Times New Roman" w:hAnsi="Times New Roman"/>
          <w:sz w:val="28"/>
          <w:szCs w:val="28"/>
        </w:rPr>
        <w:t xml:space="preserve">, Слобідського – </w:t>
      </w:r>
      <w:r>
        <w:rPr>
          <w:rFonts w:ascii="Times New Roman" w:eastAsia="Times New Roman" w:hAnsi="Times New Roman"/>
          <w:b/>
          <w:sz w:val="28"/>
          <w:szCs w:val="28"/>
        </w:rPr>
        <w:t>36</w:t>
      </w:r>
      <w:r>
        <w:rPr>
          <w:rFonts w:ascii="Times New Roman" w:eastAsia="Times New Roman" w:hAnsi="Times New Roman"/>
          <w:sz w:val="28"/>
          <w:szCs w:val="28"/>
        </w:rPr>
        <w:t xml:space="preserve">, Немишлянський – </w:t>
      </w:r>
      <w:r>
        <w:rPr>
          <w:rFonts w:ascii="Times New Roman" w:eastAsia="Times New Roman" w:hAnsi="Times New Roman"/>
          <w:b/>
          <w:sz w:val="28"/>
          <w:szCs w:val="28"/>
        </w:rPr>
        <w:t>33</w:t>
      </w:r>
      <w:r>
        <w:rPr>
          <w:rFonts w:ascii="Times New Roman" w:eastAsia="Times New Roman" w:hAnsi="Times New Roman"/>
          <w:sz w:val="28"/>
          <w:szCs w:val="28"/>
        </w:rPr>
        <w:t xml:space="preserve">. </w:t>
      </w:r>
      <w:r w:rsidRPr="004E16E6">
        <w:rPr>
          <w:rFonts w:ascii="Times New Roman" w:eastAsia="Times New Roman" w:hAnsi="Times New Roman"/>
          <w:b/>
          <w:sz w:val="28"/>
          <w:szCs w:val="28"/>
        </w:rPr>
        <w:t>Найменшу кількість</w:t>
      </w:r>
      <w:r>
        <w:rPr>
          <w:rFonts w:ascii="Times New Roman" w:eastAsia="Times New Roman" w:hAnsi="Times New Roman"/>
          <w:sz w:val="28"/>
          <w:szCs w:val="28"/>
        </w:rPr>
        <w:t xml:space="preserve"> конкурсних матеріалів представлено на Фестиваль від Київського, Новобаварського та Основ’янського районів м. Харкова – </w:t>
      </w:r>
      <w:r>
        <w:rPr>
          <w:rFonts w:ascii="Times New Roman" w:eastAsia="Times New Roman" w:hAnsi="Times New Roman"/>
          <w:b/>
          <w:sz w:val="28"/>
          <w:szCs w:val="28"/>
        </w:rPr>
        <w:t>13</w:t>
      </w:r>
      <w:r>
        <w:rPr>
          <w:rFonts w:ascii="Times New Roman" w:eastAsia="Times New Roman" w:hAnsi="Times New Roman"/>
          <w:sz w:val="28"/>
          <w:szCs w:val="28"/>
        </w:rPr>
        <w:t xml:space="preserve">, </w:t>
      </w:r>
      <w:r>
        <w:rPr>
          <w:rFonts w:ascii="Times New Roman" w:eastAsia="Times New Roman" w:hAnsi="Times New Roman"/>
          <w:b/>
          <w:sz w:val="28"/>
          <w:szCs w:val="28"/>
        </w:rPr>
        <w:t>4</w:t>
      </w:r>
      <w:r>
        <w:rPr>
          <w:rFonts w:ascii="Times New Roman" w:eastAsia="Times New Roman" w:hAnsi="Times New Roman"/>
          <w:sz w:val="28"/>
          <w:szCs w:val="28"/>
        </w:rPr>
        <w:t xml:space="preserve"> і </w:t>
      </w:r>
      <w:r>
        <w:rPr>
          <w:rFonts w:ascii="Times New Roman" w:eastAsia="Times New Roman" w:hAnsi="Times New Roman"/>
          <w:b/>
          <w:sz w:val="28"/>
          <w:szCs w:val="28"/>
        </w:rPr>
        <w:t>2</w:t>
      </w:r>
      <w:r>
        <w:rPr>
          <w:rFonts w:ascii="Times New Roman" w:eastAsia="Times New Roman" w:hAnsi="Times New Roman"/>
          <w:sz w:val="28"/>
          <w:szCs w:val="28"/>
        </w:rPr>
        <w:t xml:space="preserve"> роботи відповідно.</w:t>
      </w:r>
    </w:p>
    <w:p w:rsidR="0046101E" w:rsidRDefault="00015465" w:rsidP="009229BA">
      <w:pPr>
        <w:pStyle w:val="Standard"/>
        <w:shd w:val="clear" w:color="auto" w:fill="FFFFFF"/>
        <w:spacing w:after="0" w:line="240" w:lineRule="auto"/>
        <w:ind w:firstLine="567"/>
        <w:jc w:val="both"/>
      </w:pPr>
      <w:r>
        <w:rPr>
          <w:rFonts w:ascii="Times New Roman" w:eastAsia="Times New Roman" w:hAnsi="Times New Roman"/>
          <w:sz w:val="28"/>
          <w:szCs w:val="28"/>
        </w:rPr>
        <w:t>Оцінювання матеріалів, представлених на Фестиваль, здійснювалося в балах за відповідними на різних етапах критеріями. Особливістю цьогорічного Фестивалю була обов’язкова наявність практичної складової, яка б підтверджувала ефективність наданого досвіду.</w:t>
      </w:r>
    </w:p>
    <w:p w:rsidR="0046101E" w:rsidRDefault="00015465" w:rsidP="009229BA">
      <w:pPr>
        <w:pStyle w:val="Standard"/>
        <w:shd w:val="clear" w:color="auto" w:fill="FFFFFF"/>
        <w:spacing w:after="0" w:line="240" w:lineRule="auto"/>
        <w:ind w:firstLine="567"/>
        <w:jc w:val="both"/>
      </w:pPr>
      <w:r w:rsidRPr="009D0922">
        <w:rPr>
          <w:rFonts w:ascii="Times New Roman" w:eastAsia="Times New Roman" w:hAnsi="Times New Roman"/>
          <w:b/>
          <w:sz w:val="28"/>
          <w:szCs w:val="28"/>
        </w:rPr>
        <w:t>Найбільшу кількість призових місць вибороли</w:t>
      </w:r>
      <w:r>
        <w:rPr>
          <w:rFonts w:ascii="Times New Roman" w:eastAsia="Times New Roman" w:hAnsi="Times New Roman"/>
          <w:sz w:val="28"/>
          <w:szCs w:val="28"/>
        </w:rPr>
        <w:t xml:space="preserve"> учасники від Харківського району – </w:t>
      </w:r>
      <w:r>
        <w:rPr>
          <w:rFonts w:ascii="Times New Roman" w:eastAsia="Times New Roman" w:hAnsi="Times New Roman"/>
          <w:b/>
          <w:sz w:val="28"/>
          <w:szCs w:val="28"/>
        </w:rPr>
        <w:t>253</w:t>
      </w:r>
      <w:r>
        <w:rPr>
          <w:rFonts w:ascii="Times New Roman" w:eastAsia="Times New Roman" w:hAnsi="Times New Roman"/>
          <w:sz w:val="28"/>
          <w:szCs w:val="28"/>
        </w:rPr>
        <w:t xml:space="preserve">, Чугуївського – </w:t>
      </w:r>
      <w:r>
        <w:rPr>
          <w:rFonts w:ascii="Times New Roman" w:eastAsia="Times New Roman" w:hAnsi="Times New Roman"/>
          <w:b/>
          <w:sz w:val="28"/>
          <w:szCs w:val="28"/>
        </w:rPr>
        <w:t>55</w:t>
      </w:r>
      <w:r>
        <w:rPr>
          <w:rFonts w:ascii="Times New Roman" w:eastAsia="Times New Roman" w:hAnsi="Times New Roman"/>
          <w:sz w:val="28"/>
          <w:szCs w:val="28"/>
        </w:rPr>
        <w:t xml:space="preserve">, Красноградського – </w:t>
      </w:r>
      <w:r>
        <w:rPr>
          <w:rFonts w:ascii="Times New Roman" w:eastAsia="Times New Roman" w:hAnsi="Times New Roman"/>
          <w:b/>
          <w:sz w:val="28"/>
          <w:szCs w:val="28"/>
        </w:rPr>
        <w:t>44</w:t>
      </w:r>
      <w:r>
        <w:rPr>
          <w:rFonts w:ascii="Times New Roman" w:eastAsia="Times New Roman" w:hAnsi="Times New Roman"/>
          <w:sz w:val="28"/>
          <w:szCs w:val="28"/>
        </w:rPr>
        <w:t xml:space="preserve"> призових місць.</w:t>
      </w:r>
    </w:p>
    <w:p w:rsidR="0046101E" w:rsidRDefault="00015465" w:rsidP="009229BA">
      <w:pPr>
        <w:pStyle w:val="Standard"/>
        <w:shd w:val="clear" w:color="auto" w:fill="FFFFFF"/>
        <w:spacing w:after="0" w:line="240" w:lineRule="auto"/>
        <w:ind w:firstLine="567"/>
        <w:jc w:val="both"/>
      </w:pPr>
      <w:r>
        <w:rPr>
          <w:rFonts w:ascii="Times New Roman" w:eastAsia="Times New Roman" w:hAnsi="Times New Roman"/>
          <w:sz w:val="28"/>
          <w:szCs w:val="28"/>
        </w:rPr>
        <w:t xml:space="preserve">Серед об’єднаних територіальних громад Харківської області </w:t>
      </w:r>
      <w:r w:rsidRPr="004E16E6">
        <w:rPr>
          <w:rFonts w:ascii="Times New Roman" w:eastAsia="Times New Roman" w:hAnsi="Times New Roman"/>
          <w:b/>
          <w:sz w:val="28"/>
          <w:szCs w:val="28"/>
        </w:rPr>
        <w:t xml:space="preserve">лідерами стали </w:t>
      </w:r>
      <w:r>
        <w:rPr>
          <w:rFonts w:ascii="Times New Roman" w:eastAsia="Times New Roman" w:hAnsi="Times New Roman"/>
          <w:sz w:val="28"/>
          <w:szCs w:val="28"/>
        </w:rPr>
        <w:t xml:space="preserve">Харківська міська територіальна громада – </w:t>
      </w:r>
      <w:r>
        <w:rPr>
          <w:rFonts w:ascii="Times New Roman" w:eastAsia="Times New Roman" w:hAnsi="Times New Roman"/>
          <w:b/>
          <w:sz w:val="28"/>
          <w:szCs w:val="28"/>
        </w:rPr>
        <w:t>232</w:t>
      </w:r>
      <w:r>
        <w:rPr>
          <w:rFonts w:ascii="Times New Roman" w:eastAsia="Times New Roman" w:hAnsi="Times New Roman"/>
          <w:sz w:val="28"/>
          <w:szCs w:val="28"/>
        </w:rPr>
        <w:t xml:space="preserve"> переможці і призери, </w:t>
      </w:r>
      <w:r>
        <w:rPr>
          <w:rFonts w:ascii="Times New Roman" w:eastAsia="Times New Roman" w:hAnsi="Times New Roman"/>
          <w:b/>
          <w:sz w:val="28"/>
          <w:szCs w:val="28"/>
        </w:rPr>
        <w:t>22</w:t>
      </w:r>
      <w:r>
        <w:rPr>
          <w:rFonts w:ascii="Times New Roman" w:eastAsia="Times New Roman" w:hAnsi="Times New Roman"/>
          <w:sz w:val="28"/>
          <w:szCs w:val="28"/>
        </w:rPr>
        <w:t xml:space="preserve"> дипломи має Чугуївська міська ТГ,  Красноградська міська ТГ – </w:t>
      </w:r>
      <w:r>
        <w:rPr>
          <w:rFonts w:ascii="Times New Roman" w:eastAsia="Times New Roman" w:hAnsi="Times New Roman"/>
          <w:b/>
          <w:sz w:val="28"/>
          <w:szCs w:val="28"/>
        </w:rPr>
        <w:t>20</w:t>
      </w:r>
      <w:r>
        <w:rPr>
          <w:rFonts w:ascii="Times New Roman" w:eastAsia="Times New Roman" w:hAnsi="Times New Roman"/>
          <w:sz w:val="28"/>
          <w:szCs w:val="28"/>
        </w:rPr>
        <w:t xml:space="preserve">, Зміївська міська ТГ – </w:t>
      </w:r>
      <w:r>
        <w:rPr>
          <w:rFonts w:ascii="Times New Roman" w:eastAsia="Times New Roman" w:hAnsi="Times New Roman"/>
          <w:b/>
          <w:sz w:val="28"/>
          <w:szCs w:val="28"/>
        </w:rPr>
        <w:t>19</w:t>
      </w:r>
      <w:r>
        <w:rPr>
          <w:rFonts w:ascii="Times New Roman" w:eastAsia="Times New Roman" w:hAnsi="Times New Roman"/>
          <w:sz w:val="28"/>
          <w:szCs w:val="28"/>
        </w:rPr>
        <w:t xml:space="preserve">, Лозівська міська ТГ – </w:t>
      </w:r>
      <w:r>
        <w:rPr>
          <w:rFonts w:ascii="Times New Roman" w:eastAsia="Times New Roman" w:hAnsi="Times New Roman"/>
          <w:b/>
          <w:sz w:val="28"/>
          <w:szCs w:val="28"/>
        </w:rPr>
        <w:t>18</w:t>
      </w:r>
      <w:r>
        <w:rPr>
          <w:rFonts w:ascii="Times New Roman" w:eastAsia="Times New Roman" w:hAnsi="Times New Roman"/>
          <w:sz w:val="28"/>
          <w:szCs w:val="28"/>
        </w:rPr>
        <w:t xml:space="preserve">, Люботинська міська </w:t>
      </w:r>
      <w:r>
        <w:rPr>
          <w:rFonts w:ascii="Times New Roman" w:eastAsia="Times New Roman" w:hAnsi="Times New Roman"/>
          <w:sz w:val="28"/>
          <w:szCs w:val="28"/>
        </w:rPr>
        <w:lastRenderedPageBreak/>
        <w:t xml:space="preserve">ТГ – </w:t>
      </w:r>
      <w:r>
        <w:rPr>
          <w:rFonts w:ascii="Times New Roman" w:eastAsia="Times New Roman" w:hAnsi="Times New Roman"/>
          <w:b/>
          <w:sz w:val="28"/>
          <w:szCs w:val="28"/>
        </w:rPr>
        <w:t>17</w:t>
      </w:r>
      <w:r>
        <w:rPr>
          <w:rFonts w:ascii="Times New Roman" w:eastAsia="Times New Roman" w:hAnsi="Times New Roman"/>
          <w:sz w:val="28"/>
          <w:szCs w:val="28"/>
        </w:rPr>
        <w:t xml:space="preserve">, Валківська міська ТГ – </w:t>
      </w:r>
      <w:r>
        <w:rPr>
          <w:rFonts w:ascii="Times New Roman" w:eastAsia="Times New Roman" w:hAnsi="Times New Roman"/>
          <w:b/>
          <w:sz w:val="28"/>
          <w:szCs w:val="28"/>
        </w:rPr>
        <w:t>16,</w:t>
      </w:r>
      <w:r>
        <w:rPr>
          <w:rFonts w:ascii="Times New Roman" w:eastAsia="Times New Roman" w:hAnsi="Times New Roman"/>
          <w:sz w:val="28"/>
          <w:szCs w:val="28"/>
        </w:rPr>
        <w:t xml:space="preserve"> Барвінківська міська ТГ – </w:t>
      </w:r>
      <w:r>
        <w:rPr>
          <w:rFonts w:ascii="Times New Roman" w:eastAsia="Times New Roman" w:hAnsi="Times New Roman"/>
          <w:b/>
          <w:sz w:val="28"/>
          <w:szCs w:val="28"/>
        </w:rPr>
        <w:t>13</w:t>
      </w:r>
      <w:r>
        <w:rPr>
          <w:rFonts w:ascii="Times New Roman" w:eastAsia="Times New Roman" w:hAnsi="Times New Roman"/>
          <w:sz w:val="28"/>
          <w:szCs w:val="28"/>
        </w:rPr>
        <w:t xml:space="preserve">, Наталинська сільська ТГ – </w:t>
      </w:r>
      <w:r>
        <w:rPr>
          <w:rFonts w:ascii="Times New Roman" w:eastAsia="Times New Roman" w:hAnsi="Times New Roman"/>
          <w:b/>
          <w:sz w:val="28"/>
          <w:szCs w:val="28"/>
        </w:rPr>
        <w:t>10</w:t>
      </w:r>
      <w:r>
        <w:rPr>
          <w:rFonts w:ascii="Times New Roman" w:eastAsia="Times New Roman" w:hAnsi="Times New Roman"/>
          <w:sz w:val="28"/>
          <w:szCs w:val="28"/>
        </w:rPr>
        <w:t xml:space="preserve"> переможців і призерів.</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 xml:space="preserve">Відповідно до кількості учасників Фестивалю освітян </w:t>
      </w:r>
      <w:r w:rsidRPr="009229BA">
        <w:rPr>
          <w:rFonts w:ascii="Times New Roman" w:eastAsia="Times New Roman" w:hAnsi="Times New Roman"/>
          <w:b/>
          <w:sz w:val="28"/>
          <w:szCs w:val="28"/>
        </w:rPr>
        <w:t>м. Харкова найбільше переможців і призерів</w:t>
      </w:r>
      <w:r>
        <w:rPr>
          <w:rFonts w:ascii="Times New Roman" w:eastAsia="Times New Roman" w:hAnsi="Times New Roman"/>
          <w:sz w:val="28"/>
          <w:szCs w:val="28"/>
        </w:rPr>
        <w:t xml:space="preserve"> із Салтівського району – </w:t>
      </w:r>
      <w:r>
        <w:rPr>
          <w:rFonts w:ascii="Times New Roman" w:eastAsia="Times New Roman" w:hAnsi="Times New Roman"/>
          <w:b/>
          <w:sz w:val="28"/>
          <w:szCs w:val="28"/>
        </w:rPr>
        <w:t>81</w:t>
      </w:r>
      <w:r>
        <w:rPr>
          <w:rFonts w:ascii="Times New Roman" w:eastAsia="Times New Roman" w:hAnsi="Times New Roman"/>
          <w:sz w:val="28"/>
          <w:szCs w:val="28"/>
        </w:rPr>
        <w:t xml:space="preserve"> досвід педагогічних працівників, Холодногірського – </w:t>
      </w:r>
      <w:r>
        <w:rPr>
          <w:rFonts w:ascii="Times New Roman" w:eastAsia="Times New Roman" w:hAnsi="Times New Roman"/>
          <w:b/>
          <w:sz w:val="28"/>
          <w:szCs w:val="28"/>
        </w:rPr>
        <w:t>49</w:t>
      </w:r>
      <w:r>
        <w:rPr>
          <w:rFonts w:ascii="Times New Roman" w:eastAsia="Times New Roman" w:hAnsi="Times New Roman"/>
          <w:sz w:val="28"/>
          <w:szCs w:val="28"/>
        </w:rPr>
        <w:t xml:space="preserve">, Шевченківського – </w:t>
      </w:r>
      <w:r>
        <w:rPr>
          <w:rFonts w:ascii="Times New Roman" w:eastAsia="Times New Roman" w:hAnsi="Times New Roman"/>
          <w:b/>
          <w:sz w:val="28"/>
          <w:szCs w:val="28"/>
        </w:rPr>
        <w:t>31</w:t>
      </w:r>
      <w:r>
        <w:rPr>
          <w:rFonts w:ascii="Times New Roman" w:eastAsia="Times New Roman" w:hAnsi="Times New Roman"/>
          <w:sz w:val="28"/>
          <w:szCs w:val="28"/>
        </w:rPr>
        <w:t xml:space="preserve">, Індустріального – </w:t>
      </w:r>
      <w:r>
        <w:rPr>
          <w:rFonts w:ascii="Times New Roman" w:eastAsia="Times New Roman" w:hAnsi="Times New Roman"/>
          <w:b/>
          <w:sz w:val="28"/>
          <w:szCs w:val="28"/>
        </w:rPr>
        <w:t>26</w:t>
      </w:r>
      <w:r>
        <w:rPr>
          <w:rFonts w:ascii="Times New Roman" w:eastAsia="Times New Roman" w:hAnsi="Times New Roman"/>
          <w:sz w:val="28"/>
          <w:szCs w:val="28"/>
        </w:rPr>
        <w:t xml:space="preserve">, Слобідського – </w:t>
      </w:r>
      <w:r>
        <w:rPr>
          <w:rFonts w:ascii="Times New Roman" w:eastAsia="Times New Roman" w:hAnsi="Times New Roman"/>
          <w:b/>
          <w:sz w:val="28"/>
          <w:szCs w:val="28"/>
        </w:rPr>
        <w:t>20</w:t>
      </w:r>
      <w:r>
        <w:rPr>
          <w:rFonts w:ascii="Times New Roman" w:eastAsia="Times New Roman" w:hAnsi="Times New Roman"/>
          <w:sz w:val="28"/>
          <w:szCs w:val="28"/>
        </w:rPr>
        <w:t xml:space="preserve">, Немишлянського – </w:t>
      </w:r>
      <w:r>
        <w:rPr>
          <w:rFonts w:ascii="Times New Roman" w:eastAsia="Times New Roman" w:hAnsi="Times New Roman"/>
          <w:b/>
          <w:sz w:val="28"/>
          <w:szCs w:val="28"/>
        </w:rPr>
        <w:t>15</w:t>
      </w:r>
      <w:r>
        <w:rPr>
          <w:rFonts w:ascii="Times New Roman" w:eastAsia="Times New Roman" w:hAnsi="Times New Roman"/>
          <w:sz w:val="28"/>
          <w:szCs w:val="28"/>
        </w:rPr>
        <w:t xml:space="preserve">. Київський та Новобаварський райони міста мають по </w:t>
      </w:r>
      <w:r>
        <w:rPr>
          <w:rFonts w:ascii="Times New Roman" w:eastAsia="Times New Roman" w:hAnsi="Times New Roman"/>
          <w:b/>
          <w:sz w:val="28"/>
          <w:szCs w:val="28"/>
        </w:rPr>
        <w:t>7</w:t>
      </w:r>
      <w:r>
        <w:rPr>
          <w:rFonts w:ascii="Times New Roman" w:eastAsia="Times New Roman" w:hAnsi="Times New Roman"/>
          <w:sz w:val="28"/>
          <w:szCs w:val="28"/>
        </w:rPr>
        <w:t xml:space="preserve"> і </w:t>
      </w:r>
      <w:r>
        <w:rPr>
          <w:rFonts w:ascii="Times New Roman" w:eastAsia="Times New Roman" w:hAnsi="Times New Roman"/>
          <w:b/>
          <w:sz w:val="28"/>
          <w:szCs w:val="28"/>
        </w:rPr>
        <w:t>3</w:t>
      </w:r>
      <w:r>
        <w:rPr>
          <w:rFonts w:ascii="Times New Roman" w:eastAsia="Times New Roman" w:hAnsi="Times New Roman"/>
          <w:sz w:val="28"/>
          <w:szCs w:val="28"/>
        </w:rPr>
        <w:t xml:space="preserve"> переможців і призерів відповідно.  </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 xml:space="preserve">Усього </w:t>
      </w:r>
      <w:r>
        <w:rPr>
          <w:rFonts w:ascii="Times New Roman" w:eastAsia="Times New Roman" w:hAnsi="Times New Roman"/>
          <w:b/>
          <w:sz w:val="28"/>
          <w:szCs w:val="28"/>
        </w:rPr>
        <w:t>420</w:t>
      </w:r>
      <w:r>
        <w:rPr>
          <w:rFonts w:ascii="Times New Roman" w:eastAsia="Times New Roman" w:hAnsi="Times New Roman"/>
          <w:sz w:val="28"/>
          <w:szCs w:val="28"/>
        </w:rPr>
        <w:t xml:space="preserve"> переможців і призерів серед </w:t>
      </w:r>
      <w:r>
        <w:rPr>
          <w:rFonts w:ascii="Times New Roman" w:eastAsia="Times New Roman" w:hAnsi="Times New Roman"/>
          <w:b/>
          <w:sz w:val="28"/>
          <w:szCs w:val="28"/>
        </w:rPr>
        <w:t>817</w:t>
      </w:r>
      <w:r>
        <w:rPr>
          <w:rFonts w:ascii="Times New Roman" w:eastAsia="Times New Roman" w:hAnsi="Times New Roman"/>
          <w:sz w:val="28"/>
          <w:szCs w:val="28"/>
        </w:rPr>
        <w:t xml:space="preserve"> досвідів освітян територіальних громад області.</w:t>
      </w:r>
    </w:p>
    <w:p w:rsidR="0046101E" w:rsidRDefault="00015465" w:rsidP="00C72D18">
      <w:pPr>
        <w:pStyle w:val="Standard"/>
        <w:shd w:val="clear" w:color="auto" w:fill="FFFFFF"/>
        <w:spacing w:after="0" w:line="240" w:lineRule="auto"/>
        <w:jc w:val="both"/>
      </w:pPr>
      <w:r>
        <w:rPr>
          <w:rFonts w:ascii="Times New Roman" w:eastAsia="Times New Roman" w:hAnsi="Times New Roman"/>
          <w:sz w:val="28"/>
          <w:szCs w:val="28"/>
        </w:rPr>
        <w:t>Здобуті дипломи розподілилися наступним чином:</w:t>
      </w:r>
    </w:p>
    <w:p w:rsidR="0046101E" w:rsidRDefault="00015465" w:rsidP="00C72D18">
      <w:pPr>
        <w:pStyle w:val="Standard"/>
        <w:shd w:val="clear" w:color="auto" w:fill="FFFFFF"/>
        <w:spacing w:after="0" w:line="240" w:lineRule="auto"/>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b/>
          <w:i/>
          <w:sz w:val="28"/>
          <w:szCs w:val="28"/>
        </w:rPr>
        <w:t>диплом І ступеня отримали 81 учасник,</w:t>
      </w:r>
    </w:p>
    <w:p w:rsidR="0046101E" w:rsidRDefault="00015465" w:rsidP="00C72D18">
      <w:pPr>
        <w:pStyle w:val="Standard"/>
        <w:shd w:val="clear" w:color="auto" w:fill="FFFFFF"/>
        <w:spacing w:after="0" w:line="240" w:lineRule="auto"/>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b/>
          <w:i/>
          <w:sz w:val="28"/>
          <w:szCs w:val="28"/>
        </w:rPr>
        <w:t>диплом ІІ ступеня  – 155 учасників,</w:t>
      </w:r>
    </w:p>
    <w:p w:rsidR="0046101E" w:rsidRDefault="00015465" w:rsidP="00C72D18">
      <w:pPr>
        <w:pStyle w:val="Standard"/>
        <w:shd w:val="clear" w:color="auto" w:fill="FFFFFF"/>
        <w:spacing w:after="0" w:line="240" w:lineRule="auto"/>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b/>
          <w:i/>
          <w:sz w:val="28"/>
          <w:szCs w:val="28"/>
        </w:rPr>
        <w:t>диплом ІІІ ступеня – 184 учасники.</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Досвіди переможців Фестивалю будуть поширюватись у подальшому під час проведення обласних методичних заходів для педагогічної спільноти Харківської області.</w:t>
      </w:r>
    </w:p>
    <w:p w:rsidR="0046101E" w:rsidRPr="00722B0E" w:rsidRDefault="00015465" w:rsidP="00C72D18">
      <w:pPr>
        <w:pStyle w:val="Standard"/>
        <w:shd w:val="clear" w:color="auto" w:fill="FFFFFF"/>
        <w:spacing w:before="240" w:after="0" w:line="240" w:lineRule="auto"/>
        <w:ind w:left="1146"/>
        <w:jc w:val="center"/>
        <w:rPr>
          <w:color w:val="C00000"/>
        </w:rPr>
      </w:pPr>
      <w:r w:rsidRPr="00722B0E">
        <w:rPr>
          <w:rFonts w:ascii="Times New Roman" w:eastAsia="Times New Roman" w:hAnsi="Times New Roman"/>
          <w:b/>
          <w:color w:val="C00000"/>
          <w:sz w:val="28"/>
          <w:szCs w:val="28"/>
        </w:rPr>
        <w:t>Всеукраїнський конкурс «Джерело творчості»</w:t>
      </w:r>
    </w:p>
    <w:p w:rsidR="0046101E" w:rsidRDefault="00015465" w:rsidP="00C72D18">
      <w:pPr>
        <w:pStyle w:val="Standard"/>
        <w:shd w:val="clear" w:color="auto" w:fill="FFFFFF"/>
        <w:spacing w:before="240" w:after="0" w:line="240" w:lineRule="auto"/>
        <w:ind w:firstLine="720"/>
        <w:jc w:val="both"/>
      </w:pPr>
      <w:r>
        <w:rPr>
          <w:rFonts w:ascii="Times New Roman" w:eastAsia="Times New Roman" w:hAnsi="Times New Roman"/>
          <w:sz w:val="28"/>
          <w:szCs w:val="28"/>
        </w:rPr>
        <w:t xml:space="preserve">З метою підготовки до проведення Всеукраїнського конкурсу “Джерело творчості” </w:t>
      </w:r>
      <w:r w:rsidR="00722B0E" w:rsidRPr="00705E7E">
        <w:rPr>
          <w:rFonts w:ascii="Times New Roman" w:eastAsia="Times New Roman" w:hAnsi="Times New Roman"/>
          <w:b/>
          <w:sz w:val="28"/>
          <w:szCs w:val="28"/>
        </w:rPr>
        <w:t>Центром громадянського виховання (</w:t>
      </w:r>
      <w:r w:rsidR="00722B0E">
        <w:rPr>
          <w:rFonts w:ascii="Times New Roman" w:eastAsia="Times New Roman" w:hAnsi="Times New Roman"/>
          <w:b/>
          <w:sz w:val="28"/>
          <w:szCs w:val="28"/>
        </w:rPr>
        <w:t xml:space="preserve">завідувачка </w:t>
      </w:r>
      <w:r w:rsidR="00722B0E" w:rsidRPr="00705E7E">
        <w:rPr>
          <w:rFonts w:ascii="Times New Roman" w:eastAsia="Times New Roman" w:hAnsi="Times New Roman"/>
          <w:b/>
          <w:sz w:val="28"/>
          <w:szCs w:val="28"/>
        </w:rPr>
        <w:t>Аліна БОЛЬШУКІНА</w:t>
      </w:r>
      <w:r w:rsidR="00722B0E">
        <w:rPr>
          <w:rFonts w:ascii="Times New Roman" w:eastAsia="Times New Roman" w:hAnsi="Times New Roman"/>
          <w:b/>
          <w:sz w:val="28"/>
          <w:szCs w:val="28"/>
        </w:rPr>
        <w:t>, методист Ірина ЄЛІЗАРОВА</w:t>
      </w:r>
      <w:r w:rsidR="00722B0E" w:rsidRPr="00705E7E">
        <w:rPr>
          <w:rFonts w:ascii="Times New Roman" w:eastAsia="Times New Roman" w:hAnsi="Times New Roman"/>
          <w:b/>
          <w:sz w:val="28"/>
          <w:szCs w:val="28"/>
        </w:rPr>
        <w:t>)</w:t>
      </w:r>
      <w:r w:rsidR="00722B0E">
        <w:rPr>
          <w:rFonts w:ascii="Times New Roman" w:eastAsia="Times New Roman" w:hAnsi="Times New Roman"/>
          <w:sz w:val="28"/>
          <w:szCs w:val="28"/>
        </w:rPr>
        <w:t xml:space="preserve"> </w:t>
      </w:r>
      <w:r>
        <w:rPr>
          <w:rFonts w:ascii="Times New Roman" w:eastAsia="Times New Roman" w:hAnsi="Times New Roman"/>
          <w:sz w:val="28"/>
          <w:szCs w:val="28"/>
        </w:rPr>
        <w:t>11 грудня 2023 року було проведено вебконсультацію за темою «Особливості підготовки конкурсних матеріалів учасників Всеукраїнського конкурсу "Джерело творчості" у 2023/2024 навчальному році», де було ознайомлено керівників гуртків та методистів ЗПО, відповідальних фахівців ЦПРПП з методичними рекомендаціями, умовами та порядком проведення ІІ (обласного) та ІІІ (Всеукраїнського) етапів Конкурсу «Джерело творчості», акцентовано увагу зацікавлених осіб на питаннях щодо критеріїв оцінювання матеріалів, представлених учасниками конкурсу, розглянуто вимоги до подання конкурсних матеріалів (з матеріалами ознайомилися 68 педагогічних працівників ЗПО).</w:t>
      </w:r>
    </w:p>
    <w:p w:rsidR="0046101E" w:rsidRDefault="00015465" w:rsidP="00603B7E">
      <w:pPr>
        <w:pStyle w:val="Standard"/>
        <w:shd w:val="clear" w:color="auto" w:fill="FFFFFF"/>
        <w:spacing w:after="0" w:line="240" w:lineRule="auto"/>
        <w:ind w:firstLine="567"/>
        <w:jc w:val="both"/>
      </w:pPr>
      <w:r>
        <w:rPr>
          <w:rFonts w:ascii="Times New Roman" w:eastAsia="Times New Roman" w:hAnsi="Times New Roman"/>
          <w:sz w:val="28"/>
          <w:szCs w:val="28"/>
        </w:rPr>
        <w:t>Протягом січня – лютого 2024 року проходив ІІ (обласний) етап Всеукраїнського конкурсу «Джерело творчості» за еколого-натуралістичним, дослідницько-експериментальним, військово-патріотичним, туристсько-краєзнавчим, науково-технічним, художньо-естетичним напрямами позашкільної освіти.</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 xml:space="preserve">До участі в Конкурсі було прийнято </w:t>
      </w:r>
      <w:r>
        <w:rPr>
          <w:rFonts w:ascii="Times New Roman" w:eastAsia="Times New Roman" w:hAnsi="Times New Roman"/>
          <w:b/>
          <w:sz w:val="28"/>
          <w:szCs w:val="28"/>
        </w:rPr>
        <w:t>8</w:t>
      </w:r>
      <w:r>
        <w:rPr>
          <w:rFonts w:ascii="Times New Roman" w:eastAsia="Times New Roman" w:hAnsi="Times New Roman"/>
          <w:sz w:val="28"/>
          <w:szCs w:val="28"/>
        </w:rPr>
        <w:t xml:space="preserve"> конкурсних робіт за </w:t>
      </w:r>
      <w:r>
        <w:rPr>
          <w:rFonts w:ascii="Times New Roman" w:eastAsia="Times New Roman" w:hAnsi="Times New Roman"/>
          <w:b/>
          <w:sz w:val="28"/>
          <w:szCs w:val="28"/>
        </w:rPr>
        <w:t>4-ма</w:t>
      </w:r>
      <w:r>
        <w:rPr>
          <w:rFonts w:ascii="Times New Roman" w:eastAsia="Times New Roman" w:hAnsi="Times New Roman"/>
          <w:sz w:val="28"/>
          <w:szCs w:val="28"/>
        </w:rPr>
        <w:t xml:space="preserve"> напрямами: еколого-натуралістичний (тваринницький профіль: кролівництво, промислове птахівництво, голубівництво, бджільництво, вівчарство, конярство, ветеринарія, досвід організації агро-виробничих учнівських об'єднань на учнівських навчально-дослідних тваринницьких комплексах) – 1 робота; науково-технічний (інформаційно-технічний профіль: відеомейкінг, 2D-графіка, 2D-анімація,  ЗD-графіка, цифрове фото, </w:t>
      </w:r>
      <w:r>
        <w:rPr>
          <w:rFonts w:ascii="Times New Roman" w:eastAsia="Times New Roman" w:hAnsi="Times New Roman"/>
          <w:sz w:val="28"/>
          <w:szCs w:val="28"/>
        </w:rPr>
        <w:lastRenderedPageBreak/>
        <w:t xml:space="preserve">саунд-дизайн, веброзробка, програмна розробка, апаратно-програмна розробка, розробка комп’ютерних ігор, розробка на SCRAТСН, кібербезпека, інженерія, технічна англійська мова, керування БПЛА) – </w:t>
      </w:r>
      <w:r>
        <w:rPr>
          <w:rFonts w:ascii="Times New Roman" w:eastAsia="Times New Roman" w:hAnsi="Times New Roman"/>
          <w:b/>
          <w:sz w:val="28"/>
          <w:szCs w:val="28"/>
        </w:rPr>
        <w:t xml:space="preserve">2 </w:t>
      </w:r>
      <w:r>
        <w:rPr>
          <w:rFonts w:ascii="Times New Roman" w:eastAsia="Times New Roman" w:hAnsi="Times New Roman"/>
          <w:sz w:val="28"/>
          <w:szCs w:val="28"/>
        </w:rPr>
        <w:t xml:space="preserve">роботи; туристсько-краєзнавчий напрям (туристсько-краєзнавчий профіль) – </w:t>
      </w:r>
      <w:r>
        <w:rPr>
          <w:rFonts w:ascii="Times New Roman" w:eastAsia="Times New Roman" w:hAnsi="Times New Roman"/>
          <w:b/>
          <w:sz w:val="28"/>
          <w:szCs w:val="28"/>
        </w:rPr>
        <w:t>1</w:t>
      </w:r>
      <w:r>
        <w:rPr>
          <w:rFonts w:ascii="Times New Roman" w:eastAsia="Times New Roman" w:hAnsi="Times New Roman"/>
          <w:sz w:val="28"/>
          <w:szCs w:val="28"/>
        </w:rPr>
        <w:t xml:space="preserve"> робота; художньо-естетичний (декоративно-ужитковий профіль: народна лялька) – </w:t>
      </w:r>
      <w:r>
        <w:rPr>
          <w:rFonts w:ascii="Times New Roman" w:eastAsia="Times New Roman" w:hAnsi="Times New Roman"/>
          <w:b/>
          <w:sz w:val="28"/>
          <w:szCs w:val="28"/>
        </w:rPr>
        <w:t>4</w:t>
      </w:r>
      <w:r>
        <w:rPr>
          <w:rFonts w:ascii="Times New Roman" w:eastAsia="Times New Roman" w:hAnsi="Times New Roman"/>
          <w:sz w:val="28"/>
          <w:szCs w:val="28"/>
        </w:rPr>
        <w:t xml:space="preserve"> роботи.</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За дослідницько-експериментальним (наукове відділення «Мовознавство») та військово-патріотичним напрямами позашкільної освіти роботи не надходили.</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Учасники Конкурсу представили власний опис досвіду у вигляді електронного портфоліо: анотацію досвіду, розробки та відеозаписи занять і організаційно-масових заходів.</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 xml:space="preserve">01.03.2024 року на спільному засіданні оргкомітету та голів журі було підбито підсумки й визначено </w:t>
      </w:r>
      <w:r>
        <w:rPr>
          <w:rFonts w:ascii="Times New Roman" w:eastAsia="Times New Roman" w:hAnsi="Times New Roman"/>
          <w:b/>
          <w:sz w:val="28"/>
          <w:szCs w:val="28"/>
        </w:rPr>
        <w:t>4-ох</w:t>
      </w:r>
      <w:r>
        <w:rPr>
          <w:rFonts w:ascii="Times New Roman" w:eastAsia="Times New Roman" w:hAnsi="Times New Roman"/>
          <w:sz w:val="28"/>
          <w:szCs w:val="28"/>
        </w:rPr>
        <w:t xml:space="preserve"> переможниць Конкурсу. За сумою балів, набраних учасниками на ІІ (обласному) етапі, та на підставі спільного рішення оргкомітету й журі </w:t>
      </w:r>
      <w:r w:rsidRPr="00603B7E">
        <w:rPr>
          <w:rFonts w:ascii="Times New Roman" w:eastAsia="Times New Roman" w:hAnsi="Times New Roman"/>
          <w:b/>
          <w:sz w:val="28"/>
          <w:szCs w:val="28"/>
        </w:rPr>
        <w:t>переможницями визначено:</w:t>
      </w:r>
    </w:p>
    <w:p w:rsidR="0046101E" w:rsidRDefault="00015465" w:rsidP="005B145F">
      <w:pPr>
        <w:pStyle w:val="a6"/>
        <w:numPr>
          <w:ilvl w:val="0"/>
          <w:numId w:val="95"/>
        </w:numPr>
        <w:shd w:val="clear" w:color="auto" w:fill="FFFFFF"/>
        <w:spacing w:after="0" w:line="240" w:lineRule="auto"/>
        <w:ind w:left="0"/>
        <w:jc w:val="both"/>
      </w:pPr>
      <w:r>
        <w:rPr>
          <w:rFonts w:ascii="Times New Roman" w:eastAsia="Times New Roman" w:hAnsi="Times New Roman"/>
          <w:b/>
          <w:i/>
          <w:sz w:val="28"/>
          <w:szCs w:val="28"/>
        </w:rPr>
        <w:t>Уколову Ксенію Олександрівну</w:t>
      </w:r>
      <w:r>
        <w:rPr>
          <w:rFonts w:ascii="Times New Roman" w:eastAsia="Times New Roman" w:hAnsi="Times New Roman"/>
          <w:sz w:val="28"/>
          <w:szCs w:val="28"/>
        </w:rPr>
        <w:t>, керівницю гуртка Комунального закладу «Харківський обласний палац дитячої та юнацької творчості», за еколого-натуралістичним напрямом позашкільної освіти (тваринницький профіль: кролівництво, промислове птахівництво, голубівництво, бджільництво, вівчарство, конярство, ветеринарія, досвід організації агро-виробничих учнівських об'єднань на учнівських навчально-дослідних тваринницьких комплексах);</w:t>
      </w:r>
    </w:p>
    <w:p w:rsidR="0046101E" w:rsidRDefault="00015465" w:rsidP="00C72D18">
      <w:pPr>
        <w:pStyle w:val="a6"/>
        <w:numPr>
          <w:ilvl w:val="0"/>
          <w:numId w:val="44"/>
        </w:numPr>
        <w:shd w:val="clear" w:color="auto" w:fill="FFFFFF"/>
        <w:spacing w:after="0" w:line="240" w:lineRule="auto"/>
        <w:ind w:left="0"/>
        <w:jc w:val="both"/>
      </w:pPr>
      <w:r>
        <w:rPr>
          <w:rFonts w:ascii="Times New Roman" w:eastAsia="Times New Roman" w:hAnsi="Times New Roman"/>
          <w:b/>
          <w:i/>
          <w:sz w:val="28"/>
          <w:szCs w:val="28"/>
        </w:rPr>
        <w:t>Омельченко Тетяну Іванівну</w:t>
      </w:r>
      <w:r>
        <w:rPr>
          <w:rFonts w:ascii="Times New Roman" w:eastAsia="Times New Roman" w:hAnsi="Times New Roman"/>
          <w:sz w:val="28"/>
          <w:szCs w:val="28"/>
        </w:rPr>
        <w:t>, керівницю гуртка Комунального закладу «Центр дитячої та юнацької творчості № 6 Харківської міської ради» за науково-технічним напрямом позашкільної освіти (інформаційно-технічний профіль: відеомейкінг, 2D-графіка, 2D-анімація, ЗD-графіка, цифрове фото, саунд-дизайн, веброзробка, програмна розробка, апаратно-програмна розробка, розробка комп’ютерних ігор, розробка на SCRAТСН, кібербезпека, інженерія, технічна англійська мова, керування БПЛА);</w:t>
      </w:r>
    </w:p>
    <w:p w:rsidR="0046101E" w:rsidRDefault="00015465" w:rsidP="00C72D18">
      <w:pPr>
        <w:pStyle w:val="a6"/>
        <w:numPr>
          <w:ilvl w:val="0"/>
          <w:numId w:val="44"/>
        </w:numPr>
        <w:shd w:val="clear" w:color="auto" w:fill="FFFFFF"/>
        <w:spacing w:after="0" w:line="240" w:lineRule="auto"/>
        <w:ind w:left="0"/>
        <w:jc w:val="both"/>
      </w:pPr>
      <w:r>
        <w:rPr>
          <w:rFonts w:ascii="Times New Roman" w:eastAsia="Times New Roman" w:hAnsi="Times New Roman"/>
          <w:b/>
          <w:i/>
          <w:sz w:val="28"/>
          <w:szCs w:val="28"/>
        </w:rPr>
        <w:t>Скриль Ірину Анатоліївну</w:t>
      </w:r>
      <w:r>
        <w:rPr>
          <w:rFonts w:ascii="Times New Roman" w:eastAsia="Times New Roman" w:hAnsi="Times New Roman"/>
          <w:sz w:val="28"/>
          <w:szCs w:val="28"/>
        </w:rPr>
        <w:t>, керівницю гуртка Комунального закладу «Харківська обласна станція юних туристів» Харківської обласної ради за туристсько-краєзнавчим напрямом позашкільної освіти (туристсько-краєзнавчий профіль);</w:t>
      </w:r>
    </w:p>
    <w:p w:rsidR="0046101E" w:rsidRDefault="00015465" w:rsidP="00C72D18">
      <w:pPr>
        <w:pStyle w:val="a6"/>
        <w:numPr>
          <w:ilvl w:val="0"/>
          <w:numId w:val="44"/>
        </w:numPr>
        <w:shd w:val="clear" w:color="auto" w:fill="FFFFFF"/>
        <w:spacing w:after="0" w:line="240" w:lineRule="auto"/>
        <w:ind w:left="0"/>
        <w:jc w:val="both"/>
      </w:pPr>
      <w:r>
        <w:rPr>
          <w:rFonts w:ascii="Times New Roman" w:eastAsia="Times New Roman" w:hAnsi="Times New Roman"/>
          <w:b/>
          <w:i/>
          <w:sz w:val="28"/>
          <w:szCs w:val="28"/>
        </w:rPr>
        <w:t>Громило Надію Юріївну</w:t>
      </w:r>
      <w:r>
        <w:rPr>
          <w:rFonts w:ascii="Times New Roman" w:eastAsia="Times New Roman" w:hAnsi="Times New Roman"/>
          <w:sz w:val="28"/>
          <w:szCs w:val="28"/>
        </w:rPr>
        <w:t>, керівницю гуртка Комунального закладу «Харківський обласний палац дитячої та юнацької творчості», за художньо-естетичним напрямом позашкільної освіти (декоративно-ужитковий профіль: народна лялька).</w:t>
      </w:r>
    </w:p>
    <w:p w:rsidR="00603B7E" w:rsidRDefault="00015465" w:rsidP="00C72D18">
      <w:pPr>
        <w:pStyle w:val="Standard"/>
        <w:shd w:val="clear" w:color="auto" w:fill="FFFFFF"/>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Матеріали переможниць ІІ (обласного) етапу Конкурсу направлено до ІІІ етапу Всеукраїнського конкурсу «Джерело творчості». </w:t>
      </w:r>
    </w:p>
    <w:p w:rsidR="006900DA" w:rsidRPr="00C40DC1" w:rsidRDefault="006900DA" w:rsidP="006900DA">
      <w:pPr>
        <w:ind w:firstLine="567"/>
        <w:jc w:val="both"/>
        <w:rPr>
          <w:rFonts w:ascii="Times New Roman" w:hAnsi="Times New Roman" w:cs="Times New Roman"/>
          <w:i/>
          <w:color w:val="000000" w:themeColor="text1"/>
          <w:sz w:val="28"/>
          <w:szCs w:val="28"/>
          <w:lang w:val="uk-UA"/>
        </w:rPr>
      </w:pPr>
      <w:r>
        <w:rPr>
          <w:rFonts w:ascii="Times New Roman" w:hAnsi="Times New Roman" w:cs="Times New Roman"/>
          <w:color w:val="000000" w:themeColor="text1"/>
          <w:sz w:val="28"/>
          <w:szCs w:val="28"/>
          <w:lang w:val="uk-UA"/>
        </w:rPr>
        <w:t xml:space="preserve">Наказом Міністерства освіти і науки України від 09.07.2024 року № 972 </w:t>
      </w:r>
      <w:hyperlink r:id="rId15" w:history="1">
        <w:r>
          <w:rPr>
            <w:rStyle w:val="aff"/>
            <w:rFonts w:ascii="Times New Roman" w:hAnsi="Times New Roman"/>
            <w:sz w:val="28"/>
            <w:szCs w:val="28"/>
            <w:lang w:val="uk-UA"/>
          </w:rPr>
          <w:t>«Про затвердження рейтингових списків переможців Всеукраїнського конкурсу майстерності педагогічних працівників закладів позашкільної освіти «Джерело творчості» (2023/2024 навчального року)</w:t>
        </w:r>
      </w:hyperlink>
      <w:r>
        <w:rPr>
          <w:rFonts w:ascii="Times New Roman" w:hAnsi="Times New Roman" w:cs="Times New Roman"/>
          <w:color w:val="000000" w:themeColor="text1"/>
          <w:sz w:val="28"/>
          <w:szCs w:val="28"/>
          <w:lang w:val="uk-UA"/>
        </w:rPr>
        <w:t xml:space="preserve"> </w:t>
      </w:r>
      <w:r w:rsidRPr="00C40DC1">
        <w:rPr>
          <w:rFonts w:ascii="Times New Roman" w:hAnsi="Times New Roman" w:cs="Times New Roman"/>
          <w:i/>
          <w:color w:val="000000" w:themeColor="text1"/>
          <w:sz w:val="28"/>
          <w:szCs w:val="28"/>
          <w:lang w:val="uk-UA"/>
        </w:rPr>
        <w:t xml:space="preserve">визначено переможців Конкурсу. </w:t>
      </w:r>
    </w:p>
    <w:p w:rsidR="006900DA" w:rsidRDefault="006900DA" w:rsidP="006900DA">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Харківську область представляли чотири педагогині закладів позашкільної освіти.</w:t>
      </w:r>
      <w:r>
        <w:t xml:space="preserve"> </w:t>
      </w:r>
      <w:r>
        <w:rPr>
          <w:rFonts w:ascii="Times New Roman" w:hAnsi="Times New Roman" w:cs="Times New Roman"/>
          <w:color w:val="000000" w:themeColor="text1"/>
          <w:sz w:val="28"/>
          <w:szCs w:val="28"/>
          <w:lang w:val="uk-UA"/>
        </w:rPr>
        <w:t>За підсумками ІІІ етапу Конкурсу визначено переможницями:</w:t>
      </w:r>
    </w:p>
    <w:p w:rsidR="006900DA" w:rsidRDefault="006900DA" w:rsidP="005B145F">
      <w:pPr>
        <w:pStyle w:val="a6"/>
        <w:numPr>
          <w:ilvl w:val="0"/>
          <w:numId w:val="111"/>
        </w:numPr>
        <w:suppressAutoHyphens w:val="0"/>
        <w:autoSpaceDN/>
        <w:spacing w:after="0"/>
        <w:ind w:left="0" w:firstLine="567"/>
        <w:contextualSpacing/>
        <w:jc w:val="both"/>
        <w:textAlignment w:val="auto"/>
        <w:rPr>
          <w:rFonts w:ascii="Times New Roman" w:hAnsi="Times New Roman" w:cs="Times New Roman"/>
          <w:color w:val="000000" w:themeColor="text1"/>
          <w:sz w:val="28"/>
          <w:szCs w:val="28"/>
        </w:rPr>
      </w:pPr>
      <w:r>
        <w:rPr>
          <w:rFonts w:ascii="Times New Roman" w:hAnsi="Times New Roman" w:cs="Times New Roman"/>
          <w:b/>
          <w:bCs/>
          <w:kern w:val="2"/>
          <w:sz w:val="28"/>
          <w:szCs w:val="28"/>
          <w14:ligatures w14:val="standardContextual"/>
        </w:rPr>
        <w:t>Уколову Ксенію Олександрівну</w:t>
      </w:r>
      <w:r>
        <w:rPr>
          <w:rFonts w:ascii="Times New Roman" w:hAnsi="Times New Roman" w:cs="Times New Roman"/>
          <w:kern w:val="2"/>
          <w:sz w:val="28"/>
          <w:szCs w:val="28"/>
          <w14:ligatures w14:val="standardContextual"/>
        </w:rPr>
        <w:t xml:space="preserve">, керівницю гуртка Комунального закладу «Харківський обласний палац дитячої та юнацької творчості» </w:t>
      </w:r>
      <w:bookmarkStart w:id="10" w:name="_Hlk172627355"/>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Pr>
          <w:rFonts w:ascii="Times New Roman" w:hAnsi="Times New Roman" w:cs="Times New Roman"/>
          <w:kern w:val="2"/>
          <w:sz w:val="28"/>
          <w:szCs w:val="28"/>
          <w14:ligatures w14:val="standardContextual"/>
        </w:rPr>
        <w:t>ІІ місце</w:t>
      </w:r>
      <w:bookmarkEnd w:id="10"/>
      <w:r>
        <w:rPr>
          <w:rFonts w:ascii="Times New Roman" w:hAnsi="Times New Roman" w:cs="Times New Roman"/>
          <w:kern w:val="2"/>
          <w:sz w:val="28"/>
          <w:szCs w:val="28"/>
          <w14:ligatures w14:val="standardContextual"/>
        </w:rPr>
        <w:t xml:space="preserve"> </w:t>
      </w:r>
      <w:r>
        <w:rPr>
          <w:rFonts w:ascii="Times New Roman" w:hAnsi="Times New Roman" w:cs="Times New Roman"/>
          <w:i/>
          <w:iCs/>
          <w:kern w:val="2"/>
          <w:sz w:val="28"/>
          <w:szCs w:val="28"/>
          <w14:ligatures w14:val="standardContextual"/>
        </w:rPr>
        <w:t xml:space="preserve">за еколого-натуралістичним </w:t>
      </w:r>
      <w:r>
        <w:rPr>
          <w:rFonts w:ascii="Times New Roman" w:hAnsi="Times New Roman" w:cs="Times New Roman"/>
          <w:kern w:val="2"/>
          <w:sz w:val="28"/>
          <w:szCs w:val="28"/>
          <w14:ligatures w14:val="standardContextual"/>
        </w:rPr>
        <w:t>напрямом позашкільної освіти (тваринницький профіль: кролівництво, промислове птахівництво, голубівництво, бджільництво, вівчарство, конярство, ветеринарія, досвід організації агро-виробничих учнівських об'єднань на учнівських навчально-дослідних тваринницьких комплексах);</w:t>
      </w:r>
    </w:p>
    <w:p w:rsidR="006900DA" w:rsidRDefault="006900DA" w:rsidP="005B145F">
      <w:pPr>
        <w:pStyle w:val="a6"/>
        <w:numPr>
          <w:ilvl w:val="0"/>
          <w:numId w:val="112"/>
        </w:numPr>
        <w:suppressAutoHyphens w:val="0"/>
        <w:autoSpaceDN/>
        <w:spacing w:after="0"/>
        <w:ind w:left="0" w:right="-1" w:firstLine="567"/>
        <w:jc w:val="both"/>
        <w:textAlignment w:val="auto"/>
        <w:rPr>
          <w:rFonts w:ascii="Times New Roman" w:hAnsi="Times New Roman" w:cs="Times New Roman"/>
          <w:sz w:val="28"/>
          <w:szCs w:val="28"/>
        </w:rPr>
      </w:pPr>
      <w:r>
        <w:rPr>
          <w:rFonts w:ascii="Times New Roman" w:hAnsi="Times New Roman" w:cs="Times New Roman"/>
          <w:b/>
          <w:bCs/>
          <w:sz w:val="28"/>
          <w:szCs w:val="28"/>
        </w:rPr>
        <w:t>Скриль Ірину Анатоліївну</w:t>
      </w:r>
      <w:r>
        <w:rPr>
          <w:rFonts w:ascii="Times New Roman" w:hAnsi="Times New Roman" w:cs="Times New Roman"/>
          <w:sz w:val="28"/>
          <w:szCs w:val="28"/>
        </w:rPr>
        <w:t xml:space="preserve">, керівницю гуртка Комунального закладу «Харківська обласна станція юних туристів» Харківської обласної ради – </w:t>
      </w:r>
      <w:r>
        <w:rPr>
          <w:rFonts w:ascii="Times New Roman" w:hAnsi="Times New Roman" w:cs="Times New Roman"/>
          <w:sz w:val="28"/>
          <w:szCs w:val="28"/>
        </w:rPr>
        <w:br/>
        <w:t xml:space="preserve">ІІ місце за </w:t>
      </w:r>
      <w:r>
        <w:rPr>
          <w:rFonts w:ascii="Times New Roman" w:hAnsi="Times New Roman" w:cs="Times New Roman"/>
          <w:i/>
          <w:iCs/>
          <w:sz w:val="28"/>
          <w:szCs w:val="28"/>
        </w:rPr>
        <w:t>туристсько-краєзнавчим</w:t>
      </w:r>
      <w:r>
        <w:rPr>
          <w:rFonts w:ascii="Times New Roman" w:hAnsi="Times New Roman" w:cs="Times New Roman"/>
          <w:sz w:val="28"/>
          <w:szCs w:val="28"/>
        </w:rPr>
        <w:t xml:space="preserve"> напрямом позашкільної освіти (туристсько-краєзнавчий профіль);</w:t>
      </w:r>
    </w:p>
    <w:p w:rsidR="006900DA" w:rsidRDefault="006900DA" w:rsidP="005B145F">
      <w:pPr>
        <w:pStyle w:val="a6"/>
        <w:numPr>
          <w:ilvl w:val="0"/>
          <w:numId w:val="112"/>
        </w:numPr>
        <w:suppressAutoHyphens w:val="0"/>
        <w:autoSpaceDN/>
        <w:spacing w:after="0"/>
        <w:ind w:left="0" w:right="-1" w:firstLine="540"/>
        <w:jc w:val="both"/>
        <w:textAlignment w:val="auto"/>
        <w:rPr>
          <w:rFonts w:ascii="Times New Roman" w:hAnsi="Times New Roman" w:cs="Times New Roman"/>
          <w:sz w:val="28"/>
          <w:szCs w:val="28"/>
        </w:rPr>
      </w:pPr>
      <w:r>
        <w:rPr>
          <w:rFonts w:ascii="Times New Roman" w:hAnsi="Times New Roman" w:cs="Times New Roman"/>
          <w:b/>
          <w:bCs/>
          <w:sz w:val="28"/>
          <w:szCs w:val="28"/>
        </w:rPr>
        <w:t>Громило Надію Юріївну</w:t>
      </w:r>
      <w:r>
        <w:rPr>
          <w:rFonts w:ascii="Times New Roman" w:hAnsi="Times New Roman" w:cs="Times New Roman"/>
          <w:sz w:val="28"/>
          <w:szCs w:val="28"/>
        </w:rPr>
        <w:t xml:space="preserve">, керівницю гуртка Комунального закладу «Харківський обласний палац дитячої та юнацької творчості» – </w:t>
      </w:r>
      <w:r>
        <w:rPr>
          <w:rFonts w:ascii="Times New Roman" w:hAnsi="Times New Roman" w:cs="Times New Roman"/>
          <w:sz w:val="28"/>
          <w:szCs w:val="28"/>
        </w:rPr>
        <w:br/>
        <w:t xml:space="preserve">ІІІ місце </w:t>
      </w:r>
      <w:r>
        <w:rPr>
          <w:rFonts w:ascii="Times New Roman" w:hAnsi="Times New Roman" w:cs="Times New Roman"/>
          <w:i/>
          <w:iCs/>
          <w:sz w:val="28"/>
          <w:szCs w:val="28"/>
        </w:rPr>
        <w:t>за художньо-естетичним</w:t>
      </w:r>
      <w:r>
        <w:rPr>
          <w:rFonts w:ascii="Times New Roman" w:hAnsi="Times New Roman" w:cs="Times New Roman"/>
          <w:sz w:val="28"/>
          <w:szCs w:val="28"/>
        </w:rPr>
        <w:t xml:space="preserve"> напрямом позашкільної освіти (декоративно-ужитковий профіль: народна лялька). </w:t>
      </w:r>
    </w:p>
    <w:p w:rsidR="006900DA" w:rsidRDefault="006900DA" w:rsidP="006900DA">
      <w:pPr>
        <w:pStyle w:val="a6"/>
        <w:suppressAutoHyphens w:val="0"/>
        <w:autoSpaceDN/>
        <w:spacing w:after="0"/>
        <w:ind w:left="540" w:right="-1"/>
        <w:jc w:val="both"/>
        <w:textAlignment w:val="auto"/>
        <w:rPr>
          <w:rFonts w:ascii="Times New Roman" w:hAnsi="Times New Roman" w:cs="Times New Roman"/>
          <w:sz w:val="28"/>
          <w:szCs w:val="28"/>
        </w:rPr>
      </w:pPr>
    </w:p>
    <w:p w:rsidR="0046101E" w:rsidRDefault="00015465" w:rsidP="00C72D18">
      <w:pPr>
        <w:pStyle w:val="Standard"/>
        <w:shd w:val="clear" w:color="auto" w:fill="FFFFFF"/>
        <w:spacing w:after="0" w:line="240" w:lineRule="auto"/>
        <w:jc w:val="center"/>
        <w:rPr>
          <w:rFonts w:ascii="Times New Roman" w:eastAsia="Times New Roman" w:hAnsi="Times New Roman"/>
          <w:b/>
          <w:color w:val="C00000"/>
          <w:sz w:val="28"/>
          <w:szCs w:val="28"/>
        </w:rPr>
      </w:pPr>
      <w:r w:rsidRPr="002E63AC">
        <w:rPr>
          <w:rFonts w:ascii="Times New Roman" w:eastAsia="Times New Roman" w:hAnsi="Times New Roman"/>
          <w:b/>
          <w:color w:val="C00000"/>
          <w:sz w:val="28"/>
          <w:szCs w:val="28"/>
        </w:rPr>
        <w:t>Всеукраїнський конкурс рукописів навчальної літератури для позашкільних навчальних закладів системи освіти</w:t>
      </w:r>
    </w:p>
    <w:p w:rsidR="002E63AC" w:rsidRPr="002E63AC" w:rsidRDefault="002E63AC" w:rsidP="00C72D18">
      <w:pPr>
        <w:pStyle w:val="Standard"/>
        <w:shd w:val="clear" w:color="auto" w:fill="FFFFFF"/>
        <w:spacing w:after="0" w:line="240" w:lineRule="auto"/>
        <w:jc w:val="center"/>
        <w:rPr>
          <w:color w:val="C00000"/>
        </w:rPr>
      </w:pPr>
    </w:p>
    <w:p w:rsidR="0046101E" w:rsidRDefault="002E63AC" w:rsidP="00C72D18">
      <w:pPr>
        <w:pStyle w:val="Standard"/>
        <w:shd w:val="clear" w:color="auto" w:fill="FFFFFF"/>
        <w:spacing w:after="0" w:line="240" w:lineRule="auto"/>
        <w:ind w:firstLine="720"/>
        <w:jc w:val="both"/>
      </w:pPr>
      <w:r w:rsidRPr="00705E7E">
        <w:rPr>
          <w:rFonts w:ascii="Times New Roman" w:eastAsia="Times New Roman" w:hAnsi="Times New Roman"/>
          <w:b/>
          <w:sz w:val="28"/>
          <w:szCs w:val="28"/>
        </w:rPr>
        <w:t>Центром громадянського виховання (</w:t>
      </w:r>
      <w:r>
        <w:rPr>
          <w:rFonts w:ascii="Times New Roman" w:eastAsia="Times New Roman" w:hAnsi="Times New Roman"/>
          <w:b/>
          <w:sz w:val="28"/>
          <w:szCs w:val="28"/>
        </w:rPr>
        <w:t xml:space="preserve">завідувачка </w:t>
      </w:r>
      <w:r w:rsidRPr="00705E7E">
        <w:rPr>
          <w:rFonts w:ascii="Times New Roman" w:eastAsia="Times New Roman" w:hAnsi="Times New Roman"/>
          <w:b/>
          <w:sz w:val="28"/>
          <w:szCs w:val="28"/>
        </w:rPr>
        <w:t>Аліна БОЛЬШУКІНА</w:t>
      </w:r>
      <w:r>
        <w:rPr>
          <w:rFonts w:ascii="Times New Roman" w:eastAsia="Times New Roman" w:hAnsi="Times New Roman"/>
          <w:b/>
          <w:sz w:val="28"/>
          <w:szCs w:val="28"/>
        </w:rPr>
        <w:t>, методист Ірина ЄЛІЗАРОВА</w:t>
      </w:r>
      <w:r w:rsidRPr="00705E7E">
        <w:rPr>
          <w:rFonts w:ascii="Times New Roman" w:eastAsia="Times New Roman" w:hAnsi="Times New Roman"/>
          <w:b/>
          <w:sz w:val="28"/>
          <w:szCs w:val="28"/>
        </w:rPr>
        <w:t>)</w:t>
      </w:r>
      <w:r>
        <w:rPr>
          <w:rFonts w:ascii="Times New Roman" w:eastAsia="Times New Roman" w:hAnsi="Times New Roman"/>
          <w:sz w:val="28"/>
          <w:szCs w:val="28"/>
        </w:rPr>
        <w:t xml:space="preserve"> </w:t>
      </w:r>
      <w:r w:rsidR="00D71B62">
        <w:rPr>
          <w:rFonts w:ascii="Times New Roman" w:eastAsia="Times New Roman" w:hAnsi="Times New Roman"/>
          <w:sz w:val="28"/>
          <w:szCs w:val="28"/>
        </w:rPr>
        <w:t xml:space="preserve">забезпечено участь педагогів закладів позашкільної освіти у </w:t>
      </w:r>
      <w:r w:rsidR="00D71B62" w:rsidRPr="00D71B62">
        <w:rPr>
          <w:rFonts w:ascii="Times New Roman" w:eastAsia="Times New Roman" w:hAnsi="Times New Roman"/>
          <w:sz w:val="28"/>
          <w:szCs w:val="28"/>
        </w:rPr>
        <w:t>Всеукраїнсько</w:t>
      </w:r>
      <w:r w:rsidR="00D71B62">
        <w:rPr>
          <w:rFonts w:ascii="Times New Roman" w:eastAsia="Times New Roman" w:hAnsi="Times New Roman"/>
          <w:sz w:val="28"/>
          <w:szCs w:val="28"/>
        </w:rPr>
        <w:t>му</w:t>
      </w:r>
      <w:r w:rsidR="00D71B62" w:rsidRPr="00D71B62">
        <w:rPr>
          <w:rFonts w:ascii="Times New Roman" w:eastAsia="Times New Roman" w:hAnsi="Times New Roman"/>
          <w:sz w:val="28"/>
          <w:szCs w:val="28"/>
        </w:rPr>
        <w:t xml:space="preserve"> конкурс</w:t>
      </w:r>
      <w:r w:rsidR="00D71B62">
        <w:rPr>
          <w:rFonts w:ascii="Times New Roman" w:eastAsia="Times New Roman" w:hAnsi="Times New Roman"/>
          <w:sz w:val="28"/>
          <w:szCs w:val="28"/>
        </w:rPr>
        <w:t>і</w:t>
      </w:r>
      <w:r w:rsidR="00D71B62" w:rsidRPr="00D71B62">
        <w:rPr>
          <w:rFonts w:ascii="Times New Roman" w:eastAsia="Times New Roman" w:hAnsi="Times New Roman"/>
          <w:sz w:val="28"/>
          <w:szCs w:val="28"/>
        </w:rPr>
        <w:t xml:space="preserve"> рукописів навчальної літератури</w:t>
      </w:r>
      <w:r w:rsidR="00D71B62">
        <w:rPr>
          <w:rFonts w:ascii="Times New Roman" w:eastAsia="Times New Roman" w:hAnsi="Times New Roman"/>
          <w:sz w:val="28"/>
          <w:szCs w:val="28"/>
        </w:rPr>
        <w:t xml:space="preserve">. </w:t>
      </w:r>
      <w:r w:rsidR="00015465" w:rsidRPr="00D71B62">
        <w:rPr>
          <w:rFonts w:ascii="Times New Roman" w:eastAsia="Times New Roman" w:hAnsi="Times New Roman"/>
          <w:sz w:val="28"/>
          <w:szCs w:val="28"/>
        </w:rPr>
        <w:t>В</w:t>
      </w:r>
      <w:r w:rsidR="00015465">
        <w:rPr>
          <w:rFonts w:ascii="Times New Roman" w:eastAsia="Times New Roman" w:hAnsi="Times New Roman"/>
          <w:sz w:val="28"/>
          <w:szCs w:val="28"/>
        </w:rPr>
        <w:t>ідповідно до</w:t>
      </w:r>
      <w:hyperlink r:id="rId16" w:history="1">
        <w:r w:rsidR="00015465">
          <w:rPr>
            <w:rFonts w:ascii="Times New Roman" w:eastAsia="Times New Roman" w:hAnsi="Times New Roman"/>
            <w:sz w:val="28"/>
            <w:szCs w:val="28"/>
          </w:rPr>
          <w:t xml:space="preserve"> наказу Міністерства освіти і науки України від 08.03.2024 № 301 «Про затвердження результатів проведення Всеукраїнського конкурсу рукописів навчальної літератури для позашкільних навчальних закладів системи освіти у 2023 році»</w:t>
        </w:r>
      </w:hyperlink>
      <w:r w:rsidR="00015465">
        <w:rPr>
          <w:rFonts w:ascii="Times New Roman" w:eastAsia="Times New Roman" w:hAnsi="Times New Roman"/>
          <w:sz w:val="28"/>
          <w:szCs w:val="28"/>
        </w:rPr>
        <w:t xml:space="preserve"> визначено переможців і лауреатів Конкурсу.</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Від Харківської області на ІІ (Всеукраїнський) етап</w:t>
      </w:r>
      <w:r>
        <w:rPr>
          <w:rFonts w:ascii="Times New Roman" w:eastAsia="Times New Roman" w:hAnsi="Times New Roman"/>
          <w:b/>
          <w:sz w:val="28"/>
          <w:szCs w:val="28"/>
        </w:rPr>
        <w:t xml:space="preserve"> у 2023 році</w:t>
      </w:r>
      <w:r>
        <w:rPr>
          <w:rFonts w:ascii="Times New Roman" w:eastAsia="Times New Roman" w:hAnsi="Times New Roman"/>
          <w:sz w:val="28"/>
          <w:szCs w:val="28"/>
        </w:rPr>
        <w:t xml:space="preserve"> було подано </w:t>
      </w:r>
      <w:r>
        <w:rPr>
          <w:rFonts w:ascii="Times New Roman" w:eastAsia="Times New Roman" w:hAnsi="Times New Roman"/>
          <w:b/>
          <w:sz w:val="28"/>
          <w:szCs w:val="28"/>
        </w:rPr>
        <w:t xml:space="preserve">2 </w:t>
      </w:r>
      <w:r>
        <w:rPr>
          <w:rFonts w:ascii="Times New Roman" w:eastAsia="Times New Roman" w:hAnsi="Times New Roman"/>
          <w:sz w:val="28"/>
          <w:szCs w:val="28"/>
        </w:rPr>
        <w:t xml:space="preserve">рукописи навчальних програм та </w:t>
      </w:r>
      <w:r>
        <w:rPr>
          <w:rFonts w:ascii="Times New Roman" w:eastAsia="Times New Roman" w:hAnsi="Times New Roman"/>
          <w:b/>
          <w:sz w:val="28"/>
          <w:szCs w:val="28"/>
        </w:rPr>
        <w:t>4</w:t>
      </w:r>
      <w:r>
        <w:rPr>
          <w:rFonts w:ascii="Times New Roman" w:eastAsia="Times New Roman" w:hAnsi="Times New Roman"/>
          <w:sz w:val="28"/>
          <w:szCs w:val="28"/>
        </w:rPr>
        <w:t xml:space="preserve"> рукописи навчальної літератури за напрямами позашкільної освіти.</w:t>
      </w:r>
    </w:p>
    <w:p w:rsidR="0046101E" w:rsidRDefault="00015465" w:rsidP="00F86C53">
      <w:pPr>
        <w:pStyle w:val="Standard"/>
        <w:shd w:val="clear" w:color="auto" w:fill="FFFFFF"/>
        <w:spacing w:after="0" w:line="240" w:lineRule="auto"/>
        <w:ind w:firstLine="567"/>
        <w:jc w:val="both"/>
      </w:pPr>
      <w:r>
        <w:rPr>
          <w:rFonts w:ascii="Times New Roman" w:eastAsia="Times New Roman" w:hAnsi="Times New Roman"/>
          <w:sz w:val="28"/>
          <w:szCs w:val="28"/>
        </w:rPr>
        <w:t xml:space="preserve">Згідно з наказом МОН України переможцем у категорії </w:t>
      </w:r>
      <w:r>
        <w:rPr>
          <w:rFonts w:ascii="Times New Roman" w:eastAsia="Times New Roman" w:hAnsi="Times New Roman"/>
          <w:b/>
          <w:sz w:val="28"/>
          <w:szCs w:val="28"/>
        </w:rPr>
        <w:t>«Навчальні програми за напрямами позашкільної освіти»</w:t>
      </w:r>
      <w:r>
        <w:rPr>
          <w:rFonts w:ascii="Times New Roman" w:eastAsia="Times New Roman" w:hAnsi="Times New Roman"/>
          <w:sz w:val="28"/>
          <w:szCs w:val="28"/>
        </w:rPr>
        <w:t xml:space="preserve"> визначено рукопис навчальної програми художньо-естетичного напряму позашкільної освіти (образотворчий профіль, фото та кіномистецтво) «Батик АРТ» (</w:t>
      </w:r>
      <w:r>
        <w:rPr>
          <w:rFonts w:ascii="Times New Roman" w:eastAsia="Times New Roman" w:hAnsi="Times New Roman"/>
          <w:i/>
          <w:sz w:val="28"/>
          <w:szCs w:val="28"/>
        </w:rPr>
        <w:t>автор – Свіріна Ольга Євгеніївна, керівник гуртка Комунального закладу «Центр дитячої та юнацької творчості № 2 Харківської міської ради»</w:t>
      </w:r>
      <w:r>
        <w:rPr>
          <w:rFonts w:ascii="Times New Roman" w:eastAsia="Times New Roman" w:hAnsi="Times New Roman"/>
          <w:sz w:val="28"/>
          <w:szCs w:val="28"/>
        </w:rPr>
        <w:t>).</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 xml:space="preserve">У категорії </w:t>
      </w:r>
      <w:r>
        <w:rPr>
          <w:rFonts w:ascii="Times New Roman" w:eastAsia="Times New Roman" w:hAnsi="Times New Roman"/>
          <w:b/>
          <w:sz w:val="28"/>
          <w:szCs w:val="28"/>
        </w:rPr>
        <w:t xml:space="preserve">«Навчальна література з позашкільної освіти» </w:t>
      </w:r>
      <w:r w:rsidRPr="00F86C53">
        <w:rPr>
          <w:rFonts w:ascii="Times New Roman" w:eastAsia="Times New Roman" w:hAnsi="Times New Roman"/>
          <w:b/>
          <w:sz w:val="28"/>
          <w:szCs w:val="28"/>
        </w:rPr>
        <w:t xml:space="preserve">визначено </w:t>
      </w:r>
      <w:r>
        <w:rPr>
          <w:rFonts w:ascii="Times New Roman" w:eastAsia="Times New Roman" w:hAnsi="Times New Roman"/>
          <w:sz w:val="28"/>
          <w:szCs w:val="28"/>
        </w:rPr>
        <w:t xml:space="preserve"> </w:t>
      </w:r>
      <w:r>
        <w:rPr>
          <w:rFonts w:ascii="Times New Roman" w:eastAsia="Times New Roman" w:hAnsi="Times New Roman"/>
          <w:b/>
          <w:sz w:val="28"/>
          <w:szCs w:val="28"/>
        </w:rPr>
        <w:t>переможцем:</w:t>
      </w:r>
    </w:p>
    <w:p w:rsidR="0046101E" w:rsidRDefault="00015465" w:rsidP="005B145F">
      <w:pPr>
        <w:pStyle w:val="Standard"/>
        <w:numPr>
          <w:ilvl w:val="0"/>
          <w:numId w:val="96"/>
        </w:numPr>
        <w:shd w:val="clear" w:color="auto" w:fill="FFFFFF"/>
        <w:spacing w:after="0" w:line="240" w:lineRule="auto"/>
        <w:ind w:firstLine="567"/>
        <w:jc w:val="both"/>
      </w:pPr>
      <w:r>
        <w:rPr>
          <w:rFonts w:ascii="Times New Roman" w:eastAsia="Times New Roman" w:hAnsi="Times New Roman"/>
          <w:sz w:val="28"/>
          <w:szCs w:val="28"/>
        </w:rPr>
        <w:t xml:space="preserve">рукопис навчальної літератури туристсько-краєзнавчого напряму позашкільної освіти (туристсько-краєзнавчий, туристсько-спортивний </w:t>
      </w:r>
      <w:r>
        <w:rPr>
          <w:rFonts w:ascii="Times New Roman" w:eastAsia="Times New Roman" w:hAnsi="Times New Roman"/>
          <w:sz w:val="28"/>
          <w:szCs w:val="28"/>
        </w:rPr>
        <w:lastRenderedPageBreak/>
        <w:t>профілі) «Використання електронних освітніх ресурсів під час дистанційного навчання у закладі позашкільної освіти» (</w:t>
      </w:r>
      <w:r>
        <w:rPr>
          <w:rFonts w:ascii="Times New Roman" w:eastAsia="Times New Roman" w:hAnsi="Times New Roman"/>
          <w:i/>
          <w:sz w:val="28"/>
          <w:szCs w:val="28"/>
        </w:rPr>
        <w:t>авторки – Кривопустова Алла Борисівна, методист, керівник гуртків, Павелко Інна Віталіївна, методист Комунального закладу «Харківська обласна станція юних туристів» Харківської обласної ради</w:t>
      </w:r>
      <w:r>
        <w:rPr>
          <w:rFonts w:ascii="Times New Roman" w:eastAsia="Times New Roman" w:hAnsi="Times New Roman"/>
          <w:sz w:val="28"/>
          <w:szCs w:val="28"/>
        </w:rPr>
        <w:t>);</w:t>
      </w:r>
    </w:p>
    <w:p w:rsidR="0046101E" w:rsidRDefault="00F86C53" w:rsidP="00F86C53">
      <w:pPr>
        <w:pStyle w:val="Standard"/>
        <w:shd w:val="clear" w:color="auto" w:fill="FFFFFF"/>
        <w:spacing w:after="0" w:line="240" w:lineRule="auto"/>
        <w:ind w:firstLine="567"/>
        <w:jc w:val="both"/>
      </w:pPr>
      <w:r>
        <w:rPr>
          <w:rFonts w:ascii="Times New Roman" w:eastAsia="Times New Roman" w:hAnsi="Times New Roman"/>
          <w:b/>
          <w:sz w:val="28"/>
          <w:szCs w:val="28"/>
        </w:rPr>
        <w:t xml:space="preserve">стали </w:t>
      </w:r>
      <w:r w:rsidR="00015465">
        <w:rPr>
          <w:rFonts w:ascii="Times New Roman" w:eastAsia="Times New Roman" w:hAnsi="Times New Roman"/>
          <w:b/>
          <w:sz w:val="28"/>
          <w:szCs w:val="28"/>
        </w:rPr>
        <w:t>лауреатами:</w:t>
      </w:r>
    </w:p>
    <w:p w:rsidR="0046101E" w:rsidRDefault="00015465" w:rsidP="00F86C53">
      <w:pPr>
        <w:pStyle w:val="Standard"/>
        <w:numPr>
          <w:ilvl w:val="0"/>
          <w:numId w:val="3"/>
        </w:numPr>
        <w:shd w:val="clear" w:color="auto" w:fill="FFFFFF"/>
        <w:spacing w:after="0" w:line="240" w:lineRule="auto"/>
        <w:ind w:firstLine="567"/>
        <w:jc w:val="both"/>
      </w:pPr>
      <w:r>
        <w:rPr>
          <w:rFonts w:ascii="Times New Roman" w:eastAsia="Times New Roman" w:hAnsi="Times New Roman"/>
          <w:sz w:val="28"/>
          <w:szCs w:val="28"/>
        </w:rPr>
        <w:t>рукопис навчальної літератури військово-патріотичного напряму позашкільної освіти «Методичні рекомендації щодо організації занять з тактичної медицини та психологічної підтримки для вихованців гуртків» (</w:t>
      </w:r>
      <w:r>
        <w:rPr>
          <w:rFonts w:ascii="Times New Roman" w:eastAsia="Times New Roman" w:hAnsi="Times New Roman"/>
          <w:i/>
          <w:sz w:val="28"/>
          <w:szCs w:val="28"/>
        </w:rPr>
        <w:t>авторка – Астапова Тетяна Миколаївна, керівник гуртка-методист Комунального закладу «Харківська обласна станція юних туристів» Харківської обласної ради)</w:t>
      </w:r>
      <w:r>
        <w:rPr>
          <w:rFonts w:ascii="Times New Roman" w:eastAsia="Times New Roman" w:hAnsi="Times New Roman"/>
          <w:sz w:val="28"/>
          <w:szCs w:val="28"/>
        </w:rPr>
        <w:t>;</w:t>
      </w:r>
    </w:p>
    <w:p w:rsidR="0046101E" w:rsidRDefault="00015465" w:rsidP="00F86C53">
      <w:pPr>
        <w:pStyle w:val="Standard"/>
        <w:numPr>
          <w:ilvl w:val="0"/>
          <w:numId w:val="3"/>
        </w:numPr>
        <w:shd w:val="clear" w:color="auto" w:fill="FFFFFF"/>
        <w:spacing w:after="0" w:line="240" w:lineRule="auto"/>
        <w:ind w:firstLine="567"/>
        <w:jc w:val="both"/>
      </w:pPr>
      <w:r>
        <w:rPr>
          <w:rFonts w:ascii="Times New Roman" w:eastAsia="Times New Roman" w:hAnsi="Times New Roman"/>
          <w:sz w:val="28"/>
          <w:szCs w:val="28"/>
        </w:rPr>
        <w:t>рукопис навчальної літератури туристсько-краєзнавчого напряму позашкільної освіти (туристсько-краєзнавчий, туристсько-спортивний профілі) «Використання інтерактивних форм роботи як приклад педагогічних інновацій в закладі позашкільної освіти» (</w:t>
      </w:r>
      <w:r>
        <w:rPr>
          <w:rFonts w:ascii="Times New Roman" w:eastAsia="Times New Roman" w:hAnsi="Times New Roman"/>
          <w:i/>
          <w:sz w:val="28"/>
          <w:szCs w:val="28"/>
        </w:rPr>
        <w:t>авторки – Павелко Інна Віталіївна, методист, Пристюк Надія Петрівна, керівник гуртків Комунального закладу «Харківська обласна станція юних туристів» Харківської обласної ради</w:t>
      </w:r>
      <w:r>
        <w:rPr>
          <w:rFonts w:ascii="Times New Roman" w:eastAsia="Times New Roman" w:hAnsi="Times New Roman"/>
          <w:sz w:val="28"/>
          <w:szCs w:val="28"/>
        </w:rPr>
        <w:t>).</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 xml:space="preserve">З метою підготовки до </w:t>
      </w:r>
      <w:r>
        <w:rPr>
          <w:rFonts w:ascii="Times New Roman" w:eastAsia="Times New Roman" w:hAnsi="Times New Roman"/>
          <w:b/>
          <w:sz w:val="28"/>
          <w:szCs w:val="28"/>
        </w:rPr>
        <w:t>проведення конкурсу в 2024 році</w:t>
      </w:r>
      <w:r>
        <w:rPr>
          <w:rFonts w:ascii="Times New Roman" w:eastAsia="Times New Roman" w:hAnsi="Times New Roman"/>
          <w:sz w:val="28"/>
          <w:szCs w:val="28"/>
        </w:rPr>
        <w:t xml:space="preserve"> у березні 2024 року Центром громадянського виховання підготовлено вебконсультацію для педагогічних працівників закладів позашкільної освіти Харківської області за темою «Основні вимоги до подання конкурсних матеріалів учасників Всеукраїнського конкурсу рукописів навчальної літератури для закладів позашкільної освіти у 2024 році».</w:t>
      </w:r>
    </w:p>
    <w:p w:rsidR="0046101E" w:rsidRDefault="00015465" w:rsidP="00C72D18">
      <w:pPr>
        <w:pStyle w:val="Standard"/>
        <w:shd w:val="clear" w:color="auto" w:fill="FFFFFF"/>
        <w:spacing w:after="0" w:line="240" w:lineRule="auto"/>
        <w:jc w:val="both"/>
      </w:pPr>
      <w:r>
        <w:rPr>
          <w:rFonts w:ascii="Times New Roman" w:eastAsia="Times New Roman" w:hAnsi="Times New Roman"/>
          <w:sz w:val="28"/>
          <w:szCs w:val="28"/>
        </w:rPr>
        <w:t>Захід проводився в межах реалізації ХАБу «Педагогічна творчість» регіонального проєкту «Освітній технопарк Харківщини – 2030». Опрацювання матеріалів вебконсультації було спрямовано на ознайомлення педагогічних працівників ЗПО з нормативними документами та методичними матеріалами щодо проведення Всеукраїнського конкурсу рукописів навчальної літератури для закладів позашкільної освіти системи освіти в 2024 році; критеріями оцінювання рукописів і навчальної літератури, представлених учасниками І (обласного) етапу конкурсу; вимогами до подання конкурсних матеріалів (з матеріалами вебконсультації ознайомилися 28 педагогічних працівників закладів позашкільної освіти області).</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Протягом травня - червня відбувався організаційно-методичний супровід  І (обласного) етапу Всеукраїнського конкурсу рукописів навчальної літератури для позашкільних навчальних закладів системи освіти</w:t>
      </w:r>
      <w:r>
        <w:rPr>
          <w:rFonts w:ascii="Times New Roman" w:eastAsia="Times New Roman" w:hAnsi="Times New Roman"/>
          <w:b/>
          <w:sz w:val="28"/>
          <w:szCs w:val="28"/>
        </w:rPr>
        <w:t xml:space="preserve"> </w:t>
      </w:r>
      <w:r>
        <w:rPr>
          <w:rFonts w:ascii="Times New Roman" w:eastAsia="Times New Roman" w:hAnsi="Times New Roman"/>
          <w:sz w:val="28"/>
          <w:szCs w:val="28"/>
        </w:rPr>
        <w:t>у 2024 році</w:t>
      </w:r>
      <w:r>
        <w:rPr>
          <w:rFonts w:ascii="Times New Roman" w:eastAsia="Times New Roman" w:hAnsi="Times New Roman"/>
          <w:b/>
          <w:sz w:val="28"/>
          <w:szCs w:val="28"/>
        </w:rPr>
        <w:t>.</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13 травня 2024 року відбулося засідання організаційного комітету І етапу Всеукраїнського конкурсу, на якому було затверджено критерії оцінювання конкурсних матеріалів, персональний склад експертних комісій та графік проведення І етапу Конкурсу.</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lastRenderedPageBreak/>
        <w:t xml:space="preserve">До 22 травня 2024 року відбувався прийом конкурсних матеріалів від педагогів закладів освіти області. Усього надійшло </w:t>
      </w:r>
      <w:r>
        <w:rPr>
          <w:rFonts w:ascii="Times New Roman" w:eastAsia="Times New Roman" w:hAnsi="Times New Roman"/>
          <w:b/>
          <w:sz w:val="28"/>
          <w:szCs w:val="28"/>
        </w:rPr>
        <w:t xml:space="preserve">9 </w:t>
      </w:r>
      <w:r>
        <w:rPr>
          <w:rFonts w:ascii="Times New Roman" w:eastAsia="Times New Roman" w:hAnsi="Times New Roman"/>
          <w:sz w:val="28"/>
          <w:szCs w:val="28"/>
        </w:rPr>
        <w:t>рукописів:</w:t>
      </w:r>
    </w:p>
    <w:p w:rsidR="0046101E" w:rsidRDefault="00015465" w:rsidP="005B145F">
      <w:pPr>
        <w:pStyle w:val="a6"/>
        <w:numPr>
          <w:ilvl w:val="0"/>
          <w:numId w:val="97"/>
        </w:numPr>
        <w:shd w:val="clear" w:color="auto" w:fill="FFFFFF"/>
        <w:spacing w:after="0" w:line="240" w:lineRule="auto"/>
        <w:ind w:left="0"/>
        <w:jc w:val="both"/>
      </w:pPr>
      <w:r>
        <w:rPr>
          <w:rFonts w:ascii="Times New Roman" w:eastAsia="Times New Roman" w:hAnsi="Times New Roman"/>
          <w:b/>
          <w:sz w:val="28"/>
          <w:szCs w:val="28"/>
        </w:rPr>
        <w:t>6</w:t>
      </w:r>
      <w:r>
        <w:rPr>
          <w:rFonts w:ascii="Times New Roman" w:eastAsia="Times New Roman" w:hAnsi="Times New Roman"/>
          <w:sz w:val="28"/>
          <w:szCs w:val="28"/>
        </w:rPr>
        <w:t xml:space="preserve"> рукописів у категорії «Навчальні програми за напрямами позашкільної освіти» [</w:t>
      </w:r>
      <w:r>
        <w:rPr>
          <w:rFonts w:ascii="Times New Roman" w:eastAsia="Times New Roman" w:hAnsi="Times New Roman"/>
          <w:b/>
          <w:sz w:val="28"/>
          <w:szCs w:val="28"/>
        </w:rPr>
        <w:t>1</w:t>
      </w:r>
      <w:r>
        <w:rPr>
          <w:rFonts w:ascii="Times New Roman" w:eastAsia="Times New Roman" w:hAnsi="Times New Roman"/>
          <w:sz w:val="28"/>
          <w:szCs w:val="28"/>
        </w:rPr>
        <w:t xml:space="preserve"> дослідницько-експериментального (наукові відділення «Філософія та суспільствознавство», «Економіка»); </w:t>
      </w:r>
      <w:r>
        <w:rPr>
          <w:rFonts w:ascii="Times New Roman" w:eastAsia="Times New Roman" w:hAnsi="Times New Roman"/>
          <w:b/>
          <w:sz w:val="28"/>
          <w:szCs w:val="28"/>
        </w:rPr>
        <w:t>5</w:t>
      </w:r>
      <w:r>
        <w:rPr>
          <w:rFonts w:ascii="Times New Roman" w:eastAsia="Times New Roman" w:hAnsi="Times New Roman"/>
          <w:sz w:val="28"/>
          <w:szCs w:val="28"/>
        </w:rPr>
        <w:t xml:space="preserve"> художньо-естетичного напрямів (театральний профіль)];</w:t>
      </w:r>
    </w:p>
    <w:p w:rsidR="0046101E" w:rsidRDefault="00015465" w:rsidP="00C72D18">
      <w:pPr>
        <w:pStyle w:val="a6"/>
        <w:numPr>
          <w:ilvl w:val="0"/>
          <w:numId w:val="45"/>
        </w:numPr>
        <w:shd w:val="clear" w:color="auto" w:fill="FFFFFF"/>
        <w:spacing w:after="0" w:line="240" w:lineRule="auto"/>
        <w:ind w:left="0"/>
        <w:jc w:val="both"/>
      </w:pPr>
      <w:r>
        <w:rPr>
          <w:rFonts w:ascii="Times New Roman" w:eastAsia="Times New Roman" w:hAnsi="Times New Roman"/>
          <w:b/>
          <w:sz w:val="28"/>
          <w:szCs w:val="28"/>
        </w:rPr>
        <w:t>3</w:t>
      </w:r>
      <w:r>
        <w:rPr>
          <w:rFonts w:ascii="Times New Roman" w:eastAsia="Times New Roman" w:hAnsi="Times New Roman"/>
          <w:sz w:val="28"/>
          <w:szCs w:val="28"/>
        </w:rPr>
        <w:t xml:space="preserve"> рукописи в категорії «Навчальна література з позашкільної освіти» (</w:t>
      </w:r>
      <w:r>
        <w:rPr>
          <w:rFonts w:ascii="Times New Roman" w:eastAsia="Times New Roman" w:hAnsi="Times New Roman"/>
          <w:b/>
          <w:sz w:val="28"/>
          <w:szCs w:val="28"/>
        </w:rPr>
        <w:t>1</w:t>
      </w:r>
      <w:r>
        <w:rPr>
          <w:rFonts w:ascii="Times New Roman" w:eastAsia="Times New Roman" w:hAnsi="Times New Roman"/>
          <w:sz w:val="28"/>
          <w:szCs w:val="28"/>
        </w:rPr>
        <w:t xml:space="preserve"> військово-патріотичного; </w:t>
      </w:r>
      <w:r>
        <w:rPr>
          <w:rFonts w:ascii="Times New Roman" w:eastAsia="Times New Roman" w:hAnsi="Times New Roman"/>
          <w:b/>
          <w:sz w:val="28"/>
          <w:szCs w:val="28"/>
        </w:rPr>
        <w:t>2</w:t>
      </w:r>
      <w:r>
        <w:rPr>
          <w:rFonts w:ascii="Times New Roman" w:eastAsia="Times New Roman" w:hAnsi="Times New Roman"/>
          <w:sz w:val="28"/>
          <w:szCs w:val="28"/>
        </w:rPr>
        <w:t xml:space="preserve"> туристсько-краєзнавчого напряму (туристсько-спортивний профіль).</w:t>
      </w:r>
    </w:p>
    <w:p w:rsidR="0046101E" w:rsidRDefault="00015465" w:rsidP="00C72D18">
      <w:pPr>
        <w:pStyle w:val="Standard"/>
        <w:shd w:val="clear" w:color="auto" w:fill="FFFFFF"/>
        <w:spacing w:after="0" w:line="240" w:lineRule="auto"/>
        <w:ind w:firstLine="720"/>
        <w:jc w:val="both"/>
      </w:pPr>
      <w:r>
        <w:rPr>
          <w:rFonts w:ascii="Times New Roman" w:eastAsia="Times New Roman" w:hAnsi="Times New Roman"/>
          <w:sz w:val="28"/>
          <w:szCs w:val="28"/>
        </w:rPr>
        <w:t>Майже всі рукописи надійшли на Конкурс від закладів обласного підпорядкування – Комунального закладу «Харківський обласний Палац дитячої та юнацької творчості» (3 рукописи), Комунального закладу «Харківська обласна станція юних туристів» Харківської обласної ради (3 рукописи), Комунального закладу «Харківська обласна Мала академія наук Харківської обласної ради» (1 рукопис). Ще по одному рукопису навчальних програм з позашкільної освіти надійшли на конкурс від Чугуївського будинку дитячої та юнацької творчості Чугуївської міської ради Харківської області та Комунального закладу «Центр дитячої та юнацької творчості №4 Харківської міської ради».</w:t>
      </w:r>
    </w:p>
    <w:p w:rsidR="0046101E" w:rsidRDefault="00015465" w:rsidP="006900DA">
      <w:pPr>
        <w:pStyle w:val="Standard"/>
        <w:shd w:val="clear" w:color="auto" w:fill="FFFFFF"/>
        <w:spacing w:after="0" w:line="240" w:lineRule="auto"/>
        <w:ind w:firstLine="720"/>
        <w:jc w:val="both"/>
        <w:rPr>
          <w:rFonts w:ascii="Times New Roman" w:eastAsia="Times New Roman" w:hAnsi="Times New Roman"/>
          <w:b/>
          <w:sz w:val="28"/>
          <w:szCs w:val="28"/>
        </w:rPr>
      </w:pPr>
      <w:r>
        <w:rPr>
          <w:rFonts w:ascii="Times New Roman" w:eastAsia="Times New Roman" w:hAnsi="Times New Roman"/>
          <w:sz w:val="28"/>
          <w:szCs w:val="28"/>
        </w:rPr>
        <w:t xml:space="preserve">Рукописи направлені на розгляд, оцінювання та оформлення експертних висновків щодо якості рукописів учасників І (обласного) етапу Конкурсу за напрямами позашкільної освіти. </w:t>
      </w:r>
    </w:p>
    <w:p w:rsidR="00D877B7" w:rsidRDefault="00D877B7">
      <w:pPr>
        <w:pStyle w:val="Standard"/>
        <w:shd w:val="clear" w:color="auto" w:fill="FFFFFF"/>
        <w:spacing w:after="0"/>
        <w:ind w:left="1146" w:right="-20"/>
        <w:jc w:val="center"/>
        <w:rPr>
          <w:rFonts w:ascii="Times New Roman" w:eastAsia="Times New Roman" w:hAnsi="Times New Roman"/>
          <w:b/>
          <w:sz w:val="28"/>
          <w:szCs w:val="28"/>
        </w:rPr>
      </w:pPr>
    </w:p>
    <w:p w:rsidR="0046101E" w:rsidRPr="003A16F7" w:rsidRDefault="00015465">
      <w:pPr>
        <w:pStyle w:val="Standard"/>
        <w:shd w:val="clear" w:color="auto" w:fill="FFFFFF"/>
        <w:spacing w:after="0"/>
        <w:ind w:left="1146" w:right="-20"/>
        <w:jc w:val="center"/>
        <w:rPr>
          <w:color w:val="C00000"/>
        </w:rPr>
      </w:pPr>
      <w:r w:rsidRPr="003A16F7">
        <w:rPr>
          <w:rFonts w:ascii="Times New Roman" w:eastAsia="Times New Roman" w:hAnsi="Times New Roman"/>
          <w:b/>
          <w:color w:val="C00000"/>
          <w:sz w:val="28"/>
          <w:szCs w:val="28"/>
        </w:rPr>
        <w:t>Організаційно-методичний супровід проведення</w:t>
      </w:r>
    </w:p>
    <w:p w:rsidR="0046101E" w:rsidRPr="003A16F7" w:rsidRDefault="00015465">
      <w:pPr>
        <w:pStyle w:val="Standard"/>
        <w:shd w:val="clear" w:color="auto" w:fill="FFFFFF"/>
        <w:spacing w:after="0"/>
        <w:ind w:left="1146" w:right="-20"/>
        <w:jc w:val="center"/>
        <w:rPr>
          <w:color w:val="C00000"/>
        </w:rPr>
      </w:pPr>
      <w:r w:rsidRPr="003A16F7">
        <w:rPr>
          <w:rFonts w:ascii="Times New Roman" w:eastAsia="Times New Roman" w:hAnsi="Times New Roman"/>
          <w:b/>
          <w:color w:val="C00000"/>
          <w:sz w:val="28"/>
          <w:szCs w:val="28"/>
        </w:rPr>
        <w:t>презентаційних заходів</w:t>
      </w:r>
    </w:p>
    <w:p w:rsidR="00C422BD" w:rsidRPr="0029504A" w:rsidRDefault="00C422BD" w:rsidP="00C422BD">
      <w:pPr>
        <w:pStyle w:val="Standard"/>
        <w:shd w:val="clear" w:color="auto" w:fill="FFFFFF"/>
        <w:spacing w:after="0" w:line="240" w:lineRule="auto"/>
        <w:ind w:right="820"/>
        <w:jc w:val="center"/>
        <w:rPr>
          <w:color w:val="FF0000"/>
        </w:rPr>
      </w:pPr>
    </w:p>
    <w:p w:rsidR="00A82722" w:rsidRDefault="00C422BD" w:rsidP="00C422BD">
      <w:pPr>
        <w:pStyle w:val="Standard"/>
        <w:shd w:val="clear" w:color="auto" w:fill="FFFFFF"/>
        <w:spacing w:before="240" w:after="0" w:line="240" w:lineRule="auto"/>
        <w:ind w:firstLine="720"/>
        <w:jc w:val="both"/>
        <w:rPr>
          <w:rFonts w:ascii="Times New Roman" w:eastAsia="Times New Roman" w:hAnsi="Times New Roman"/>
          <w:sz w:val="28"/>
          <w:szCs w:val="28"/>
        </w:rPr>
      </w:pPr>
      <w:r w:rsidRPr="00705E7E">
        <w:rPr>
          <w:rFonts w:ascii="Times New Roman" w:eastAsia="Times New Roman" w:hAnsi="Times New Roman"/>
          <w:b/>
          <w:sz w:val="28"/>
          <w:szCs w:val="28"/>
        </w:rPr>
        <w:t>Центром громадянського виховання (</w:t>
      </w:r>
      <w:r>
        <w:rPr>
          <w:rFonts w:ascii="Times New Roman" w:eastAsia="Times New Roman" w:hAnsi="Times New Roman"/>
          <w:b/>
          <w:sz w:val="28"/>
          <w:szCs w:val="28"/>
        </w:rPr>
        <w:t xml:space="preserve">завідувачка </w:t>
      </w:r>
      <w:r w:rsidRPr="00705E7E">
        <w:rPr>
          <w:rFonts w:ascii="Times New Roman" w:eastAsia="Times New Roman" w:hAnsi="Times New Roman"/>
          <w:b/>
          <w:sz w:val="28"/>
          <w:szCs w:val="28"/>
        </w:rPr>
        <w:t>Аліна БОЛЬШУКІНА</w:t>
      </w:r>
      <w:r>
        <w:rPr>
          <w:rFonts w:ascii="Times New Roman" w:eastAsia="Times New Roman" w:hAnsi="Times New Roman"/>
          <w:b/>
          <w:sz w:val="28"/>
          <w:szCs w:val="28"/>
        </w:rPr>
        <w:t>, методист Наталія ГАЛУШКА</w:t>
      </w:r>
      <w:r w:rsidRPr="00705E7E">
        <w:rPr>
          <w:rFonts w:ascii="Times New Roman" w:eastAsia="Times New Roman" w:hAnsi="Times New Roman"/>
          <w:b/>
          <w:sz w:val="28"/>
          <w:szCs w:val="28"/>
        </w:rPr>
        <w:t>)</w:t>
      </w:r>
      <w:r>
        <w:rPr>
          <w:rFonts w:ascii="Times New Roman" w:eastAsia="Times New Roman" w:hAnsi="Times New Roman"/>
          <w:sz w:val="28"/>
          <w:szCs w:val="28"/>
        </w:rPr>
        <w:t xml:space="preserve"> </w:t>
      </w:r>
      <w:r w:rsidR="00015465">
        <w:rPr>
          <w:rFonts w:ascii="Times New Roman" w:eastAsia="Times New Roman" w:hAnsi="Times New Roman"/>
          <w:sz w:val="28"/>
          <w:szCs w:val="28"/>
        </w:rPr>
        <w:t xml:space="preserve">20 – 27 листопада 2023 року </w:t>
      </w:r>
      <w:r w:rsidR="00A82722">
        <w:rPr>
          <w:rFonts w:ascii="Times New Roman" w:eastAsia="Times New Roman" w:hAnsi="Times New Roman"/>
          <w:sz w:val="28"/>
          <w:szCs w:val="28"/>
        </w:rPr>
        <w:t>було проведено</w:t>
      </w:r>
      <w:r w:rsidR="00015465">
        <w:rPr>
          <w:rFonts w:ascii="Times New Roman" w:eastAsia="Times New Roman" w:hAnsi="Times New Roman"/>
          <w:sz w:val="28"/>
          <w:szCs w:val="28"/>
        </w:rPr>
        <w:t xml:space="preserve"> </w:t>
      </w:r>
      <w:r w:rsidR="00015465">
        <w:rPr>
          <w:rFonts w:ascii="Times New Roman" w:eastAsia="Times New Roman" w:hAnsi="Times New Roman"/>
          <w:b/>
          <w:sz w:val="28"/>
          <w:szCs w:val="28"/>
        </w:rPr>
        <w:t>ХV онлайн-виставк</w:t>
      </w:r>
      <w:r w:rsidR="00A82722">
        <w:rPr>
          <w:rFonts w:ascii="Times New Roman" w:eastAsia="Times New Roman" w:hAnsi="Times New Roman"/>
          <w:b/>
          <w:sz w:val="28"/>
          <w:szCs w:val="28"/>
        </w:rPr>
        <w:t>у</w:t>
      </w:r>
      <w:r w:rsidR="00015465">
        <w:rPr>
          <w:rFonts w:ascii="Times New Roman" w:eastAsia="Times New Roman" w:hAnsi="Times New Roman"/>
          <w:b/>
          <w:sz w:val="28"/>
          <w:szCs w:val="28"/>
        </w:rPr>
        <w:t xml:space="preserve"> за темою «Нова українська школа: формування в учнів соціальної активності, відповідальності й екологічної свідомості»</w:t>
      </w:r>
      <w:r w:rsidR="00015465">
        <w:rPr>
          <w:rFonts w:ascii="Times New Roman" w:eastAsia="Times New Roman" w:hAnsi="Times New Roman"/>
          <w:sz w:val="28"/>
          <w:szCs w:val="28"/>
        </w:rPr>
        <w:t xml:space="preserve">, участь у якій взяли 16 закладів освіти, серед яких 12 закладів загальної середньої, 3 дошкільної та 1 позашкільної освіти. </w:t>
      </w:r>
    </w:p>
    <w:p w:rsidR="0046101E" w:rsidRPr="00A82722" w:rsidRDefault="00015465" w:rsidP="00D877B7">
      <w:pPr>
        <w:pStyle w:val="Standard"/>
        <w:shd w:val="clear" w:color="auto" w:fill="FFFFFF"/>
        <w:spacing w:before="240" w:after="0" w:line="240" w:lineRule="auto"/>
        <w:ind w:firstLine="720"/>
        <w:jc w:val="both"/>
        <w:rPr>
          <w:b/>
        </w:rPr>
      </w:pPr>
      <w:r w:rsidRPr="00A82722">
        <w:rPr>
          <w:rFonts w:ascii="Times New Roman" w:eastAsia="Times New Roman" w:hAnsi="Times New Roman"/>
          <w:b/>
          <w:sz w:val="28"/>
          <w:szCs w:val="28"/>
        </w:rPr>
        <w:t>Шість педагогічних колективів здобули дипломи І ступеня в таких номінаціях:</w:t>
      </w:r>
    </w:p>
    <w:p w:rsidR="0046101E" w:rsidRDefault="00015465" w:rsidP="00355C75">
      <w:pPr>
        <w:pStyle w:val="Standard"/>
        <w:shd w:val="clear" w:color="auto" w:fill="FFFFFF"/>
        <w:spacing w:after="0" w:line="240" w:lineRule="auto"/>
        <w:ind w:firstLine="567"/>
        <w:jc w:val="both"/>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«Комп’ютерні технології як засіб формування екологічної культури здобувачів освіти в дистанційному форматі» – Люботинська загальноосвітня школа І – ІІІ ступенів № 4 Люботинської міської ради Харківської області;</w:t>
      </w:r>
    </w:p>
    <w:p w:rsidR="0046101E" w:rsidRDefault="00015465" w:rsidP="00355C75">
      <w:pPr>
        <w:pStyle w:val="Standard"/>
        <w:shd w:val="clear" w:color="auto" w:fill="FFFFFF"/>
        <w:spacing w:after="0" w:line="240" w:lineRule="auto"/>
        <w:ind w:firstLine="567"/>
        <w:jc w:val="both"/>
        <w:rPr>
          <w:rFonts w:ascii="Times New Roman" w:eastAsia="Times New Roman" w:hAnsi="Times New Roman"/>
          <w:sz w:val="28"/>
          <w:szCs w:val="28"/>
        </w:rPr>
      </w:pPr>
      <w:r>
        <w:rPr>
          <w:rFonts w:ascii="Noto Sans Symbols" w:eastAsia="Noto Sans Symbols" w:hAnsi="Noto Sans Symbols" w:cs="Noto Sans Symbols"/>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«Система екологічного виховання в сучасному закладі освіти» – Комунальний заклад «Центр дитячої та юнацької творчості №4 Харківської міської ради», Андріївський ліцей №1 Донецької селищної ради Ізюмського району  Харківської області, Комунальний заклад «Бірківський ліцей» Зміївської міської ради Чугуївського району Харківської області, </w:t>
      </w:r>
      <w:r>
        <w:rPr>
          <w:rFonts w:ascii="Times New Roman" w:eastAsia="Times New Roman" w:hAnsi="Times New Roman"/>
          <w:sz w:val="28"/>
          <w:szCs w:val="28"/>
        </w:rPr>
        <w:lastRenderedPageBreak/>
        <w:t>Комунальний заклад «Харківська гімназія № 129  Харківської міської ради» та «Первомайський заклад дошкільної освіти  (ясла-садок) № 14 «Барвінок» комбінованого типу Первомайської міської ради  Харківської області».</w:t>
      </w:r>
    </w:p>
    <w:p w:rsidR="00355C75" w:rsidRDefault="00355C75" w:rsidP="00355C75">
      <w:pPr>
        <w:pStyle w:val="Standard"/>
        <w:shd w:val="clear" w:color="auto" w:fill="FFFFFF"/>
        <w:spacing w:after="0" w:line="240" w:lineRule="auto"/>
        <w:ind w:firstLine="567"/>
        <w:jc w:val="both"/>
      </w:pPr>
    </w:p>
    <w:p w:rsidR="0046101E" w:rsidRDefault="00015465" w:rsidP="00D877B7">
      <w:pPr>
        <w:pStyle w:val="Standard"/>
        <w:shd w:val="clear" w:color="auto" w:fill="FFFFFF"/>
        <w:spacing w:after="0" w:line="240" w:lineRule="auto"/>
        <w:ind w:firstLine="720"/>
        <w:jc w:val="both"/>
      </w:pPr>
      <w:r>
        <w:rPr>
          <w:rFonts w:ascii="Times New Roman" w:eastAsia="Times New Roman" w:hAnsi="Times New Roman"/>
          <w:sz w:val="28"/>
          <w:szCs w:val="28"/>
        </w:rPr>
        <w:t xml:space="preserve">15 – 22 квітня 2024 року відбулася </w:t>
      </w:r>
      <w:r>
        <w:rPr>
          <w:rFonts w:ascii="Times New Roman" w:eastAsia="Times New Roman" w:hAnsi="Times New Roman"/>
          <w:b/>
          <w:sz w:val="28"/>
          <w:szCs w:val="28"/>
        </w:rPr>
        <w:t>ХVІ обласна тематична онлайн-виставка ефективного педагогічного досвіду «Освіта Харківщини ХХІ століття»</w:t>
      </w:r>
      <w:r>
        <w:rPr>
          <w:rFonts w:ascii="Times New Roman" w:eastAsia="Times New Roman" w:hAnsi="Times New Roman"/>
          <w:sz w:val="28"/>
          <w:szCs w:val="28"/>
        </w:rPr>
        <w:t xml:space="preserve"> за темою «Створення безпечного освітнього середовища в закладі освіти в умовах воєнного стану». У заході взяли участь 9 закладів освіти, серед яких 8 закладів загальної середньої та 1 інклюзивно-ресурсний центр. Вони презентували свій досвід роботи в таких номінаціях: «Інформаційна безпека учасників освітнього процесу»; «Психологічна підтримка та супровід учасників освітнього процесу, створення сприятливого соціально-психологічного клімату в колективі»; «Сучасні здоров’язбережувальні технології навчання та виховання культури здоров’я учасників освітнього процесу»; «Створення безпечного освітнього середовища для інтеграції та соціальної адаптації дітей з особливими освітніми потребами: кращі практики закладів освіти та ІРЦ».</w:t>
      </w:r>
    </w:p>
    <w:p w:rsidR="0046101E" w:rsidRDefault="00015465" w:rsidP="00355C75">
      <w:pPr>
        <w:pStyle w:val="Standard"/>
        <w:shd w:val="clear" w:color="auto" w:fill="FFFFFF"/>
        <w:spacing w:after="0" w:line="240" w:lineRule="auto"/>
        <w:ind w:firstLine="567"/>
        <w:jc w:val="both"/>
      </w:pPr>
      <w:r w:rsidRPr="00355C75">
        <w:rPr>
          <w:rFonts w:ascii="Times New Roman" w:eastAsia="Times New Roman" w:hAnsi="Times New Roman"/>
          <w:b/>
          <w:sz w:val="28"/>
          <w:szCs w:val="28"/>
        </w:rPr>
        <w:t>П’ять  педагогічних колективів здобули дипломи І ступеня:</w:t>
      </w:r>
      <w:r>
        <w:rPr>
          <w:rFonts w:ascii="Times New Roman" w:eastAsia="Times New Roman" w:hAnsi="Times New Roman"/>
          <w:sz w:val="28"/>
          <w:szCs w:val="28"/>
        </w:rPr>
        <w:t xml:space="preserve">  Комунальний заклад «Безлюдівський юридичний ліцей імені І.Я. Підкопая Безлюдівської селищної ради»; Шевченківський ліцей №1 Шевченківської селищної ради Куп’янського району Харківської області; Комунальний заклад «Харківський ліцей № 87 Харківської міської ради»; Комунальний заклад «Харківський інклюзивно-ресурсний центр № 1 Харківської міської ради»; Комунальний заклад «Слатинський ліцей» Дергачівської міської ради Харківської області.</w:t>
      </w:r>
    </w:p>
    <w:p w:rsidR="0046101E" w:rsidRDefault="0046101E" w:rsidP="00D877B7">
      <w:pPr>
        <w:pStyle w:val="Standard"/>
        <w:spacing w:after="0" w:line="240" w:lineRule="auto"/>
        <w:ind w:firstLine="284"/>
        <w:jc w:val="both"/>
        <w:rPr>
          <w:rFonts w:ascii="Times New Roman" w:eastAsia="Times New Roman" w:hAnsi="Times New Roman"/>
          <w:sz w:val="28"/>
          <w:szCs w:val="28"/>
        </w:rPr>
      </w:pPr>
    </w:p>
    <w:p w:rsidR="0046101E" w:rsidRDefault="0046101E">
      <w:pPr>
        <w:pStyle w:val="Standard"/>
        <w:shd w:val="clear" w:color="auto" w:fill="FDEADA"/>
        <w:spacing w:after="0" w:line="240" w:lineRule="auto"/>
        <w:ind w:firstLine="708"/>
        <w:jc w:val="center"/>
        <w:rPr>
          <w:rFonts w:ascii="Times New Roman" w:eastAsia="Times New Roman" w:hAnsi="Times New Roman"/>
          <w:b/>
          <w:sz w:val="16"/>
          <w:szCs w:val="16"/>
        </w:rPr>
      </w:pPr>
    </w:p>
    <w:p w:rsidR="003A16F7" w:rsidRDefault="00015465">
      <w:pPr>
        <w:pStyle w:val="Standard"/>
        <w:shd w:val="clear" w:color="auto" w:fill="FDEADA"/>
        <w:spacing w:after="0" w:line="240" w:lineRule="auto"/>
        <w:ind w:firstLine="708"/>
        <w:jc w:val="center"/>
        <w:rPr>
          <w:rFonts w:ascii="Times New Roman" w:eastAsia="Times New Roman" w:hAnsi="Times New Roman"/>
          <w:b/>
          <w:color w:val="0070C0"/>
          <w:sz w:val="32"/>
          <w:szCs w:val="32"/>
        </w:rPr>
      </w:pPr>
      <w:r w:rsidRPr="003A16F7">
        <w:rPr>
          <w:rFonts w:ascii="Times New Roman" w:eastAsia="Times New Roman" w:hAnsi="Times New Roman"/>
          <w:b/>
          <w:color w:val="0070C0"/>
          <w:sz w:val="32"/>
          <w:szCs w:val="32"/>
        </w:rPr>
        <w:t xml:space="preserve">Дослідно-експериментальна робота, </w:t>
      </w:r>
    </w:p>
    <w:p w:rsidR="0046101E" w:rsidRPr="003A16F7" w:rsidRDefault="00015465">
      <w:pPr>
        <w:pStyle w:val="Standard"/>
        <w:shd w:val="clear" w:color="auto" w:fill="FDEADA"/>
        <w:spacing w:after="0" w:line="240" w:lineRule="auto"/>
        <w:ind w:firstLine="708"/>
        <w:jc w:val="center"/>
        <w:rPr>
          <w:color w:val="0070C0"/>
          <w:sz w:val="32"/>
          <w:szCs w:val="32"/>
        </w:rPr>
      </w:pPr>
      <w:r w:rsidRPr="003A16F7">
        <w:rPr>
          <w:rFonts w:ascii="Times New Roman" w:eastAsia="Times New Roman" w:hAnsi="Times New Roman"/>
          <w:b/>
          <w:color w:val="0070C0"/>
          <w:sz w:val="32"/>
          <w:szCs w:val="32"/>
        </w:rPr>
        <w:t>участь у освітніх проєктах</w:t>
      </w:r>
    </w:p>
    <w:p w:rsidR="0046101E" w:rsidRDefault="0046101E">
      <w:pPr>
        <w:pStyle w:val="Standard"/>
        <w:shd w:val="clear" w:color="auto" w:fill="FDEADA"/>
        <w:spacing w:after="0" w:line="240" w:lineRule="auto"/>
        <w:ind w:firstLine="708"/>
        <w:jc w:val="center"/>
        <w:rPr>
          <w:rFonts w:ascii="Times New Roman" w:eastAsia="Times New Roman" w:hAnsi="Times New Roman"/>
          <w:b/>
          <w:sz w:val="16"/>
          <w:szCs w:val="16"/>
        </w:rPr>
      </w:pPr>
    </w:p>
    <w:p w:rsidR="0046101E" w:rsidRDefault="00015465">
      <w:pPr>
        <w:pStyle w:val="Standard"/>
        <w:spacing w:after="0" w:line="240" w:lineRule="auto"/>
        <w:ind w:firstLine="709"/>
        <w:jc w:val="both"/>
      </w:pPr>
      <w:r>
        <w:rPr>
          <w:rFonts w:ascii="Times New Roman" w:hAnsi="Times New Roman"/>
          <w:sz w:val="28"/>
          <w:szCs w:val="28"/>
        </w:rPr>
        <w:t xml:space="preserve">Одним з напрямів науково-дослідної діяльності Харківської академії неперервної освіти є координація, консультування і наукове супроводження міжнародних (1), всеукраїнських (4) і регіональних (7) освітніх проєктів. Протягом навчального року </w:t>
      </w:r>
      <w:r w:rsidR="00237DFB" w:rsidRPr="00237DFB">
        <w:rPr>
          <w:rFonts w:ascii="Times New Roman" w:hAnsi="Times New Roman"/>
          <w:b/>
          <w:sz w:val="28"/>
          <w:szCs w:val="28"/>
        </w:rPr>
        <w:t>Центром освітніх інновацій (Марина СМИРНОВА</w:t>
      </w:r>
      <w:r w:rsidR="007E7FFB">
        <w:rPr>
          <w:rFonts w:ascii="Times New Roman" w:hAnsi="Times New Roman"/>
          <w:b/>
          <w:sz w:val="28"/>
          <w:szCs w:val="28"/>
        </w:rPr>
        <w:t>, методисти Тетяна ПИСАРЕНКО, Севіль СЕМИСОШЕНКО</w:t>
      </w:r>
      <w:r w:rsidR="00237DFB" w:rsidRPr="00237DFB">
        <w:rPr>
          <w:rFonts w:ascii="Times New Roman" w:hAnsi="Times New Roman"/>
          <w:b/>
          <w:sz w:val="28"/>
          <w:szCs w:val="28"/>
        </w:rPr>
        <w:t>)</w:t>
      </w:r>
      <w:r w:rsidR="00237DFB">
        <w:rPr>
          <w:rFonts w:ascii="Times New Roman" w:hAnsi="Times New Roman"/>
          <w:sz w:val="28"/>
          <w:szCs w:val="28"/>
        </w:rPr>
        <w:t xml:space="preserve"> </w:t>
      </w:r>
      <w:r>
        <w:rPr>
          <w:rFonts w:ascii="Times New Roman" w:hAnsi="Times New Roman"/>
          <w:sz w:val="28"/>
          <w:szCs w:val="28"/>
        </w:rPr>
        <w:t>здійснювалася діяльність, спрямована на їх реалізацію.</w:t>
      </w:r>
    </w:p>
    <w:p w:rsidR="0046101E" w:rsidRPr="00355C75" w:rsidRDefault="00015465">
      <w:pPr>
        <w:pStyle w:val="Standard"/>
        <w:spacing w:after="0" w:line="240" w:lineRule="auto"/>
        <w:ind w:firstLine="709"/>
        <w:jc w:val="center"/>
        <w:rPr>
          <w:color w:val="FF0000"/>
        </w:rPr>
      </w:pPr>
      <w:r w:rsidRPr="00355C75">
        <w:rPr>
          <w:rFonts w:ascii="Times New Roman" w:hAnsi="Times New Roman"/>
          <w:b/>
          <w:color w:val="FF0000"/>
          <w:sz w:val="28"/>
          <w:szCs w:val="28"/>
        </w:rPr>
        <w:t>Міжнаро</w:t>
      </w:r>
      <w:r w:rsidR="00355C75" w:rsidRPr="00355C75">
        <w:rPr>
          <w:rFonts w:ascii="Times New Roman" w:hAnsi="Times New Roman"/>
          <w:b/>
          <w:color w:val="FF0000"/>
          <w:sz w:val="28"/>
          <w:szCs w:val="28"/>
        </w:rPr>
        <w:t>д</w:t>
      </w:r>
      <w:r w:rsidRPr="00355C75">
        <w:rPr>
          <w:rFonts w:ascii="Times New Roman" w:hAnsi="Times New Roman"/>
          <w:b/>
          <w:color w:val="FF0000"/>
          <w:sz w:val="28"/>
          <w:szCs w:val="28"/>
        </w:rPr>
        <w:t>ні проєкти</w:t>
      </w: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Міжнародний проєкт</w:t>
      </w:r>
      <w:r>
        <w:rPr>
          <w:rFonts w:ascii="Times New Roman" w:eastAsia="Times New Roman" w:hAnsi="Times New Roman"/>
          <w:sz w:val="28"/>
          <w:szCs w:val="28"/>
          <w:lang w:eastAsia="uk-UA"/>
        </w:rPr>
        <w:t xml:space="preserve"> «Сприяння освіті»  (МОН України та фонд LEGO Foundation). </w:t>
      </w:r>
      <w:r>
        <w:rPr>
          <w:rFonts w:ascii="Times New Roman" w:eastAsia="Times New Roman" w:hAnsi="Times New Roman"/>
          <w:b/>
          <w:sz w:val="28"/>
          <w:szCs w:val="28"/>
          <w:lang w:eastAsia="uk-UA"/>
        </w:rPr>
        <w:t xml:space="preserve">Беруть участь </w:t>
      </w:r>
      <w:r>
        <w:rPr>
          <w:rFonts w:ascii="Times New Roman" w:eastAsia="Times New Roman" w:hAnsi="Times New Roman"/>
          <w:sz w:val="28"/>
          <w:szCs w:val="28"/>
          <w:lang w:eastAsia="uk-UA"/>
        </w:rPr>
        <w:t xml:space="preserve"> </w:t>
      </w:r>
      <w:r>
        <w:rPr>
          <w:rFonts w:ascii="Times New Roman" w:hAnsi="Times New Roman"/>
          <w:sz w:val="28"/>
          <w:szCs w:val="28"/>
        </w:rPr>
        <w:t>28 ЗДО та 5 ЗЗСО обласного підпорядкування</w:t>
      </w:r>
      <w:r w:rsidR="00B30C1B">
        <w:rPr>
          <w:rFonts w:ascii="Times New Roman" w:hAnsi="Times New Roman"/>
          <w:sz w:val="28"/>
          <w:szCs w:val="28"/>
        </w:rPr>
        <w:t>.</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Координатор проєкту:</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Капустіна Н.О..</w:t>
      </w:r>
      <w:r>
        <w:rPr>
          <w:rFonts w:ascii="Times New Roman" w:eastAsia="Times New Roman" w:hAnsi="Times New Roman"/>
          <w:sz w:val="28"/>
          <w:szCs w:val="28"/>
          <w:lang w:eastAsia="uk-UA"/>
        </w:rPr>
        <w:t xml:space="preserve"> методист центру громадянського виховання.</w:t>
      </w:r>
    </w:p>
    <w:p w:rsidR="0046101E" w:rsidRDefault="00015465" w:rsidP="00B30C1B">
      <w:pPr>
        <w:pStyle w:val="Standard"/>
        <w:spacing w:after="0" w:line="240" w:lineRule="auto"/>
        <w:ind w:firstLine="567"/>
        <w:jc w:val="both"/>
      </w:pPr>
      <w:r>
        <w:rPr>
          <w:rFonts w:ascii="Times New Roman" w:hAnsi="Times New Roman"/>
          <w:i/>
          <w:color w:val="000000"/>
          <w:sz w:val="28"/>
          <w:szCs w:val="28"/>
          <w:shd w:val="clear" w:color="auto" w:fill="FFFFFF"/>
        </w:rPr>
        <w:t>Заходи, що були проведені в межах проєкту впродовж І півріччя 2024 року:</w:t>
      </w:r>
    </w:p>
    <w:p w:rsidR="0046101E" w:rsidRDefault="00015465" w:rsidP="005B145F">
      <w:pPr>
        <w:pStyle w:val="a6"/>
        <w:numPr>
          <w:ilvl w:val="0"/>
          <w:numId w:val="98"/>
        </w:numPr>
        <w:tabs>
          <w:tab w:val="left" w:pos="484"/>
        </w:tabs>
        <w:spacing w:after="0" w:line="240" w:lineRule="auto"/>
        <w:ind w:left="0" w:firstLine="567"/>
        <w:jc w:val="both"/>
      </w:pPr>
      <w:r>
        <w:rPr>
          <w:rFonts w:ascii="Times New Roman" w:eastAsia="Times New Roman" w:hAnsi="Times New Roman" w:cs="Times New Roman"/>
          <w:sz w:val="28"/>
          <w:szCs w:val="28"/>
          <w:lang w:eastAsia="uk-UA"/>
        </w:rPr>
        <w:lastRenderedPageBreak/>
        <w:t>організаційна Всеукраїнська онлайн-зустріч щодо особливостей проведення Всеукраїнського фестивалю «Play Fest» у 2024 році (22.02.2024);</w:t>
      </w:r>
    </w:p>
    <w:p w:rsidR="0046101E" w:rsidRDefault="00015465" w:rsidP="00B30C1B">
      <w:pPr>
        <w:pStyle w:val="a6"/>
        <w:numPr>
          <w:ilvl w:val="0"/>
          <w:numId w:val="47"/>
        </w:numPr>
        <w:tabs>
          <w:tab w:val="left" w:pos="484"/>
        </w:tabs>
        <w:spacing w:after="0" w:line="240" w:lineRule="auto"/>
        <w:ind w:left="0" w:firstLine="567"/>
        <w:jc w:val="both"/>
      </w:pPr>
      <w:r>
        <w:rPr>
          <w:rFonts w:ascii="Times New Roman" w:eastAsia="Times New Roman" w:hAnsi="Times New Roman" w:cs="Times New Roman"/>
          <w:sz w:val="28"/>
          <w:szCs w:val="28"/>
          <w:lang w:eastAsia="uk-UA"/>
        </w:rPr>
        <w:t>Всеукраїнська онлайн-зустріч «Гра як природній спосіб всебічного розвитку та підтримки благополуччя дитини» (25.04.2024);</w:t>
      </w:r>
    </w:p>
    <w:p w:rsidR="0046101E" w:rsidRDefault="00015465" w:rsidP="00B30C1B">
      <w:pPr>
        <w:pStyle w:val="a6"/>
        <w:numPr>
          <w:ilvl w:val="0"/>
          <w:numId w:val="47"/>
        </w:numPr>
        <w:tabs>
          <w:tab w:val="left" w:pos="484"/>
        </w:tabs>
        <w:spacing w:after="0" w:line="240" w:lineRule="auto"/>
        <w:ind w:left="0" w:firstLine="567"/>
        <w:jc w:val="both"/>
      </w:pPr>
      <w:r>
        <w:rPr>
          <w:rFonts w:ascii="Times New Roman" w:eastAsia="Times New Roman" w:hAnsi="Times New Roman" w:cs="Times New Roman"/>
          <w:sz w:val="28"/>
          <w:szCs w:val="28"/>
          <w:lang w:eastAsia="uk-UA"/>
        </w:rPr>
        <w:t>«Марафон презентацій» до Всеукраїнського фестивалю «Play Fest» (04.06.2024)</w:t>
      </w:r>
    </w:p>
    <w:p w:rsidR="0046101E" w:rsidRDefault="00015465" w:rsidP="00B30C1B">
      <w:pPr>
        <w:pStyle w:val="a6"/>
        <w:numPr>
          <w:ilvl w:val="0"/>
          <w:numId w:val="47"/>
        </w:numPr>
        <w:tabs>
          <w:tab w:val="left" w:pos="484"/>
        </w:tabs>
        <w:spacing w:after="0" w:line="240" w:lineRule="auto"/>
        <w:ind w:left="0" w:firstLine="567"/>
        <w:jc w:val="both"/>
      </w:pPr>
      <w:r>
        <w:rPr>
          <w:rFonts w:ascii="Times New Roman" w:eastAsia="Times New Roman" w:hAnsi="Times New Roman" w:cs="Times New Roman"/>
          <w:sz w:val="28"/>
          <w:szCs w:val="28"/>
          <w:lang w:eastAsia="uk-UA"/>
        </w:rPr>
        <w:t>Всеукраїнський фестиваль «Play Fest», у дистанційному форматі (11.06.2024).</w:t>
      </w:r>
    </w:p>
    <w:p w:rsidR="0046101E" w:rsidRDefault="00015465" w:rsidP="00B30C1B">
      <w:pPr>
        <w:pStyle w:val="a6"/>
        <w:numPr>
          <w:ilvl w:val="0"/>
          <w:numId w:val="47"/>
        </w:numPr>
        <w:tabs>
          <w:tab w:val="left" w:pos="484"/>
        </w:tabs>
        <w:spacing w:after="0" w:line="240" w:lineRule="auto"/>
        <w:ind w:left="0" w:firstLine="567"/>
        <w:jc w:val="both"/>
      </w:pPr>
      <w:r>
        <w:rPr>
          <w:rFonts w:ascii="Times New Roman" w:eastAsia="Times New Roman" w:hAnsi="Times New Roman" w:cs="Times New Roman"/>
          <w:sz w:val="28"/>
          <w:szCs w:val="28"/>
          <w:lang w:eastAsia="uk-UA"/>
        </w:rPr>
        <w:t>Реалізація програми соціально-емоційного розвитку і навчання з Веселими Друзями.</w:t>
      </w:r>
    </w:p>
    <w:p w:rsidR="00B30C1B" w:rsidRDefault="00B30C1B">
      <w:pPr>
        <w:pStyle w:val="Standard"/>
        <w:spacing w:after="0" w:line="240" w:lineRule="auto"/>
        <w:ind w:firstLine="709"/>
        <w:jc w:val="both"/>
        <w:rPr>
          <w:rFonts w:ascii="Times New Roman" w:hAnsi="Times New Roman"/>
          <w:b/>
          <w:color w:val="000000"/>
          <w:sz w:val="28"/>
          <w:szCs w:val="28"/>
          <w:shd w:val="clear" w:color="auto" w:fill="FFFFFF"/>
        </w:rPr>
      </w:pPr>
    </w:p>
    <w:p w:rsidR="0046101E" w:rsidRDefault="00015465">
      <w:pPr>
        <w:pStyle w:val="Standard"/>
        <w:spacing w:after="0" w:line="240" w:lineRule="auto"/>
        <w:ind w:firstLine="709"/>
        <w:jc w:val="both"/>
      </w:pPr>
      <w:r>
        <w:rPr>
          <w:rFonts w:ascii="Times New Roman" w:hAnsi="Times New Roman"/>
          <w:b/>
          <w:color w:val="000000"/>
          <w:sz w:val="28"/>
          <w:szCs w:val="28"/>
          <w:shd w:val="clear" w:color="auto" w:fill="FFFFFF"/>
        </w:rPr>
        <w:t>Швейцарсько-український проєкт DECIDE.</w:t>
      </w:r>
      <w:r>
        <w:rPr>
          <w:rFonts w:ascii="Times New Roman" w:hAnsi="Times New Roman"/>
          <w:color w:val="000000"/>
          <w:sz w:val="28"/>
          <w:szCs w:val="28"/>
          <w:shd w:val="clear" w:color="auto" w:fill="FFFFFF"/>
        </w:rPr>
        <w:t xml:space="preserve"> </w:t>
      </w:r>
      <w:r w:rsidR="006900DA" w:rsidRPr="006900DA">
        <w:rPr>
          <w:rFonts w:ascii="Times New Roman" w:eastAsia="Times New Roman" w:hAnsi="Times New Roman"/>
          <w:b/>
          <w:sz w:val="28"/>
          <w:szCs w:val="28"/>
          <w:lang w:eastAsia="uk-UA"/>
        </w:rPr>
        <w:t xml:space="preserve">Координатор проєкту: </w:t>
      </w:r>
      <w:r w:rsidR="006900DA">
        <w:rPr>
          <w:rFonts w:ascii="Times New Roman" w:eastAsia="Times New Roman" w:hAnsi="Times New Roman"/>
          <w:b/>
          <w:sz w:val="28"/>
          <w:szCs w:val="28"/>
          <w:lang w:eastAsia="uk-UA"/>
        </w:rPr>
        <w:t>Лузан Л.О.</w:t>
      </w:r>
      <w:r w:rsidR="00393CC4">
        <w:rPr>
          <w:rFonts w:ascii="Times New Roman" w:eastAsia="Times New Roman" w:hAnsi="Times New Roman"/>
          <w:sz w:val="28"/>
          <w:szCs w:val="28"/>
          <w:lang w:eastAsia="uk-UA"/>
        </w:rPr>
        <w:t xml:space="preserve"> </w:t>
      </w:r>
      <w:r>
        <w:rPr>
          <w:rFonts w:ascii="Times New Roman" w:hAnsi="Times New Roman"/>
          <w:color w:val="000000"/>
          <w:sz w:val="28"/>
          <w:szCs w:val="28"/>
          <w:shd w:val="clear" w:color="auto" w:fill="FFFFFF"/>
        </w:rPr>
        <w:t>Протягом травня-червня 2024 року відбулися методичні семінари-тренінги для фахівців інклюзивно-ресурсних центрів та педагогічних працівників закладів освіти, які працюють з дітьми з ООП за темою «Відновлення спроможності інклюзивно-ресурсних центрів забезпечувати якісні послуги у громадах в умовах війни» в межах ініціативи «Стаємо сильнішими разом!» ‒ спільної ініціативи Швейцарсько-українського проєкту DECIDE, Уповноваженого Верховної Ради України з прав людини, Міністерства освіти і науки України та Міністерства відновлення України, що покликана допомогти дітям, які постраждали від війни.</w:t>
      </w:r>
    </w:p>
    <w:p w:rsidR="0046101E" w:rsidRDefault="00015465">
      <w:pPr>
        <w:pStyle w:val="Standard"/>
        <w:spacing w:after="0" w:line="240" w:lineRule="auto"/>
        <w:ind w:firstLine="709"/>
        <w:jc w:val="both"/>
      </w:pPr>
      <w:r>
        <w:rPr>
          <w:rFonts w:ascii="Times New Roman" w:hAnsi="Times New Roman"/>
          <w:color w:val="000000"/>
          <w:sz w:val="28"/>
          <w:szCs w:val="28"/>
          <w:shd w:val="clear" w:color="auto" w:fill="FFFFFF"/>
        </w:rPr>
        <w:t>Зміст заходів був спрямований на посилення професійної спроможності та розвиток фахових компетентностей фахівців інклюзивно-ресурсних центрів та практичних психологів закладів дошкільної та загальної середньої освіти, розвиток їх професійної майстерності та забезпечення спроможності надання рекомендацій закладам освіти при забезпеченні навчання осіб з особливим освітніми потребами та дітей, що мають психологічну травму.</w:t>
      </w:r>
    </w:p>
    <w:p w:rsidR="00393CC4" w:rsidRDefault="00393CC4">
      <w:pPr>
        <w:pStyle w:val="Standard"/>
        <w:spacing w:after="0" w:line="240" w:lineRule="auto"/>
        <w:ind w:firstLine="709"/>
        <w:jc w:val="center"/>
        <w:rPr>
          <w:rFonts w:ascii="Times New Roman" w:eastAsia="Times New Roman" w:hAnsi="Times New Roman"/>
          <w:b/>
          <w:sz w:val="28"/>
          <w:szCs w:val="28"/>
          <w:lang w:eastAsia="uk-UA"/>
        </w:rPr>
      </w:pPr>
    </w:p>
    <w:p w:rsidR="0046101E" w:rsidRPr="007E7FFB" w:rsidRDefault="00015465">
      <w:pPr>
        <w:pStyle w:val="Standard"/>
        <w:spacing w:after="0" w:line="240" w:lineRule="auto"/>
        <w:ind w:firstLine="709"/>
        <w:jc w:val="center"/>
        <w:rPr>
          <w:rFonts w:ascii="Times New Roman" w:eastAsia="Times New Roman" w:hAnsi="Times New Roman"/>
          <w:b/>
          <w:color w:val="C00000"/>
          <w:sz w:val="28"/>
          <w:szCs w:val="28"/>
          <w:lang w:eastAsia="uk-UA"/>
        </w:rPr>
      </w:pPr>
      <w:r w:rsidRPr="007E7FFB">
        <w:rPr>
          <w:rFonts w:ascii="Times New Roman" w:eastAsia="Times New Roman" w:hAnsi="Times New Roman"/>
          <w:b/>
          <w:color w:val="C00000"/>
          <w:sz w:val="28"/>
          <w:szCs w:val="28"/>
          <w:lang w:eastAsia="uk-UA"/>
        </w:rPr>
        <w:t>Всеукраїнські інноваційні освітні проекти</w:t>
      </w:r>
    </w:p>
    <w:p w:rsidR="00EB1EB5" w:rsidRPr="00237DFB" w:rsidRDefault="00EB1EB5">
      <w:pPr>
        <w:pStyle w:val="Standard"/>
        <w:spacing w:after="0" w:line="240" w:lineRule="auto"/>
        <w:ind w:firstLine="709"/>
        <w:jc w:val="center"/>
        <w:rPr>
          <w:color w:val="FF0000"/>
        </w:rPr>
      </w:pP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Проєкт «Формування життєвої успішності учнів старших класів в умовах поствоєнної реальності»</w:t>
      </w:r>
      <w:r>
        <w:rPr>
          <w:rFonts w:ascii="Times New Roman" w:eastAsia="Times New Roman" w:hAnsi="Times New Roman"/>
          <w:sz w:val="28"/>
          <w:szCs w:val="28"/>
          <w:lang w:eastAsia="uk-UA"/>
        </w:rPr>
        <w:t>. Беруть участь 2 заклади: Балаклійський ліцей № 3 і Харківська гімназія № 148. Координатор проєкту: Вороніна</w:t>
      </w:r>
      <w:r>
        <w:rPr>
          <w:rFonts w:ascii="Times New Roman" w:eastAsia="Times New Roman" w:hAnsi="Times New Roman"/>
          <w:b/>
          <w:sz w:val="28"/>
          <w:szCs w:val="28"/>
          <w:lang w:eastAsia="uk-UA"/>
        </w:rPr>
        <w:t xml:space="preserve"> Г.Л.,</w:t>
      </w:r>
      <w:r>
        <w:rPr>
          <w:rFonts w:ascii="Times New Roman" w:eastAsia="Times New Roman" w:hAnsi="Times New Roman"/>
          <w:sz w:val="28"/>
          <w:szCs w:val="28"/>
          <w:lang w:eastAsia="uk-UA"/>
        </w:rPr>
        <w:t xml:space="preserve"> доцент кафедри виховання і розвитку особистості, к.п.н.</w:t>
      </w:r>
    </w:p>
    <w:p w:rsidR="0046101E" w:rsidRDefault="00015465" w:rsidP="00EB1EB5">
      <w:pPr>
        <w:pStyle w:val="Standard"/>
        <w:spacing w:after="0" w:line="240" w:lineRule="auto"/>
        <w:ind w:firstLine="567"/>
        <w:jc w:val="both"/>
      </w:pPr>
      <w:r>
        <w:rPr>
          <w:rFonts w:ascii="Times New Roman" w:hAnsi="Times New Roman"/>
          <w:color w:val="000000"/>
          <w:sz w:val="28"/>
          <w:szCs w:val="28"/>
          <w:shd w:val="clear" w:color="auto" w:fill="FFFFFF"/>
        </w:rPr>
        <w:t>Заходи, що були проведені в межах проєкту впродовж І півріччя 2024 року:</w:t>
      </w:r>
    </w:p>
    <w:p w:rsidR="0046101E" w:rsidRDefault="00015465" w:rsidP="005B145F">
      <w:pPr>
        <w:pStyle w:val="a6"/>
        <w:numPr>
          <w:ilvl w:val="0"/>
          <w:numId w:val="99"/>
        </w:numPr>
        <w:spacing w:after="0" w:line="240" w:lineRule="auto"/>
        <w:ind w:left="0" w:firstLine="567"/>
        <w:jc w:val="both"/>
      </w:pPr>
      <w:r>
        <w:rPr>
          <w:rFonts w:ascii="Times New Roman" w:eastAsia="Times New Roman" w:hAnsi="Times New Roman" w:cs="Times New Roman"/>
          <w:sz w:val="28"/>
          <w:szCs w:val="28"/>
          <w:lang w:eastAsia="uk-UA"/>
        </w:rPr>
        <w:t>07.02.2024 - Робоча зустріч «Організаційно-змістові особливості співпраці на екпериментально-практичному етапі наукового дослідження»</w:t>
      </w:r>
      <w:r>
        <w:rPr>
          <w:rFonts w:ascii="Times New Roman" w:eastAsia="Times New Roman" w:hAnsi="Times New Roman" w:cs="Times New Roman"/>
          <w:sz w:val="28"/>
          <w:szCs w:val="28"/>
          <w:lang w:eastAsia="uk-UA"/>
        </w:rPr>
        <w:br/>
        <w:t xml:space="preserve">09.05.2024 - дискусійна платформа «Науково-методична панорама «модельні варіанти у формуванні життєвої успішності старшокласників» у рамках звітної науково-практичної конференції Інституту проблем </w:t>
      </w:r>
      <w:r>
        <w:rPr>
          <w:rFonts w:ascii="Times New Roman" w:eastAsia="Times New Roman" w:hAnsi="Times New Roman" w:cs="Times New Roman"/>
          <w:sz w:val="28"/>
          <w:szCs w:val="28"/>
          <w:lang w:eastAsia="uk-UA"/>
        </w:rPr>
        <w:lastRenderedPageBreak/>
        <w:t>виховання НАПН України в межах звітної науково-практичної конференції ІПВ «Сучасний виховний процес: сутність та інноваційний потенціал»</w:t>
      </w:r>
    </w:p>
    <w:p w:rsidR="0046101E" w:rsidRDefault="00015465" w:rsidP="00EB1EB5">
      <w:pPr>
        <w:pStyle w:val="a6"/>
        <w:numPr>
          <w:ilvl w:val="0"/>
          <w:numId w:val="46"/>
        </w:numPr>
        <w:spacing w:after="0" w:line="240" w:lineRule="auto"/>
        <w:ind w:left="0" w:firstLine="567"/>
        <w:jc w:val="both"/>
      </w:pPr>
      <w:r>
        <w:rPr>
          <w:rFonts w:ascii="Times New Roman" w:eastAsia="Times New Roman" w:hAnsi="Times New Roman" w:cs="Times New Roman"/>
          <w:sz w:val="28"/>
          <w:szCs w:val="28"/>
          <w:lang w:eastAsia="uk-UA"/>
        </w:rPr>
        <w:t>Тренінги для всіх учасників процесу.</w:t>
      </w:r>
    </w:p>
    <w:p w:rsidR="0046101E" w:rsidRDefault="00015465" w:rsidP="005B145F">
      <w:pPr>
        <w:pStyle w:val="a6"/>
        <w:numPr>
          <w:ilvl w:val="0"/>
          <w:numId w:val="100"/>
        </w:numPr>
        <w:spacing w:after="0" w:line="240" w:lineRule="auto"/>
        <w:ind w:left="0" w:firstLine="567"/>
      </w:pPr>
      <w:r>
        <w:rPr>
          <w:rFonts w:ascii="Times New Roman" w:eastAsia="Times New Roman" w:hAnsi="Times New Roman" w:cs="Times New Roman"/>
          <w:sz w:val="28"/>
          <w:szCs w:val="28"/>
          <w:lang w:eastAsia="uk-UA"/>
        </w:rPr>
        <w:t>Апробація результатів дослідження (грудень 2024).</w:t>
      </w:r>
    </w:p>
    <w:p w:rsidR="00EB1EB5" w:rsidRDefault="00EB1EB5">
      <w:pPr>
        <w:pStyle w:val="Standard"/>
        <w:spacing w:after="0" w:line="240" w:lineRule="auto"/>
        <w:ind w:firstLine="709"/>
        <w:jc w:val="both"/>
        <w:rPr>
          <w:rFonts w:ascii="Times New Roman" w:eastAsia="Times New Roman" w:hAnsi="Times New Roman"/>
          <w:b/>
          <w:sz w:val="28"/>
          <w:szCs w:val="28"/>
          <w:lang w:eastAsia="uk-UA"/>
        </w:rPr>
      </w:pP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Проєкт</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Організаційно-педагогічні умови формування в учнів м’яких навичок шляхом соціально-емоційного та етичного навчання»</w:t>
      </w:r>
      <w:r>
        <w:rPr>
          <w:rFonts w:ascii="Times New Roman" w:eastAsia="Times New Roman" w:hAnsi="Times New Roman"/>
          <w:sz w:val="28"/>
          <w:szCs w:val="28"/>
          <w:lang w:eastAsia="uk-UA"/>
        </w:rPr>
        <w:t xml:space="preserve">. Беруть участь 4 ЗЗСО Харківської області. </w:t>
      </w:r>
      <w:r w:rsidRPr="004636FD">
        <w:rPr>
          <w:rFonts w:ascii="Times New Roman" w:eastAsia="Times New Roman" w:hAnsi="Times New Roman"/>
          <w:b/>
          <w:sz w:val="28"/>
          <w:szCs w:val="28"/>
          <w:lang w:eastAsia="uk-UA"/>
        </w:rPr>
        <w:t>Координатор: Носенко В.В.,</w:t>
      </w:r>
      <w:r>
        <w:rPr>
          <w:rFonts w:ascii="Times New Roman" w:eastAsia="Times New Roman" w:hAnsi="Times New Roman"/>
          <w:sz w:val="28"/>
          <w:szCs w:val="28"/>
          <w:lang w:eastAsia="uk-UA"/>
        </w:rPr>
        <w:t xml:space="preserve"> завідувач центру практичної психології, соціальної роботи та здорового способу життя. Особливо можна відмітити активну роботу в межах проекту </w:t>
      </w:r>
      <w:r>
        <w:rPr>
          <w:rFonts w:ascii="Times New Roman" w:hAnsi="Times New Roman"/>
          <w:sz w:val="28"/>
          <w:szCs w:val="28"/>
        </w:rPr>
        <w:t xml:space="preserve">КЗ «Близнюківського ліцею Близнюківської селищної ради Лозівського району Харківської області» і </w:t>
      </w:r>
      <w:r>
        <w:rPr>
          <w:rFonts w:ascii="Times New Roman" w:eastAsia="Times New Roman" w:hAnsi="Times New Roman"/>
          <w:sz w:val="28"/>
          <w:szCs w:val="28"/>
          <w:lang w:eastAsia="uk-UA"/>
        </w:rPr>
        <w:t>КЗ «Лозівський ліцей №5 «Лінгва» Лозівської міської ради Харківської області.</w:t>
      </w:r>
    </w:p>
    <w:p w:rsidR="0046101E" w:rsidRPr="004636FD" w:rsidRDefault="00015465" w:rsidP="00EB1EB5">
      <w:pPr>
        <w:pStyle w:val="Standard"/>
        <w:spacing w:after="0" w:line="240" w:lineRule="auto"/>
        <w:ind w:firstLine="567"/>
        <w:jc w:val="both"/>
        <w:rPr>
          <w:b/>
          <w:i/>
        </w:rPr>
      </w:pPr>
      <w:r w:rsidRPr="004636FD">
        <w:rPr>
          <w:rFonts w:ascii="Times New Roman" w:eastAsia="Times New Roman" w:hAnsi="Times New Roman"/>
          <w:b/>
          <w:i/>
          <w:sz w:val="28"/>
          <w:szCs w:val="28"/>
          <w:lang w:eastAsia="uk-UA"/>
        </w:rPr>
        <w:t>Заходи, що були проведені у Близнюківському ліцеї у І півріччі 2024  року:</w:t>
      </w:r>
    </w:p>
    <w:p w:rsidR="0046101E" w:rsidRDefault="00015465" w:rsidP="00EB1EB5">
      <w:pPr>
        <w:pStyle w:val="a6"/>
        <w:numPr>
          <w:ilvl w:val="1"/>
          <w:numId w:val="49"/>
        </w:numPr>
        <w:spacing w:after="0" w:line="240" w:lineRule="auto"/>
        <w:ind w:left="0" w:firstLine="567"/>
        <w:jc w:val="both"/>
      </w:pPr>
      <w:r>
        <w:rPr>
          <w:rFonts w:ascii="Times New Roman" w:eastAsia="Times New Roman" w:hAnsi="Times New Roman" w:cs="Times New Roman"/>
          <w:sz w:val="28"/>
          <w:szCs w:val="28"/>
          <w:lang w:eastAsia="uk-UA"/>
        </w:rPr>
        <w:t>Факультативний курс у 6-их та 7 класах та елементи уроків СЕЕН (по школі).</w:t>
      </w:r>
    </w:p>
    <w:p w:rsidR="0046101E" w:rsidRDefault="00015465" w:rsidP="00EB1EB5">
      <w:pPr>
        <w:pStyle w:val="a6"/>
        <w:numPr>
          <w:ilvl w:val="1"/>
          <w:numId w:val="49"/>
        </w:numPr>
        <w:spacing w:after="0" w:line="240" w:lineRule="auto"/>
        <w:ind w:left="0" w:firstLine="567"/>
        <w:jc w:val="both"/>
      </w:pPr>
      <w:r>
        <w:rPr>
          <w:rFonts w:ascii="Times New Roman" w:eastAsia="Times New Roman" w:hAnsi="Times New Roman" w:cs="Times New Roman"/>
          <w:sz w:val="28"/>
          <w:szCs w:val="28"/>
          <w:lang w:eastAsia="uk-UA"/>
        </w:rPr>
        <w:t>Виступ про суть СЕЕН серед педагогів навчального закладу</w:t>
      </w:r>
    </w:p>
    <w:p w:rsidR="0046101E" w:rsidRDefault="00015465" w:rsidP="00EB1EB5">
      <w:pPr>
        <w:pStyle w:val="a6"/>
        <w:numPr>
          <w:ilvl w:val="1"/>
          <w:numId w:val="49"/>
        </w:numPr>
        <w:spacing w:after="0" w:line="240" w:lineRule="auto"/>
        <w:ind w:left="0" w:firstLine="567"/>
        <w:jc w:val="both"/>
      </w:pPr>
      <w:r>
        <w:rPr>
          <w:rFonts w:ascii="Times New Roman" w:eastAsia="Times New Roman" w:hAnsi="Times New Roman" w:cs="Times New Roman"/>
          <w:sz w:val="28"/>
          <w:szCs w:val="28"/>
          <w:lang w:eastAsia="uk-UA"/>
        </w:rPr>
        <w:t>Виступ перед ЦПР ПП.</w:t>
      </w:r>
    </w:p>
    <w:p w:rsidR="0046101E" w:rsidRDefault="00015465" w:rsidP="00EB1EB5">
      <w:pPr>
        <w:pStyle w:val="a6"/>
        <w:numPr>
          <w:ilvl w:val="1"/>
          <w:numId w:val="49"/>
        </w:numPr>
        <w:spacing w:after="0" w:line="240" w:lineRule="auto"/>
        <w:ind w:left="0" w:firstLine="567"/>
        <w:jc w:val="both"/>
      </w:pPr>
      <w:r>
        <w:rPr>
          <w:rFonts w:ascii="Times New Roman" w:eastAsia="Times New Roman" w:hAnsi="Times New Roman" w:cs="Times New Roman"/>
          <w:sz w:val="28"/>
          <w:szCs w:val="28"/>
          <w:lang w:eastAsia="uk-UA"/>
        </w:rPr>
        <w:t>Розробки особистих презентацій та матеріалів по СЕЕН,</w:t>
      </w:r>
    </w:p>
    <w:p w:rsidR="0046101E" w:rsidRDefault="00015465" w:rsidP="00EB1EB5">
      <w:pPr>
        <w:pStyle w:val="a6"/>
        <w:numPr>
          <w:ilvl w:val="1"/>
          <w:numId w:val="49"/>
        </w:numPr>
        <w:spacing w:after="0" w:line="240" w:lineRule="auto"/>
        <w:ind w:left="0" w:firstLine="567"/>
        <w:jc w:val="both"/>
      </w:pPr>
      <w:r>
        <w:rPr>
          <w:rFonts w:ascii="Times New Roman" w:eastAsia="Times New Roman" w:hAnsi="Times New Roman" w:cs="Times New Roman"/>
          <w:sz w:val="28"/>
          <w:szCs w:val="28"/>
          <w:lang w:eastAsia="uk-UA"/>
        </w:rPr>
        <w:t>Ведення гугл-класів із додатковими матеріалами.</w:t>
      </w:r>
    </w:p>
    <w:p w:rsidR="0046101E" w:rsidRDefault="00015465" w:rsidP="00EB1EB5">
      <w:pPr>
        <w:pStyle w:val="a6"/>
        <w:numPr>
          <w:ilvl w:val="1"/>
          <w:numId w:val="49"/>
        </w:numPr>
        <w:spacing w:after="0" w:line="240" w:lineRule="auto"/>
        <w:ind w:left="0" w:firstLine="567"/>
        <w:jc w:val="both"/>
      </w:pPr>
      <w:r>
        <w:rPr>
          <w:rFonts w:ascii="Times New Roman" w:eastAsia="Times New Roman" w:hAnsi="Times New Roman" w:cs="Times New Roman"/>
          <w:sz w:val="28"/>
          <w:szCs w:val="28"/>
          <w:lang w:eastAsia="uk-UA"/>
        </w:rPr>
        <w:t>Читання книжок та літератури на тему СЕЕН.</w:t>
      </w:r>
    </w:p>
    <w:p w:rsidR="0046101E" w:rsidRDefault="00015465" w:rsidP="00EB1EB5">
      <w:pPr>
        <w:pStyle w:val="a6"/>
        <w:numPr>
          <w:ilvl w:val="1"/>
          <w:numId w:val="49"/>
        </w:numPr>
        <w:spacing w:after="0" w:line="240" w:lineRule="auto"/>
        <w:ind w:left="0" w:firstLine="567"/>
        <w:jc w:val="both"/>
      </w:pPr>
      <w:r>
        <w:rPr>
          <w:rFonts w:ascii="Times New Roman" w:eastAsia="Times New Roman" w:hAnsi="Times New Roman" w:cs="Times New Roman"/>
          <w:sz w:val="28"/>
          <w:szCs w:val="28"/>
          <w:lang w:eastAsia="uk-UA"/>
        </w:rPr>
        <w:t>Проходження очного курсу в Івано-Франківській області «Регіональний тренінг «Занурення в СЕЕН».</w:t>
      </w:r>
    </w:p>
    <w:p w:rsidR="0046101E" w:rsidRDefault="00015465" w:rsidP="00EB1EB5">
      <w:pPr>
        <w:pStyle w:val="a6"/>
        <w:numPr>
          <w:ilvl w:val="1"/>
          <w:numId w:val="49"/>
        </w:numPr>
        <w:spacing w:after="0" w:line="240" w:lineRule="auto"/>
        <w:ind w:left="0" w:firstLine="567"/>
        <w:jc w:val="both"/>
      </w:pPr>
      <w:r>
        <w:rPr>
          <w:rFonts w:ascii="Times New Roman" w:eastAsia="Times New Roman" w:hAnsi="Times New Roman" w:cs="Times New Roman"/>
          <w:sz w:val="28"/>
          <w:szCs w:val="28"/>
          <w:lang w:eastAsia="uk-UA"/>
        </w:rPr>
        <w:t>Проходження курсів «Воркшоп (віртуальна педагогічна студія) «Клуб СЕЕН: вісім кроків» та «Освіта під час криз: формувальне оцінювання на уроках соціально-емоційного та етичного навчання».</w:t>
      </w:r>
    </w:p>
    <w:p w:rsidR="0046101E" w:rsidRPr="00EB1EB5" w:rsidRDefault="00015465" w:rsidP="00EB1EB5">
      <w:pPr>
        <w:pStyle w:val="a6"/>
        <w:spacing w:after="0" w:line="240" w:lineRule="auto"/>
        <w:ind w:left="0" w:firstLine="567"/>
        <w:jc w:val="both"/>
        <w:rPr>
          <w:b/>
        </w:rPr>
      </w:pPr>
      <w:r w:rsidRPr="00EB1EB5">
        <w:rPr>
          <w:rFonts w:ascii="Times New Roman" w:eastAsia="Times New Roman" w:hAnsi="Times New Roman" w:cs="Times New Roman"/>
          <w:b/>
          <w:i/>
          <w:sz w:val="28"/>
          <w:szCs w:val="28"/>
          <w:lang w:eastAsia="uk-UA"/>
        </w:rPr>
        <w:t xml:space="preserve">Заходи, що були проведені у Лозівському ліцеї № 5 </w:t>
      </w:r>
      <w:r w:rsidRPr="00EB1EB5">
        <w:rPr>
          <w:rFonts w:ascii="Times New Roman" w:eastAsia="Times New Roman" w:hAnsi="Times New Roman" w:cs="Times New Roman"/>
          <w:b/>
          <w:sz w:val="28"/>
          <w:szCs w:val="28"/>
          <w:lang w:eastAsia="uk-UA"/>
        </w:rPr>
        <w:t>у І півріччі 2024  року:</w:t>
      </w:r>
    </w:p>
    <w:p w:rsidR="0046101E" w:rsidRDefault="00015465" w:rsidP="005B145F">
      <w:pPr>
        <w:pStyle w:val="a6"/>
        <w:numPr>
          <w:ilvl w:val="0"/>
          <w:numId w:val="101"/>
        </w:numPr>
        <w:spacing w:after="0" w:line="240" w:lineRule="auto"/>
        <w:ind w:left="0" w:firstLine="567"/>
      </w:pPr>
      <w:r>
        <w:rPr>
          <w:rFonts w:ascii="Times New Roman" w:eastAsia="Times New Roman" w:hAnsi="Times New Roman" w:cs="Times New Roman"/>
          <w:sz w:val="28"/>
          <w:szCs w:val="28"/>
          <w:lang w:eastAsia="uk-UA"/>
        </w:rPr>
        <w:t>В межах реалізації проєкту протягом навчального року тренерками (Вдовою Наталією та Душило Оксаною) проведені кілька тренінгів для педагогів закладу та психологів закладів освіти громади.</w:t>
      </w:r>
    </w:p>
    <w:p w:rsidR="0046101E" w:rsidRDefault="00015465" w:rsidP="00EB1EB5">
      <w:pPr>
        <w:pStyle w:val="a6"/>
        <w:numPr>
          <w:ilvl w:val="0"/>
          <w:numId w:val="50"/>
        </w:numPr>
        <w:spacing w:after="0" w:line="240" w:lineRule="auto"/>
        <w:ind w:left="0" w:firstLine="567"/>
      </w:pPr>
      <w:r>
        <w:rPr>
          <w:rFonts w:ascii="Times New Roman" w:eastAsia="Times New Roman" w:hAnsi="Times New Roman" w:cs="Times New Roman"/>
          <w:sz w:val="28"/>
          <w:szCs w:val="28"/>
          <w:lang w:eastAsia="uk-UA"/>
        </w:rPr>
        <w:t>З учнівством та батьками педагогами закладу проводилися «Уроки доброти».</w:t>
      </w:r>
    </w:p>
    <w:p w:rsidR="0046101E" w:rsidRDefault="00015465" w:rsidP="00EB1EB5">
      <w:pPr>
        <w:pStyle w:val="a6"/>
        <w:numPr>
          <w:ilvl w:val="0"/>
          <w:numId w:val="50"/>
        </w:numPr>
        <w:spacing w:after="0" w:line="240" w:lineRule="auto"/>
        <w:ind w:left="0" w:firstLine="567"/>
      </w:pPr>
      <w:r>
        <w:rPr>
          <w:rFonts w:ascii="Times New Roman" w:eastAsia="Times New Roman" w:hAnsi="Times New Roman" w:cs="Times New Roman"/>
          <w:sz w:val="28"/>
          <w:szCs w:val="28"/>
          <w:lang w:eastAsia="uk-UA"/>
        </w:rPr>
        <w:t>Формування м'яких навичок в учнів наскрізно проходить через освітній процес і майже на кожному уроці з будь-якого предмету педагоги вміло використовують набуті знання та формують відповідні компетенції у дітей.</w:t>
      </w:r>
    </w:p>
    <w:p w:rsidR="0046101E" w:rsidRDefault="00015465" w:rsidP="00EB1EB5">
      <w:pPr>
        <w:pStyle w:val="a6"/>
        <w:numPr>
          <w:ilvl w:val="0"/>
          <w:numId w:val="50"/>
        </w:numPr>
        <w:spacing w:after="0" w:line="240" w:lineRule="auto"/>
        <w:ind w:left="0" w:firstLine="567"/>
        <w:jc w:val="both"/>
      </w:pPr>
      <w:r>
        <w:rPr>
          <w:rFonts w:ascii="Times New Roman" w:eastAsia="Times New Roman" w:hAnsi="Times New Roman" w:cs="Times New Roman"/>
          <w:sz w:val="28"/>
          <w:szCs w:val="28"/>
          <w:lang w:eastAsia="uk-UA"/>
        </w:rPr>
        <w:t>Проводились тренінги з формування м'яких.</w:t>
      </w:r>
    </w:p>
    <w:p w:rsidR="004636FD" w:rsidRDefault="004636FD">
      <w:pPr>
        <w:pStyle w:val="Standard"/>
        <w:spacing w:after="0" w:line="240" w:lineRule="auto"/>
        <w:ind w:firstLine="709"/>
        <w:jc w:val="both"/>
        <w:rPr>
          <w:rFonts w:ascii="Times New Roman" w:eastAsia="Times New Roman" w:hAnsi="Times New Roman"/>
          <w:b/>
          <w:sz w:val="28"/>
          <w:szCs w:val="28"/>
          <w:lang w:eastAsia="uk-UA"/>
        </w:rPr>
      </w:pP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Проєкт</w:t>
      </w:r>
      <w:r>
        <w:rPr>
          <w:rFonts w:ascii="Times New Roman" w:eastAsia="Times New Roman" w:hAnsi="Times New Roman"/>
          <w:sz w:val="28"/>
          <w:szCs w:val="28"/>
          <w:lang w:eastAsia="uk-UA"/>
        </w:rPr>
        <w:t xml:space="preserve"> </w:t>
      </w:r>
      <w:r w:rsidRPr="004636FD">
        <w:rPr>
          <w:rFonts w:ascii="Times New Roman" w:eastAsia="Times New Roman" w:hAnsi="Times New Roman"/>
          <w:b/>
          <w:sz w:val="28"/>
          <w:szCs w:val="28"/>
          <w:lang w:eastAsia="uk-UA"/>
        </w:rPr>
        <w:t>«Розроблення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r>
        <w:rPr>
          <w:rFonts w:ascii="Times New Roman" w:eastAsia="Times New Roman" w:hAnsi="Times New Roman"/>
          <w:sz w:val="28"/>
          <w:szCs w:val="28"/>
          <w:lang w:eastAsia="uk-UA"/>
        </w:rPr>
        <w:t xml:space="preserve"> Беруть участь </w:t>
      </w:r>
      <w:r>
        <w:rPr>
          <w:rFonts w:ascii="Times New Roman" w:hAnsi="Times New Roman"/>
          <w:sz w:val="28"/>
          <w:szCs w:val="28"/>
        </w:rPr>
        <w:t>4</w:t>
      </w:r>
      <w:r>
        <w:rPr>
          <w:rFonts w:ascii="Times New Roman" w:eastAsia="Times New Roman" w:hAnsi="Times New Roman"/>
          <w:sz w:val="28"/>
          <w:szCs w:val="28"/>
          <w:lang w:eastAsia="uk-UA"/>
        </w:rPr>
        <w:t xml:space="preserve"> </w:t>
      </w:r>
      <w:r>
        <w:rPr>
          <w:rFonts w:ascii="Times New Roman" w:hAnsi="Times New Roman"/>
          <w:sz w:val="28"/>
          <w:szCs w:val="28"/>
        </w:rPr>
        <w:t xml:space="preserve">пілотні заклади: </w:t>
      </w:r>
      <w:r>
        <w:rPr>
          <w:rFonts w:ascii="Times New Roman" w:hAnsi="Times New Roman"/>
          <w:bCs/>
          <w:color w:val="333333"/>
          <w:sz w:val="28"/>
          <w:szCs w:val="28"/>
          <w:shd w:val="clear" w:color="auto" w:fill="FFFFFF"/>
        </w:rPr>
        <w:t>КЗ «Богодухівський ліцей №2» Богодухівської районної ради Харківської області, КЗ</w:t>
      </w:r>
      <w:r>
        <w:rPr>
          <w:rFonts w:ascii="Times New Roman" w:hAnsi="Times New Roman"/>
          <w:sz w:val="28"/>
          <w:szCs w:val="28"/>
        </w:rPr>
        <w:t xml:space="preserve"> </w:t>
      </w:r>
      <w:r>
        <w:rPr>
          <w:rFonts w:ascii="Times New Roman" w:hAnsi="Times New Roman"/>
          <w:bCs/>
          <w:color w:val="333333"/>
          <w:sz w:val="28"/>
          <w:szCs w:val="28"/>
          <w:shd w:val="clear" w:color="auto" w:fill="FFFFFF"/>
        </w:rPr>
        <w:t xml:space="preserve">«Хорошівський ліцей Безлюдівської </w:t>
      </w:r>
      <w:r>
        <w:rPr>
          <w:rFonts w:ascii="Times New Roman" w:hAnsi="Times New Roman"/>
          <w:bCs/>
          <w:color w:val="333333"/>
          <w:sz w:val="28"/>
          <w:szCs w:val="28"/>
          <w:shd w:val="clear" w:color="auto" w:fill="FFFFFF"/>
        </w:rPr>
        <w:lastRenderedPageBreak/>
        <w:t>селищної ради»,</w:t>
      </w:r>
      <w:r>
        <w:rPr>
          <w:rFonts w:ascii="Times New Roman" w:hAnsi="Times New Roman"/>
          <w:sz w:val="28"/>
          <w:szCs w:val="28"/>
        </w:rPr>
        <w:t xml:space="preserve"> </w:t>
      </w:r>
      <w:r>
        <w:rPr>
          <w:rFonts w:ascii="Times New Roman" w:hAnsi="Times New Roman"/>
          <w:bCs/>
          <w:color w:val="333333"/>
          <w:sz w:val="28"/>
          <w:szCs w:val="28"/>
          <w:shd w:val="clear" w:color="auto" w:fill="FFFFFF"/>
        </w:rPr>
        <w:t>Красноградський ліцей №1 ім.О.І. Копиленка</w:t>
      </w:r>
      <w:r>
        <w:rPr>
          <w:rFonts w:ascii="Times New Roman" w:hAnsi="Times New Roman"/>
          <w:sz w:val="28"/>
          <w:szCs w:val="28"/>
        </w:rPr>
        <w:t xml:space="preserve"> </w:t>
      </w:r>
      <w:r>
        <w:rPr>
          <w:rFonts w:ascii="Times New Roman" w:hAnsi="Times New Roman"/>
          <w:bCs/>
          <w:color w:val="333333"/>
          <w:sz w:val="28"/>
          <w:szCs w:val="28"/>
          <w:shd w:val="clear" w:color="auto" w:fill="FFFFFF"/>
        </w:rPr>
        <w:t>Красноградської міської ради Харківської області, КЗ «Харківський ліцей № 12 Харківської міської ради».</w:t>
      </w:r>
      <w:r>
        <w:rPr>
          <w:rFonts w:ascii="Times New Roman" w:eastAsia="Times New Roman" w:hAnsi="Times New Roman"/>
          <w:sz w:val="28"/>
          <w:szCs w:val="28"/>
          <w:lang w:eastAsia="uk-UA"/>
        </w:rPr>
        <w:t xml:space="preserve"> </w:t>
      </w:r>
      <w:r w:rsidRPr="00E91BB5">
        <w:rPr>
          <w:rFonts w:ascii="Times New Roman" w:eastAsia="Times New Roman" w:hAnsi="Times New Roman"/>
          <w:b/>
          <w:sz w:val="28"/>
          <w:szCs w:val="28"/>
          <w:lang w:eastAsia="uk-UA"/>
        </w:rPr>
        <w:t>Координатор: Посмітна Ю.А</w:t>
      </w:r>
      <w:r>
        <w:rPr>
          <w:rFonts w:ascii="Times New Roman" w:eastAsia="Times New Roman" w:hAnsi="Times New Roman"/>
          <w:sz w:val="28"/>
          <w:szCs w:val="28"/>
          <w:lang w:eastAsia="uk-UA"/>
        </w:rPr>
        <w:t>., завідувач центру методичної та аналітичної роботи.</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Робота, що була проведена в межах проекту в І півріччі 2024 року:</w:t>
      </w:r>
    </w:p>
    <w:p w:rsidR="0046101E" w:rsidRDefault="00015465">
      <w:pPr>
        <w:pStyle w:val="Standard"/>
        <w:spacing w:after="0" w:line="240" w:lineRule="auto"/>
        <w:ind w:left="357" w:hanging="357"/>
        <w:jc w:val="both"/>
      </w:pPr>
      <w:r>
        <w:rPr>
          <w:rFonts w:ascii="Times New Roman" w:eastAsia="Times New Roman" w:hAnsi="Times New Roman"/>
          <w:i/>
          <w:sz w:val="28"/>
          <w:szCs w:val="28"/>
          <w:lang w:eastAsia="uk-UA"/>
        </w:rPr>
        <w:t>4 методичних заходи</w:t>
      </w:r>
      <w:r>
        <w:rPr>
          <w:rFonts w:ascii="Times New Roman" w:eastAsia="Times New Roman" w:hAnsi="Times New Roman"/>
          <w:sz w:val="28"/>
          <w:szCs w:val="28"/>
          <w:lang w:eastAsia="uk-UA"/>
        </w:rPr>
        <w:t xml:space="preserve"> для учителів 4х пілотних шкіл Харківської області:</w:t>
      </w:r>
    </w:p>
    <w:p w:rsidR="0046101E" w:rsidRDefault="00015465">
      <w:pPr>
        <w:pStyle w:val="Standard"/>
        <w:spacing w:after="0" w:line="240" w:lineRule="auto"/>
        <w:jc w:val="both"/>
      </w:pPr>
      <w:r>
        <w:rPr>
          <w:rFonts w:ascii="Times New Roman" w:eastAsia="Times New Roman" w:hAnsi="Times New Roman"/>
          <w:i/>
          <w:sz w:val="28"/>
          <w:szCs w:val="28"/>
          <w:lang w:eastAsia="uk-UA"/>
        </w:rPr>
        <w:t>1) онлайн-конференція</w:t>
      </w:r>
      <w:r>
        <w:rPr>
          <w:rFonts w:ascii="Times New Roman" w:eastAsia="Times New Roman" w:hAnsi="Times New Roman"/>
          <w:sz w:val="28"/>
          <w:szCs w:val="28"/>
          <w:lang w:eastAsia="uk-UA"/>
        </w:rPr>
        <w:t xml:space="preserve"> «Забезпечення організаційно-методичної підтримки педагогічних працівників пілотних шкіл Харківської області щодо експериментального впровадження нового Державного стандарту базової середньої освіти в 7-х класах НУШ» (28.02.2024, 52 особи) </w:t>
      </w:r>
      <w:r>
        <w:rPr>
          <w:rFonts w:ascii="Times New Roman" w:eastAsia="Times New Roman" w:hAnsi="Times New Roman"/>
          <w:i/>
          <w:sz w:val="28"/>
          <w:szCs w:val="28"/>
          <w:lang w:eastAsia="uk-UA"/>
        </w:rPr>
        <w:t>за участі Тетяни ЗАСЄКІНОЇ, заступника директора з науково-експериментальної роботи Інституту педагогіки НАПН України, Василя ТЕРЕЩЕНКА, проєктного менеджера з моніторингу ефективності впровадження НУШ Команди підтримки реформ Міністерства освіти і науки України та інш</w:t>
      </w:r>
      <w:r>
        <w:rPr>
          <w:rFonts w:ascii="Times New Roman" w:eastAsia="Times New Roman" w:hAnsi="Times New Roman"/>
          <w:sz w:val="28"/>
          <w:szCs w:val="28"/>
          <w:lang w:eastAsia="uk-UA"/>
        </w:rPr>
        <w:t>.;</w:t>
      </w:r>
    </w:p>
    <w:p w:rsidR="0046101E" w:rsidRDefault="00015465">
      <w:pPr>
        <w:pStyle w:val="Standard"/>
        <w:spacing w:after="0" w:line="240" w:lineRule="auto"/>
        <w:jc w:val="both"/>
      </w:pPr>
      <w:r>
        <w:rPr>
          <w:rFonts w:ascii="Times New Roman" w:eastAsia="Times New Roman" w:hAnsi="Times New Roman"/>
          <w:i/>
          <w:sz w:val="28"/>
          <w:szCs w:val="28"/>
          <w:lang w:eastAsia="uk-UA"/>
        </w:rPr>
        <w:t>2) практичний семінар</w:t>
      </w:r>
      <w:r>
        <w:rPr>
          <w:rFonts w:ascii="Times New Roman" w:eastAsia="Times New Roman" w:hAnsi="Times New Roman"/>
          <w:sz w:val="28"/>
          <w:szCs w:val="28"/>
          <w:lang w:eastAsia="uk-UA"/>
        </w:rPr>
        <w:t xml:space="preserve"> «Шляхи виявлення й подолання освітніх втрат і розривів у 7-му класі НУШ: обмін досвідом» (29.03.2024, 38 осіб) </w:t>
      </w:r>
      <w:r>
        <w:rPr>
          <w:rFonts w:ascii="Times New Roman" w:eastAsia="Times New Roman" w:hAnsi="Times New Roman"/>
          <w:i/>
          <w:sz w:val="28"/>
          <w:szCs w:val="28"/>
          <w:lang w:eastAsia="uk-UA"/>
        </w:rPr>
        <w:t>за участю Галини КУЗНЄЦОВОЇ, регіональної тренерки з питань подолання освітніх втрат; консультативну зустріч «Впровадження змісту мовно-літературної освітньої галузі Державного стандарту базової середньої освіти у 7-х пілотних класах Нової української школи» (30.04.2024, 15 осіб) за участі методистів Центру методичної та аналітичної роботи</w:t>
      </w:r>
      <w:r>
        <w:rPr>
          <w:rFonts w:ascii="Times New Roman" w:eastAsia="Times New Roman" w:hAnsi="Times New Roman"/>
          <w:sz w:val="28"/>
          <w:szCs w:val="28"/>
          <w:lang w:eastAsia="uk-UA"/>
        </w:rPr>
        <w:t>;</w:t>
      </w:r>
    </w:p>
    <w:p w:rsidR="0046101E" w:rsidRDefault="00015465">
      <w:pPr>
        <w:pStyle w:val="Standard"/>
        <w:spacing w:after="0" w:line="240" w:lineRule="auto"/>
        <w:jc w:val="both"/>
      </w:pPr>
      <w:r>
        <w:rPr>
          <w:rFonts w:ascii="Times New Roman" w:eastAsia="Times New Roman" w:hAnsi="Times New Roman"/>
          <w:i/>
          <w:sz w:val="28"/>
          <w:szCs w:val="28"/>
          <w:lang w:eastAsia="uk-UA"/>
        </w:rPr>
        <w:t>3) 2 консультативні зустрічі:</w:t>
      </w:r>
    </w:p>
    <w:p w:rsidR="0046101E" w:rsidRDefault="00015465" w:rsidP="005B145F">
      <w:pPr>
        <w:pStyle w:val="a6"/>
        <w:numPr>
          <w:ilvl w:val="0"/>
          <w:numId w:val="102"/>
        </w:numPr>
        <w:spacing w:after="0" w:line="240" w:lineRule="auto"/>
        <w:ind w:left="0"/>
        <w:jc w:val="both"/>
      </w:pPr>
      <w:r>
        <w:rPr>
          <w:rFonts w:ascii="Times New Roman" w:eastAsia="Times New Roman" w:hAnsi="Times New Roman" w:cs="Times New Roman"/>
          <w:sz w:val="28"/>
          <w:szCs w:val="28"/>
          <w:lang w:eastAsia="uk-UA"/>
        </w:rPr>
        <w:t xml:space="preserve">«Впровадження змісту мистецької та технологічної освітніх галузей Державного стандарту базової середньої освіти у 7-х пілотних класах Нової української школи» (30.05.2024, 15 осіб) </w:t>
      </w:r>
      <w:r>
        <w:rPr>
          <w:rFonts w:ascii="Times New Roman" w:eastAsia="Times New Roman" w:hAnsi="Times New Roman" w:cs="Times New Roman"/>
          <w:i/>
          <w:sz w:val="28"/>
          <w:szCs w:val="28"/>
          <w:lang w:eastAsia="uk-UA"/>
        </w:rPr>
        <w:t>за участі Ірини ХОДЗИЦЬКОЇ, співавторки підручників із технологій та трудового навчання та ін.;</w:t>
      </w:r>
    </w:p>
    <w:p w:rsidR="0046101E" w:rsidRDefault="00015465">
      <w:pPr>
        <w:pStyle w:val="a6"/>
        <w:numPr>
          <w:ilvl w:val="0"/>
          <w:numId w:val="51"/>
        </w:numPr>
        <w:spacing w:after="0" w:line="240" w:lineRule="auto"/>
        <w:ind w:left="0"/>
        <w:jc w:val="both"/>
      </w:pPr>
      <w:r>
        <w:rPr>
          <w:rFonts w:ascii="Times New Roman" w:eastAsia="Times New Roman" w:hAnsi="Times New Roman" w:cs="Times New Roman"/>
          <w:sz w:val="28"/>
          <w:szCs w:val="28"/>
          <w:lang w:eastAsia="uk-UA"/>
        </w:rPr>
        <w:t xml:space="preserve">«Впровадження змісту фізичної культури, соціальної та здоров'язбережувальної освітніх галузей Державного стандарту базової середньої освіти у 7-х пілотних класах Нової української школи» (14.06.2024) </w:t>
      </w:r>
      <w:r>
        <w:rPr>
          <w:rFonts w:ascii="Times New Roman" w:eastAsia="Times New Roman" w:hAnsi="Times New Roman" w:cs="Times New Roman"/>
          <w:i/>
          <w:sz w:val="28"/>
          <w:szCs w:val="28"/>
          <w:lang w:eastAsia="uk-UA"/>
        </w:rPr>
        <w:t>за участі Ірини Волкової, старшого викладача кафедри виховання й розвитку особистості та Ліани Огньової, методиста Центру практичної психології, соціальної роботи та здорового способу життя, Дарини Куц, методистки видавництва «Ранок» та ін.</w:t>
      </w:r>
    </w:p>
    <w:p w:rsidR="00E91BB5" w:rsidRDefault="00E91BB5">
      <w:pPr>
        <w:pStyle w:val="Standard"/>
        <w:spacing w:after="0" w:line="240" w:lineRule="auto"/>
        <w:ind w:firstLine="709"/>
        <w:jc w:val="both"/>
        <w:rPr>
          <w:rFonts w:ascii="Times New Roman" w:eastAsia="Times New Roman" w:hAnsi="Times New Roman"/>
          <w:b/>
          <w:sz w:val="28"/>
          <w:szCs w:val="28"/>
          <w:lang w:eastAsia="uk-UA"/>
        </w:rPr>
      </w:pPr>
    </w:p>
    <w:p w:rsidR="00E91BB5" w:rsidRDefault="00E91BB5">
      <w:pPr>
        <w:pStyle w:val="Standard"/>
        <w:spacing w:after="0" w:line="240" w:lineRule="auto"/>
        <w:ind w:firstLine="709"/>
        <w:jc w:val="center"/>
        <w:rPr>
          <w:rFonts w:ascii="Times New Roman" w:hAnsi="Times New Roman"/>
          <w:b/>
          <w:sz w:val="28"/>
          <w:szCs w:val="28"/>
          <w:shd w:val="clear" w:color="auto" w:fill="FFFFFF"/>
        </w:rPr>
      </w:pPr>
    </w:p>
    <w:p w:rsidR="0046101E" w:rsidRPr="007E7FFB" w:rsidRDefault="00015465">
      <w:pPr>
        <w:pStyle w:val="Standard"/>
        <w:spacing w:after="0" w:line="240" w:lineRule="auto"/>
        <w:ind w:firstLine="709"/>
        <w:jc w:val="center"/>
        <w:rPr>
          <w:color w:val="C00000"/>
        </w:rPr>
      </w:pPr>
      <w:r w:rsidRPr="007E7FFB">
        <w:rPr>
          <w:rFonts w:ascii="Times New Roman" w:hAnsi="Times New Roman"/>
          <w:b/>
          <w:color w:val="C00000"/>
          <w:sz w:val="28"/>
          <w:szCs w:val="28"/>
          <w:shd w:val="clear" w:color="auto" w:fill="FFFFFF"/>
        </w:rPr>
        <w:t>Регіональні інноваційні освітні проєкти</w:t>
      </w:r>
    </w:p>
    <w:p w:rsidR="00E80762" w:rsidRDefault="00E80762">
      <w:pPr>
        <w:pStyle w:val="Standard"/>
        <w:spacing w:after="0" w:line="240" w:lineRule="auto"/>
        <w:ind w:firstLine="709"/>
        <w:jc w:val="both"/>
        <w:rPr>
          <w:rFonts w:ascii="Times New Roman" w:eastAsia="Times New Roman" w:hAnsi="Times New Roman"/>
          <w:b/>
          <w:sz w:val="28"/>
          <w:szCs w:val="28"/>
          <w:lang w:eastAsia="uk-UA"/>
        </w:rPr>
      </w:pP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Проєкт</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Створення сприятливих умов для організації безпечного освітнього процесу в закладах освіти Харківської області»</w:t>
      </w:r>
      <w:r>
        <w:rPr>
          <w:rFonts w:ascii="Times New Roman" w:eastAsia="Times New Roman" w:hAnsi="Times New Roman"/>
          <w:sz w:val="28"/>
          <w:szCs w:val="28"/>
          <w:lang w:eastAsia="uk-UA"/>
        </w:rPr>
        <w:t xml:space="preserve">. </w:t>
      </w:r>
      <w:r>
        <w:rPr>
          <w:rFonts w:ascii="Times New Roman" w:hAnsi="Times New Roman"/>
          <w:sz w:val="28"/>
          <w:szCs w:val="28"/>
          <w:shd w:val="clear" w:color="auto" w:fill="FFFFFF"/>
        </w:rPr>
        <w:t xml:space="preserve">Беруть участь 8 закладів і 2 філії </w:t>
      </w:r>
      <w:r>
        <w:rPr>
          <w:rFonts w:ascii="Times New Roman" w:hAnsi="Times New Roman"/>
          <w:sz w:val="28"/>
          <w:szCs w:val="28"/>
        </w:rPr>
        <w:t>Кам’янорузького ліцею.</w:t>
      </w:r>
      <w:r>
        <w:rPr>
          <w:rFonts w:ascii="Times New Roman" w:eastAsia="Times New Roman" w:hAnsi="Times New Roman"/>
          <w:sz w:val="28"/>
          <w:szCs w:val="28"/>
          <w:lang w:eastAsia="uk-UA"/>
        </w:rPr>
        <w:t xml:space="preserve"> </w:t>
      </w:r>
      <w:r w:rsidRPr="00E80762">
        <w:rPr>
          <w:rFonts w:ascii="Times New Roman" w:eastAsia="Times New Roman" w:hAnsi="Times New Roman"/>
          <w:b/>
          <w:sz w:val="28"/>
          <w:szCs w:val="28"/>
          <w:lang w:eastAsia="uk-UA"/>
        </w:rPr>
        <w:t xml:space="preserve">Координатор проєкту: Китиченко Т.С., </w:t>
      </w:r>
      <w:r>
        <w:rPr>
          <w:rFonts w:ascii="Times New Roman" w:eastAsia="Times New Roman" w:hAnsi="Times New Roman"/>
          <w:sz w:val="28"/>
          <w:szCs w:val="28"/>
          <w:lang w:eastAsia="uk-UA"/>
        </w:rPr>
        <w:t>завідувач кафедри соціально-гуманітарної освіти, к.іст.н.</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Заходи, що були проведені впродовж І півріччя 2024 року:</w:t>
      </w:r>
    </w:p>
    <w:p w:rsidR="0046101E" w:rsidRDefault="006554BF" w:rsidP="005B145F">
      <w:pPr>
        <w:pStyle w:val="a6"/>
        <w:numPr>
          <w:ilvl w:val="0"/>
          <w:numId w:val="103"/>
        </w:numPr>
        <w:spacing w:after="0" w:line="240" w:lineRule="auto"/>
        <w:ind w:left="0"/>
        <w:jc w:val="both"/>
      </w:pPr>
      <w:r>
        <w:rPr>
          <w:rFonts w:ascii="Times New Roman" w:eastAsia="Times New Roman" w:hAnsi="Times New Roman"/>
          <w:sz w:val="28"/>
          <w:szCs w:val="28"/>
          <w:lang w:eastAsia="uk-UA"/>
        </w:rPr>
        <w:t>у</w:t>
      </w:r>
      <w:r w:rsidR="00015465">
        <w:rPr>
          <w:rFonts w:ascii="Times New Roman" w:eastAsia="Times New Roman" w:hAnsi="Times New Roman"/>
          <w:sz w:val="28"/>
          <w:szCs w:val="28"/>
          <w:lang w:eastAsia="uk-UA"/>
        </w:rPr>
        <w:t>досконалено систему підготовки керівників та педагогів до впровадження безпечного освітнього середовища у закладах освіти;</w:t>
      </w:r>
    </w:p>
    <w:p w:rsidR="0046101E" w:rsidRDefault="006554BF">
      <w:pPr>
        <w:pStyle w:val="a6"/>
        <w:numPr>
          <w:ilvl w:val="0"/>
          <w:numId w:val="54"/>
        </w:numPr>
        <w:spacing w:after="0" w:line="240" w:lineRule="auto"/>
        <w:ind w:left="0"/>
        <w:jc w:val="both"/>
      </w:pPr>
      <w:r>
        <w:rPr>
          <w:rFonts w:ascii="Times New Roman" w:eastAsia="Times New Roman" w:hAnsi="Times New Roman"/>
          <w:sz w:val="28"/>
          <w:szCs w:val="28"/>
          <w:lang w:eastAsia="uk-UA"/>
        </w:rPr>
        <w:lastRenderedPageBreak/>
        <w:t>у</w:t>
      </w:r>
      <w:r w:rsidR="00015465">
        <w:rPr>
          <w:rFonts w:ascii="Times New Roman" w:eastAsia="Times New Roman" w:hAnsi="Times New Roman"/>
          <w:sz w:val="28"/>
          <w:szCs w:val="28"/>
          <w:lang w:eastAsia="uk-UA"/>
        </w:rPr>
        <w:t>загальнено основні теоретичні висновки реалізації інноваційного освітнього проєкту і підготовлено матеріали до друку: Астахова М. «Створення безпечного середовища в закладі загальної середньої освіти: системний підхід». Безпечне освітнє середовище: нові виклики та сучасні рішення в умовах воєнного і повоєнного часу : збірник наукових статей, тез доповідей та інших матеріалів ІІ Всеукраїнської науково-практичної конференції, 01 березня 2024 р. / Редколегія: О. М. Петровський, В. С. Мисик, І. М. Вітенко, О. І. Когут, Ю. Ч. Шайнюк, Т. В. Магера, Ф. І. Полянський, Н. Б. Стрийвус, Г. І. Герасимчук. Тернопіль : ФОП Осадца Ю. В., 2024. С. 12-15.</w:t>
      </w:r>
    </w:p>
    <w:p w:rsidR="0046101E" w:rsidRDefault="006554BF">
      <w:pPr>
        <w:pStyle w:val="a6"/>
        <w:numPr>
          <w:ilvl w:val="0"/>
          <w:numId w:val="54"/>
        </w:numPr>
        <w:spacing w:after="0" w:line="240" w:lineRule="auto"/>
        <w:ind w:left="0"/>
        <w:jc w:val="both"/>
      </w:pPr>
      <w:r>
        <w:rPr>
          <w:rFonts w:ascii="Times New Roman" w:eastAsia="Times New Roman" w:hAnsi="Times New Roman"/>
          <w:sz w:val="28"/>
          <w:szCs w:val="28"/>
          <w:lang w:eastAsia="uk-UA"/>
        </w:rPr>
        <w:t>п</w:t>
      </w:r>
      <w:r w:rsidR="00015465">
        <w:rPr>
          <w:rFonts w:ascii="Times New Roman" w:eastAsia="Times New Roman" w:hAnsi="Times New Roman"/>
          <w:sz w:val="28"/>
          <w:szCs w:val="28"/>
          <w:lang w:eastAsia="uk-UA"/>
        </w:rPr>
        <w:t>ідготовлено звіт про завершення реалізації інноваційного освітнього проєкту;</w:t>
      </w:r>
    </w:p>
    <w:p w:rsidR="0046101E" w:rsidRDefault="006554BF">
      <w:pPr>
        <w:pStyle w:val="a6"/>
        <w:numPr>
          <w:ilvl w:val="0"/>
          <w:numId w:val="54"/>
        </w:numPr>
        <w:spacing w:after="0" w:line="240" w:lineRule="auto"/>
        <w:ind w:left="0"/>
        <w:jc w:val="both"/>
      </w:pPr>
      <w:r>
        <w:rPr>
          <w:rFonts w:ascii="Times New Roman" w:eastAsia="Times New Roman" w:hAnsi="Times New Roman"/>
          <w:sz w:val="28"/>
          <w:szCs w:val="28"/>
          <w:lang w:eastAsia="uk-UA"/>
        </w:rPr>
        <w:t>п</w:t>
      </w:r>
      <w:r w:rsidR="00015465">
        <w:rPr>
          <w:rFonts w:ascii="Times New Roman" w:eastAsia="Times New Roman" w:hAnsi="Times New Roman"/>
          <w:sz w:val="28"/>
          <w:szCs w:val="28"/>
          <w:lang w:eastAsia="uk-UA"/>
        </w:rPr>
        <w:t>роведено тематичний спецкурс за темою «Заклад освіти як простір безпеки: фізичної, інформаційної, психологічної» (педагогічних працівників закладів освіти).</w:t>
      </w:r>
    </w:p>
    <w:p w:rsidR="0046101E" w:rsidRDefault="00015465">
      <w:pPr>
        <w:pStyle w:val="Standard"/>
        <w:spacing w:after="0" w:line="240" w:lineRule="auto"/>
        <w:ind w:left="357"/>
        <w:jc w:val="both"/>
      </w:pPr>
      <w:r>
        <w:rPr>
          <w:rFonts w:ascii="Times New Roman" w:eastAsia="Times New Roman" w:hAnsi="Times New Roman"/>
          <w:sz w:val="28"/>
          <w:szCs w:val="28"/>
          <w:lang w:eastAsia="uk-UA"/>
        </w:rPr>
        <w:t>Проєкт завершено.</w:t>
      </w:r>
    </w:p>
    <w:p w:rsidR="00E80762" w:rsidRDefault="00E80762">
      <w:pPr>
        <w:pStyle w:val="Standard"/>
        <w:spacing w:after="0" w:line="240" w:lineRule="auto"/>
        <w:ind w:firstLine="709"/>
        <w:jc w:val="both"/>
        <w:rPr>
          <w:rFonts w:ascii="Times New Roman" w:eastAsia="Times New Roman" w:hAnsi="Times New Roman"/>
          <w:b/>
          <w:sz w:val="28"/>
          <w:szCs w:val="28"/>
          <w:lang w:eastAsia="uk-UA"/>
        </w:rPr>
      </w:pP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Проєкт</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«Моніторинг навчальних втрат і розривів у системі загальної середньої освіти Харківської області».</w:t>
      </w:r>
      <w:r>
        <w:rPr>
          <w:rFonts w:ascii="Times New Roman" w:eastAsia="Times New Roman" w:hAnsi="Times New Roman"/>
          <w:sz w:val="28"/>
          <w:szCs w:val="28"/>
          <w:lang w:eastAsia="uk-UA"/>
        </w:rPr>
        <w:t xml:space="preserve"> Беруть участь ЗЗСО м. Харкова і Харківської області. </w:t>
      </w:r>
      <w:r w:rsidRPr="00E80762">
        <w:rPr>
          <w:rFonts w:ascii="Times New Roman" w:eastAsia="Times New Roman" w:hAnsi="Times New Roman"/>
          <w:b/>
          <w:sz w:val="28"/>
          <w:szCs w:val="28"/>
          <w:lang w:eastAsia="uk-UA"/>
        </w:rPr>
        <w:t xml:space="preserve">Координатор і керівник проєкту: Капустін І.В., </w:t>
      </w:r>
      <w:r>
        <w:rPr>
          <w:rFonts w:ascii="Times New Roman" w:eastAsia="Times New Roman" w:hAnsi="Times New Roman"/>
          <w:sz w:val="28"/>
          <w:szCs w:val="28"/>
          <w:lang w:eastAsia="uk-UA"/>
        </w:rPr>
        <w:t>завідувач центру моніторингу якості освіти.</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 xml:space="preserve"> Робота, що була проведена в межах проекту в І півріччі 2024 року:</w:t>
      </w:r>
    </w:p>
    <w:p w:rsidR="0046101E" w:rsidRDefault="00015465" w:rsidP="005B145F">
      <w:pPr>
        <w:pStyle w:val="a6"/>
        <w:numPr>
          <w:ilvl w:val="0"/>
          <w:numId w:val="107"/>
        </w:numPr>
        <w:spacing w:after="0" w:line="240" w:lineRule="auto"/>
        <w:ind w:left="0" w:firstLine="567"/>
        <w:jc w:val="both"/>
      </w:pPr>
      <w:r>
        <w:rPr>
          <w:rFonts w:ascii="Times New Roman" w:eastAsia="Times New Roman" w:hAnsi="Times New Roman" w:cs="Times New Roman"/>
          <w:sz w:val="28"/>
          <w:szCs w:val="28"/>
          <w:lang w:eastAsia="uk-UA"/>
        </w:rPr>
        <w:t>Організовано та проведено регіональні моніторингові дослідження якості освіти за 2 напрямами:</w:t>
      </w:r>
    </w:p>
    <w:p w:rsidR="0046101E" w:rsidRDefault="00015465" w:rsidP="00C34A3A">
      <w:pPr>
        <w:pStyle w:val="a6"/>
        <w:numPr>
          <w:ilvl w:val="1"/>
          <w:numId w:val="46"/>
        </w:numPr>
        <w:spacing w:after="0" w:line="240" w:lineRule="auto"/>
        <w:ind w:left="0" w:firstLine="567"/>
        <w:jc w:val="both"/>
      </w:pPr>
      <w:r>
        <w:rPr>
          <w:rFonts w:ascii="Times New Roman" w:eastAsia="Times New Roman" w:hAnsi="Times New Roman" w:cs="Times New Roman"/>
          <w:sz w:val="28"/>
          <w:szCs w:val="28"/>
          <w:lang w:eastAsia="uk-UA"/>
        </w:rPr>
        <w:t>розвиток ключових компетентностей учнів у базовій школі (13-23.02.2024; 4 600 учнів 9 класів, 1 080 учителів української мови та літератури, математики, біології, географії, фізики, хімії);</w:t>
      </w:r>
    </w:p>
    <w:p w:rsidR="0046101E" w:rsidRDefault="00015465" w:rsidP="00C34A3A">
      <w:pPr>
        <w:pStyle w:val="a6"/>
        <w:numPr>
          <w:ilvl w:val="1"/>
          <w:numId w:val="46"/>
        </w:numPr>
        <w:spacing w:after="0" w:line="240" w:lineRule="auto"/>
        <w:ind w:left="0" w:firstLine="567"/>
        <w:jc w:val="both"/>
      </w:pPr>
      <w:r>
        <w:rPr>
          <w:rFonts w:ascii="Times New Roman" w:eastAsia="Times New Roman" w:hAnsi="Times New Roman" w:cs="Times New Roman"/>
          <w:sz w:val="28"/>
          <w:szCs w:val="28"/>
          <w:lang w:eastAsia="uk-UA"/>
        </w:rPr>
        <w:t>готовність учнів 11 класів до вступних випробувань (05-15.03.2024; 3 258 учнів 11 класів, 458 учителів української мови, математики, історії України).</w:t>
      </w:r>
    </w:p>
    <w:p w:rsidR="0046101E" w:rsidRDefault="00015465" w:rsidP="00C34A3A">
      <w:pPr>
        <w:pStyle w:val="Standard"/>
        <w:spacing w:after="0" w:line="240" w:lineRule="auto"/>
        <w:ind w:firstLine="567"/>
        <w:jc w:val="both"/>
      </w:pPr>
      <w:r>
        <w:rPr>
          <w:rFonts w:ascii="Times New Roman" w:eastAsia="Times New Roman" w:hAnsi="Times New Roman"/>
          <w:sz w:val="28"/>
          <w:szCs w:val="28"/>
          <w:lang w:eastAsia="uk-UA"/>
        </w:rPr>
        <w:t>Охоплено 182 заклади загальної середньої освіти, 1538 учителів, 7 858 учнів закладів загальної середньої освіти (усього: 9 396осіб).</w:t>
      </w:r>
    </w:p>
    <w:p w:rsidR="0046101E" w:rsidRDefault="00015465" w:rsidP="00C34A3A">
      <w:pPr>
        <w:pStyle w:val="Standard"/>
        <w:spacing w:after="0" w:line="240" w:lineRule="auto"/>
        <w:ind w:firstLine="567"/>
        <w:jc w:val="both"/>
      </w:pPr>
      <w:r>
        <w:rPr>
          <w:rFonts w:ascii="Times New Roman" w:eastAsia="Times New Roman" w:hAnsi="Times New Roman"/>
          <w:sz w:val="28"/>
          <w:szCs w:val="28"/>
          <w:lang w:eastAsia="uk-UA"/>
        </w:rPr>
        <w:t>Результати досліджень узагальнено, проаналізовано. Відповідні аналітичні матеріали розміщено на сайті Академії.</w:t>
      </w:r>
    </w:p>
    <w:p w:rsidR="0046101E" w:rsidRDefault="00015465" w:rsidP="00C34A3A">
      <w:pPr>
        <w:pStyle w:val="Standard"/>
        <w:spacing w:after="0" w:line="240" w:lineRule="auto"/>
        <w:ind w:firstLine="567"/>
        <w:jc w:val="both"/>
      </w:pPr>
      <w:r>
        <w:rPr>
          <w:rFonts w:ascii="Times New Roman" w:eastAsia="Times New Roman" w:hAnsi="Times New Roman"/>
          <w:sz w:val="28"/>
          <w:szCs w:val="28"/>
          <w:lang w:eastAsia="uk-UA"/>
        </w:rPr>
        <w:t>Дані за підсумками тестування учнів 9, 11 класів надіслано до кожного закладу освіти-учаснику моніторингу для аналізу та подальшої роботи щодо виявлення навчальних розривів та визначення шляхів їх подолання.</w:t>
      </w:r>
    </w:p>
    <w:p w:rsidR="0046101E" w:rsidRDefault="00015465" w:rsidP="005B145F">
      <w:pPr>
        <w:pStyle w:val="a6"/>
        <w:numPr>
          <w:ilvl w:val="0"/>
          <w:numId w:val="107"/>
        </w:numPr>
        <w:spacing w:after="0" w:line="240" w:lineRule="auto"/>
        <w:ind w:left="0" w:firstLine="567"/>
        <w:jc w:val="both"/>
      </w:pPr>
      <w:r>
        <w:rPr>
          <w:rFonts w:ascii="Times New Roman" w:eastAsia="Times New Roman" w:hAnsi="Times New Roman" w:cs="Times New Roman"/>
          <w:sz w:val="28"/>
          <w:szCs w:val="28"/>
          <w:lang w:eastAsia="uk-UA"/>
        </w:rPr>
        <w:t>Із метою надання методичної допомоги педагогічним працівникам закладів загальної середньої освіти щодо виявлення та подолання навчальних втрат проведено:</w:t>
      </w:r>
    </w:p>
    <w:p w:rsidR="0046101E" w:rsidRDefault="00015465" w:rsidP="00C34A3A">
      <w:pPr>
        <w:pStyle w:val="a6"/>
        <w:numPr>
          <w:ilvl w:val="1"/>
          <w:numId w:val="46"/>
        </w:numPr>
        <w:spacing w:after="0" w:line="240" w:lineRule="auto"/>
        <w:ind w:left="0" w:firstLine="567"/>
        <w:jc w:val="both"/>
      </w:pPr>
      <w:r>
        <w:rPr>
          <w:rFonts w:ascii="Times New Roman" w:eastAsia="Times New Roman" w:hAnsi="Times New Roman" w:cs="Times New Roman"/>
          <w:sz w:val="28"/>
          <w:szCs w:val="28"/>
          <w:lang w:eastAsia="uk-UA"/>
        </w:rPr>
        <w:t xml:space="preserve">організаційно-методичний вебсемінар «Основні напрями моніторингових досліджень у 2024 році: мета та завдання» для спеціалістів місцевих органів управління у сфері освіти, консультантів (директорів) центрів професійного розвитку педагогічних працівників, методистів (завідувачів) центрів освітніх технологій управлінь освіти адміністрацій </w:t>
      </w:r>
      <w:r>
        <w:rPr>
          <w:rFonts w:ascii="Times New Roman" w:eastAsia="Times New Roman" w:hAnsi="Times New Roman" w:cs="Times New Roman"/>
          <w:sz w:val="28"/>
          <w:szCs w:val="28"/>
          <w:lang w:eastAsia="uk-UA"/>
        </w:rPr>
        <w:lastRenderedPageBreak/>
        <w:t>районів м. Харкова, відповідальних за моніторинг у територіальних громадах (районах міста Харкова), керівників закладів загальної середньої освіти – (17.01.2024; 101 учасник).</w:t>
      </w:r>
    </w:p>
    <w:p w:rsidR="006554BF" w:rsidRPr="006554BF" w:rsidRDefault="00015465" w:rsidP="00C34A3A">
      <w:pPr>
        <w:pStyle w:val="a6"/>
        <w:numPr>
          <w:ilvl w:val="1"/>
          <w:numId w:val="46"/>
        </w:numPr>
        <w:spacing w:after="0" w:line="240" w:lineRule="auto"/>
        <w:ind w:left="0" w:firstLine="567"/>
        <w:jc w:val="both"/>
      </w:pPr>
      <w:r>
        <w:rPr>
          <w:rFonts w:ascii="Times New Roman" w:eastAsia="Times New Roman" w:hAnsi="Times New Roman" w:cs="Times New Roman"/>
          <w:sz w:val="28"/>
          <w:szCs w:val="28"/>
          <w:lang w:eastAsia="uk-UA"/>
        </w:rPr>
        <w:t>2 вебконсультації (у синхронному форматі):</w:t>
      </w:r>
    </w:p>
    <w:p w:rsidR="0046101E" w:rsidRDefault="00015465" w:rsidP="00C34A3A">
      <w:pPr>
        <w:pStyle w:val="a6"/>
        <w:spacing w:after="0" w:line="240" w:lineRule="auto"/>
        <w:ind w:left="0" w:firstLine="567"/>
        <w:jc w:val="both"/>
      </w:pPr>
      <w:r>
        <w:rPr>
          <w:rFonts w:ascii="Times New Roman" w:eastAsia="Times New Roman" w:hAnsi="Times New Roman" w:cs="Times New Roman"/>
          <w:sz w:val="28"/>
          <w:szCs w:val="28"/>
          <w:lang w:eastAsia="uk-UA"/>
        </w:rPr>
        <w:t xml:space="preserve">  - «Особливості проведення регіональних моніторингових досліджень у лютому-березні 2024 року» для директорів/заступників директорів закладів загальної середньої освіти, які зареєструвалися до участі в регіональних моніторингових дослідженнях у 2024 році (07.02.2024; 193 учасники);</w:t>
      </w:r>
    </w:p>
    <w:p w:rsidR="0046101E" w:rsidRDefault="00015465" w:rsidP="00C34A3A">
      <w:pPr>
        <w:pStyle w:val="a6"/>
        <w:spacing w:after="0" w:line="240" w:lineRule="auto"/>
        <w:ind w:left="0" w:firstLine="567"/>
        <w:jc w:val="both"/>
      </w:pPr>
      <w:r>
        <w:rPr>
          <w:rFonts w:ascii="Times New Roman" w:eastAsia="Times New Roman" w:hAnsi="Times New Roman" w:cs="Times New Roman"/>
          <w:sz w:val="28"/>
          <w:szCs w:val="28"/>
          <w:lang w:eastAsia="uk-UA"/>
        </w:rPr>
        <w:t xml:space="preserve">   - «Результати регіональних моніторингових досліджень у лютому-березні 2024 року» для директорів/заступників директорів закладів загальної середньої освіти – учасників регіональних моніторингових досліджень (16.04.2024; 120 учасників).</w:t>
      </w:r>
    </w:p>
    <w:p w:rsidR="0046101E" w:rsidRDefault="00015465" w:rsidP="00C34A3A">
      <w:pPr>
        <w:pStyle w:val="Standard"/>
        <w:spacing w:after="0" w:line="240" w:lineRule="auto"/>
        <w:ind w:firstLine="567"/>
        <w:jc w:val="both"/>
      </w:pPr>
      <w:r>
        <w:rPr>
          <w:rFonts w:ascii="Times New Roman" w:eastAsia="Times New Roman" w:hAnsi="Times New Roman"/>
          <w:sz w:val="28"/>
          <w:szCs w:val="28"/>
          <w:lang w:eastAsia="uk-UA"/>
        </w:rPr>
        <w:t>- 2 науково-практичні вебінари (у синхронному форматі) у межах воркшопу «Вимірювання та шляхи подолання навчальних втрат і розривів у закладі освіти» для директорів/заступників-директорів з навчально-виховної роботи закладів загальної середньої освіти за темами:</w:t>
      </w:r>
      <w:r>
        <w:rPr>
          <w:rFonts w:ascii="Times New Roman" w:eastAsia="Times New Roman" w:hAnsi="Times New Roman"/>
          <w:sz w:val="28"/>
          <w:szCs w:val="28"/>
          <w:lang w:eastAsia="uk-UA"/>
        </w:rPr>
        <w:br/>
      </w:r>
      <w:r>
        <w:rPr>
          <w:lang w:eastAsia="uk-UA"/>
        </w:rPr>
        <w:t xml:space="preserve">   -  </w:t>
      </w:r>
      <w:r>
        <w:rPr>
          <w:rFonts w:ascii="Times New Roman" w:eastAsia="Times New Roman" w:hAnsi="Times New Roman"/>
          <w:sz w:val="28"/>
          <w:szCs w:val="28"/>
          <w:lang w:eastAsia="uk-UA"/>
        </w:rPr>
        <w:t>«Вимірювання та шляхи подолання навчальних втрат і розривів у закладі освіти» (на платформі Zoom) – (21.02.2024; 64 учасники);</w:t>
      </w:r>
      <w:r>
        <w:rPr>
          <w:rFonts w:ascii="Times New Roman" w:eastAsia="Times New Roman" w:hAnsi="Times New Roman"/>
          <w:sz w:val="28"/>
          <w:szCs w:val="28"/>
          <w:lang w:eastAsia="uk-UA"/>
        </w:rPr>
        <w:br/>
      </w:r>
      <w:r>
        <w:rPr>
          <w:lang w:eastAsia="uk-UA"/>
        </w:rPr>
        <w:t xml:space="preserve">    - </w:t>
      </w:r>
      <w:r>
        <w:rPr>
          <w:rFonts w:ascii="Times New Roman" w:eastAsia="Times New Roman" w:hAnsi="Times New Roman"/>
          <w:sz w:val="28"/>
          <w:szCs w:val="28"/>
          <w:lang w:eastAsia="uk-UA"/>
        </w:rPr>
        <w:t>«Моніторинг освітнього процесу як інструмент вимірювання навчальних втрат у закладі освіти» (на платформі Zoom) – (23.04.2024; 53 учасники).</w:t>
      </w:r>
    </w:p>
    <w:p w:rsidR="00E80762" w:rsidRDefault="00E80762" w:rsidP="00C34A3A">
      <w:pPr>
        <w:pStyle w:val="Standard"/>
        <w:spacing w:after="0" w:line="240" w:lineRule="auto"/>
        <w:ind w:firstLine="567"/>
        <w:jc w:val="both"/>
        <w:rPr>
          <w:rFonts w:ascii="Times New Roman" w:eastAsia="Times New Roman" w:hAnsi="Times New Roman"/>
          <w:b/>
          <w:sz w:val="28"/>
          <w:szCs w:val="28"/>
          <w:lang w:eastAsia="uk-UA"/>
        </w:rPr>
      </w:pPr>
    </w:p>
    <w:p w:rsidR="0046101E" w:rsidRDefault="00015465" w:rsidP="009F23E9">
      <w:pPr>
        <w:pStyle w:val="Standard"/>
        <w:spacing w:after="0" w:line="240" w:lineRule="auto"/>
        <w:ind w:firstLine="709"/>
        <w:jc w:val="both"/>
      </w:pPr>
      <w:r>
        <w:rPr>
          <w:rFonts w:ascii="Times New Roman" w:eastAsia="Times New Roman" w:hAnsi="Times New Roman"/>
          <w:b/>
          <w:sz w:val="28"/>
          <w:szCs w:val="28"/>
          <w:lang w:eastAsia="uk-UA"/>
        </w:rPr>
        <w:t>Проєкт</w:t>
      </w:r>
      <w:r>
        <w:rPr>
          <w:rFonts w:ascii="Times New Roman" w:eastAsia="Times New Roman" w:hAnsi="Times New Roman"/>
          <w:sz w:val="28"/>
          <w:szCs w:val="28"/>
          <w:lang w:eastAsia="uk-UA"/>
        </w:rPr>
        <w:t xml:space="preserve"> </w:t>
      </w:r>
      <w:r w:rsidRPr="00E80762">
        <w:rPr>
          <w:rFonts w:ascii="Times New Roman" w:eastAsia="Times New Roman" w:hAnsi="Times New Roman"/>
          <w:b/>
          <w:sz w:val="28"/>
          <w:szCs w:val="28"/>
          <w:lang w:eastAsia="uk-UA"/>
        </w:rPr>
        <w:t>«Визначення системи ціннісних орієнтацій учасників освітнього процесу закладів загальної середньої освіти Харківського регіону»</w:t>
      </w:r>
      <w:r w:rsidRPr="00E80762">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Беруть участь 5 ЗЗСО м. Харкова і 4 ЗЗСО Харківської області. </w:t>
      </w:r>
      <w:r w:rsidRPr="00E80762">
        <w:rPr>
          <w:rFonts w:ascii="Times New Roman" w:eastAsia="Times New Roman" w:hAnsi="Times New Roman"/>
          <w:b/>
          <w:sz w:val="28"/>
          <w:szCs w:val="28"/>
          <w:lang w:eastAsia="uk-UA"/>
        </w:rPr>
        <w:t>Координатор і керівник проєкту: Смирнова М.Є.,</w:t>
      </w:r>
      <w:r>
        <w:rPr>
          <w:rFonts w:ascii="Times New Roman" w:eastAsia="Times New Roman" w:hAnsi="Times New Roman"/>
          <w:sz w:val="28"/>
          <w:szCs w:val="28"/>
          <w:lang w:eastAsia="uk-UA"/>
        </w:rPr>
        <w:t xml:space="preserve"> завідувач центру інноваційного розвитку освіти, к.п.н.</w:t>
      </w:r>
    </w:p>
    <w:p w:rsidR="0046101E" w:rsidRDefault="00015465" w:rsidP="009F23E9">
      <w:pPr>
        <w:pStyle w:val="Standard"/>
        <w:spacing w:after="0" w:line="240" w:lineRule="auto"/>
        <w:ind w:firstLine="567"/>
        <w:jc w:val="both"/>
      </w:pPr>
      <w:r>
        <w:rPr>
          <w:rFonts w:ascii="Times New Roman" w:eastAsia="Times New Roman" w:hAnsi="Times New Roman"/>
          <w:sz w:val="28"/>
          <w:szCs w:val="28"/>
          <w:lang w:eastAsia="uk-UA"/>
        </w:rPr>
        <w:t>Заходи, що були проведені в межах проекту у І півріччі 2024 року:</w:t>
      </w:r>
    </w:p>
    <w:p w:rsidR="0046101E" w:rsidRDefault="006554BF" w:rsidP="009F23E9">
      <w:pPr>
        <w:pStyle w:val="a6"/>
        <w:numPr>
          <w:ilvl w:val="1"/>
          <w:numId w:val="46"/>
        </w:numPr>
        <w:spacing w:after="0" w:line="240" w:lineRule="auto"/>
        <w:ind w:left="0" w:firstLine="567"/>
        <w:jc w:val="both"/>
      </w:pPr>
      <w:r>
        <w:rPr>
          <w:rFonts w:ascii="Times New Roman" w:eastAsia="Times New Roman" w:hAnsi="Times New Roman" w:cs="Times New Roman"/>
          <w:i/>
          <w:sz w:val="28"/>
          <w:szCs w:val="28"/>
          <w:lang w:eastAsia="uk-UA"/>
        </w:rPr>
        <w:t>в</w:t>
      </w:r>
      <w:r w:rsidR="00015465" w:rsidRPr="006554BF">
        <w:rPr>
          <w:rFonts w:ascii="Times New Roman" w:eastAsia="Times New Roman" w:hAnsi="Times New Roman" w:cs="Times New Roman"/>
          <w:i/>
          <w:sz w:val="28"/>
          <w:szCs w:val="28"/>
          <w:lang w:eastAsia="uk-UA"/>
        </w:rPr>
        <w:t>ебсемінар</w:t>
      </w:r>
      <w:r w:rsidR="00015465" w:rsidRPr="006554BF">
        <w:rPr>
          <w:rFonts w:ascii="Times New Roman" w:eastAsia="Times New Roman" w:hAnsi="Times New Roman" w:cs="Times New Roman"/>
          <w:sz w:val="28"/>
          <w:szCs w:val="28"/>
          <w:lang w:eastAsia="uk-UA"/>
        </w:rPr>
        <w:t xml:space="preserve"> (25.04.2024) для закладів-учасників регіонального інноваційного освітнього проєкту «Визначення ціннісних орієнтацій учасників освітнього процесу закладів загальної середньої освіти Харківського регіону», в якому взяли участь директори і заступники директорів Великопроходівського ліцею, Золочівського ліцею № 3», Огіівського ліцею, Первомайського ліцею № 5, ХЛ №29, ХЛ №36, ХЛ №75, ХЛ №134, ХЛ №178, всього 18 осіб. Під час зустрічі - обговорили результати анкетування, що проводилось в грудні-лютому 2023-2024 рр., з'ясували, які цінності впливають на процес навчання та міжособистісну взаємодію в освітньому середовищі закладу; виявили спільні цінності та бар’єри у спілкуванні між учасниками освітнього процесу; визначили подальші дії для учасників регіонального і</w:t>
      </w:r>
      <w:r>
        <w:rPr>
          <w:rFonts w:ascii="Times New Roman" w:eastAsia="Times New Roman" w:hAnsi="Times New Roman" w:cs="Times New Roman"/>
          <w:sz w:val="28"/>
          <w:szCs w:val="28"/>
          <w:lang w:eastAsia="uk-UA"/>
        </w:rPr>
        <w:t>нноваційного освітнього проєкту;</w:t>
      </w:r>
    </w:p>
    <w:p w:rsidR="0046101E" w:rsidRDefault="00015465" w:rsidP="009F23E9">
      <w:pPr>
        <w:pStyle w:val="a6"/>
        <w:numPr>
          <w:ilvl w:val="1"/>
          <w:numId w:val="46"/>
        </w:numPr>
        <w:spacing w:after="0" w:line="240" w:lineRule="auto"/>
        <w:ind w:left="0" w:firstLine="567"/>
        <w:jc w:val="both"/>
      </w:pPr>
      <w:r w:rsidRPr="006554BF">
        <w:rPr>
          <w:rFonts w:ascii="Times New Roman" w:eastAsia="Times New Roman" w:hAnsi="Times New Roman" w:cs="Times New Roman"/>
          <w:sz w:val="28"/>
          <w:szCs w:val="28"/>
          <w:lang w:eastAsia="uk-UA"/>
        </w:rPr>
        <w:t xml:space="preserve">Учасникам експерименту запропонована </w:t>
      </w:r>
      <w:r w:rsidRPr="006554BF">
        <w:rPr>
          <w:rFonts w:ascii="Times New Roman" w:eastAsia="Times New Roman" w:hAnsi="Times New Roman" w:cs="Times New Roman"/>
          <w:i/>
          <w:sz w:val="28"/>
          <w:szCs w:val="28"/>
          <w:lang w:eastAsia="uk-UA"/>
        </w:rPr>
        <w:t xml:space="preserve">анкета </w:t>
      </w:r>
      <w:r w:rsidRPr="006554BF">
        <w:rPr>
          <w:rFonts w:ascii="Times New Roman" w:eastAsia="Times New Roman" w:hAnsi="Times New Roman" w:cs="Times New Roman"/>
          <w:sz w:val="28"/>
          <w:szCs w:val="28"/>
          <w:lang w:eastAsia="uk-UA"/>
        </w:rPr>
        <w:t>для батьків дітей 5-х-11-х класів (30 питань в гугл-формі). Оброблено її результати.</w:t>
      </w:r>
    </w:p>
    <w:p w:rsidR="009F23E9" w:rsidRDefault="009F23E9">
      <w:pPr>
        <w:pStyle w:val="Standard"/>
        <w:spacing w:after="0" w:line="240" w:lineRule="auto"/>
        <w:ind w:firstLine="709"/>
        <w:jc w:val="both"/>
        <w:rPr>
          <w:rFonts w:ascii="Times New Roman" w:eastAsia="Times New Roman" w:hAnsi="Times New Roman"/>
          <w:b/>
          <w:sz w:val="28"/>
          <w:szCs w:val="28"/>
          <w:lang w:eastAsia="uk-UA"/>
        </w:rPr>
      </w:pP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Проєкт «Розвиток інклюзивної освіти в Харківській області».</w:t>
      </w:r>
      <w:r>
        <w:rPr>
          <w:rFonts w:ascii="Times New Roman" w:eastAsia="Times New Roman" w:hAnsi="Times New Roman"/>
          <w:sz w:val="28"/>
          <w:szCs w:val="28"/>
          <w:lang w:eastAsia="uk-UA"/>
        </w:rPr>
        <w:t xml:space="preserve"> Беруть участь фахівці інклюзивно-ресурсних центрів. </w:t>
      </w:r>
      <w:r w:rsidRPr="009F23E9">
        <w:rPr>
          <w:rFonts w:ascii="Times New Roman" w:eastAsia="Times New Roman" w:hAnsi="Times New Roman"/>
          <w:b/>
          <w:sz w:val="28"/>
          <w:szCs w:val="28"/>
          <w:lang w:eastAsia="uk-UA"/>
        </w:rPr>
        <w:t xml:space="preserve">Координатор і </w:t>
      </w:r>
      <w:r w:rsidRPr="009F23E9">
        <w:rPr>
          <w:rFonts w:ascii="Times New Roman" w:eastAsia="Times New Roman" w:hAnsi="Times New Roman"/>
          <w:b/>
          <w:sz w:val="28"/>
          <w:szCs w:val="28"/>
          <w:lang w:eastAsia="uk-UA"/>
        </w:rPr>
        <w:lastRenderedPageBreak/>
        <w:t>керівник проєкту: Малакей І.С.,</w:t>
      </w:r>
      <w:r>
        <w:rPr>
          <w:rFonts w:ascii="Times New Roman" w:eastAsia="Times New Roman" w:hAnsi="Times New Roman"/>
          <w:sz w:val="28"/>
          <w:szCs w:val="28"/>
          <w:lang w:eastAsia="uk-UA"/>
        </w:rPr>
        <w:t xml:space="preserve"> завідувач ресурсного центру з підтримки інклюзивної освіти.</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Заходи, що були проведені в межах проєкту:</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 xml:space="preserve">1. </w:t>
      </w:r>
      <w:r>
        <w:rPr>
          <w:rFonts w:ascii="Times New Roman" w:eastAsia="Times New Roman" w:hAnsi="Times New Roman"/>
          <w:i/>
          <w:sz w:val="28"/>
          <w:szCs w:val="28"/>
          <w:lang w:eastAsia="uk-UA"/>
        </w:rPr>
        <w:t>Вебсемінар-практикум</w:t>
      </w:r>
      <w:r>
        <w:rPr>
          <w:rFonts w:ascii="Times New Roman" w:eastAsia="Times New Roman" w:hAnsi="Times New Roman"/>
          <w:sz w:val="28"/>
          <w:szCs w:val="28"/>
          <w:lang w:eastAsia="uk-UA"/>
        </w:rPr>
        <w:t xml:space="preserve"> для фахівців інклюзивно-ресурсних центрів за темою «Використання обладнання Мобільного ІРЦ у роботі з дітьми з особливими освітніми потребами» (24.01., 22.02.2024).</w:t>
      </w:r>
    </w:p>
    <w:p w:rsidR="0046101E" w:rsidRDefault="00015465" w:rsidP="009F23E9">
      <w:pPr>
        <w:pStyle w:val="Standard"/>
        <w:spacing w:after="0" w:line="240" w:lineRule="auto"/>
        <w:ind w:firstLine="709"/>
        <w:jc w:val="both"/>
      </w:pPr>
      <w:r>
        <w:rPr>
          <w:rFonts w:ascii="Times New Roman" w:eastAsia="Times New Roman" w:hAnsi="Times New Roman"/>
          <w:sz w:val="28"/>
          <w:szCs w:val="28"/>
          <w:lang w:eastAsia="uk-UA"/>
        </w:rPr>
        <w:t>2. У межах пролонгованої форми Інклюзивного марафону для фахівців інклюзивно-ресурсних центрів «Сучасні орієнтири діяльності інклюзивно-ресурсних центрів як основа ефективної інклюзивної освіти»:</w:t>
      </w:r>
      <w:r>
        <w:rPr>
          <w:rFonts w:ascii="Times New Roman" w:eastAsia="Times New Roman" w:hAnsi="Times New Roman"/>
          <w:sz w:val="28"/>
          <w:szCs w:val="28"/>
          <w:lang w:eastAsia="uk-UA"/>
        </w:rPr>
        <w:br/>
        <w:t xml:space="preserve">- </w:t>
      </w:r>
      <w:r>
        <w:rPr>
          <w:rFonts w:ascii="Times New Roman" w:eastAsia="Times New Roman" w:hAnsi="Times New Roman"/>
          <w:i/>
          <w:sz w:val="28"/>
          <w:szCs w:val="28"/>
          <w:lang w:eastAsia="uk-UA"/>
        </w:rPr>
        <w:t>методичний вебсемінар</w:t>
      </w:r>
      <w:r>
        <w:rPr>
          <w:rFonts w:ascii="Times New Roman" w:eastAsia="Times New Roman" w:hAnsi="Times New Roman"/>
          <w:sz w:val="28"/>
          <w:szCs w:val="28"/>
          <w:lang w:eastAsia="uk-UA"/>
        </w:rPr>
        <w:t xml:space="preserve"> «Безпечне освітнє середовище: нові виміри безпеки» (28.03.2024)</w:t>
      </w:r>
    </w:p>
    <w:p w:rsidR="0046101E" w:rsidRDefault="00015465" w:rsidP="009F23E9">
      <w:pPr>
        <w:pStyle w:val="Standard"/>
        <w:spacing w:after="0" w:line="240" w:lineRule="auto"/>
        <w:ind w:left="357" w:firstLine="709"/>
        <w:jc w:val="both"/>
      </w:pPr>
      <w:r>
        <w:rPr>
          <w:rFonts w:ascii="Times New Roman" w:eastAsia="Times New Roman" w:hAnsi="Times New Roman"/>
          <w:sz w:val="28"/>
          <w:szCs w:val="28"/>
          <w:lang w:eastAsia="uk-UA"/>
        </w:rPr>
        <w:t xml:space="preserve">- </w:t>
      </w:r>
      <w:r>
        <w:rPr>
          <w:rFonts w:ascii="Times New Roman" w:eastAsia="Times New Roman" w:hAnsi="Times New Roman"/>
          <w:i/>
          <w:sz w:val="28"/>
          <w:szCs w:val="28"/>
          <w:lang w:eastAsia="uk-UA"/>
        </w:rPr>
        <w:t>науково-практичний вебсемінар</w:t>
      </w:r>
      <w:r>
        <w:rPr>
          <w:rFonts w:ascii="Times New Roman" w:eastAsia="Times New Roman" w:hAnsi="Times New Roman"/>
          <w:sz w:val="28"/>
          <w:szCs w:val="28"/>
          <w:lang w:eastAsia="uk-UA"/>
        </w:rPr>
        <w:t xml:space="preserve"> «Психологічна підтримка учасників освітнього процесу в закладах загальної середньої та дошкільної освіти» (30.04.2024);</w:t>
      </w:r>
    </w:p>
    <w:p w:rsidR="0046101E" w:rsidRDefault="00015465" w:rsidP="009F23E9">
      <w:pPr>
        <w:pStyle w:val="Standard"/>
        <w:spacing w:after="0" w:line="240" w:lineRule="auto"/>
        <w:ind w:firstLine="709"/>
        <w:jc w:val="both"/>
      </w:pPr>
      <w:r>
        <w:rPr>
          <w:rFonts w:ascii="Times New Roman" w:eastAsia="Times New Roman" w:hAnsi="Times New Roman"/>
          <w:sz w:val="28"/>
          <w:szCs w:val="28"/>
          <w:lang w:eastAsia="uk-UA"/>
        </w:rPr>
        <w:t xml:space="preserve"> - в</w:t>
      </w:r>
      <w:r>
        <w:rPr>
          <w:rFonts w:ascii="Times New Roman" w:eastAsia="Times New Roman" w:hAnsi="Times New Roman"/>
          <w:i/>
          <w:sz w:val="28"/>
          <w:szCs w:val="28"/>
          <w:lang w:eastAsia="uk-UA"/>
        </w:rPr>
        <w:t>ебсемінар-практикум</w:t>
      </w:r>
      <w:r>
        <w:rPr>
          <w:rFonts w:ascii="Times New Roman" w:eastAsia="Times New Roman" w:hAnsi="Times New Roman"/>
          <w:sz w:val="28"/>
          <w:szCs w:val="28"/>
          <w:lang w:eastAsia="uk-UA"/>
        </w:rPr>
        <w:t xml:space="preserve"> «Використання інноваційних технологій у наданні психолого-педагогічних та корекційно-розвиткових послуг дітям з ООП» (30.05.2024).</w:t>
      </w:r>
    </w:p>
    <w:p w:rsidR="009F23E9" w:rsidRDefault="009F23E9">
      <w:pPr>
        <w:pStyle w:val="Standard"/>
        <w:spacing w:after="0" w:line="240" w:lineRule="auto"/>
        <w:ind w:firstLine="709"/>
        <w:jc w:val="both"/>
        <w:rPr>
          <w:rFonts w:ascii="Times New Roman" w:eastAsia="Times New Roman" w:hAnsi="Times New Roman"/>
          <w:b/>
          <w:sz w:val="28"/>
          <w:szCs w:val="28"/>
          <w:lang w:eastAsia="uk-UA"/>
        </w:rPr>
      </w:pP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Проєкт</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«Науково-методичні засади впровадження медіаосвіти в систему роботи навчальних закладів Харківської області»</w:t>
      </w:r>
      <w:r>
        <w:rPr>
          <w:rFonts w:ascii="Times New Roman" w:eastAsia="Times New Roman" w:hAnsi="Times New Roman"/>
          <w:sz w:val="28"/>
          <w:szCs w:val="28"/>
          <w:lang w:eastAsia="uk-UA"/>
        </w:rPr>
        <w:t xml:space="preserve">. Беруть участь 64 заклади Харківської області. </w:t>
      </w:r>
      <w:r w:rsidRPr="009F23E9">
        <w:rPr>
          <w:rFonts w:ascii="Times New Roman" w:eastAsia="Times New Roman" w:hAnsi="Times New Roman"/>
          <w:b/>
          <w:sz w:val="28"/>
          <w:szCs w:val="28"/>
          <w:lang w:eastAsia="uk-UA"/>
        </w:rPr>
        <w:t>Координатор і керівник проєкту: Дегтярьова Г.А.,</w:t>
      </w:r>
      <w:r>
        <w:rPr>
          <w:rFonts w:ascii="Times New Roman" w:eastAsia="Times New Roman" w:hAnsi="Times New Roman"/>
          <w:sz w:val="28"/>
          <w:szCs w:val="28"/>
          <w:lang w:eastAsia="uk-UA"/>
        </w:rPr>
        <w:t xml:space="preserve"> завідувач кафедри методики навчання мов і літератури, д-р.п.н.</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Був проведений у дистанційному форматі обласний фестиваль «Калейдоскоп медіаосвітніх вправ» (травень- червень 2024). Взяли участь 17  закладів освіти.</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У ІІ півріччі 2024 року планується проведення підсумкової конференції «Медіаосвіта та інфомедійна грамотність у сучасній освітній системі». У 2024 році проєкт завершується.</w:t>
      </w:r>
    </w:p>
    <w:p w:rsidR="002124D3" w:rsidRDefault="002124D3">
      <w:pPr>
        <w:pStyle w:val="Standard"/>
        <w:spacing w:after="0" w:line="240" w:lineRule="auto"/>
        <w:ind w:firstLine="709"/>
        <w:jc w:val="both"/>
        <w:rPr>
          <w:rFonts w:ascii="Times New Roman" w:eastAsia="Times New Roman" w:hAnsi="Times New Roman"/>
          <w:b/>
          <w:sz w:val="28"/>
          <w:szCs w:val="28"/>
          <w:lang w:eastAsia="uk-UA"/>
        </w:rPr>
      </w:pP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Проєкт</w:t>
      </w:r>
      <w:r>
        <w:rPr>
          <w:rFonts w:ascii="Times New Roman" w:eastAsia="Times New Roman" w:hAnsi="Times New Roman"/>
          <w:i/>
          <w:sz w:val="28"/>
          <w:szCs w:val="28"/>
          <w:lang w:eastAsia="uk-UA"/>
        </w:rPr>
        <w:t xml:space="preserve"> </w:t>
      </w:r>
      <w:r>
        <w:rPr>
          <w:rFonts w:ascii="Times New Roman" w:eastAsia="Times New Roman" w:hAnsi="Times New Roman"/>
          <w:b/>
          <w:sz w:val="28"/>
          <w:szCs w:val="28"/>
          <w:lang w:eastAsia="uk-UA"/>
        </w:rPr>
        <w:t>«Формування і розвиток підприємливості та фінансової грамотності учнів закладів загальної середньої освіти Харківщини».</w:t>
      </w:r>
      <w:r>
        <w:rPr>
          <w:rFonts w:ascii="Times New Roman" w:eastAsia="Times New Roman" w:hAnsi="Times New Roman"/>
          <w:sz w:val="28"/>
          <w:szCs w:val="28"/>
          <w:lang w:eastAsia="uk-UA"/>
        </w:rPr>
        <w:t xml:space="preserve"> Беруть участь 43 ЗЗСО Харківської області Координатор проєкту: Саввіч О.М., методист вищої категорії центру методичної та аналітичної роботи.</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 xml:space="preserve">В межах реалізації проєкту у І півріччі 202у І півріччі 2024 року проведено: </w:t>
      </w:r>
      <w:r>
        <w:rPr>
          <w:rFonts w:ascii="Times New Roman" w:eastAsia="Times New Roman" w:hAnsi="Times New Roman"/>
          <w:i/>
          <w:sz w:val="28"/>
          <w:szCs w:val="28"/>
          <w:lang w:eastAsia="uk-UA"/>
        </w:rPr>
        <w:t>Творчий діалог</w:t>
      </w:r>
      <w:r>
        <w:rPr>
          <w:rFonts w:ascii="Times New Roman" w:eastAsia="Times New Roman" w:hAnsi="Times New Roman"/>
          <w:sz w:val="28"/>
          <w:szCs w:val="28"/>
          <w:lang w:eastAsia="uk-UA"/>
        </w:rPr>
        <w:t xml:space="preserve"> за темою «Підприємливість і фінансова грамотність як умова успішної життєдіяльності» в межах педагогічної майстерні «Як забезпечити власний і суспільний добробут: методичні лайфхаки» (18.04.2024).</w:t>
      </w:r>
    </w:p>
    <w:p w:rsidR="002124D3" w:rsidRDefault="002124D3">
      <w:pPr>
        <w:pStyle w:val="Standard"/>
        <w:spacing w:after="0" w:line="240" w:lineRule="auto"/>
        <w:ind w:firstLine="709"/>
        <w:jc w:val="both"/>
        <w:rPr>
          <w:rFonts w:ascii="Times New Roman" w:eastAsia="Times New Roman" w:hAnsi="Times New Roman"/>
          <w:b/>
          <w:sz w:val="28"/>
          <w:szCs w:val="28"/>
          <w:lang w:eastAsia="uk-UA"/>
        </w:rPr>
      </w:pPr>
    </w:p>
    <w:p w:rsidR="0046101E" w:rsidRDefault="00015465">
      <w:pPr>
        <w:pStyle w:val="Standard"/>
        <w:spacing w:after="0" w:line="240" w:lineRule="auto"/>
        <w:ind w:firstLine="709"/>
        <w:jc w:val="both"/>
      </w:pPr>
      <w:r>
        <w:rPr>
          <w:rFonts w:ascii="Times New Roman" w:eastAsia="Times New Roman" w:hAnsi="Times New Roman"/>
          <w:b/>
          <w:sz w:val="28"/>
          <w:szCs w:val="28"/>
          <w:lang w:eastAsia="uk-UA"/>
        </w:rPr>
        <w:t>Проєкт</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«Організаційні та науково-методичні умови створення STEM центрів»</w:t>
      </w:r>
      <w:r>
        <w:rPr>
          <w:rFonts w:ascii="Times New Roman" w:eastAsia="Times New Roman" w:hAnsi="Times New Roman"/>
          <w:sz w:val="28"/>
          <w:szCs w:val="28"/>
          <w:lang w:eastAsia="uk-UA"/>
        </w:rPr>
        <w:t xml:space="preserve">. </w:t>
      </w:r>
      <w:r>
        <w:rPr>
          <w:rFonts w:ascii="Times New Roman" w:hAnsi="Times New Roman"/>
          <w:sz w:val="28"/>
          <w:szCs w:val="28"/>
          <w:shd w:val="clear" w:color="auto" w:fill="FFFFFF"/>
        </w:rPr>
        <w:t xml:space="preserve">Беруть участь </w:t>
      </w:r>
      <w:r>
        <w:rPr>
          <w:rFonts w:ascii="Times New Roman" w:hAnsi="Times New Roman"/>
          <w:sz w:val="28"/>
          <w:szCs w:val="28"/>
        </w:rPr>
        <w:t>4 заклади: КЗ «Богодухівський ліцей № 2»;</w:t>
      </w:r>
      <w:r>
        <w:rPr>
          <w:rFonts w:ascii="Times New Roman" w:eastAsia="Times New Roman" w:hAnsi="Times New Roman"/>
          <w:sz w:val="28"/>
          <w:szCs w:val="28"/>
          <w:lang w:eastAsia="uk-UA"/>
        </w:rPr>
        <w:t xml:space="preserve"> </w:t>
      </w:r>
      <w:r>
        <w:rPr>
          <w:rFonts w:ascii="Times New Roman" w:hAnsi="Times New Roman"/>
          <w:sz w:val="28"/>
          <w:szCs w:val="28"/>
        </w:rPr>
        <w:t>Красноградський ліцей № 1 ім. О.І. Копиленка,</w:t>
      </w:r>
      <w:r>
        <w:rPr>
          <w:rFonts w:ascii="Times New Roman" w:eastAsia="Times New Roman" w:hAnsi="Times New Roman"/>
          <w:sz w:val="28"/>
          <w:szCs w:val="28"/>
          <w:lang w:eastAsia="uk-UA"/>
        </w:rPr>
        <w:t xml:space="preserve"> </w:t>
      </w:r>
      <w:r>
        <w:rPr>
          <w:rFonts w:ascii="Times New Roman" w:hAnsi="Times New Roman"/>
          <w:sz w:val="28"/>
          <w:szCs w:val="28"/>
        </w:rPr>
        <w:t>Харківська гімназія № 12; КЗ «Харківська обласна Мала академія наук Харківської обласної ради».</w:t>
      </w:r>
      <w:r>
        <w:rPr>
          <w:rFonts w:ascii="Times New Roman" w:eastAsia="Times New Roman" w:hAnsi="Times New Roman"/>
          <w:sz w:val="28"/>
          <w:szCs w:val="28"/>
          <w:lang w:eastAsia="uk-UA"/>
        </w:rPr>
        <w:t xml:space="preserve"> </w:t>
      </w:r>
      <w:r w:rsidRPr="00006344">
        <w:rPr>
          <w:rFonts w:ascii="Times New Roman" w:eastAsia="Times New Roman" w:hAnsi="Times New Roman"/>
          <w:b/>
          <w:sz w:val="28"/>
          <w:szCs w:val="28"/>
          <w:lang w:eastAsia="uk-UA"/>
        </w:rPr>
        <w:lastRenderedPageBreak/>
        <w:t>Координатор проєкту: Ставицький С.Б.,</w:t>
      </w:r>
      <w:r>
        <w:rPr>
          <w:rFonts w:ascii="Times New Roman" w:eastAsia="Times New Roman" w:hAnsi="Times New Roman"/>
          <w:sz w:val="28"/>
          <w:szCs w:val="28"/>
          <w:lang w:eastAsia="uk-UA"/>
        </w:rPr>
        <w:t xml:space="preserve"> завідувач центру медіа та інформаційних технологій.</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 xml:space="preserve">Впродовж І півріччя 2024 року було </w:t>
      </w:r>
      <w:r w:rsidR="002124D3">
        <w:rPr>
          <w:rFonts w:ascii="Times New Roman" w:eastAsia="Times New Roman" w:hAnsi="Times New Roman"/>
          <w:sz w:val="28"/>
          <w:szCs w:val="28"/>
          <w:lang w:eastAsia="uk-UA"/>
        </w:rPr>
        <w:t>здійснено</w:t>
      </w:r>
      <w:r>
        <w:rPr>
          <w:rFonts w:ascii="Times New Roman" w:eastAsia="Times New Roman" w:hAnsi="Times New Roman"/>
          <w:sz w:val="28"/>
          <w:szCs w:val="28"/>
          <w:lang w:eastAsia="uk-UA"/>
        </w:rPr>
        <w:t>:</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1. До програм курсів підвищення кваліфікації для керівників та педагогів закладів освіти Харківської області введено теми, присвячені питанням упровадження STEM-освіти.</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2. До змісту теми «Важливі тренди сучасної освіти» на курсах підвищення кваліфікації вчителів фізики, фізики-астрономії, математики, біології, біології-хімії, інформатики включено розділ, присвячений інтеграції STEM-освіти у викладанні навчальних предметів.</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3. Започатковано роботу методичного нетворкінгу «STEM-освіта в дистанційному та змішаному форматі», до занять у якому залучено 218 учителів-предметників.</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 xml:space="preserve">Відповідно до Програми методичного нетворкінга </w:t>
      </w:r>
      <w:r>
        <w:rPr>
          <w:rFonts w:ascii="Times New Roman" w:eastAsia="Times New Roman" w:hAnsi="Times New Roman"/>
          <w:i/>
          <w:sz w:val="28"/>
          <w:szCs w:val="28"/>
          <w:lang w:eastAsia="uk-UA"/>
        </w:rPr>
        <w:t>протягом І півріччя 2024 року проведено 2 науково-методичних семінари</w:t>
      </w:r>
      <w:r>
        <w:rPr>
          <w:rFonts w:ascii="Times New Roman" w:eastAsia="Times New Roman" w:hAnsi="Times New Roman"/>
          <w:sz w:val="28"/>
          <w:szCs w:val="28"/>
          <w:lang w:eastAsia="uk-UA"/>
        </w:rPr>
        <w:t xml:space="preserve"> за темами:</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 «Упровадження елементів STEM-освіти в умовах дистанційного навчання»,</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  «Цифрові ресурси STEAM-освіти»,</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4. Здійснюється методична підтримка з питань реалізації компетентнісного, особистісно орієнтованого, діяльнісного підходів до організації STEM-освіти дітей з урахуванням особливостей віртуального освітнього STEM-середовища.</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5. Надається адресна методична допомога педагогічним працівникам закладів загальної середньої з питань організаційно-методичного супроводу STEM-освіти школярів з урахуванням інноваційних тенденцій в галузі педагогіки, методики, психології, інформаційних технологій.</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6. Розроблено модель діяльності Центру медіа та інформаційних технологій в якості обласного STEM-хабу.</w:t>
      </w:r>
    </w:p>
    <w:p w:rsidR="0046101E" w:rsidRDefault="00015465">
      <w:pPr>
        <w:pStyle w:val="Standard"/>
        <w:spacing w:after="0" w:line="240" w:lineRule="auto"/>
        <w:ind w:firstLine="709"/>
        <w:jc w:val="both"/>
      </w:pPr>
      <w:r>
        <w:rPr>
          <w:rFonts w:ascii="Times New Roman" w:eastAsia="Times New Roman" w:hAnsi="Times New Roman"/>
          <w:sz w:val="28"/>
          <w:szCs w:val="28"/>
          <w:lang w:eastAsia="uk-UA"/>
        </w:rPr>
        <w:t>7. Для вчителів освітнього курсу «STEM» кафедрою виховання й розвитку особистості було розроблено освітню програму спецкурсу «Новий Державний стандарт базової середньої освіти. Міжгалузевий курс «STEM». 5 клас НУШ». У 2023-2024 навчальному році цей спецкурс пройшли 57 вчителів.</w:t>
      </w:r>
    </w:p>
    <w:p w:rsidR="008B42D4" w:rsidRDefault="00015465">
      <w:pPr>
        <w:pStyle w:val="Standard"/>
        <w:tabs>
          <w:tab w:val="left" w:pos="0"/>
        </w:tabs>
        <w:spacing w:after="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p>
    <w:p w:rsidR="0046101E" w:rsidRDefault="00015465" w:rsidP="008B42D4">
      <w:pPr>
        <w:pStyle w:val="Standard"/>
        <w:tabs>
          <w:tab w:val="left" w:pos="0"/>
        </w:tabs>
        <w:spacing w:after="0" w:line="240" w:lineRule="auto"/>
        <w:ind w:firstLine="567"/>
        <w:jc w:val="both"/>
      </w:pPr>
      <w:r>
        <w:rPr>
          <w:rFonts w:ascii="Times New Roman" w:eastAsia="Times New Roman" w:hAnsi="Times New Roman"/>
          <w:b/>
          <w:sz w:val="28"/>
          <w:szCs w:val="28"/>
          <w:lang w:eastAsia="uk-UA"/>
        </w:rPr>
        <w:t>Проєкт</w:t>
      </w:r>
      <w:r>
        <w:rPr>
          <w:rFonts w:ascii="Times New Roman" w:eastAsia="Times New Roman" w:hAnsi="Times New Roman"/>
          <w:sz w:val="28"/>
          <w:szCs w:val="28"/>
          <w:lang w:eastAsia="uk-UA"/>
        </w:rPr>
        <w:t xml:space="preserve"> «</w:t>
      </w:r>
      <w:r>
        <w:rPr>
          <w:rFonts w:ascii="Times New Roman" w:hAnsi="Times New Roman"/>
          <w:b/>
          <w:bCs/>
          <w:iCs/>
          <w:sz w:val="28"/>
          <w:szCs w:val="28"/>
        </w:rPr>
        <w:t>«</w:t>
      </w:r>
      <w:r>
        <w:rPr>
          <w:rFonts w:ascii="Times New Roman" w:hAnsi="Times New Roman"/>
          <w:b/>
          <w:sz w:val="28"/>
          <w:szCs w:val="28"/>
        </w:rPr>
        <w:t>Професійна орієнтація у закладах освіти Харківської області в умовах НУШ»</w:t>
      </w:r>
      <w:r>
        <w:rPr>
          <w:rFonts w:ascii="Times New Roman" w:hAnsi="Times New Roman"/>
          <w:sz w:val="28"/>
          <w:szCs w:val="28"/>
        </w:rPr>
        <w:t xml:space="preserve">. Беруть участь заклади дошкільної, загальної середньої та позошкільної освіти Харківської області. </w:t>
      </w:r>
      <w:r w:rsidRPr="00006344">
        <w:rPr>
          <w:rFonts w:ascii="Times New Roman" w:hAnsi="Times New Roman"/>
          <w:b/>
          <w:sz w:val="28"/>
          <w:szCs w:val="28"/>
        </w:rPr>
        <w:t>Керівник: Остапенко А.С.,</w:t>
      </w:r>
      <w:r>
        <w:rPr>
          <w:rFonts w:ascii="Times New Roman" w:hAnsi="Times New Roman"/>
          <w:sz w:val="28"/>
          <w:szCs w:val="28"/>
        </w:rPr>
        <w:t xml:space="preserve"> проректорка з науково-методичної роботи КВНЗ «Харківська академія неперервної освіти», канд. пед. наук. У межах проєкту протягом І півріччя</w:t>
      </w:r>
      <w:r w:rsidR="008B42D4">
        <w:rPr>
          <w:rFonts w:ascii="Times New Roman" w:hAnsi="Times New Roman"/>
          <w:sz w:val="28"/>
          <w:szCs w:val="28"/>
        </w:rPr>
        <w:t xml:space="preserve"> було проведено:</w:t>
      </w:r>
    </w:p>
    <w:p w:rsidR="0046101E" w:rsidRDefault="00015465" w:rsidP="00006344">
      <w:pPr>
        <w:pStyle w:val="Standard"/>
        <w:numPr>
          <w:ilvl w:val="1"/>
          <w:numId w:val="46"/>
        </w:numPr>
        <w:spacing w:after="0" w:line="240" w:lineRule="auto"/>
        <w:ind w:firstLine="567"/>
        <w:jc w:val="both"/>
      </w:pPr>
      <w:r>
        <w:rPr>
          <w:rFonts w:ascii="Times New Roman" w:eastAsia="Times New Roman" w:hAnsi="Times New Roman"/>
          <w:b/>
          <w:color w:val="000000"/>
          <w:sz w:val="28"/>
          <w:szCs w:val="28"/>
        </w:rPr>
        <w:t>Вебконференція</w:t>
      </w:r>
      <w:r>
        <w:rPr>
          <w:rFonts w:ascii="Times New Roman" w:eastAsia="Times New Roman" w:hAnsi="Times New Roman"/>
          <w:color w:val="000000"/>
          <w:sz w:val="28"/>
          <w:szCs w:val="28"/>
        </w:rPr>
        <w:t xml:space="preserve"> «Психологічний супровід профільної освіти»</w:t>
      </w:r>
      <w:r>
        <w:rPr>
          <w:rFonts w:ascii="Times New Roman" w:hAnsi="Times New Roman"/>
          <w:sz w:val="28"/>
          <w:szCs w:val="28"/>
        </w:rPr>
        <w:t xml:space="preserve"> у межах Методичного колоквіуму </w:t>
      </w:r>
      <w:r>
        <w:rPr>
          <w:rFonts w:ascii="Times New Roman" w:hAnsi="Times New Roman"/>
          <w:bCs/>
          <w:sz w:val="28"/>
          <w:szCs w:val="28"/>
        </w:rPr>
        <w:t>«Психосоціальна підтримка учасників освітнього процесу в умовах війни» (березень,73 осіб)</w:t>
      </w:r>
    </w:p>
    <w:p w:rsidR="0046101E" w:rsidRDefault="00015465" w:rsidP="00006344">
      <w:pPr>
        <w:pStyle w:val="Standard"/>
        <w:spacing w:after="0" w:line="240" w:lineRule="auto"/>
        <w:ind w:firstLine="567"/>
        <w:jc w:val="both"/>
      </w:pPr>
      <w:r>
        <w:rPr>
          <w:rFonts w:ascii="Times New Roman" w:eastAsia="Times New Roman" w:hAnsi="Times New Roman"/>
          <w:sz w:val="28"/>
          <w:szCs w:val="28"/>
          <w:lang w:eastAsia="uk-UA"/>
        </w:rPr>
        <w:t xml:space="preserve">Семінар-тренінг «Ключові уміння ХХІ століття: якісне учіння як основа формування життєвих компетентностей потрібних для успішної </w:t>
      </w:r>
      <w:r>
        <w:rPr>
          <w:rFonts w:ascii="Times New Roman" w:eastAsia="Times New Roman" w:hAnsi="Times New Roman"/>
          <w:sz w:val="28"/>
          <w:szCs w:val="28"/>
          <w:lang w:eastAsia="uk-UA"/>
        </w:rPr>
        <w:lastRenderedPageBreak/>
        <w:t xml:space="preserve">самореалізації» в межах </w:t>
      </w:r>
      <w:r>
        <w:rPr>
          <w:rFonts w:ascii="Times New Roman" w:eastAsia="Times New Roman" w:hAnsi="Times New Roman"/>
          <w:bCs/>
          <w:sz w:val="28"/>
          <w:szCs w:val="28"/>
          <w:lang w:eastAsia="uk-UA"/>
        </w:rPr>
        <w:t xml:space="preserve">модульного онлайн-тренінгу вчителя-предметника «Інтеграція ключових умінь </w:t>
      </w:r>
      <w:r>
        <w:rPr>
          <w:rFonts w:ascii="Times New Roman" w:eastAsia="Times New Roman" w:hAnsi="Times New Roman"/>
          <w:sz w:val="28"/>
          <w:szCs w:val="28"/>
          <w:lang w:eastAsia="uk-UA"/>
        </w:rPr>
        <w:t> </w:t>
      </w:r>
      <w:r>
        <w:rPr>
          <w:rFonts w:ascii="Times New Roman" w:eastAsia="Times New Roman" w:hAnsi="Times New Roman"/>
          <w:bCs/>
          <w:sz w:val="28"/>
          <w:szCs w:val="28"/>
          <w:lang w:eastAsia="uk-UA"/>
        </w:rPr>
        <w:t>ХХІ століття в навчальні предмети Нової української школи»</w:t>
      </w:r>
      <w:r>
        <w:rPr>
          <w:rFonts w:ascii="Times New Roman" w:eastAsia="Times New Roman" w:hAnsi="Times New Roman"/>
          <w:sz w:val="28"/>
          <w:szCs w:val="28"/>
          <w:lang w:eastAsia="uk-UA"/>
        </w:rPr>
        <w:t> (березень, 55 осіб)</w:t>
      </w:r>
    </w:p>
    <w:p w:rsidR="0046101E" w:rsidRDefault="00015465" w:rsidP="0094529A">
      <w:pPr>
        <w:pStyle w:val="Standard"/>
        <w:numPr>
          <w:ilvl w:val="1"/>
          <w:numId w:val="46"/>
        </w:numPr>
        <w:spacing w:after="0" w:line="240" w:lineRule="auto"/>
        <w:ind w:firstLine="567"/>
        <w:jc w:val="both"/>
      </w:pPr>
      <w:r>
        <w:rPr>
          <w:rFonts w:ascii="Times New Roman" w:eastAsia="Times New Roman" w:hAnsi="Times New Roman"/>
          <w:b/>
          <w:sz w:val="28"/>
          <w:szCs w:val="28"/>
        </w:rPr>
        <w:t>Науково-практичний семінар</w:t>
      </w:r>
      <w:r>
        <w:rPr>
          <w:rFonts w:ascii="Times New Roman" w:eastAsia="Times New Roman" w:hAnsi="Times New Roman"/>
          <w:sz w:val="28"/>
          <w:szCs w:val="28"/>
        </w:rPr>
        <w:t xml:space="preserve"> «Оновлення навчально-методичного забезпечення змісту шкільної географії у 7 класі. Профорієнтаційна робота у закладі загальної середньої освіти для розвитку географічних компетентностей» в межах п</w:t>
      </w:r>
      <w:r>
        <w:rPr>
          <w:rFonts w:ascii="Times New Roman" w:eastAsia="Times New Roman" w:hAnsi="Times New Roman"/>
          <w:bCs/>
          <w:sz w:val="28"/>
          <w:szCs w:val="28"/>
        </w:rPr>
        <w:t>едагогічної  майстерні «Географічна освіта НУШ. Планування освітньої діяльності на уроках географії у 7 класі на основі академічної свободи у виборі форм та методів навчання» (березень, 83 особи)</w:t>
      </w:r>
    </w:p>
    <w:p w:rsidR="0046101E" w:rsidRDefault="00015465" w:rsidP="0094529A">
      <w:pPr>
        <w:pStyle w:val="Standard"/>
        <w:numPr>
          <w:ilvl w:val="1"/>
          <w:numId w:val="46"/>
        </w:numPr>
        <w:spacing w:after="0" w:line="240" w:lineRule="auto"/>
        <w:ind w:firstLine="567"/>
        <w:jc w:val="both"/>
      </w:pPr>
      <w:r>
        <w:rPr>
          <w:rFonts w:ascii="Times New Roman" w:hAnsi="Times New Roman"/>
          <w:b/>
          <w:bCs/>
          <w:sz w:val="28"/>
          <w:szCs w:val="28"/>
        </w:rPr>
        <w:t>Творчий діалог</w:t>
      </w:r>
      <w:r>
        <w:rPr>
          <w:rFonts w:ascii="Times New Roman" w:hAnsi="Times New Roman"/>
          <w:bCs/>
          <w:sz w:val="28"/>
          <w:szCs w:val="28"/>
        </w:rPr>
        <w:t xml:space="preserve"> «Підприємливість і фінансова грамотність як умова успішної життєдіяльності» в межах </w:t>
      </w:r>
      <w:r>
        <w:rPr>
          <w:rFonts w:ascii="Times New Roman" w:eastAsia="Times New Roman" w:hAnsi="Times New Roman"/>
          <w:sz w:val="28"/>
          <w:szCs w:val="28"/>
        </w:rPr>
        <w:t>педагогічної майстерні «Як забезпечити власний і суспільний добробут: методичні лайфхаки» (квітень, 35 осіб)</w:t>
      </w:r>
    </w:p>
    <w:p w:rsidR="0046101E" w:rsidRDefault="00015465" w:rsidP="0094529A">
      <w:pPr>
        <w:pStyle w:val="Standard"/>
        <w:numPr>
          <w:ilvl w:val="1"/>
          <w:numId w:val="46"/>
        </w:numPr>
        <w:spacing w:after="0" w:line="240" w:lineRule="auto"/>
        <w:ind w:firstLine="567"/>
        <w:jc w:val="both"/>
      </w:pPr>
      <w:r>
        <w:rPr>
          <w:rFonts w:ascii="Times New Roman" w:hAnsi="Times New Roman"/>
          <w:b/>
          <w:sz w:val="28"/>
          <w:szCs w:val="28"/>
        </w:rPr>
        <w:t>Науково-практичний вебсемінар</w:t>
      </w:r>
      <w:r>
        <w:rPr>
          <w:rFonts w:ascii="Times New Roman" w:hAnsi="Times New Roman"/>
          <w:sz w:val="28"/>
          <w:szCs w:val="28"/>
        </w:rPr>
        <w:t xml:space="preserve"> «Інструменти професійного розвитку педагогів закладів позашкільної освіти» в межах </w:t>
      </w:r>
      <w:r>
        <w:rPr>
          <w:rFonts w:ascii="Times New Roman" w:eastAsia="Times New Roman" w:hAnsi="Times New Roman"/>
          <w:sz w:val="28"/>
          <w:szCs w:val="28"/>
        </w:rPr>
        <w:t>керівники (заступники директорів) закладів позашкільної освіти (квітень, 35 осіб)</w:t>
      </w:r>
    </w:p>
    <w:p w:rsidR="0046101E" w:rsidRDefault="00015465" w:rsidP="00006344">
      <w:pPr>
        <w:pStyle w:val="Standard"/>
        <w:numPr>
          <w:ilvl w:val="1"/>
          <w:numId w:val="46"/>
        </w:numPr>
        <w:spacing w:after="0" w:line="240" w:lineRule="auto"/>
        <w:ind w:firstLine="567"/>
        <w:jc w:val="both"/>
      </w:pPr>
      <w:r>
        <w:rPr>
          <w:rFonts w:ascii="Times New Roman" w:hAnsi="Times New Roman"/>
          <w:b/>
          <w:bCs/>
          <w:sz w:val="28"/>
          <w:szCs w:val="28"/>
        </w:rPr>
        <w:t>Науково-методичний семінар</w:t>
      </w:r>
      <w:r>
        <w:rPr>
          <w:rFonts w:ascii="Times New Roman" w:hAnsi="Times New Roman"/>
          <w:bCs/>
          <w:sz w:val="28"/>
          <w:szCs w:val="28"/>
        </w:rPr>
        <w:t xml:space="preserve"> «Цифрові ресурси STEAM-освіти. STEAM-освіта в системі професійної орієнтації здобувачів освіти» </w:t>
      </w:r>
      <w:r>
        <w:rPr>
          <w:rFonts w:ascii="Times New Roman" w:hAnsi="Times New Roman"/>
          <w:color w:val="000000"/>
          <w:sz w:val="28"/>
          <w:szCs w:val="28"/>
        </w:rPr>
        <w:t>(червень, 80 осіб)</w:t>
      </w:r>
    </w:p>
    <w:p w:rsidR="0046101E" w:rsidRDefault="00015465" w:rsidP="00006344">
      <w:pPr>
        <w:pStyle w:val="Standard"/>
        <w:numPr>
          <w:ilvl w:val="1"/>
          <w:numId w:val="46"/>
        </w:numPr>
        <w:spacing w:after="0" w:line="240" w:lineRule="auto"/>
        <w:ind w:firstLine="567"/>
        <w:jc w:val="both"/>
      </w:pPr>
      <w:r>
        <w:rPr>
          <w:rFonts w:ascii="Times New Roman" w:hAnsi="Times New Roman"/>
          <w:b/>
          <w:sz w:val="28"/>
          <w:szCs w:val="28"/>
        </w:rPr>
        <w:t>Вебсемінар</w:t>
      </w:r>
      <w:r>
        <w:rPr>
          <w:rFonts w:ascii="Times New Roman" w:hAnsi="Times New Roman"/>
          <w:sz w:val="28"/>
          <w:szCs w:val="28"/>
        </w:rPr>
        <w:t xml:space="preserve">: «Використання ІКТ під час викладання предметів технологічної освітньої галузі в дистанційному форматі» в межах </w:t>
      </w:r>
      <w:r>
        <w:rPr>
          <w:rFonts w:ascii="Times New Roman" w:hAnsi="Times New Roman"/>
          <w:color w:val="000000"/>
          <w:sz w:val="28"/>
          <w:szCs w:val="28"/>
        </w:rPr>
        <w:t>методичного  кластеру «Потенціал технологічної освітньої галузі в професійній орієнтації здобувачів освіти» (червень, 40 осіб).</w:t>
      </w:r>
    </w:p>
    <w:p w:rsidR="00006344" w:rsidRDefault="00006344" w:rsidP="00FB58A2">
      <w:pPr>
        <w:ind w:firstLine="709"/>
        <w:jc w:val="both"/>
        <w:rPr>
          <w:rFonts w:ascii="Times New Roman" w:hAnsi="Times New Roman" w:cs="Times New Roman"/>
          <w:b/>
          <w:color w:val="000000"/>
          <w:sz w:val="28"/>
          <w:szCs w:val="28"/>
          <w:lang w:val="uk-UA"/>
        </w:rPr>
      </w:pPr>
    </w:p>
    <w:p w:rsidR="0094529A" w:rsidRDefault="00FB58A2" w:rsidP="00FB58A2">
      <w:pPr>
        <w:ind w:firstLine="709"/>
        <w:jc w:val="both"/>
        <w:rPr>
          <w:rFonts w:ascii="Times New Roman" w:hAnsi="Times New Roman" w:cs="Times New Roman"/>
          <w:color w:val="000000"/>
          <w:sz w:val="28"/>
          <w:szCs w:val="28"/>
          <w:lang w:val="uk-UA"/>
        </w:rPr>
      </w:pPr>
      <w:r w:rsidRPr="00FB58A2">
        <w:rPr>
          <w:rFonts w:ascii="Times New Roman" w:hAnsi="Times New Roman" w:cs="Times New Roman"/>
          <w:b/>
          <w:color w:val="000000"/>
          <w:sz w:val="28"/>
          <w:szCs w:val="28"/>
          <w:lang w:val="uk-UA"/>
        </w:rPr>
        <w:t>Проект «Освітньо-екологічний центр «Екологічна освіта майбутнього»</w:t>
      </w:r>
      <w:r w:rsidRPr="00FB58A2">
        <w:rPr>
          <w:rFonts w:ascii="Times New Roman" w:hAnsi="Times New Roman" w:cs="Times New Roman"/>
          <w:color w:val="000000"/>
          <w:sz w:val="28"/>
          <w:szCs w:val="28"/>
          <w:lang w:val="uk-UA"/>
        </w:rPr>
        <w:t xml:space="preserve"> (спільно з Харківським національним університетом міського господарства імені О.М. Бекетова).</w:t>
      </w:r>
      <w:r w:rsidRPr="00FB58A2">
        <w:rPr>
          <w:b/>
          <w:bCs/>
          <w:i/>
          <w:iCs/>
          <w:color w:val="000000"/>
          <w:sz w:val="28"/>
          <w:szCs w:val="28"/>
          <w:lang w:val="uk-UA"/>
        </w:rPr>
        <w:t xml:space="preserve"> </w:t>
      </w:r>
      <w:r w:rsidRPr="0094529A">
        <w:rPr>
          <w:rFonts w:ascii="Times New Roman" w:hAnsi="Times New Roman" w:cs="Times New Roman"/>
          <w:b/>
          <w:color w:val="000000"/>
          <w:sz w:val="28"/>
          <w:szCs w:val="28"/>
          <w:lang w:val="uk-UA"/>
        </w:rPr>
        <w:t>Координатор Зайцева О.А.,</w:t>
      </w:r>
      <w:r w:rsidRPr="00FB58A2">
        <w:rPr>
          <w:rFonts w:ascii="Times New Roman" w:hAnsi="Times New Roman" w:cs="Times New Roman"/>
          <w:color w:val="000000"/>
          <w:sz w:val="28"/>
          <w:szCs w:val="28"/>
          <w:lang w:val="uk-UA"/>
        </w:rPr>
        <w:t xml:space="preserve"> методистка Центру методичної та аналітичної роботи. </w:t>
      </w:r>
    </w:p>
    <w:p w:rsidR="0094529A" w:rsidRDefault="00FB58A2" w:rsidP="00FB58A2">
      <w:pPr>
        <w:ind w:firstLine="709"/>
        <w:jc w:val="both"/>
        <w:rPr>
          <w:rFonts w:ascii="Times New Roman" w:hAnsi="Times New Roman" w:cs="Times New Roman"/>
          <w:color w:val="000000"/>
          <w:sz w:val="28"/>
          <w:szCs w:val="28"/>
          <w:lang w:val="uk-UA"/>
        </w:rPr>
      </w:pPr>
      <w:r w:rsidRPr="00FB58A2">
        <w:rPr>
          <w:rFonts w:ascii="Times New Roman" w:hAnsi="Times New Roman" w:cs="Times New Roman"/>
          <w:color w:val="000000"/>
          <w:sz w:val="28"/>
          <w:szCs w:val="28"/>
          <w:lang w:val="uk-UA"/>
        </w:rPr>
        <w:t xml:space="preserve">Мета проєкту полягає в підвищенні якості екологічної освіти в Харківському регіоні, формуванні екологічної компетентності учнів, здійсненні ефективної співпраці та забезпечення наступності між середньою та вищою освітою. </w:t>
      </w:r>
    </w:p>
    <w:p w:rsidR="00FB58A2" w:rsidRPr="00FB58A2" w:rsidRDefault="00FB58A2" w:rsidP="00FB58A2">
      <w:pPr>
        <w:ind w:firstLine="709"/>
        <w:jc w:val="both"/>
        <w:rPr>
          <w:rFonts w:ascii="Times New Roman" w:hAnsi="Times New Roman" w:cs="Times New Roman"/>
          <w:color w:val="000000"/>
          <w:sz w:val="28"/>
          <w:szCs w:val="28"/>
          <w:lang w:val="uk-UA"/>
        </w:rPr>
      </w:pPr>
      <w:r w:rsidRPr="00FB58A2">
        <w:rPr>
          <w:rFonts w:ascii="Times New Roman" w:hAnsi="Times New Roman" w:cs="Times New Roman"/>
          <w:color w:val="000000"/>
          <w:sz w:val="28"/>
          <w:szCs w:val="28"/>
          <w:lang w:val="uk-UA"/>
        </w:rPr>
        <w:t>Беруть участь 29 закладів загальної середньої освіти.</w:t>
      </w:r>
      <w:r w:rsidRPr="00FB58A2">
        <w:rPr>
          <w:rFonts w:ascii="Times New Roman" w:hAnsi="Times New Roman" w:cs="Times New Roman"/>
          <w:color w:val="000000"/>
          <w:sz w:val="28"/>
          <w:szCs w:val="28"/>
        </w:rPr>
        <w:t> </w:t>
      </w:r>
      <w:r w:rsidRPr="00FB58A2">
        <w:rPr>
          <w:rFonts w:ascii="Times New Roman" w:hAnsi="Times New Roman" w:cs="Times New Roman"/>
          <w:color w:val="000000"/>
          <w:sz w:val="28"/>
          <w:szCs w:val="28"/>
          <w:lang w:val="uk-UA"/>
        </w:rPr>
        <w:t xml:space="preserve"> Для комунікації учасників інноваційного проєкту працюють онлайн-платформи («#</w:t>
      </w:r>
      <w:r w:rsidRPr="00FB58A2">
        <w:rPr>
          <w:rFonts w:ascii="Times New Roman" w:hAnsi="Times New Roman" w:cs="Times New Roman"/>
          <w:color w:val="000000"/>
          <w:sz w:val="28"/>
          <w:szCs w:val="28"/>
        </w:rPr>
        <w:t>Beketov</w:t>
      </w:r>
      <w:r w:rsidRPr="00FB58A2">
        <w:rPr>
          <w:rFonts w:ascii="Times New Roman" w:hAnsi="Times New Roman" w:cs="Times New Roman"/>
          <w:color w:val="000000"/>
          <w:sz w:val="28"/>
          <w:szCs w:val="28"/>
          <w:lang w:val="uk-UA"/>
        </w:rPr>
        <w:t xml:space="preserve"> </w:t>
      </w:r>
      <w:r w:rsidRPr="00FB58A2">
        <w:rPr>
          <w:rFonts w:ascii="Times New Roman" w:hAnsi="Times New Roman" w:cs="Times New Roman"/>
          <w:color w:val="000000"/>
          <w:sz w:val="28"/>
          <w:szCs w:val="28"/>
        </w:rPr>
        <w:t>Open</w:t>
      </w:r>
      <w:r w:rsidRPr="00FB58A2">
        <w:rPr>
          <w:rFonts w:ascii="Times New Roman" w:hAnsi="Times New Roman" w:cs="Times New Roman"/>
          <w:color w:val="000000"/>
          <w:sz w:val="28"/>
          <w:szCs w:val="28"/>
          <w:lang w:val="uk-UA"/>
        </w:rPr>
        <w:t xml:space="preserve"> </w:t>
      </w:r>
      <w:r w:rsidRPr="00FB58A2">
        <w:rPr>
          <w:rFonts w:ascii="Times New Roman" w:hAnsi="Times New Roman" w:cs="Times New Roman"/>
          <w:color w:val="000000"/>
          <w:sz w:val="28"/>
          <w:szCs w:val="28"/>
        </w:rPr>
        <w:t>Space</w:t>
      </w:r>
      <w:r w:rsidRPr="00FB58A2">
        <w:rPr>
          <w:rFonts w:ascii="Times New Roman" w:hAnsi="Times New Roman" w:cs="Times New Roman"/>
          <w:color w:val="000000"/>
          <w:sz w:val="28"/>
          <w:szCs w:val="28"/>
          <w:lang w:val="uk-UA"/>
        </w:rPr>
        <w:t xml:space="preserve"> 2020»; «#</w:t>
      </w:r>
      <w:r w:rsidRPr="00FB58A2">
        <w:rPr>
          <w:rFonts w:ascii="Times New Roman" w:hAnsi="Times New Roman" w:cs="Times New Roman"/>
          <w:color w:val="000000"/>
          <w:sz w:val="28"/>
          <w:szCs w:val="28"/>
        </w:rPr>
        <w:t>Beketov</w:t>
      </w:r>
      <w:r w:rsidRPr="00FB58A2">
        <w:rPr>
          <w:rFonts w:ascii="Times New Roman" w:hAnsi="Times New Roman" w:cs="Times New Roman"/>
          <w:color w:val="000000"/>
          <w:sz w:val="28"/>
          <w:szCs w:val="28"/>
          <w:lang w:val="uk-UA"/>
        </w:rPr>
        <w:t xml:space="preserve"> </w:t>
      </w:r>
      <w:r w:rsidRPr="00FB58A2">
        <w:rPr>
          <w:rFonts w:ascii="Times New Roman" w:hAnsi="Times New Roman" w:cs="Times New Roman"/>
          <w:color w:val="000000"/>
          <w:sz w:val="28"/>
          <w:szCs w:val="28"/>
        </w:rPr>
        <w:t>OpenAir</w:t>
      </w:r>
      <w:r w:rsidRPr="00FB58A2">
        <w:rPr>
          <w:rFonts w:ascii="Times New Roman" w:hAnsi="Times New Roman" w:cs="Times New Roman"/>
          <w:color w:val="000000"/>
          <w:sz w:val="28"/>
          <w:szCs w:val="28"/>
          <w:lang w:val="uk-UA"/>
        </w:rPr>
        <w:t>»), онлайн-ресурс для консультаційних онлайн-заходів і наукової підтримки обдарованих учнів з питань виконання досліджень і створення екологічних проєктів у межах олімпіади з екології («Наука та Школа»).</w:t>
      </w:r>
      <w:r w:rsidRPr="00FB58A2">
        <w:rPr>
          <w:rFonts w:ascii="Times New Roman" w:hAnsi="Times New Roman" w:cs="Times New Roman"/>
          <w:color w:val="000000"/>
          <w:sz w:val="28"/>
          <w:szCs w:val="28"/>
        </w:rPr>
        <w:t> </w:t>
      </w:r>
      <w:r w:rsidRPr="00FB58A2">
        <w:rPr>
          <w:rFonts w:ascii="Times New Roman" w:hAnsi="Times New Roman" w:cs="Times New Roman"/>
          <w:color w:val="000000"/>
          <w:sz w:val="28"/>
          <w:szCs w:val="28"/>
          <w:lang w:val="uk-UA"/>
        </w:rPr>
        <w:t xml:space="preserve"> </w:t>
      </w:r>
    </w:p>
    <w:p w:rsidR="0094529A" w:rsidRDefault="00FB58A2" w:rsidP="00FB58A2">
      <w:pPr>
        <w:ind w:firstLine="709"/>
        <w:jc w:val="both"/>
        <w:rPr>
          <w:rFonts w:ascii="Times New Roman" w:hAnsi="Times New Roman" w:cs="Times New Roman"/>
          <w:color w:val="000000"/>
          <w:sz w:val="28"/>
          <w:szCs w:val="28"/>
          <w:lang w:val="uk-UA"/>
        </w:rPr>
      </w:pPr>
      <w:r w:rsidRPr="00FB58A2">
        <w:rPr>
          <w:rFonts w:ascii="Times New Roman" w:hAnsi="Times New Roman" w:cs="Times New Roman"/>
          <w:color w:val="000000"/>
          <w:sz w:val="28"/>
          <w:szCs w:val="28"/>
          <w:lang w:val="uk-UA"/>
        </w:rPr>
        <w:t xml:space="preserve">Для розв’язання проблеми формування екологічної компетентності школярів Харківського регіону (екологія у шкільній програмі не представлена як окремий предмет, але олімпіада з екології передбачена відповідним Положенням), у березні 2024 року спільно з науково-педагогічними працівниками Харківського національного університету міського господарства імені О.М. Бекетова проведено 10 навчальних занять відбірково-тренувальних зборів для учнів Харківської області з підготовки </w:t>
      </w:r>
      <w:r w:rsidRPr="00FB58A2">
        <w:rPr>
          <w:rFonts w:ascii="Times New Roman" w:hAnsi="Times New Roman" w:cs="Times New Roman"/>
          <w:color w:val="000000"/>
          <w:sz w:val="28"/>
          <w:szCs w:val="28"/>
          <w:lang w:val="uk-UA"/>
        </w:rPr>
        <w:lastRenderedPageBreak/>
        <w:t xml:space="preserve">до Всеукраїнської учнівської олімпіади з екології, у яких взяло участь </w:t>
      </w:r>
      <w:r w:rsidRPr="00FB58A2">
        <w:rPr>
          <w:rFonts w:ascii="Times New Roman" w:hAnsi="Times New Roman" w:cs="Times New Roman"/>
          <w:b/>
          <w:bCs/>
          <w:color w:val="000000"/>
          <w:sz w:val="28"/>
          <w:szCs w:val="28"/>
          <w:lang w:val="uk-UA"/>
        </w:rPr>
        <w:t xml:space="preserve">14 </w:t>
      </w:r>
      <w:r w:rsidRPr="00FB58A2">
        <w:rPr>
          <w:rFonts w:ascii="Times New Roman" w:hAnsi="Times New Roman" w:cs="Times New Roman"/>
          <w:color w:val="000000"/>
          <w:sz w:val="28"/>
          <w:szCs w:val="28"/>
          <w:lang w:val="uk-UA"/>
        </w:rPr>
        <w:t>здобувачів освіти.</w:t>
      </w:r>
      <w:r w:rsidRPr="00FB58A2">
        <w:rPr>
          <w:rFonts w:ascii="Times New Roman" w:hAnsi="Times New Roman" w:cs="Times New Roman"/>
          <w:color w:val="000000"/>
          <w:sz w:val="28"/>
          <w:szCs w:val="28"/>
        </w:rPr>
        <w:t> </w:t>
      </w:r>
      <w:r w:rsidRPr="00FB58A2">
        <w:rPr>
          <w:rFonts w:ascii="Times New Roman" w:hAnsi="Times New Roman" w:cs="Times New Roman"/>
          <w:color w:val="000000"/>
          <w:sz w:val="28"/>
          <w:szCs w:val="28"/>
          <w:lang w:val="uk-UA"/>
        </w:rPr>
        <w:t xml:space="preserve"> </w:t>
      </w:r>
    </w:p>
    <w:p w:rsidR="00FB58A2" w:rsidRPr="00FB58A2" w:rsidRDefault="00FB58A2" w:rsidP="00FB58A2">
      <w:pPr>
        <w:ind w:firstLine="709"/>
        <w:jc w:val="both"/>
        <w:rPr>
          <w:rFonts w:ascii="Times New Roman" w:hAnsi="Times New Roman" w:cs="Times New Roman"/>
          <w:b/>
          <w:sz w:val="28"/>
          <w:szCs w:val="28"/>
          <w:lang w:val="uk-UA"/>
        </w:rPr>
      </w:pPr>
      <w:r w:rsidRPr="00FB58A2">
        <w:rPr>
          <w:rFonts w:ascii="Times New Roman" w:hAnsi="Times New Roman" w:cs="Times New Roman"/>
          <w:color w:val="000000"/>
          <w:sz w:val="28"/>
          <w:szCs w:val="28"/>
        </w:rPr>
        <w:t>У межах проєкту протягом 2023/2024 навчального року надавались онлайн</w:t>
      </w:r>
      <w:r w:rsidRPr="00FB58A2">
        <w:rPr>
          <w:rFonts w:ascii="Times New Roman" w:hAnsi="Times New Roman" w:cs="Times New Roman"/>
          <w:color w:val="000000"/>
          <w:sz w:val="28"/>
          <w:szCs w:val="28"/>
          <w:lang w:val="uk-UA"/>
        </w:rPr>
        <w:t>-</w:t>
      </w:r>
      <w:r w:rsidRPr="00FB58A2">
        <w:rPr>
          <w:rFonts w:ascii="Times New Roman" w:hAnsi="Times New Roman" w:cs="Times New Roman"/>
          <w:color w:val="000000"/>
          <w:sz w:val="28"/>
          <w:szCs w:val="28"/>
        </w:rPr>
        <w:t>консультації учителям ЗЗСО щодо створення та реалізації екологічних учнівських проєктів. </w:t>
      </w:r>
    </w:p>
    <w:p w:rsidR="0094529A" w:rsidRDefault="0094529A" w:rsidP="0094529A">
      <w:pPr>
        <w:pStyle w:val="Standard"/>
        <w:spacing w:after="0" w:line="240" w:lineRule="auto"/>
        <w:ind w:firstLine="700"/>
        <w:jc w:val="both"/>
        <w:rPr>
          <w:rFonts w:ascii="Times New Roman" w:eastAsia="Times New Roman" w:hAnsi="Times New Roman"/>
          <w:sz w:val="28"/>
          <w:szCs w:val="28"/>
        </w:rPr>
      </w:pPr>
    </w:p>
    <w:p w:rsidR="0046101E" w:rsidRDefault="00015465" w:rsidP="0094529A">
      <w:pPr>
        <w:pStyle w:val="Standard"/>
        <w:spacing w:after="0" w:line="240" w:lineRule="auto"/>
        <w:ind w:firstLine="700"/>
        <w:jc w:val="both"/>
      </w:pPr>
      <w:r>
        <w:rPr>
          <w:rFonts w:ascii="Times New Roman" w:eastAsia="Times New Roman" w:hAnsi="Times New Roman"/>
          <w:sz w:val="28"/>
          <w:szCs w:val="28"/>
        </w:rPr>
        <w:t>Також науково-педагогічні та педагогічні працівники Академії брали активно участь у наукових конференціях. Протяго</w:t>
      </w:r>
      <w:r w:rsidR="00E81AEE">
        <w:rPr>
          <w:rFonts w:ascii="Times New Roman" w:eastAsia="Times New Roman" w:hAnsi="Times New Roman"/>
          <w:sz w:val="28"/>
          <w:szCs w:val="28"/>
        </w:rPr>
        <w:t>м</w:t>
      </w:r>
      <w:r>
        <w:rPr>
          <w:rFonts w:ascii="Times New Roman" w:eastAsia="Times New Roman" w:hAnsi="Times New Roman"/>
          <w:sz w:val="28"/>
          <w:szCs w:val="28"/>
        </w:rPr>
        <w:t xml:space="preserve"> навчального року взяли участь у 39 наукових конференціях.</w:t>
      </w:r>
    </w:p>
    <w:p w:rsidR="00774F92" w:rsidRDefault="00774F92" w:rsidP="000B68A9">
      <w:pPr>
        <w:pStyle w:val="Standard"/>
        <w:spacing w:after="0"/>
        <w:jc w:val="both"/>
        <w:rPr>
          <w:rFonts w:ascii="Times New Roman" w:eastAsia="Times New Roman" w:hAnsi="Times New Roman"/>
          <w:sz w:val="28"/>
          <w:szCs w:val="28"/>
        </w:rPr>
      </w:pPr>
    </w:p>
    <w:p w:rsidR="00774F92" w:rsidRDefault="00774F92">
      <w:pPr>
        <w:pStyle w:val="Standard"/>
        <w:spacing w:after="0"/>
        <w:ind w:firstLine="700"/>
        <w:jc w:val="both"/>
        <w:rPr>
          <w:rFonts w:ascii="Times New Roman" w:eastAsia="Times New Roman" w:hAnsi="Times New Roman"/>
          <w:sz w:val="28"/>
          <w:szCs w:val="28"/>
        </w:rPr>
      </w:pPr>
    </w:p>
    <w:p w:rsidR="0046101E" w:rsidRDefault="0046101E">
      <w:pPr>
        <w:pStyle w:val="Standard"/>
        <w:shd w:val="clear" w:color="auto" w:fill="FDEADA"/>
        <w:spacing w:after="0" w:line="240" w:lineRule="auto"/>
        <w:ind w:firstLine="709"/>
        <w:jc w:val="center"/>
        <w:rPr>
          <w:rFonts w:ascii="Times New Roman" w:eastAsia="Times New Roman" w:hAnsi="Times New Roman"/>
          <w:b/>
          <w:sz w:val="16"/>
          <w:szCs w:val="16"/>
        </w:rPr>
      </w:pPr>
    </w:p>
    <w:p w:rsidR="0046101E" w:rsidRPr="00554FF3" w:rsidRDefault="00015465">
      <w:pPr>
        <w:pStyle w:val="Standard"/>
        <w:shd w:val="clear" w:color="auto" w:fill="FDEADA"/>
        <w:spacing w:after="0" w:line="240" w:lineRule="auto"/>
        <w:ind w:firstLine="709"/>
        <w:jc w:val="center"/>
        <w:rPr>
          <w:color w:val="0070C0"/>
          <w:sz w:val="32"/>
          <w:szCs w:val="32"/>
        </w:rPr>
      </w:pPr>
      <w:r w:rsidRPr="00554FF3">
        <w:rPr>
          <w:rFonts w:ascii="Times New Roman" w:eastAsia="Times New Roman" w:hAnsi="Times New Roman"/>
          <w:b/>
          <w:color w:val="0070C0"/>
          <w:sz w:val="32"/>
          <w:szCs w:val="32"/>
        </w:rPr>
        <w:t>Забезпечення підручниками. Робота бібліотеки</w:t>
      </w:r>
    </w:p>
    <w:p w:rsidR="0046101E" w:rsidRDefault="0046101E">
      <w:pPr>
        <w:pStyle w:val="Standard"/>
        <w:shd w:val="clear" w:color="auto" w:fill="FDEADA"/>
        <w:spacing w:after="0" w:line="240" w:lineRule="auto"/>
        <w:ind w:firstLine="709"/>
        <w:jc w:val="center"/>
        <w:rPr>
          <w:rFonts w:ascii="Times New Roman" w:eastAsia="Times New Roman" w:hAnsi="Times New Roman"/>
          <w:b/>
          <w:sz w:val="16"/>
          <w:szCs w:val="16"/>
        </w:rPr>
      </w:pPr>
    </w:p>
    <w:p w:rsidR="0046101E" w:rsidRDefault="0046101E">
      <w:pPr>
        <w:pStyle w:val="Standard"/>
        <w:spacing w:after="0" w:line="240" w:lineRule="auto"/>
        <w:ind w:firstLine="709"/>
        <w:jc w:val="center"/>
        <w:rPr>
          <w:rFonts w:ascii="Times New Roman" w:eastAsia="Times New Roman" w:hAnsi="Times New Roman"/>
          <w:b/>
          <w:i/>
          <w:sz w:val="28"/>
          <w:szCs w:val="28"/>
        </w:rPr>
      </w:pPr>
    </w:p>
    <w:p w:rsidR="0046101E" w:rsidRPr="00554FF3" w:rsidRDefault="00015465">
      <w:pPr>
        <w:pStyle w:val="Standard"/>
        <w:spacing w:after="0" w:line="240" w:lineRule="auto"/>
        <w:ind w:firstLine="709"/>
        <w:jc w:val="center"/>
        <w:rPr>
          <w:color w:val="C00000"/>
        </w:rPr>
      </w:pPr>
      <w:r w:rsidRPr="00554FF3">
        <w:rPr>
          <w:rFonts w:ascii="Times New Roman" w:eastAsia="Times New Roman" w:hAnsi="Times New Roman"/>
          <w:b/>
          <w:color w:val="C00000"/>
          <w:sz w:val="28"/>
          <w:szCs w:val="28"/>
        </w:rPr>
        <w:t>Забезпечення підручниками</w:t>
      </w:r>
    </w:p>
    <w:p w:rsidR="0046101E" w:rsidRPr="00554FF3" w:rsidRDefault="00015465">
      <w:pPr>
        <w:pStyle w:val="Standard"/>
        <w:spacing w:after="0" w:line="240" w:lineRule="auto"/>
        <w:jc w:val="center"/>
        <w:rPr>
          <w:rFonts w:ascii="Times New Roman" w:eastAsia="Times New Roman" w:hAnsi="Times New Roman"/>
          <w:b/>
          <w:color w:val="C00000"/>
          <w:sz w:val="28"/>
          <w:szCs w:val="28"/>
        </w:rPr>
      </w:pPr>
      <w:r w:rsidRPr="00554FF3">
        <w:rPr>
          <w:rFonts w:ascii="Times New Roman" w:eastAsia="Times New Roman" w:hAnsi="Times New Roman"/>
          <w:b/>
          <w:color w:val="C00000"/>
          <w:sz w:val="28"/>
          <w:szCs w:val="28"/>
        </w:rPr>
        <w:t>Надання адресної допомоги та індивідуальне консультування</w:t>
      </w:r>
    </w:p>
    <w:p w:rsidR="00774F92" w:rsidRPr="00774F92" w:rsidRDefault="00774F92">
      <w:pPr>
        <w:pStyle w:val="Standard"/>
        <w:spacing w:after="0" w:line="240" w:lineRule="auto"/>
        <w:jc w:val="center"/>
        <w:rPr>
          <w:color w:val="FF0000"/>
        </w:rPr>
      </w:pPr>
      <w:r>
        <w:rPr>
          <w:rFonts w:ascii="Times New Roman" w:eastAsia="Times New Roman" w:hAnsi="Times New Roman"/>
          <w:b/>
          <w:color w:val="FF0000"/>
          <w:sz w:val="28"/>
          <w:szCs w:val="28"/>
        </w:rPr>
        <w:t xml:space="preserve"> </w:t>
      </w:r>
    </w:p>
    <w:p w:rsidR="0046101E" w:rsidRDefault="00015465">
      <w:pPr>
        <w:pStyle w:val="Standard"/>
        <w:shd w:val="clear" w:color="auto" w:fill="FFFFFF"/>
        <w:spacing w:after="0" w:line="240" w:lineRule="auto"/>
        <w:ind w:firstLine="700"/>
        <w:jc w:val="both"/>
      </w:pPr>
      <w:r>
        <w:rPr>
          <w:rFonts w:ascii="Times New Roman" w:eastAsia="Times New Roman" w:hAnsi="Times New Roman"/>
          <w:sz w:val="28"/>
          <w:szCs w:val="28"/>
        </w:rPr>
        <w:t xml:space="preserve">У своїй діяльності щодо </w:t>
      </w:r>
      <w:r w:rsidRPr="004A704C">
        <w:rPr>
          <w:rFonts w:ascii="Times New Roman" w:eastAsia="Times New Roman" w:hAnsi="Times New Roman"/>
          <w:sz w:val="28"/>
          <w:szCs w:val="28"/>
        </w:rPr>
        <w:t xml:space="preserve">узагальнення </w:t>
      </w:r>
      <w:r w:rsidR="004B354C">
        <w:rPr>
          <w:rFonts w:ascii="Times New Roman" w:eastAsia="Times New Roman" w:hAnsi="Times New Roman"/>
          <w:sz w:val="28"/>
          <w:szCs w:val="28"/>
        </w:rPr>
        <w:t xml:space="preserve">та аналізу </w:t>
      </w:r>
      <w:r w:rsidRPr="004A704C">
        <w:rPr>
          <w:rFonts w:ascii="Times New Roman" w:eastAsia="Times New Roman" w:hAnsi="Times New Roman"/>
          <w:sz w:val="28"/>
          <w:szCs w:val="28"/>
        </w:rPr>
        <w:t>вибору та замовлення підручників</w:t>
      </w:r>
      <w:r w:rsidR="004B354C">
        <w:rPr>
          <w:rFonts w:ascii="Times New Roman" w:eastAsia="Times New Roman" w:hAnsi="Times New Roman"/>
          <w:sz w:val="28"/>
          <w:szCs w:val="28"/>
        </w:rPr>
        <w:t>, ро</w:t>
      </w:r>
      <w:r w:rsidR="000B696B">
        <w:rPr>
          <w:rFonts w:ascii="Times New Roman" w:eastAsia="Times New Roman" w:hAnsi="Times New Roman"/>
          <w:sz w:val="28"/>
          <w:szCs w:val="28"/>
        </w:rPr>
        <w:t>зподілу їх між закладами освіти</w:t>
      </w:r>
      <w:r w:rsidRPr="004A704C">
        <w:rPr>
          <w:rFonts w:ascii="Times New Roman" w:eastAsia="Times New Roman" w:hAnsi="Times New Roman"/>
          <w:sz w:val="28"/>
          <w:szCs w:val="28"/>
        </w:rPr>
        <w:t>;</w:t>
      </w:r>
      <w:r>
        <w:rPr>
          <w:rFonts w:ascii="Times New Roman" w:eastAsia="Times New Roman" w:hAnsi="Times New Roman"/>
          <w:sz w:val="28"/>
          <w:szCs w:val="28"/>
        </w:rPr>
        <w:t xml:space="preserve"> організаційно-методичного супроводу </w:t>
      </w:r>
      <w:r w:rsidR="000B696B">
        <w:rPr>
          <w:rFonts w:ascii="Times New Roman" w:eastAsia="Times New Roman" w:hAnsi="Times New Roman"/>
          <w:sz w:val="28"/>
          <w:szCs w:val="28"/>
        </w:rPr>
        <w:t xml:space="preserve">проведення </w:t>
      </w:r>
      <w:r>
        <w:rPr>
          <w:rFonts w:ascii="Times New Roman" w:eastAsia="Times New Roman" w:hAnsi="Times New Roman"/>
          <w:sz w:val="28"/>
          <w:szCs w:val="28"/>
        </w:rPr>
        <w:t xml:space="preserve">інвентаризації бібліотечного фонду підручників </w:t>
      </w:r>
      <w:r w:rsidRPr="005118F1">
        <w:rPr>
          <w:rFonts w:ascii="Times New Roman" w:eastAsia="Times New Roman" w:hAnsi="Times New Roman"/>
          <w:b/>
          <w:sz w:val="28"/>
          <w:szCs w:val="28"/>
        </w:rPr>
        <w:t>відділ</w:t>
      </w:r>
      <w:r w:rsidR="00774F92" w:rsidRPr="005118F1">
        <w:rPr>
          <w:rFonts w:ascii="Times New Roman" w:eastAsia="Times New Roman" w:hAnsi="Times New Roman"/>
          <w:b/>
          <w:sz w:val="28"/>
          <w:szCs w:val="28"/>
        </w:rPr>
        <w:t xml:space="preserve"> </w:t>
      </w:r>
      <w:r w:rsidR="006554BF" w:rsidRPr="005118F1">
        <w:rPr>
          <w:rFonts w:ascii="Times New Roman" w:eastAsia="Times New Roman" w:hAnsi="Times New Roman"/>
          <w:b/>
          <w:sz w:val="28"/>
          <w:szCs w:val="28"/>
        </w:rPr>
        <w:t xml:space="preserve">планування та розподілу навчальної літератури (керівник </w:t>
      </w:r>
      <w:r w:rsidR="00774F92" w:rsidRPr="005118F1">
        <w:rPr>
          <w:rFonts w:ascii="Times New Roman" w:eastAsia="Times New Roman" w:hAnsi="Times New Roman"/>
          <w:b/>
          <w:sz w:val="28"/>
          <w:szCs w:val="28"/>
        </w:rPr>
        <w:t>Людмила ВОРФЛІК</w:t>
      </w:r>
      <w:r w:rsidR="00D12512">
        <w:rPr>
          <w:rFonts w:ascii="Times New Roman" w:eastAsia="Times New Roman" w:hAnsi="Times New Roman"/>
          <w:b/>
          <w:sz w:val="28"/>
          <w:szCs w:val="28"/>
        </w:rPr>
        <w:t>,</w:t>
      </w:r>
      <w:r w:rsidR="004A704C">
        <w:rPr>
          <w:rFonts w:ascii="Times New Roman" w:eastAsia="Times New Roman" w:hAnsi="Times New Roman"/>
          <w:b/>
          <w:sz w:val="28"/>
          <w:szCs w:val="28"/>
        </w:rPr>
        <w:t xml:space="preserve"> методист Тетяна ЛАТИШЕВА</w:t>
      </w:r>
      <w:r w:rsidR="006554BF" w:rsidRPr="005118F1">
        <w:rPr>
          <w:rFonts w:ascii="Times New Roman" w:eastAsia="Times New Roman" w:hAnsi="Times New Roman"/>
          <w:b/>
          <w:sz w:val="28"/>
          <w:szCs w:val="28"/>
        </w:rPr>
        <w:t>)</w:t>
      </w:r>
      <w:r>
        <w:rPr>
          <w:rFonts w:ascii="Times New Roman" w:eastAsia="Times New Roman" w:hAnsi="Times New Roman"/>
          <w:sz w:val="28"/>
          <w:szCs w:val="28"/>
        </w:rPr>
        <w:t xml:space="preserve"> співпрацював з усіма місцевими органами управління у сфері освіти, центрами професійного розвитку педагогічних працівників, із закладами освіти обласного та державного підпорядкування, а також із Науково-методичним центром професійно-технічної освіти у Харківській області та закладами фахової передвищої освіти. </w:t>
      </w:r>
      <w:r w:rsidR="004A704C">
        <w:rPr>
          <w:rFonts w:ascii="Times New Roman" w:eastAsia="Times New Roman" w:hAnsi="Times New Roman"/>
          <w:sz w:val="28"/>
          <w:szCs w:val="28"/>
        </w:rPr>
        <w:t xml:space="preserve">Також </w:t>
      </w:r>
      <w:r>
        <w:rPr>
          <w:rFonts w:ascii="Times New Roman" w:eastAsia="Times New Roman" w:hAnsi="Times New Roman"/>
          <w:sz w:val="28"/>
          <w:szCs w:val="28"/>
        </w:rPr>
        <w:t>Відділ підтримує постійний зв’язок з ТОВ «Видавництво «Ранок», яке з 2015 року виконує функції обласної книжкової бази.</w:t>
      </w:r>
    </w:p>
    <w:p w:rsidR="00BF422F" w:rsidRDefault="00015465">
      <w:pPr>
        <w:pStyle w:val="Standard"/>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Традиційно </w:t>
      </w:r>
      <w:r w:rsidR="00BF422F">
        <w:rPr>
          <w:rFonts w:ascii="Times New Roman" w:eastAsia="Times New Roman" w:hAnsi="Times New Roman"/>
          <w:sz w:val="28"/>
          <w:szCs w:val="28"/>
        </w:rPr>
        <w:t>фахівцями відділу</w:t>
      </w:r>
      <w:r>
        <w:rPr>
          <w:rFonts w:ascii="Times New Roman" w:eastAsia="Times New Roman" w:hAnsi="Times New Roman"/>
          <w:sz w:val="28"/>
          <w:szCs w:val="28"/>
        </w:rPr>
        <w:t xml:space="preserve"> протяг</w:t>
      </w:r>
      <w:r w:rsidR="006554BF">
        <w:rPr>
          <w:rFonts w:ascii="Times New Roman" w:eastAsia="Times New Roman" w:hAnsi="Times New Roman"/>
          <w:sz w:val="28"/>
          <w:szCs w:val="28"/>
        </w:rPr>
        <w:t>ом 2023/</w:t>
      </w:r>
      <w:r>
        <w:rPr>
          <w:rFonts w:ascii="Times New Roman" w:eastAsia="Times New Roman" w:hAnsi="Times New Roman"/>
          <w:sz w:val="28"/>
          <w:szCs w:val="28"/>
        </w:rPr>
        <w:t xml:space="preserve">2024 навчального року було організовано спілкування із зазначеними категоріями педагогічних та бібліотечних працівників за допомогою смарт-технологій (групи у Viber, Telegram, Facebook тощо). </w:t>
      </w:r>
    </w:p>
    <w:p w:rsidR="0046101E" w:rsidRDefault="00015465">
      <w:pPr>
        <w:pStyle w:val="Standard"/>
        <w:spacing w:after="0" w:line="240" w:lineRule="auto"/>
        <w:ind w:firstLine="709"/>
        <w:jc w:val="both"/>
      </w:pPr>
      <w:r>
        <w:rPr>
          <w:rFonts w:ascii="Times New Roman" w:eastAsia="Times New Roman" w:hAnsi="Times New Roman"/>
          <w:sz w:val="28"/>
          <w:szCs w:val="28"/>
        </w:rPr>
        <w:t xml:space="preserve">Особливо </w:t>
      </w:r>
      <w:r w:rsidR="00BF422F">
        <w:rPr>
          <w:rFonts w:ascii="Times New Roman" w:eastAsia="Times New Roman" w:hAnsi="Times New Roman"/>
          <w:sz w:val="28"/>
          <w:szCs w:val="28"/>
        </w:rPr>
        <w:t>увага приділялась</w:t>
      </w:r>
      <w:r>
        <w:rPr>
          <w:rFonts w:ascii="Times New Roman" w:eastAsia="Times New Roman" w:hAnsi="Times New Roman"/>
          <w:sz w:val="28"/>
          <w:szCs w:val="28"/>
        </w:rPr>
        <w:t xml:space="preserve"> питання</w:t>
      </w:r>
      <w:r w:rsidR="00BF422F">
        <w:rPr>
          <w:rFonts w:ascii="Times New Roman" w:eastAsia="Times New Roman" w:hAnsi="Times New Roman"/>
          <w:sz w:val="28"/>
          <w:szCs w:val="28"/>
        </w:rPr>
        <w:t>м</w:t>
      </w:r>
      <w:r>
        <w:rPr>
          <w:rFonts w:ascii="Times New Roman" w:eastAsia="Times New Roman" w:hAnsi="Times New Roman"/>
          <w:sz w:val="28"/>
          <w:szCs w:val="28"/>
        </w:rPr>
        <w:t xml:space="preserve"> щодо роботи з підручниками, забезпечення ними учасників освітнього процесу, організації роботи шкільної бібліотеки в умовах воєнного стану та дистанційної форми навчання.</w:t>
      </w:r>
    </w:p>
    <w:p w:rsidR="003E4B42" w:rsidRDefault="003E4B42" w:rsidP="003E4B42">
      <w:pPr>
        <w:pStyle w:val="Standard"/>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Працівниками відділу у 2023/2024 навчальному році року було здійснено</w:t>
      </w:r>
      <w:r>
        <w:rPr>
          <w:rFonts w:ascii="Times New Roman" w:eastAsia="Times New Roman" w:hAnsi="Times New Roman"/>
          <w:b/>
          <w:sz w:val="28"/>
          <w:szCs w:val="28"/>
        </w:rPr>
        <w:t xml:space="preserve"> </w:t>
      </w:r>
      <w:r>
        <w:rPr>
          <w:rFonts w:ascii="Times New Roman" w:eastAsia="Times New Roman" w:hAnsi="Times New Roman"/>
          <w:sz w:val="28"/>
          <w:szCs w:val="28"/>
          <w:shd w:val="clear" w:color="auto" w:fill="FFFFFF"/>
        </w:rPr>
        <w:t xml:space="preserve">організаційно-методичний супровід </w:t>
      </w:r>
      <w:r>
        <w:rPr>
          <w:rFonts w:ascii="Times New Roman" w:eastAsia="Times New Roman" w:hAnsi="Times New Roman"/>
          <w:sz w:val="28"/>
          <w:szCs w:val="28"/>
        </w:rPr>
        <w:t>вибору та замовлення закладами загальної середньої освіти посібників для учнів 1-го класу (грудень 2023-січень 2024 року), 2-го класу (лютий 2024 року), 7-го класу (березень 2024 року), 11-го класів, конкурсних та повторне видання (квітень 2024 року), додаткового вибору (травень 2024 року), для дітей з особливими освітніми потребами</w:t>
      </w:r>
      <w:r>
        <w:rPr>
          <w:rFonts w:ascii="Times New Roman" w:eastAsia="Times New Roman" w:hAnsi="Times New Roman"/>
          <w:i/>
          <w:sz w:val="28"/>
          <w:szCs w:val="28"/>
        </w:rPr>
        <w:t xml:space="preserve"> </w:t>
      </w:r>
      <w:r>
        <w:rPr>
          <w:rFonts w:ascii="Times New Roman" w:eastAsia="Times New Roman" w:hAnsi="Times New Roman"/>
          <w:sz w:val="28"/>
          <w:szCs w:val="28"/>
        </w:rPr>
        <w:t>(лютий 2024 року).</w:t>
      </w:r>
    </w:p>
    <w:p w:rsidR="003E4B42" w:rsidRDefault="003E4B42" w:rsidP="003E4B42">
      <w:pPr>
        <w:pStyle w:val="Standard"/>
        <w:spacing w:after="0" w:line="240" w:lineRule="auto"/>
        <w:ind w:firstLine="700"/>
        <w:jc w:val="both"/>
      </w:pPr>
      <w:r>
        <w:rPr>
          <w:rFonts w:ascii="Times New Roman" w:eastAsia="Times New Roman" w:hAnsi="Times New Roman"/>
          <w:sz w:val="28"/>
          <w:szCs w:val="28"/>
        </w:rPr>
        <w:lastRenderedPageBreak/>
        <w:t xml:space="preserve">Узагальнена інформація щодо вибору та замовлення нових підручників щоразу </w:t>
      </w:r>
      <w:r w:rsidR="00F53CB9">
        <w:rPr>
          <w:rFonts w:ascii="Times New Roman" w:eastAsia="Times New Roman" w:hAnsi="Times New Roman"/>
          <w:sz w:val="28"/>
          <w:szCs w:val="28"/>
        </w:rPr>
        <w:t>оперативно</w:t>
      </w:r>
      <w:r>
        <w:rPr>
          <w:rFonts w:ascii="Times New Roman" w:eastAsia="Times New Roman" w:hAnsi="Times New Roman"/>
          <w:sz w:val="28"/>
          <w:szCs w:val="28"/>
        </w:rPr>
        <w:t xml:space="preserve"> направлялася до ДНУ «Інститут модернізації змісту освіти».</w:t>
      </w:r>
    </w:p>
    <w:p w:rsidR="003E4B42" w:rsidRDefault="003E4B42" w:rsidP="003E4B42">
      <w:pPr>
        <w:pStyle w:val="Standard"/>
        <w:spacing w:after="0" w:line="240" w:lineRule="auto"/>
        <w:ind w:firstLine="700"/>
        <w:jc w:val="both"/>
      </w:pPr>
      <w:r>
        <w:rPr>
          <w:rFonts w:ascii="Times New Roman" w:eastAsia="Times New Roman" w:hAnsi="Times New Roman"/>
          <w:sz w:val="28"/>
          <w:szCs w:val="28"/>
        </w:rPr>
        <w:t>Також на початку 2023/2024 навчального року було здійснено організаційно-методичний супровід проведення централізованої інвентаризації бібліотечних фондів підручників на базі інформаційно-телекомунікаційної системи «Державна інформаційна система освіти» (серпень-вересень 2023 року).</w:t>
      </w:r>
    </w:p>
    <w:p w:rsidR="005118F1" w:rsidRDefault="005118F1">
      <w:pPr>
        <w:pStyle w:val="Standard"/>
        <w:spacing w:after="0" w:line="240" w:lineRule="auto"/>
        <w:ind w:firstLine="709"/>
        <w:jc w:val="center"/>
        <w:rPr>
          <w:rFonts w:ascii="Times New Roman" w:eastAsia="Times New Roman" w:hAnsi="Times New Roman"/>
          <w:b/>
          <w:sz w:val="28"/>
          <w:szCs w:val="28"/>
        </w:rPr>
      </w:pPr>
    </w:p>
    <w:p w:rsidR="0046101E" w:rsidRPr="000B68A9" w:rsidRDefault="00015465" w:rsidP="005118F1">
      <w:pPr>
        <w:pStyle w:val="Standard"/>
        <w:spacing w:after="0" w:line="240" w:lineRule="auto"/>
        <w:ind w:firstLine="709"/>
        <w:jc w:val="center"/>
        <w:rPr>
          <w:color w:val="C00000"/>
        </w:rPr>
      </w:pPr>
      <w:r w:rsidRPr="000B68A9">
        <w:rPr>
          <w:rFonts w:ascii="Times New Roman" w:eastAsia="Times New Roman" w:hAnsi="Times New Roman"/>
          <w:b/>
          <w:color w:val="C00000"/>
          <w:sz w:val="28"/>
          <w:szCs w:val="28"/>
        </w:rPr>
        <w:t>Науково-методичний супровід діяльності шкільних бібліотек</w:t>
      </w:r>
    </w:p>
    <w:p w:rsidR="005118F1" w:rsidRDefault="005118F1" w:rsidP="005118F1">
      <w:pPr>
        <w:pStyle w:val="Standard"/>
        <w:spacing w:after="0" w:line="240" w:lineRule="auto"/>
        <w:ind w:firstLine="700"/>
        <w:jc w:val="both"/>
        <w:rPr>
          <w:rFonts w:ascii="Times New Roman" w:eastAsia="Times New Roman" w:hAnsi="Times New Roman"/>
          <w:sz w:val="28"/>
          <w:szCs w:val="28"/>
        </w:rPr>
      </w:pPr>
    </w:p>
    <w:p w:rsidR="0046101E" w:rsidRDefault="006554BF" w:rsidP="005118F1">
      <w:pPr>
        <w:pStyle w:val="Standard"/>
        <w:spacing w:after="0" w:line="240" w:lineRule="auto"/>
        <w:ind w:firstLine="700"/>
        <w:jc w:val="both"/>
      </w:pPr>
      <w:r>
        <w:rPr>
          <w:rFonts w:ascii="Times New Roman" w:eastAsia="Times New Roman" w:hAnsi="Times New Roman"/>
          <w:sz w:val="28"/>
          <w:szCs w:val="28"/>
        </w:rPr>
        <w:t>У І півріччі 2023/</w:t>
      </w:r>
      <w:r w:rsidR="00015465">
        <w:rPr>
          <w:rFonts w:ascii="Times New Roman" w:eastAsia="Times New Roman" w:hAnsi="Times New Roman"/>
          <w:sz w:val="28"/>
          <w:szCs w:val="28"/>
        </w:rPr>
        <w:t xml:space="preserve">2024 навчального року </w:t>
      </w:r>
      <w:r w:rsidR="00015465" w:rsidRPr="005118F1">
        <w:rPr>
          <w:rFonts w:ascii="Times New Roman" w:eastAsia="Times New Roman" w:hAnsi="Times New Roman"/>
          <w:b/>
          <w:sz w:val="28"/>
          <w:szCs w:val="28"/>
        </w:rPr>
        <w:t>працювала Школа молодого фахівця «Основи бібліотечної професії»</w:t>
      </w:r>
      <w:r>
        <w:rPr>
          <w:rFonts w:ascii="Times New Roman" w:eastAsia="Times New Roman" w:hAnsi="Times New Roman"/>
          <w:sz w:val="28"/>
          <w:szCs w:val="28"/>
        </w:rPr>
        <w:t xml:space="preserve"> (керівники Ворфлік Л.В., Жеребкіна З.Г.)</w:t>
      </w:r>
      <w:r w:rsidR="00015465">
        <w:rPr>
          <w:rFonts w:ascii="Times New Roman" w:eastAsia="Times New Roman" w:hAnsi="Times New Roman"/>
          <w:sz w:val="28"/>
          <w:szCs w:val="28"/>
        </w:rPr>
        <w:t>, слухачами якої стали бібліотечні працівники зі стажем роботи до 3-х років. Протягом жовтня-листопада відбулося два заняття Школи: вебсемінар-практикум «Бібліографічні посилання. Бібліографічний опис. Загальні положення та правила складання» (24.10.2023, 22 учасники) та вебсемінар «Шкільна бібліотека ‒ виховний простір закладу загальної середньої освіти» (20.11.2023, 16 учасників). по закінченню робот Школи сертифікати отримали 16 бібліотечних працівників закладів загальної середньої освіти.</w:t>
      </w:r>
    </w:p>
    <w:p w:rsidR="0046101E" w:rsidRDefault="00015465" w:rsidP="005118F1">
      <w:pPr>
        <w:pStyle w:val="Standard"/>
        <w:spacing w:after="0" w:line="240" w:lineRule="auto"/>
        <w:ind w:firstLine="540"/>
        <w:jc w:val="both"/>
      </w:pPr>
      <w:r>
        <w:rPr>
          <w:rFonts w:ascii="Times New Roman" w:eastAsia="Times New Roman" w:hAnsi="Times New Roman"/>
          <w:sz w:val="28"/>
          <w:szCs w:val="28"/>
        </w:rPr>
        <w:t>З січня 2024 року працює бібліотечний практикум «Професійне становлення» для бібліотечних працівників закладів загальної середньої освіти зі стажем роботи до 3-х років (ке</w:t>
      </w:r>
      <w:r w:rsidR="006554BF">
        <w:rPr>
          <w:rFonts w:ascii="Times New Roman" w:eastAsia="Times New Roman" w:hAnsi="Times New Roman"/>
          <w:sz w:val="28"/>
          <w:szCs w:val="28"/>
        </w:rPr>
        <w:t>рівники Ворфлік Л.В., Жеребкіна </w:t>
      </w:r>
      <w:r>
        <w:rPr>
          <w:rFonts w:ascii="Times New Roman" w:eastAsia="Times New Roman" w:hAnsi="Times New Roman"/>
          <w:sz w:val="28"/>
          <w:szCs w:val="28"/>
        </w:rPr>
        <w:t>З.Г.). У лютому в межах практикуму було проведено вебсемінар «Сучасна шкільна бібліотека – простір для освітніх можливостей» (19.02.2024, учасниками стали 15 осіб), у квітні – воркшоп «Бібліотека Нової української школи: інтеграційний аспект» (29.04.2024, участь взяло 17 осіб).</w:t>
      </w:r>
    </w:p>
    <w:p w:rsidR="0046101E" w:rsidRDefault="00015465" w:rsidP="005118F1">
      <w:pPr>
        <w:pStyle w:val="Standard"/>
        <w:spacing w:after="0" w:line="240" w:lineRule="auto"/>
        <w:ind w:firstLine="540"/>
        <w:jc w:val="both"/>
      </w:pPr>
      <w:r>
        <w:rPr>
          <w:rFonts w:ascii="Times New Roman" w:eastAsia="Times New Roman" w:hAnsi="Times New Roman"/>
          <w:sz w:val="28"/>
          <w:szCs w:val="28"/>
        </w:rPr>
        <w:t xml:space="preserve">Для бібліотечних та педагогічних працівників закладів загальної середньої освіти працівниками відділу було проведено </w:t>
      </w:r>
      <w:r>
        <w:rPr>
          <w:rFonts w:ascii="Times New Roman" w:eastAsia="Times New Roman" w:hAnsi="Times New Roman"/>
          <w:b/>
          <w:sz w:val="28"/>
          <w:szCs w:val="28"/>
        </w:rPr>
        <w:t>1</w:t>
      </w:r>
      <w:r>
        <w:rPr>
          <w:rFonts w:ascii="Times New Roman" w:eastAsia="Times New Roman" w:hAnsi="Times New Roman"/>
          <w:sz w:val="28"/>
          <w:szCs w:val="28"/>
        </w:rPr>
        <w:t xml:space="preserve"> інформаційно- методичний вебсемінар «Національно-патріотичне виховання як чинник формування громадянської свідомості учнів засобами бібліотечної роботи» (до Всеукраїнського дня бібліотек) (керівники Ворфлік Л.В., Жеребкіна З.Г., 29.09.2023, 85 учасників); </w:t>
      </w:r>
      <w:r>
        <w:rPr>
          <w:rFonts w:ascii="Times New Roman" w:eastAsia="Times New Roman" w:hAnsi="Times New Roman"/>
          <w:b/>
          <w:sz w:val="28"/>
          <w:szCs w:val="28"/>
        </w:rPr>
        <w:t>5</w:t>
      </w:r>
      <w:r>
        <w:rPr>
          <w:rFonts w:ascii="Times New Roman" w:eastAsia="Times New Roman" w:hAnsi="Times New Roman"/>
          <w:sz w:val="28"/>
          <w:szCs w:val="28"/>
        </w:rPr>
        <w:t xml:space="preserve"> вебсемінарів з питань вибору та замовлення підручників: для учнів 1-го класу (08.12.2023, 74 учасники), 2-го класу (15.01.2024, 78 учасників), 7-го класу (12.02.2024, 74 учасники), 11-го класу (для</w:t>
      </w:r>
      <w:r>
        <w:t xml:space="preserve"> </w:t>
      </w:r>
      <w:r>
        <w:rPr>
          <w:rFonts w:ascii="Times New Roman" w:eastAsia="Times New Roman" w:hAnsi="Times New Roman"/>
          <w:sz w:val="28"/>
          <w:szCs w:val="28"/>
        </w:rPr>
        <w:t xml:space="preserve">спеціалістів МОУО та консультантів ЦПРПП, відповідальних за роботу з підручниками 11.03.2024, 73 учасники; 13.03.2024 для педагогічних працівників професійної (професійно-технічної) та фахової передвищої освіти, 23 учасники); </w:t>
      </w:r>
      <w:r>
        <w:rPr>
          <w:rFonts w:ascii="Times New Roman" w:eastAsia="Times New Roman" w:hAnsi="Times New Roman"/>
          <w:b/>
          <w:sz w:val="28"/>
          <w:szCs w:val="28"/>
        </w:rPr>
        <w:t>1</w:t>
      </w:r>
      <w:r>
        <w:rPr>
          <w:rFonts w:ascii="Times New Roman" w:eastAsia="Times New Roman" w:hAnsi="Times New Roman"/>
          <w:sz w:val="28"/>
          <w:szCs w:val="28"/>
        </w:rPr>
        <w:t xml:space="preserve"> вебсемінар щодо заповнення відомостей прогнозованих та фактичних учнівських контингентів (24.10.2023, 72 учасники); </w:t>
      </w:r>
      <w:r>
        <w:rPr>
          <w:rFonts w:ascii="Times New Roman" w:eastAsia="Times New Roman" w:hAnsi="Times New Roman"/>
          <w:b/>
          <w:sz w:val="28"/>
          <w:szCs w:val="28"/>
        </w:rPr>
        <w:t>3</w:t>
      </w:r>
      <w:r>
        <w:rPr>
          <w:rFonts w:ascii="Times New Roman" w:eastAsia="Times New Roman" w:hAnsi="Times New Roman"/>
          <w:sz w:val="28"/>
          <w:szCs w:val="28"/>
        </w:rPr>
        <w:t xml:space="preserve"> вебконсультації в асинхронному режимі. Індивідуальні консультації щодо роботи з підручниками отримали близько 300 осіб.</w:t>
      </w:r>
    </w:p>
    <w:p w:rsidR="0046101E" w:rsidRDefault="00015465" w:rsidP="005118F1">
      <w:pPr>
        <w:pStyle w:val="Standard"/>
        <w:spacing w:after="0" w:line="240" w:lineRule="auto"/>
        <w:ind w:firstLine="850"/>
        <w:jc w:val="both"/>
      </w:pPr>
      <w:r>
        <w:rPr>
          <w:rFonts w:ascii="Times New Roman" w:eastAsia="Times New Roman" w:hAnsi="Times New Roman"/>
          <w:sz w:val="28"/>
          <w:szCs w:val="28"/>
          <w:shd w:val="clear" w:color="auto" w:fill="FFFFFF"/>
        </w:rPr>
        <w:t xml:space="preserve">З метою інформаційної підтримки педагогічних і бібліотечних працівників в межах реалізації ХАБу «Моя країна – Україна» регіонального </w:t>
      </w:r>
      <w:r>
        <w:rPr>
          <w:rFonts w:ascii="Times New Roman" w:eastAsia="Times New Roman" w:hAnsi="Times New Roman"/>
          <w:sz w:val="28"/>
          <w:szCs w:val="28"/>
          <w:shd w:val="clear" w:color="auto" w:fill="FFFFFF"/>
        </w:rPr>
        <w:lastRenderedPageBreak/>
        <w:t xml:space="preserve">проєкту «Освітній технопарк Харківщини» щомісяця </w:t>
      </w:r>
      <w:r w:rsidR="00B3468B">
        <w:rPr>
          <w:rFonts w:ascii="Times New Roman" w:eastAsia="Times New Roman" w:hAnsi="Times New Roman"/>
          <w:sz w:val="28"/>
          <w:szCs w:val="28"/>
          <w:shd w:val="clear" w:color="auto" w:fill="FFFFFF"/>
        </w:rPr>
        <w:t>працівники Бібліотеки</w:t>
      </w:r>
      <w:r>
        <w:rPr>
          <w:rFonts w:ascii="Times New Roman" w:eastAsia="Times New Roman" w:hAnsi="Times New Roman"/>
          <w:sz w:val="28"/>
          <w:szCs w:val="28"/>
          <w:shd w:val="clear" w:color="auto" w:fill="FFFFFF"/>
        </w:rPr>
        <w:t xml:space="preserve"> </w:t>
      </w:r>
      <w:r w:rsidR="00B3468B">
        <w:rPr>
          <w:rFonts w:ascii="Times New Roman" w:eastAsia="Times New Roman" w:hAnsi="Times New Roman"/>
          <w:sz w:val="28"/>
          <w:szCs w:val="28"/>
          <w:shd w:val="clear" w:color="auto" w:fill="FFFFFF"/>
        </w:rPr>
        <w:t>(керівник Жеребкіна З.Г.) спільно з Центором інноваційного розвитку освіти (методист Писаренко Т.І.) готували</w:t>
      </w:r>
      <w:r>
        <w:rPr>
          <w:rFonts w:ascii="Times New Roman" w:eastAsia="Times New Roman" w:hAnsi="Times New Roman"/>
          <w:sz w:val="28"/>
          <w:szCs w:val="28"/>
          <w:shd w:val="clear" w:color="auto" w:fill="FFFFFF"/>
        </w:rPr>
        <w:t xml:space="preserve"> </w:t>
      </w:r>
      <w:r>
        <w:rPr>
          <w:rFonts w:ascii="Times New Roman" w:eastAsia="Times New Roman" w:hAnsi="Times New Roman"/>
          <w:b/>
          <w:sz w:val="28"/>
          <w:szCs w:val="28"/>
          <w:shd w:val="clear" w:color="auto" w:fill="FFFFFF"/>
        </w:rPr>
        <w:t>Календар</w:t>
      </w:r>
      <w:r>
        <w:rPr>
          <w:rFonts w:ascii="Times New Roman" w:eastAsia="Times New Roman" w:hAnsi="Times New Roman"/>
          <w:b/>
          <w:i/>
          <w:sz w:val="28"/>
          <w:szCs w:val="28"/>
          <w:shd w:val="clear" w:color="auto" w:fill="FFFFFF"/>
        </w:rPr>
        <w:t xml:space="preserve"> </w:t>
      </w:r>
      <w:r>
        <w:rPr>
          <w:rFonts w:ascii="Times New Roman" w:eastAsia="Times New Roman" w:hAnsi="Times New Roman"/>
          <w:b/>
          <w:sz w:val="28"/>
          <w:szCs w:val="28"/>
          <w:shd w:val="clear" w:color="auto" w:fill="FFFFFF"/>
        </w:rPr>
        <w:t>знаменних і пам’ятних дат</w:t>
      </w:r>
      <w:r>
        <w:rPr>
          <w:rFonts w:ascii="Times New Roman" w:eastAsia="Times New Roman" w:hAnsi="Times New Roman"/>
          <w:sz w:val="28"/>
          <w:szCs w:val="28"/>
          <w:shd w:val="clear" w:color="auto" w:fill="FFFFFF"/>
        </w:rPr>
        <w:t xml:space="preserve"> (</w:t>
      </w:r>
      <w:r>
        <w:rPr>
          <w:rFonts w:ascii="Times New Roman" w:eastAsia="Times New Roman" w:hAnsi="Times New Roman"/>
          <w:i/>
          <w:sz w:val="28"/>
          <w:szCs w:val="28"/>
          <w:shd w:val="clear" w:color="auto" w:fill="FFFFFF"/>
        </w:rPr>
        <w:t>388 матеріалів</w:t>
      </w:r>
      <w:r>
        <w:rPr>
          <w:rFonts w:ascii="Times New Roman" w:eastAsia="Times New Roman" w:hAnsi="Times New Roman"/>
          <w:sz w:val="28"/>
          <w:szCs w:val="28"/>
          <w:shd w:val="clear" w:color="auto" w:fill="FFFFFF"/>
        </w:rPr>
        <w:t>), який інформує про пам’ятні події, історичні постаті в галузі науки, культури, освіти та психології.</w:t>
      </w:r>
    </w:p>
    <w:p w:rsidR="00F022AC" w:rsidRDefault="00015465" w:rsidP="005118F1">
      <w:pPr>
        <w:pStyle w:val="Standard"/>
        <w:spacing w:after="0" w:line="240" w:lineRule="auto"/>
        <w:ind w:firstLine="850"/>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З метою відзначення й вшанування пам’ятних подій, формування історичної свідомості, збереження національної пам’яті, читацької культури, літературної, екологічної компетентності, удосконалення професійної компетентності педагогічних і бібліотечних працівників у рамках реалізації ХАБів «Якісна освіта», «Моя країна – Україна» регіонального проєкту «Освітній технопарк Харківщини — 2030» підготовлено інноваційні заходи й представлено на сайті Академії (рубрика «Бібліотека», підрубрика «Шкільна бібліотека»). </w:t>
      </w:r>
    </w:p>
    <w:p w:rsidR="0046101E" w:rsidRDefault="00015465" w:rsidP="00F022AC">
      <w:pPr>
        <w:pStyle w:val="Standard"/>
        <w:spacing w:after="0" w:line="240" w:lineRule="auto"/>
        <w:ind w:firstLine="567"/>
        <w:jc w:val="both"/>
      </w:pPr>
      <w:r>
        <w:rPr>
          <w:rFonts w:ascii="Times New Roman" w:eastAsia="Times New Roman" w:hAnsi="Times New Roman"/>
          <w:sz w:val="28"/>
          <w:szCs w:val="28"/>
          <w:shd w:val="clear" w:color="auto" w:fill="FFFFFF"/>
        </w:rPr>
        <w:t xml:space="preserve">Усього </w:t>
      </w:r>
      <w:r w:rsidR="00CA35DA">
        <w:rPr>
          <w:rFonts w:ascii="Times New Roman" w:eastAsia="Times New Roman" w:hAnsi="Times New Roman"/>
          <w:sz w:val="28"/>
          <w:szCs w:val="28"/>
          <w:shd w:val="clear" w:color="auto" w:fill="FFFFFF"/>
        </w:rPr>
        <w:t xml:space="preserve">протягом навчального року напрацьовано </w:t>
      </w:r>
      <w:r>
        <w:rPr>
          <w:rFonts w:ascii="Times New Roman" w:eastAsia="Times New Roman" w:hAnsi="Times New Roman"/>
          <w:b/>
          <w:sz w:val="28"/>
          <w:szCs w:val="28"/>
          <w:shd w:val="clear" w:color="auto" w:fill="FFFFFF"/>
        </w:rPr>
        <w:t>21</w:t>
      </w:r>
      <w:r>
        <w:rPr>
          <w:rFonts w:ascii="Times New Roman" w:eastAsia="Times New Roman" w:hAnsi="Times New Roman"/>
          <w:sz w:val="28"/>
          <w:szCs w:val="28"/>
          <w:shd w:val="clear" w:color="auto" w:fill="FFFFFF"/>
        </w:rPr>
        <w:t xml:space="preserve"> </w:t>
      </w:r>
      <w:r>
        <w:rPr>
          <w:rFonts w:ascii="Times New Roman" w:eastAsia="Times New Roman" w:hAnsi="Times New Roman"/>
          <w:b/>
          <w:sz w:val="28"/>
          <w:szCs w:val="28"/>
          <w:shd w:val="clear" w:color="auto" w:fill="FFFFFF"/>
        </w:rPr>
        <w:t>бібліотечний контент</w:t>
      </w:r>
      <w:r>
        <w:rPr>
          <w:rFonts w:ascii="Times New Roman" w:eastAsia="Times New Roman" w:hAnsi="Times New Roman"/>
          <w:sz w:val="28"/>
          <w:szCs w:val="28"/>
          <w:shd w:val="clear" w:color="auto" w:fill="FFFFFF"/>
        </w:rPr>
        <w:t>:</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sz w:val="14"/>
          <w:szCs w:val="14"/>
          <w:shd w:val="clear" w:color="auto" w:fill="FFFFFF"/>
        </w:rPr>
        <w:t xml:space="preserve"> </w:t>
      </w:r>
      <w:r>
        <w:rPr>
          <w:rFonts w:ascii="Times New Roman" w:eastAsia="Times New Roman" w:hAnsi="Times New Roman"/>
          <w:b/>
          <w:i/>
          <w:sz w:val="28"/>
          <w:szCs w:val="28"/>
          <w:shd w:val="clear" w:color="auto" w:fill="FFFFFF"/>
        </w:rPr>
        <w:t>два слайд-шоу:</w:t>
      </w:r>
      <w:r>
        <w:rPr>
          <w:rFonts w:ascii="Times New Roman" w:eastAsia="Times New Roman" w:hAnsi="Times New Roman"/>
          <w:sz w:val="28"/>
          <w:szCs w:val="28"/>
          <w:shd w:val="clear" w:color="auto" w:fill="FFFFFF"/>
        </w:rPr>
        <w:t xml:space="preserve">  </w:t>
      </w:r>
      <w:r>
        <w:rPr>
          <w:rFonts w:ascii="Times New Roman" w:eastAsia="Times New Roman" w:hAnsi="Times New Roman"/>
          <w:i/>
          <w:sz w:val="28"/>
          <w:szCs w:val="28"/>
          <w:shd w:val="clear" w:color="auto" w:fill="FFFFFF"/>
        </w:rPr>
        <w:t xml:space="preserve">«Харків – героїчний» </w:t>
      </w:r>
      <w:r>
        <w:rPr>
          <w:rFonts w:ascii="Times New Roman" w:eastAsia="Times New Roman" w:hAnsi="Times New Roman"/>
          <w:sz w:val="28"/>
          <w:szCs w:val="28"/>
          <w:shd w:val="clear" w:color="auto" w:fill="FFFFFF"/>
        </w:rPr>
        <w:t xml:space="preserve">(до Дня міста — 22.08.2023), </w:t>
      </w:r>
      <w:r>
        <w:rPr>
          <w:rFonts w:ascii="Times New Roman" w:eastAsia="Times New Roman" w:hAnsi="Times New Roman"/>
          <w:i/>
          <w:sz w:val="28"/>
          <w:szCs w:val="28"/>
          <w:shd w:val="clear" w:color="auto" w:fill="FFFFFF"/>
        </w:rPr>
        <w:t>«Українська хустка – національний оберіг, символ патріотизму, свободи та любові»</w:t>
      </w:r>
      <w:r>
        <w:rPr>
          <w:rFonts w:ascii="Times New Roman" w:eastAsia="Times New Roman" w:hAnsi="Times New Roman"/>
          <w:sz w:val="28"/>
          <w:szCs w:val="28"/>
          <w:shd w:val="clear" w:color="auto" w:fill="FFFFFF"/>
        </w:rPr>
        <w:t xml:space="preserve"> (до Всеукраїнського дня української хустки — 7.12.2023);</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b/>
          <w:i/>
          <w:sz w:val="28"/>
          <w:szCs w:val="28"/>
          <w:shd w:val="clear" w:color="auto" w:fill="FFFFFF"/>
        </w:rPr>
        <w:t>відеоролік</w:t>
      </w:r>
      <w:r>
        <w:rPr>
          <w:rFonts w:ascii="Times New Roman" w:eastAsia="Times New Roman" w:hAnsi="Times New Roman"/>
          <w:sz w:val="28"/>
          <w:szCs w:val="28"/>
          <w:shd w:val="clear" w:color="auto" w:fill="FFFFFF"/>
        </w:rPr>
        <w:t xml:space="preserve"> до Міжнародного дня дитячої книги </w:t>
      </w:r>
      <w:r>
        <w:rPr>
          <w:rFonts w:ascii="Times New Roman" w:eastAsia="Times New Roman" w:hAnsi="Times New Roman"/>
          <w:i/>
          <w:sz w:val="28"/>
          <w:szCs w:val="28"/>
          <w:shd w:val="clear" w:color="auto" w:fill="FFFFFF"/>
        </w:rPr>
        <w:t>«Сучасні українські дитячі письменники-ювіляри — 2024»</w:t>
      </w:r>
      <w:r>
        <w:rPr>
          <w:rFonts w:ascii="Times New Roman" w:eastAsia="Times New Roman" w:hAnsi="Times New Roman"/>
          <w:sz w:val="28"/>
          <w:szCs w:val="28"/>
          <w:shd w:val="clear" w:color="auto" w:fill="FFFFFF"/>
        </w:rPr>
        <w:t xml:space="preserve"> (2.04.2024).</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b/>
          <w:i/>
          <w:sz w:val="28"/>
          <w:szCs w:val="28"/>
          <w:shd w:val="clear" w:color="auto" w:fill="FFFFFF"/>
        </w:rPr>
        <w:t>три виставки-портрети:</w:t>
      </w:r>
      <w:r>
        <w:rPr>
          <w:rFonts w:ascii="Times New Roman" w:eastAsia="Times New Roman" w:hAnsi="Times New Roman"/>
          <w:sz w:val="28"/>
          <w:szCs w:val="28"/>
          <w:shd w:val="clear" w:color="auto" w:fill="FFFFFF"/>
        </w:rPr>
        <w:t xml:space="preserve">  </w:t>
      </w:r>
      <w:r>
        <w:rPr>
          <w:rFonts w:ascii="Times New Roman" w:eastAsia="Times New Roman" w:hAnsi="Times New Roman"/>
          <w:i/>
          <w:sz w:val="28"/>
          <w:szCs w:val="28"/>
          <w:shd w:val="clear" w:color="auto" w:fill="FFFFFF"/>
        </w:rPr>
        <w:t xml:space="preserve">«Григорій Квітка-Основ’яненко – класик художньої прози та соціально-побутової комедії» </w:t>
      </w:r>
      <w:r>
        <w:rPr>
          <w:rFonts w:ascii="Times New Roman" w:eastAsia="Times New Roman" w:hAnsi="Times New Roman"/>
          <w:sz w:val="28"/>
          <w:szCs w:val="28"/>
          <w:shd w:val="clear" w:color="auto" w:fill="FFFFFF"/>
        </w:rPr>
        <w:t xml:space="preserve">(до 245-річчя від дня народження видатного українського письменника — 28.11.2023); </w:t>
      </w:r>
      <w:r>
        <w:rPr>
          <w:rFonts w:ascii="Times New Roman" w:eastAsia="Times New Roman" w:hAnsi="Times New Roman"/>
          <w:i/>
          <w:sz w:val="28"/>
          <w:szCs w:val="28"/>
          <w:shd w:val="clear" w:color="auto" w:fill="FFFFFF"/>
        </w:rPr>
        <w:t xml:space="preserve">«Марія Примаченко: народна художниця й майстриня» </w:t>
      </w:r>
      <w:r>
        <w:rPr>
          <w:rFonts w:ascii="Times New Roman" w:eastAsia="Times New Roman" w:hAnsi="Times New Roman"/>
          <w:sz w:val="28"/>
          <w:szCs w:val="28"/>
          <w:shd w:val="clear" w:color="auto" w:fill="FFFFFF"/>
        </w:rPr>
        <w:t xml:space="preserve">(до 115-річниці від дня народження — 12.01.24); до 210-річчя від дня народження Т. Г. Шевченка </w:t>
      </w:r>
      <w:r>
        <w:rPr>
          <w:rFonts w:ascii="Times New Roman" w:eastAsia="Times New Roman" w:hAnsi="Times New Roman"/>
          <w:i/>
          <w:sz w:val="28"/>
          <w:szCs w:val="28"/>
          <w:shd w:val="clear" w:color="auto" w:fill="FFFFFF"/>
        </w:rPr>
        <w:t>«Єднаймося словом Кобзаря</w:t>
      </w:r>
      <w:r>
        <w:rPr>
          <w:rFonts w:ascii="Times New Roman" w:eastAsia="Times New Roman" w:hAnsi="Times New Roman"/>
          <w:sz w:val="28"/>
          <w:szCs w:val="28"/>
          <w:shd w:val="clear" w:color="auto" w:fill="FFFFFF"/>
        </w:rPr>
        <w:t xml:space="preserve"> (8.03.2024);</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sz w:val="14"/>
          <w:szCs w:val="14"/>
          <w:shd w:val="clear" w:color="auto" w:fill="FFFFFF"/>
        </w:rPr>
        <w:t xml:space="preserve"> </w:t>
      </w:r>
      <w:r>
        <w:rPr>
          <w:rFonts w:ascii="Times New Roman" w:eastAsia="Times New Roman" w:hAnsi="Times New Roman"/>
          <w:b/>
          <w:i/>
          <w:sz w:val="28"/>
          <w:szCs w:val="28"/>
          <w:shd w:val="clear" w:color="auto" w:fill="FFFFFF"/>
        </w:rPr>
        <w:t>два буктрейлери:</w:t>
      </w:r>
      <w:r>
        <w:rPr>
          <w:rFonts w:ascii="Times New Roman" w:eastAsia="Times New Roman" w:hAnsi="Times New Roman"/>
          <w:sz w:val="28"/>
          <w:szCs w:val="28"/>
          <w:shd w:val="clear" w:color="auto" w:fill="FFFFFF"/>
        </w:rPr>
        <w:t xml:space="preserve">  </w:t>
      </w:r>
      <w:r>
        <w:rPr>
          <w:rFonts w:ascii="Times New Roman" w:eastAsia="Times New Roman" w:hAnsi="Times New Roman"/>
          <w:i/>
          <w:sz w:val="28"/>
          <w:szCs w:val="28"/>
          <w:shd w:val="clear" w:color="auto" w:fill="FFFFFF"/>
        </w:rPr>
        <w:t xml:space="preserve">«90-ті роковини Голодомору 1932-1933 рр.» </w:t>
      </w:r>
      <w:r>
        <w:rPr>
          <w:rFonts w:ascii="Times New Roman" w:eastAsia="Times New Roman" w:hAnsi="Times New Roman"/>
          <w:sz w:val="28"/>
          <w:szCs w:val="28"/>
          <w:shd w:val="clear" w:color="auto" w:fill="FFFFFF"/>
        </w:rPr>
        <w:t xml:space="preserve">(23.11.2023), </w:t>
      </w:r>
      <w:r>
        <w:rPr>
          <w:rFonts w:ascii="Times New Roman" w:eastAsia="Times New Roman" w:hAnsi="Times New Roman"/>
          <w:i/>
          <w:sz w:val="28"/>
          <w:szCs w:val="28"/>
          <w:shd w:val="clear" w:color="auto" w:fill="FFFFFF"/>
        </w:rPr>
        <w:t>«Твори-ювіляри — 2024»</w:t>
      </w:r>
      <w:r>
        <w:rPr>
          <w:rFonts w:ascii="Times New Roman" w:eastAsia="Times New Roman" w:hAnsi="Times New Roman"/>
          <w:sz w:val="28"/>
          <w:szCs w:val="28"/>
          <w:shd w:val="clear" w:color="auto" w:fill="FFFFFF"/>
        </w:rPr>
        <w:t xml:space="preserve"> (6.02.24);</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sz w:val="14"/>
          <w:szCs w:val="14"/>
          <w:shd w:val="clear" w:color="auto" w:fill="FFFFFF"/>
        </w:rPr>
        <w:t xml:space="preserve"> </w:t>
      </w:r>
      <w:r>
        <w:rPr>
          <w:rFonts w:ascii="Times New Roman" w:eastAsia="Times New Roman" w:hAnsi="Times New Roman"/>
          <w:b/>
          <w:sz w:val="28"/>
          <w:szCs w:val="28"/>
          <w:shd w:val="clear" w:color="auto" w:fill="FFFFFF"/>
        </w:rPr>
        <w:t>віртуальна виставка</w:t>
      </w:r>
      <w:r>
        <w:rPr>
          <w:rFonts w:ascii="Times New Roman" w:eastAsia="Times New Roman" w:hAnsi="Times New Roman"/>
          <w:sz w:val="28"/>
          <w:szCs w:val="28"/>
          <w:shd w:val="clear" w:color="auto" w:fill="FFFFFF"/>
        </w:rPr>
        <w:t xml:space="preserve"> до 215-річчя від дня народження М. В. Гоголя «Співець української душі» ( 01.04.2024);</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sz w:val="14"/>
          <w:szCs w:val="14"/>
          <w:shd w:val="clear" w:color="auto" w:fill="FFFFFF"/>
        </w:rPr>
        <w:t xml:space="preserve"> </w:t>
      </w:r>
      <w:r>
        <w:rPr>
          <w:rFonts w:ascii="Times New Roman" w:eastAsia="Times New Roman" w:hAnsi="Times New Roman"/>
          <w:b/>
          <w:i/>
          <w:sz w:val="28"/>
          <w:szCs w:val="28"/>
          <w:shd w:val="clear" w:color="auto" w:fill="FFFFFF"/>
        </w:rPr>
        <w:t xml:space="preserve">літературна година </w:t>
      </w:r>
      <w:r>
        <w:rPr>
          <w:rFonts w:ascii="Times New Roman" w:eastAsia="Times New Roman" w:hAnsi="Times New Roman"/>
          <w:i/>
          <w:sz w:val="28"/>
          <w:szCs w:val="28"/>
          <w:shd w:val="clear" w:color="auto" w:fill="FFFFFF"/>
        </w:rPr>
        <w:t>«Талант, що прагнув до зірок»</w:t>
      </w:r>
      <w:r>
        <w:rPr>
          <w:rFonts w:ascii="Times New Roman" w:eastAsia="Times New Roman" w:hAnsi="Times New Roman"/>
          <w:i/>
          <w:sz w:val="28"/>
          <w:szCs w:val="28"/>
          <w:shd w:val="clear" w:color="auto" w:fill="FFFFFF"/>
        </w:rPr>
        <w:br/>
      </w:r>
      <w:r>
        <w:rPr>
          <w:rFonts w:ascii="Times New Roman" w:eastAsia="Times New Roman" w:hAnsi="Times New Roman"/>
          <w:sz w:val="28"/>
          <w:szCs w:val="28"/>
          <w:shd w:val="clear" w:color="auto" w:fill="FFFFFF"/>
        </w:rPr>
        <w:t xml:space="preserve"> (до 130-річчя від дня народження Миколи Хвильового — 6.12.2023);</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b/>
          <w:i/>
          <w:sz w:val="28"/>
          <w:szCs w:val="28"/>
          <w:shd w:val="clear" w:color="auto" w:fill="FFFFFF"/>
        </w:rPr>
        <w:t>мистецька година</w:t>
      </w:r>
      <w:r>
        <w:rPr>
          <w:rFonts w:ascii="Times New Roman" w:eastAsia="Times New Roman" w:hAnsi="Times New Roman"/>
          <w:sz w:val="28"/>
          <w:szCs w:val="28"/>
          <w:shd w:val="clear" w:color="auto" w:fill="FFFFFF"/>
        </w:rPr>
        <w:t xml:space="preserve"> </w:t>
      </w:r>
      <w:r>
        <w:rPr>
          <w:rFonts w:ascii="Times New Roman" w:eastAsia="Times New Roman" w:hAnsi="Times New Roman"/>
          <w:i/>
          <w:sz w:val="28"/>
          <w:szCs w:val="28"/>
          <w:shd w:val="clear" w:color="auto" w:fill="FFFFFF"/>
        </w:rPr>
        <w:t>«Музика Георгія Майбороди»</w:t>
      </w:r>
      <w:r>
        <w:rPr>
          <w:rFonts w:ascii="Times New Roman" w:eastAsia="Times New Roman" w:hAnsi="Times New Roman"/>
          <w:sz w:val="28"/>
          <w:szCs w:val="28"/>
          <w:shd w:val="clear" w:color="auto" w:fill="FFFFFF"/>
        </w:rPr>
        <w:t xml:space="preserve"> (до 110-річчя від дня народження українського композитора — 1.12.2023);</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b/>
          <w:i/>
          <w:sz w:val="28"/>
          <w:szCs w:val="28"/>
          <w:shd w:val="clear" w:color="auto" w:fill="FFFFFF"/>
        </w:rPr>
        <w:t>сім презентацій:</w:t>
      </w:r>
      <w:r>
        <w:rPr>
          <w:rFonts w:ascii="Times New Roman" w:eastAsia="Times New Roman" w:hAnsi="Times New Roman"/>
          <w:sz w:val="28"/>
          <w:szCs w:val="28"/>
          <w:shd w:val="clear" w:color="auto" w:fill="FFFFFF"/>
        </w:rPr>
        <w:t xml:space="preserve">  </w:t>
      </w:r>
      <w:r>
        <w:rPr>
          <w:rFonts w:ascii="Times New Roman" w:eastAsia="Times New Roman" w:hAnsi="Times New Roman"/>
          <w:i/>
          <w:sz w:val="28"/>
          <w:szCs w:val="28"/>
          <w:shd w:val="clear" w:color="auto" w:fill="FFFFFF"/>
        </w:rPr>
        <w:t xml:space="preserve">«Прапор – символ нашої боротьби й незламності» </w:t>
      </w:r>
      <w:r>
        <w:rPr>
          <w:rFonts w:ascii="Times New Roman" w:eastAsia="Times New Roman" w:hAnsi="Times New Roman"/>
          <w:sz w:val="28"/>
          <w:szCs w:val="28"/>
          <w:shd w:val="clear" w:color="auto" w:fill="FFFFFF"/>
        </w:rPr>
        <w:t xml:space="preserve">(до Дня Державного Прапора — 23.08.2023), </w:t>
      </w:r>
      <w:r>
        <w:rPr>
          <w:rFonts w:ascii="Times New Roman" w:eastAsia="Times New Roman" w:hAnsi="Times New Roman"/>
          <w:i/>
          <w:sz w:val="28"/>
          <w:szCs w:val="28"/>
          <w:shd w:val="clear" w:color="auto" w:fill="FFFFFF"/>
        </w:rPr>
        <w:t>«Міжнародний день благодійності»</w:t>
      </w:r>
      <w:r>
        <w:rPr>
          <w:rFonts w:ascii="Times New Roman" w:eastAsia="Times New Roman" w:hAnsi="Times New Roman"/>
          <w:sz w:val="28"/>
          <w:szCs w:val="28"/>
          <w:shd w:val="clear" w:color="auto" w:fill="FFFFFF"/>
        </w:rPr>
        <w:t xml:space="preserve"> (05.09.2023), </w:t>
      </w:r>
      <w:r>
        <w:rPr>
          <w:rFonts w:ascii="Times New Roman" w:eastAsia="Times New Roman" w:hAnsi="Times New Roman"/>
          <w:i/>
          <w:sz w:val="28"/>
          <w:szCs w:val="28"/>
          <w:shd w:val="clear" w:color="auto" w:fill="FFFFFF"/>
        </w:rPr>
        <w:t xml:space="preserve">«Тиждень освіти дорослих» </w:t>
      </w:r>
      <w:r>
        <w:rPr>
          <w:rFonts w:ascii="Times New Roman" w:eastAsia="Times New Roman" w:hAnsi="Times New Roman"/>
          <w:sz w:val="28"/>
          <w:szCs w:val="28"/>
          <w:shd w:val="clear" w:color="auto" w:fill="FFFFFF"/>
        </w:rPr>
        <w:t xml:space="preserve">(11.09.2023), </w:t>
      </w:r>
      <w:r>
        <w:rPr>
          <w:rFonts w:ascii="Times New Roman" w:eastAsia="Times New Roman" w:hAnsi="Times New Roman"/>
          <w:i/>
          <w:sz w:val="28"/>
          <w:szCs w:val="28"/>
          <w:shd w:val="clear" w:color="auto" w:fill="FFFFFF"/>
        </w:rPr>
        <w:t>«Освіта – розширення можливостей кожного»</w:t>
      </w:r>
      <w:r>
        <w:rPr>
          <w:rFonts w:ascii="Times New Roman" w:eastAsia="Times New Roman" w:hAnsi="Times New Roman"/>
          <w:sz w:val="28"/>
          <w:szCs w:val="28"/>
          <w:shd w:val="clear" w:color="auto" w:fill="FFFFFF"/>
        </w:rPr>
        <w:t xml:space="preserve"> (до Дня працівників освіти та Міжнародного Дня вчителя — 5.10.2023), </w:t>
      </w:r>
      <w:r>
        <w:rPr>
          <w:rFonts w:ascii="Times New Roman" w:eastAsia="Times New Roman" w:hAnsi="Times New Roman"/>
          <w:i/>
          <w:sz w:val="28"/>
          <w:szCs w:val="28"/>
          <w:shd w:val="clear" w:color="auto" w:fill="FFFFFF"/>
        </w:rPr>
        <w:t>«Хліб – всьому голова»</w:t>
      </w:r>
      <w:r>
        <w:rPr>
          <w:rFonts w:ascii="Times New Roman" w:eastAsia="Times New Roman" w:hAnsi="Times New Roman"/>
          <w:sz w:val="28"/>
          <w:szCs w:val="28"/>
          <w:shd w:val="clear" w:color="auto" w:fill="FFFFFF"/>
        </w:rPr>
        <w:t xml:space="preserve"> (до Всесвітнього дня хліба — 16.10.2023); </w:t>
      </w:r>
      <w:r>
        <w:rPr>
          <w:rFonts w:ascii="Times New Roman" w:eastAsia="Times New Roman" w:hAnsi="Times New Roman"/>
          <w:i/>
          <w:sz w:val="28"/>
          <w:szCs w:val="28"/>
          <w:shd w:val="clear" w:color="auto" w:fill="FFFFFF"/>
        </w:rPr>
        <w:t>«Бережи природу для людського роду»</w:t>
      </w:r>
      <w:r>
        <w:rPr>
          <w:rFonts w:ascii="Times New Roman" w:eastAsia="Times New Roman" w:hAnsi="Times New Roman"/>
          <w:sz w:val="28"/>
          <w:szCs w:val="28"/>
          <w:shd w:val="clear" w:color="auto" w:fill="FFFFFF"/>
        </w:rPr>
        <w:t xml:space="preserve"> до Всесвітнього дня дикої природи (4.03.2024); «</w:t>
      </w:r>
      <w:r>
        <w:rPr>
          <w:rFonts w:ascii="Times New Roman" w:eastAsia="Times New Roman" w:hAnsi="Times New Roman"/>
          <w:i/>
          <w:sz w:val="28"/>
          <w:szCs w:val="28"/>
          <w:shd w:val="clear" w:color="auto" w:fill="FFFFFF"/>
        </w:rPr>
        <w:t xml:space="preserve">Читаюча родина — залог успішного розвитку дитини» </w:t>
      </w:r>
      <w:r>
        <w:rPr>
          <w:rFonts w:ascii="Times New Roman" w:eastAsia="Times New Roman" w:hAnsi="Times New Roman"/>
          <w:sz w:val="28"/>
          <w:szCs w:val="28"/>
          <w:shd w:val="clear" w:color="auto" w:fill="FFFFFF"/>
        </w:rPr>
        <w:t>(до</w:t>
      </w:r>
      <w:r>
        <w:rPr>
          <w:rFonts w:ascii="Times New Roman" w:eastAsia="Times New Roman" w:hAnsi="Times New Roman"/>
          <w:i/>
          <w:sz w:val="28"/>
          <w:szCs w:val="28"/>
          <w:shd w:val="clear" w:color="auto" w:fill="FFFFFF"/>
        </w:rPr>
        <w:t xml:space="preserve"> </w:t>
      </w:r>
      <w:r>
        <w:rPr>
          <w:rFonts w:ascii="Times New Roman" w:eastAsia="Times New Roman" w:hAnsi="Times New Roman"/>
          <w:sz w:val="28"/>
          <w:szCs w:val="28"/>
          <w:shd w:val="clear" w:color="auto" w:fill="FFFFFF"/>
        </w:rPr>
        <w:t>Літнього челенджу до Міжнародного дня захисту дітей й Міжнародного дня гри — 1.06.24);</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b/>
          <w:i/>
          <w:sz w:val="28"/>
          <w:szCs w:val="28"/>
          <w:shd w:val="clear" w:color="auto" w:fill="FFFFFF"/>
        </w:rPr>
        <w:t>два</w:t>
      </w:r>
      <w:r>
        <w:rPr>
          <w:rFonts w:ascii="Times New Roman" w:eastAsia="Times New Roman" w:hAnsi="Times New Roman"/>
          <w:sz w:val="28"/>
          <w:szCs w:val="28"/>
          <w:shd w:val="clear" w:color="auto" w:fill="FFFFFF"/>
        </w:rPr>
        <w:t xml:space="preserve"> </w:t>
      </w:r>
      <w:r>
        <w:rPr>
          <w:rFonts w:ascii="Times New Roman" w:eastAsia="Times New Roman" w:hAnsi="Times New Roman"/>
          <w:b/>
          <w:i/>
          <w:sz w:val="28"/>
          <w:szCs w:val="28"/>
          <w:shd w:val="clear" w:color="auto" w:fill="FFFFFF"/>
        </w:rPr>
        <w:t>інтерактивних плакати з краєзнавства</w:t>
      </w:r>
      <w:r>
        <w:rPr>
          <w:rFonts w:ascii="Times New Roman" w:eastAsia="Times New Roman" w:hAnsi="Times New Roman"/>
          <w:b/>
          <w:sz w:val="28"/>
          <w:szCs w:val="28"/>
          <w:shd w:val="clear" w:color="auto" w:fill="FFFFFF"/>
        </w:rPr>
        <w:t xml:space="preserve"> </w:t>
      </w:r>
      <w:r>
        <w:rPr>
          <w:rFonts w:ascii="Times New Roman" w:eastAsia="Times New Roman" w:hAnsi="Times New Roman"/>
          <w:i/>
          <w:sz w:val="28"/>
          <w:szCs w:val="28"/>
          <w:shd w:val="clear" w:color="auto" w:fill="FFFFFF"/>
        </w:rPr>
        <w:t>«Історія Харківщини в подіях і знаменних датах — 2024»</w:t>
      </w:r>
      <w:r>
        <w:rPr>
          <w:rFonts w:ascii="Times New Roman" w:eastAsia="Times New Roman" w:hAnsi="Times New Roman"/>
          <w:sz w:val="28"/>
          <w:szCs w:val="28"/>
          <w:shd w:val="clear" w:color="auto" w:fill="FFFFFF"/>
        </w:rPr>
        <w:t xml:space="preserve"> (5.01.24), </w:t>
      </w:r>
      <w:r>
        <w:rPr>
          <w:rFonts w:ascii="Times New Roman" w:eastAsia="Times New Roman" w:hAnsi="Times New Roman"/>
          <w:i/>
          <w:sz w:val="28"/>
          <w:szCs w:val="28"/>
          <w:shd w:val="clear" w:color="auto" w:fill="FFFFFF"/>
        </w:rPr>
        <w:t xml:space="preserve">«Мальовнича моя Україно» </w:t>
      </w:r>
      <w:r>
        <w:rPr>
          <w:rFonts w:ascii="Times New Roman" w:eastAsia="Times New Roman" w:hAnsi="Times New Roman"/>
          <w:sz w:val="28"/>
          <w:szCs w:val="28"/>
          <w:shd w:val="clear" w:color="auto" w:fill="FFFFFF"/>
        </w:rPr>
        <w:lastRenderedPageBreak/>
        <w:t>(7.06.24). Ці освітні ресурси створено з покликаннями на вебресурси та інтернет-документи;</w:t>
      </w:r>
    </w:p>
    <w:p w:rsidR="0046101E" w:rsidRDefault="00015465" w:rsidP="00F022AC">
      <w:pPr>
        <w:pStyle w:val="Standard"/>
        <w:numPr>
          <w:ilvl w:val="8"/>
          <w:numId w:val="7"/>
        </w:numPr>
        <w:spacing w:after="0" w:line="240" w:lineRule="auto"/>
        <w:ind w:firstLine="567"/>
        <w:jc w:val="both"/>
      </w:pPr>
      <w:r>
        <w:rPr>
          <w:rFonts w:ascii="Times New Roman" w:eastAsia="Times New Roman" w:hAnsi="Times New Roman"/>
          <w:b/>
          <w:i/>
          <w:sz w:val="28"/>
          <w:szCs w:val="28"/>
          <w:shd w:val="clear" w:color="auto" w:fill="FFFFFF"/>
        </w:rPr>
        <w:t>документальний наратив</w:t>
      </w:r>
      <w:r>
        <w:rPr>
          <w:rFonts w:ascii="Times New Roman" w:eastAsia="Times New Roman" w:hAnsi="Times New Roman"/>
          <w:sz w:val="28"/>
          <w:szCs w:val="28"/>
          <w:shd w:val="clear" w:color="auto" w:fill="FFFFFF"/>
        </w:rPr>
        <w:t xml:space="preserve"> «Незламні духом» (до другої річниці повномасштабного вторгнення рф в Україну — 21.02.24).</w:t>
      </w:r>
    </w:p>
    <w:p w:rsidR="0046101E" w:rsidRDefault="00015465">
      <w:pPr>
        <w:pStyle w:val="Standard"/>
        <w:spacing w:after="0" w:line="240" w:lineRule="auto"/>
        <w:ind w:firstLine="720"/>
        <w:jc w:val="both"/>
      </w:pPr>
      <w:r>
        <w:rPr>
          <w:rFonts w:ascii="Times New Roman" w:eastAsia="Times New Roman" w:hAnsi="Times New Roman"/>
          <w:sz w:val="28"/>
          <w:szCs w:val="28"/>
          <w:shd w:val="clear" w:color="auto" w:fill="FFFFFF"/>
        </w:rPr>
        <w:t>Матеріали були підготовлені</w:t>
      </w:r>
      <w:r>
        <w:rPr>
          <w:rFonts w:ascii="Times New Roman" w:eastAsia="Times New Roman" w:hAnsi="Times New Roman"/>
          <w:b/>
          <w:i/>
          <w:sz w:val="28"/>
          <w:szCs w:val="28"/>
          <w:shd w:val="clear" w:color="auto" w:fill="FFFFFF"/>
        </w:rPr>
        <w:t xml:space="preserve"> у партнерстві</w:t>
      </w:r>
      <w:r>
        <w:rPr>
          <w:rFonts w:ascii="Times New Roman" w:eastAsia="Times New Roman" w:hAnsi="Times New Roman"/>
          <w:sz w:val="28"/>
          <w:szCs w:val="28"/>
          <w:shd w:val="clear" w:color="auto" w:fill="FFFFFF"/>
        </w:rPr>
        <w:t xml:space="preserve"> зі завідувачем кафедри методики дошкільної та початкової освіти, кандидатом педагогічних наук Коченгіною М. В., </w:t>
      </w:r>
      <w:r w:rsidR="00F12AA4">
        <w:rPr>
          <w:rFonts w:ascii="Times New Roman" w:eastAsia="Times New Roman" w:hAnsi="Times New Roman"/>
          <w:sz w:val="28"/>
          <w:szCs w:val="28"/>
          <w:shd w:val="clear" w:color="auto" w:fill="FFFFFF"/>
        </w:rPr>
        <w:t>завідувачем</w:t>
      </w:r>
      <w:r>
        <w:rPr>
          <w:rFonts w:ascii="Times New Roman" w:eastAsia="Times New Roman" w:hAnsi="Times New Roman"/>
          <w:sz w:val="28"/>
          <w:szCs w:val="28"/>
          <w:shd w:val="clear" w:color="auto" w:fill="FFFFFF"/>
        </w:rPr>
        <w:t xml:space="preserve"> кафедри соціально-гуманітарної освіти, кандидатом історичних наук Китиченко Т. С., доцентом кафедри виховання й розвитку особистості, кандидатом педагогічних наук Вороніно</w:t>
      </w:r>
      <w:r w:rsidR="00F12AA4">
        <w:rPr>
          <w:rFonts w:ascii="Times New Roman" w:eastAsia="Times New Roman" w:hAnsi="Times New Roman"/>
          <w:sz w:val="28"/>
          <w:szCs w:val="28"/>
          <w:shd w:val="clear" w:color="auto" w:fill="FFFFFF"/>
        </w:rPr>
        <w:t>ю</w:t>
      </w:r>
      <w:r>
        <w:rPr>
          <w:rFonts w:ascii="Times New Roman" w:eastAsia="Times New Roman" w:hAnsi="Times New Roman"/>
          <w:sz w:val="28"/>
          <w:szCs w:val="28"/>
          <w:shd w:val="clear" w:color="auto" w:fill="FFFFFF"/>
        </w:rPr>
        <w:t xml:space="preserve"> Г. Л.,  методистами Центру методичної та аналітичної роботи Клімовою С. В., Косенко К. О. </w:t>
      </w:r>
      <w:r w:rsidR="00F12AA4">
        <w:rPr>
          <w:rFonts w:ascii="Times New Roman" w:eastAsia="Times New Roman" w:hAnsi="Times New Roman"/>
          <w:sz w:val="28"/>
          <w:szCs w:val="28"/>
          <w:shd w:val="clear" w:color="auto" w:fill="FFFFFF"/>
        </w:rPr>
        <w:t xml:space="preserve"> і розміщені </w:t>
      </w:r>
      <w:r>
        <w:rPr>
          <w:rFonts w:ascii="Times New Roman" w:eastAsia="Times New Roman" w:hAnsi="Times New Roman"/>
          <w:sz w:val="28"/>
          <w:szCs w:val="28"/>
          <w:shd w:val="clear" w:color="auto" w:fill="FFFFFF"/>
        </w:rPr>
        <w:t>для використання педагогами та шкільними бібліотекарями на уроках (біології, Основи здоров’я, історії України, українській мові та літератури, мистецтв, краєзнавства) або позакласних заходах національно-патріотичного спрямування. До запропонованих матеріалів додавалися Списки корисних джерел, методичні кейси.</w:t>
      </w:r>
    </w:p>
    <w:p w:rsidR="0046101E" w:rsidRDefault="0046101E">
      <w:pPr>
        <w:pStyle w:val="Standard"/>
        <w:spacing w:after="0" w:line="240" w:lineRule="auto"/>
        <w:ind w:firstLine="567"/>
        <w:jc w:val="both"/>
        <w:rPr>
          <w:rFonts w:ascii="Times New Roman" w:eastAsia="Times New Roman" w:hAnsi="Times New Roman"/>
          <w:sz w:val="28"/>
          <w:szCs w:val="28"/>
        </w:rPr>
      </w:pPr>
    </w:p>
    <w:p w:rsidR="0046101E" w:rsidRPr="00F12AA4" w:rsidRDefault="00015465">
      <w:pPr>
        <w:pStyle w:val="Standard"/>
        <w:spacing w:after="0" w:line="240" w:lineRule="auto"/>
        <w:jc w:val="center"/>
        <w:rPr>
          <w:color w:val="C00000"/>
        </w:rPr>
      </w:pPr>
      <w:r w:rsidRPr="00F12AA4">
        <w:rPr>
          <w:rFonts w:ascii="Times New Roman" w:eastAsia="Times New Roman" w:hAnsi="Times New Roman"/>
          <w:b/>
          <w:color w:val="C00000"/>
          <w:sz w:val="28"/>
          <w:szCs w:val="28"/>
        </w:rPr>
        <w:t>Всеукраїнська інформаційно-просвітницька тематична акція</w:t>
      </w:r>
    </w:p>
    <w:p w:rsidR="0046101E" w:rsidRDefault="00015465">
      <w:pPr>
        <w:pStyle w:val="Standard"/>
        <w:spacing w:after="0" w:line="240" w:lineRule="auto"/>
        <w:jc w:val="center"/>
        <w:rPr>
          <w:rFonts w:ascii="Times New Roman" w:eastAsia="Times New Roman" w:hAnsi="Times New Roman"/>
          <w:b/>
          <w:color w:val="C00000"/>
          <w:sz w:val="28"/>
          <w:szCs w:val="28"/>
        </w:rPr>
      </w:pPr>
      <w:r w:rsidRPr="00F12AA4">
        <w:rPr>
          <w:rFonts w:ascii="Times New Roman" w:eastAsia="Times New Roman" w:hAnsi="Times New Roman"/>
          <w:b/>
          <w:color w:val="C00000"/>
          <w:sz w:val="28"/>
          <w:szCs w:val="28"/>
        </w:rPr>
        <w:t>«Національний тиждень читання»</w:t>
      </w:r>
    </w:p>
    <w:p w:rsidR="00F12AA4" w:rsidRPr="00F12AA4" w:rsidRDefault="00F12AA4">
      <w:pPr>
        <w:pStyle w:val="Standard"/>
        <w:spacing w:after="0" w:line="240" w:lineRule="auto"/>
        <w:jc w:val="center"/>
        <w:rPr>
          <w:color w:val="C00000"/>
        </w:rPr>
      </w:pPr>
    </w:p>
    <w:p w:rsidR="0046101E" w:rsidRDefault="00015465">
      <w:pPr>
        <w:pStyle w:val="Standard"/>
        <w:spacing w:after="0" w:line="240" w:lineRule="auto"/>
        <w:ind w:firstLine="708"/>
        <w:jc w:val="both"/>
      </w:pPr>
      <w:r>
        <w:rPr>
          <w:rFonts w:ascii="Times New Roman" w:eastAsia="Times New Roman" w:hAnsi="Times New Roman"/>
          <w:sz w:val="28"/>
          <w:szCs w:val="28"/>
        </w:rPr>
        <w:t xml:space="preserve">Державною установою «Український інститут книги» з метою консолідації українського суспільства навколо читання як тренда </w:t>
      </w:r>
      <w:r w:rsidR="00806EB4">
        <w:rPr>
          <w:rFonts w:ascii="Times New Roman" w:eastAsia="Times New Roman" w:hAnsi="Times New Roman"/>
          <w:sz w:val="28"/>
          <w:szCs w:val="28"/>
        </w:rPr>
        <w:t xml:space="preserve">було запропоновано </w:t>
      </w:r>
      <w:r>
        <w:rPr>
          <w:rFonts w:ascii="Times New Roman" w:eastAsia="Times New Roman" w:hAnsi="Times New Roman"/>
          <w:sz w:val="28"/>
          <w:szCs w:val="28"/>
        </w:rPr>
        <w:t xml:space="preserve">проведення </w:t>
      </w:r>
      <w:r w:rsidRPr="00790285">
        <w:rPr>
          <w:rFonts w:ascii="Times New Roman" w:eastAsia="Times New Roman" w:hAnsi="Times New Roman"/>
          <w:b/>
          <w:sz w:val="28"/>
          <w:szCs w:val="28"/>
        </w:rPr>
        <w:t>Всеукраїнської інформаційно-просвітницької тематичної акції «Національний тиждень читання»</w:t>
      </w:r>
      <w:r w:rsidRPr="00790285">
        <w:rPr>
          <w:rFonts w:ascii="Times New Roman" w:eastAsia="Times New Roman" w:hAnsi="Times New Roman"/>
          <w:sz w:val="28"/>
          <w:szCs w:val="28"/>
        </w:rPr>
        <w:t xml:space="preserve"> (04-10 грудня 2023 р.), </w:t>
      </w:r>
      <w:r w:rsidRPr="00790285">
        <w:rPr>
          <w:rFonts w:ascii="Times New Roman" w:eastAsia="Times New Roman" w:hAnsi="Times New Roman"/>
          <w:b/>
          <w:sz w:val="28"/>
          <w:szCs w:val="28"/>
        </w:rPr>
        <w:t>Всеукраїнської інформаційно-просвітницької акції</w:t>
      </w:r>
      <w:r>
        <w:rPr>
          <w:rFonts w:ascii="Times New Roman" w:eastAsia="Times New Roman" w:hAnsi="Times New Roman"/>
          <w:i/>
          <w:sz w:val="28"/>
          <w:szCs w:val="28"/>
        </w:rPr>
        <w:t xml:space="preserve"> «Національний тиждень читання. Тиждень поезії» </w:t>
      </w:r>
      <w:r>
        <w:rPr>
          <w:rFonts w:ascii="Times New Roman" w:eastAsia="Times New Roman" w:hAnsi="Times New Roman"/>
          <w:sz w:val="28"/>
          <w:szCs w:val="28"/>
        </w:rPr>
        <w:t>(16-24.03.2024), який проходив під гаслом «Ріки незмінно течуть додому».</w:t>
      </w:r>
    </w:p>
    <w:p w:rsidR="0046101E" w:rsidRDefault="00015465">
      <w:pPr>
        <w:pStyle w:val="Standard"/>
        <w:spacing w:after="0" w:line="240" w:lineRule="auto"/>
        <w:ind w:firstLine="708"/>
        <w:jc w:val="both"/>
      </w:pPr>
      <w:r w:rsidRPr="00C23730">
        <w:rPr>
          <w:rFonts w:ascii="Times New Roman" w:eastAsia="Times New Roman" w:hAnsi="Times New Roman"/>
          <w:b/>
          <w:sz w:val="28"/>
          <w:szCs w:val="28"/>
        </w:rPr>
        <w:t xml:space="preserve">Бібліотекою </w:t>
      </w:r>
      <w:r w:rsidR="00C23730" w:rsidRPr="00C23730">
        <w:rPr>
          <w:rFonts w:ascii="Times New Roman" w:eastAsia="Times New Roman" w:hAnsi="Times New Roman"/>
          <w:b/>
          <w:sz w:val="28"/>
          <w:szCs w:val="28"/>
        </w:rPr>
        <w:t>КВНЗ ХАНО (завідувачка З</w:t>
      </w:r>
      <w:r w:rsidR="00790285">
        <w:rPr>
          <w:rFonts w:ascii="Times New Roman" w:eastAsia="Times New Roman" w:hAnsi="Times New Roman"/>
          <w:b/>
          <w:sz w:val="28"/>
          <w:szCs w:val="28"/>
        </w:rPr>
        <w:t>оя</w:t>
      </w:r>
      <w:r w:rsidR="00C23730" w:rsidRPr="00C23730">
        <w:rPr>
          <w:rFonts w:ascii="Times New Roman" w:eastAsia="Times New Roman" w:hAnsi="Times New Roman"/>
          <w:b/>
          <w:sz w:val="28"/>
          <w:szCs w:val="28"/>
        </w:rPr>
        <w:t xml:space="preserve"> ЖЕРЕБКІНА</w:t>
      </w:r>
      <w:r w:rsidR="00140558">
        <w:rPr>
          <w:rFonts w:ascii="Times New Roman" w:eastAsia="Times New Roman" w:hAnsi="Times New Roman"/>
          <w:b/>
          <w:sz w:val="28"/>
          <w:szCs w:val="28"/>
        </w:rPr>
        <w:t xml:space="preserve">, бібліотекар </w:t>
      </w:r>
      <w:r w:rsidR="00B42478">
        <w:rPr>
          <w:rFonts w:ascii="Times New Roman" w:eastAsia="Times New Roman" w:hAnsi="Times New Roman"/>
          <w:b/>
          <w:sz w:val="28"/>
          <w:szCs w:val="28"/>
        </w:rPr>
        <w:t>Ганна ПАВЛОВА</w:t>
      </w:r>
      <w:r w:rsidR="00C23730" w:rsidRPr="00C23730">
        <w:rPr>
          <w:rFonts w:ascii="Times New Roman" w:eastAsia="Times New Roman" w:hAnsi="Times New Roman"/>
          <w:b/>
          <w:sz w:val="28"/>
          <w:szCs w:val="28"/>
        </w:rPr>
        <w:t>)</w:t>
      </w:r>
      <w:r w:rsidR="00C23730">
        <w:rPr>
          <w:rFonts w:ascii="Times New Roman" w:eastAsia="Times New Roman" w:hAnsi="Times New Roman"/>
          <w:sz w:val="28"/>
          <w:szCs w:val="28"/>
        </w:rPr>
        <w:t xml:space="preserve"> </w:t>
      </w:r>
      <w:r>
        <w:rPr>
          <w:rFonts w:ascii="Times New Roman" w:eastAsia="Times New Roman" w:hAnsi="Times New Roman"/>
          <w:sz w:val="28"/>
          <w:szCs w:val="28"/>
        </w:rPr>
        <w:t>було підготовлено анонс про проведення Національного тижня читання, який було розміщено на сайті Академії, та запропоновано долучитися до Акції бібліотечних працівників, учителів-філологів, учителів початкових класів, учнів і батьків.</w:t>
      </w:r>
    </w:p>
    <w:p w:rsidR="0046101E" w:rsidRDefault="00015465">
      <w:pPr>
        <w:pStyle w:val="Standard"/>
        <w:spacing w:after="0" w:line="240" w:lineRule="auto"/>
        <w:ind w:firstLine="708"/>
        <w:jc w:val="both"/>
      </w:pPr>
      <w:r>
        <w:rPr>
          <w:rFonts w:ascii="Times New Roman" w:eastAsia="Times New Roman" w:hAnsi="Times New Roman"/>
          <w:sz w:val="28"/>
          <w:szCs w:val="28"/>
        </w:rPr>
        <w:t xml:space="preserve">На курсах підвищення кваліфікації вихователів закладів дошкільної освіти, вчителів початкових класів, шкільних бібліотекарів було висвітлено цю подію. Онлайн-заняття </w:t>
      </w:r>
      <w:r w:rsidR="00806EB4">
        <w:rPr>
          <w:rFonts w:ascii="Times New Roman" w:eastAsia="Times New Roman" w:hAnsi="Times New Roman"/>
          <w:sz w:val="28"/>
          <w:szCs w:val="28"/>
        </w:rPr>
        <w:t>для в</w:t>
      </w:r>
      <w:r>
        <w:rPr>
          <w:rFonts w:ascii="Times New Roman" w:eastAsia="Times New Roman" w:hAnsi="Times New Roman"/>
          <w:sz w:val="28"/>
          <w:szCs w:val="28"/>
        </w:rPr>
        <w:t>чителів початкової школи розпочиналися з виразного читання українських художніх творів. Серед викладачів кафедри методики дошкільної та початкової освіти академії було організовано колективне виразне читання ланцюжком художніх творів.</w:t>
      </w:r>
    </w:p>
    <w:p w:rsidR="0046101E" w:rsidRDefault="00015465">
      <w:pPr>
        <w:pStyle w:val="Standard"/>
        <w:spacing w:after="0" w:line="240" w:lineRule="auto"/>
        <w:ind w:firstLine="708"/>
        <w:jc w:val="both"/>
      </w:pPr>
      <w:r>
        <w:rPr>
          <w:rFonts w:ascii="Times New Roman" w:eastAsia="Times New Roman" w:hAnsi="Times New Roman"/>
          <w:sz w:val="28"/>
          <w:szCs w:val="28"/>
        </w:rPr>
        <w:t xml:space="preserve">Центром громадянського виховання спільно з викладачами кафедри методики дошкільної та початкової освіти, секції розвивального навчання </w:t>
      </w:r>
      <w:r w:rsidRPr="00806EB4">
        <w:rPr>
          <w:rFonts w:ascii="Times New Roman" w:eastAsia="Times New Roman" w:hAnsi="Times New Roman"/>
          <w:b/>
          <w:sz w:val="28"/>
          <w:szCs w:val="28"/>
        </w:rPr>
        <w:t xml:space="preserve">підготовлено методичний кейс до </w:t>
      </w:r>
      <w:r w:rsidRPr="00806EB4">
        <w:rPr>
          <w:rFonts w:ascii="Times New Roman" w:eastAsia="Times New Roman" w:hAnsi="Times New Roman"/>
          <w:b/>
          <w:i/>
          <w:sz w:val="28"/>
          <w:szCs w:val="28"/>
        </w:rPr>
        <w:t>методичного вернісажу</w:t>
      </w:r>
      <w:r>
        <w:rPr>
          <w:rFonts w:ascii="Times New Roman" w:eastAsia="Times New Roman" w:hAnsi="Times New Roman"/>
          <w:sz w:val="28"/>
          <w:szCs w:val="28"/>
        </w:rPr>
        <w:t xml:space="preserve"> Національного тижня читання, куди увійшли: презентації за темами: «Читання як життєва стратегія»: що важливо знати вчителям початкових класів»; «Сучасні дитячі книжки – дивовижні й цікаві», «Сучасна дитяча література для дітей дошкільного віку»; «Формування основ виразного </w:t>
      </w:r>
      <w:r>
        <w:rPr>
          <w:rFonts w:ascii="Times New Roman" w:eastAsia="Times New Roman" w:hAnsi="Times New Roman"/>
          <w:sz w:val="28"/>
          <w:szCs w:val="28"/>
        </w:rPr>
        <w:lastRenderedPageBreak/>
        <w:t>читання в молодших школярів»; мультимедійна презентація для батьків «Читання – ключ до розвитку дитини: поради батькам».</w:t>
      </w:r>
    </w:p>
    <w:p w:rsidR="0046101E" w:rsidRDefault="00015465">
      <w:pPr>
        <w:pStyle w:val="Standard"/>
        <w:spacing w:after="0" w:line="240" w:lineRule="auto"/>
        <w:ind w:firstLine="708"/>
        <w:jc w:val="both"/>
      </w:pPr>
      <w:r>
        <w:rPr>
          <w:rFonts w:ascii="Times New Roman" w:eastAsia="Times New Roman" w:hAnsi="Times New Roman"/>
          <w:sz w:val="28"/>
          <w:szCs w:val="28"/>
        </w:rPr>
        <w:t>Для педагогічних працівників закладів дошкільної освіти, дітей і батьків з метою популяризації читання, формування у дошкільників ціннісного ставлення до книги як до джерела пізнання методистом Центру Капустіно</w:t>
      </w:r>
      <w:r w:rsidR="00790285">
        <w:rPr>
          <w:rFonts w:ascii="Times New Roman" w:eastAsia="Times New Roman" w:hAnsi="Times New Roman"/>
          <w:sz w:val="28"/>
          <w:szCs w:val="28"/>
        </w:rPr>
        <w:t>ю</w:t>
      </w:r>
      <w:r>
        <w:rPr>
          <w:rFonts w:ascii="Times New Roman" w:eastAsia="Times New Roman" w:hAnsi="Times New Roman"/>
          <w:sz w:val="28"/>
          <w:szCs w:val="28"/>
        </w:rPr>
        <w:t xml:space="preserve"> Н. О. </w:t>
      </w:r>
      <w:r w:rsidRPr="00C23730">
        <w:rPr>
          <w:rFonts w:ascii="Times New Roman" w:eastAsia="Times New Roman" w:hAnsi="Times New Roman"/>
          <w:b/>
          <w:sz w:val="28"/>
          <w:szCs w:val="28"/>
        </w:rPr>
        <w:t>підготовлено корисні інтернет-посилання</w:t>
      </w:r>
      <w:r>
        <w:rPr>
          <w:rFonts w:ascii="Times New Roman" w:eastAsia="Times New Roman" w:hAnsi="Times New Roman"/>
          <w:sz w:val="28"/>
          <w:szCs w:val="28"/>
        </w:rPr>
        <w:t xml:space="preserve"> на збірки казок, приказок, цікавинок, аудіоказок. Рекомендовано вихователям використовувати в роботі електронний посібник І</w:t>
      </w:r>
      <w:r w:rsidR="00790285">
        <w:rPr>
          <w:rFonts w:ascii="Times New Roman" w:eastAsia="Times New Roman" w:hAnsi="Times New Roman"/>
          <w:sz w:val="28"/>
          <w:szCs w:val="28"/>
        </w:rPr>
        <w:t>.</w:t>
      </w:r>
      <w:r>
        <w:rPr>
          <w:rFonts w:ascii="Times New Roman" w:eastAsia="Times New Roman" w:hAnsi="Times New Roman"/>
          <w:sz w:val="28"/>
          <w:szCs w:val="28"/>
        </w:rPr>
        <w:t xml:space="preserve"> Кіндрат «Особливості інтеграції літературних творів у освітню роботу з дітьми дошкільного віку». Консультант КУ «ЦПРПП» Первомайської міської ради Харківської області А. Марченко поділилася досвідом робот</w:t>
      </w:r>
      <w:r w:rsidR="0028344C">
        <w:rPr>
          <w:rFonts w:ascii="Times New Roman" w:eastAsia="Times New Roman" w:hAnsi="Times New Roman"/>
          <w:sz w:val="28"/>
          <w:szCs w:val="28"/>
        </w:rPr>
        <w:t>и за темою «Розвиток художньо-</w:t>
      </w:r>
      <w:r>
        <w:rPr>
          <w:rFonts w:ascii="Times New Roman" w:eastAsia="Times New Roman" w:hAnsi="Times New Roman"/>
          <w:sz w:val="28"/>
          <w:szCs w:val="28"/>
        </w:rPr>
        <w:t>мовленнєвої компетентності дошкільників засобами художнього слова в умовах дистанційної освіти».</w:t>
      </w:r>
    </w:p>
    <w:p w:rsidR="0046101E" w:rsidRDefault="00015465">
      <w:pPr>
        <w:pStyle w:val="Standard"/>
        <w:spacing w:after="0" w:line="240" w:lineRule="auto"/>
        <w:ind w:firstLine="708"/>
        <w:jc w:val="both"/>
      </w:pPr>
      <w:r>
        <w:rPr>
          <w:rFonts w:ascii="Times New Roman" w:eastAsia="Times New Roman" w:hAnsi="Times New Roman"/>
          <w:sz w:val="28"/>
          <w:szCs w:val="28"/>
        </w:rPr>
        <w:t xml:space="preserve">Протягом тижня в закладах загальної середньої освіти Харківської області </w:t>
      </w:r>
      <w:r w:rsidRPr="00535088">
        <w:rPr>
          <w:rFonts w:ascii="Times New Roman" w:eastAsia="Times New Roman" w:hAnsi="Times New Roman"/>
          <w:b/>
          <w:sz w:val="28"/>
          <w:szCs w:val="28"/>
        </w:rPr>
        <w:t>були проведені також:</w:t>
      </w:r>
      <w:r>
        <w:rPr>
          <w:rFonts w:ascii="Times New Roman" w:eastAsia="Times New Roman" w:hAnsi="Times New Roman"/>
          <w:sz w:val="28"/>
          <w:szCs w:val="28"/>
        </w:rPr>
        <w:t xml:space="preserve"> патріотичні голосні читання, вікторини, челенжі, літературні ігри, квести, підготовлені презентації, відеороліки, організовані віртуальні книжкові виставки.</w:t>
      </w:r>
    </w:p>
    <w:p w:rsidR="0046101E" w:rsidRDefault="00015465">
      <w:pPr>
        <w:pStyle w:val="Standard"/>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До Національного тижня читання долучилися консультант КУ «ЦПРПП» Первомайської міської ради Харківської області, учитель української мови та літератури</w:t>
      </w:r>
      <w:r w:rsidR="0028344C">
        <w:rPr>
          <w:rFonts w:ascii="Times New Roman" w:eastAsia="Times New Roman" w:hAnsi="Times New Roman"/>
          <w:b/>
          <w:sz w:val="28"/>
          <w:szCs w:val="28"/>
        </w:rPr>
        <w:t xml:space="preserve"> </w:t>
      </w:r>
      <w:r w:rsidR="0028344C">
        <w:rPr>
          <w:rFonts w:ascii="Times New Roman" w:eastAsia="Times New Roman" w:hAnsi="Times New Roman"/>
          <w:sz w:val="28"/>
          <w:szCs w:val="28"/>
        </w:rPr>
        <w:t>С. Різченко</w:t>
      </w:r>
      <w:r>
        <w:rPr>
          <w:rFonts w:ascii="Times New Roman" w:eastAsia="Times New Roman" w:hAnsi="Times New Roman"/>
          <w:sz w:val="28"/>
          <w:szCs w:val="28"/>
        </w:rPr>
        <w:t>, учителя початкових класів (Малахова І. Л, Зубченко О. П., Тахтарова К. В.), учні 1-11-х класів, бібліотечні працівники ЗЗСО Лозівської, Первомайської МТГ; Балаклійської, Безлюдівської, Височанської, Зачепилівської ТГ, Салтівського, Шевченківський ХМГ, КЗ «Харківська санаторна школа №  9» Харківської обласної ради.</w:t>
      </w:r>
    </w:p>
    <w:p w:rsidR="00C23730" w:rsidRDefault="00C23730">
      <w:pPr>
        <w:pStyle w:val="Standard"/>
        <w:spacing w:after="0" w:line="240" w:lineRule="auto"/>
        <w:ind w:firstLine="708"/>
        <w:jc w:val="both"/>
      </w:pPr>
    </w:p>
    <w:p w:rsidR="0046101E" w:rsidRPr="0028344C" w:rsidRDefault="00015465">
      <w:pPr>
        <w:pStyle w:val="Standard"/>
        <w:spacing w:after="0" w:line="240" w:lineRule="auto"/>
        <w:jc w:val="center"/>
        <w:rPr>
          <w:rFonts w:ascii="Times New Roman" w:eastAsia="Times New Roman" w:hAnsi="Times New Roman"/>
          <w:b/>
          <w:color w:val="C00000"/>
          <w:sz w:val="28"/>
          <w:szCs w:val="28"/>
        </w:rPr>
      </w:pPr>
      <w:r w:rsidRPr="0028344C">
        <w:rPr>
          <w:rFonts w:ascii="Times New Roman" w:eastAsia="Times New Roman" w:hAnsi="Times New Roman"/>
          <w:b/>
          <w:color w:val="C00000"/>
          <w:sz w:val="28"/>
          <w:szCs w:val="28"/>
        </w:rPr>
        <w:t>Всеукраїнський місячник шкільних бібліотек – 2023</w:t>
      </w:r>
    </w:p>
    <w:p w:rsidR="005C4584" w:rsidRPr="0028344C" w:rsidRDefault="005C4584">
      <w:pPr>
        <w:pStyle w:val="Standard"/>
        <w:spacing w:after="0" w:line="240" w:lineRule="auto"/>
        <w:jc w:val="center"/>
        <w:rPr>
          <w:color w:val="C00000"/>
        </w:rPr>
      </w:pPr>
    </w:p>
    <w:p w:rsidR="0046101E" w:rsidRDefault="00015465">
      <w:pPr>
        <w:pStyle w:val="Standard"/>
        <w:spacing w:after="0" w:line="240" w:lineRule="auto"/>
        <w:ind w:firstLine="708"/>
        <w:jc w:val="both"/>
      </w:pPr>
      <w:r>
        <w:rPr>
          <w:rFonts w:ascii="Times New Roman" w:eastAsia="Times New Roman" w:hAnsi="Times New Roman"/>
          <w:sz w:val="28"/>
          <w:szCs w:val="28"/>
        </w:rPr>
        <w:t>Упродовж жовтня 2023 року бібліотеки закладів загальної середньої освіти Харківської області б</w:t>
      </w:r>
      <w:r w:rsidR="00535088">
        <w:rPr>
          <w:rFonts w:ascii="Times New Roman" w:eastAsia="Times New Roman" w:hAnsi="Times New Roman"/>
          <w:sz w:val="28"/>
          <w:szCs w:val="28"/>
        </w:rPr>
        <w:t>уло залучено до</w:t>
      </w:r>
      <w:r>
        <w:rPr>
          <w:rFonts w:ascii="Times New Roman" w:eastAsia="Times New Roman" w:hAnsi="Times New Roman"/>
          <w:sz w:val="28"/>
          <w:szCs w:val="28"/>
        </w:rPr>
        <w:t xml:space="preserve"> участ</w:t>
      </w:r>
      <w:r w:rsidR="00535088">
        <w:rPr>
          <w:rFonts w:ascii="Times New Roman" w:eastAsia="Times New Roman" w:hAnsi="Times New Roman"/>
          <w:sz w:val="28"/>
          <w:szCs w:val="28"/>
        </w:rPr>
        <w:t>і</w:t>
      </w:r>
      <w:r>
        <w:rPr>
          <w:rFonts w:ascii="Times New Roman" w:eastAsia="Times New Roman" w:hAnsi="Times New Roman"/>
          <w:sz w:val="28"/>
          <w:szCs w:val="28"/>
        </w:rPr>
        <w:t xml:space="preserve"> у проведенні Всеукраїнського місячника шкільних бібліотек, який відбувся під гаслом «Вірю в майбутнє твоє, Україно!».</w:t>
      </w:r>
    </w:p>
    <w:p w:rsidR="0046101E" w:rsidRDefault="00015465">
      <w:pPr>
        <w:pStyle w:val="Standard"/>
        <w:spacing w:after="0" w:line="240" w:lineRule="auto"/>
        <w:ind w:firstLine="708"/>
        <w:jc w:val="both"/>
      </w:pPr>
      <w:r>
        <w:rPr>
          <w:rFonts w:ascii="Times New Roman" w:eastAsia="Times New Roman" w:hAnsi="Times New Roman"/>
          <w:sz w:val="28"/>
          <w:szCs w:val="28"/>
        </w:rPr>
        <w:t>У Місячнику брали участь учні 1-11 класів, класні керівники, вчителі-предметники, батьки, члени учнівського самоврядування закладів загальної середньої освіти Харківщини.</w:t>
      </w:r>
    </w:p>
    <w:p w:rsidR="0046101E" w:rsidRDefault="00015465" w:rsidP="005C4584">
      <w:pPr>
        <w:pStyle w:val="Standard"/>
        <w:spacing w:after="0" w:line="240" w:lineRule="auto"/>
        <w:ind w:firstLine="708"/>
        <w:jc w:val="both"/>
      </w:pPr>
      <w:r>
        <w:rPr>
          <w:rFonts w:ascii="Times New Roman" w:eastAsia="Times New Roman" w:hAnsi="Times New Roman"/>
          <w:sz w:val="28"/>
          <w:szCs w:val="28"/>
        </w:rPr>
        <w:t xml:space="preserve">У шкільних бібліотеках були створені: віртуальні книжкові виставки,  </w:t>
      </w:r>
      <w:r>
        <w:rPr>
          <w:rFonts w:ascii="Times New Roman" w:eastAsia="Times New Roman" w:hAnsi="Times New Roman"/>
          <w:i/>
          <w:sz w:val="28"/>
          <w:szCs w:val="28"/>
        </w:rPr>
        <w:t>буктрейлери</w:t>
      </w:r>
      <w:r>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оформлені буклети, папки-досьє «Пам’ять про героїв – у наших серцях», де зібрано матеріали про воїнів Харківської області, які загинули у війні з російськими окупантами. В онлайн-форматі проведено заходи:  </w:t>
      </w:r>
      <w:r>
        <w:rPr>
          <w:rFonts w:ascii="Times New Roman" w:eastAsia="Times New Roman" w:hAnsi="Times New Roman"/>
          <w:i/>
          <w:sz w:val="28"/>
          <w:szCs w:val="28"/>
        </w:rPr>
        <w:t>віртуальні мандрівки, подорожі, конкурси віршів, малюнків</w:t>
      </w:r>
      <w:r>
        <w:rPr>
          <w:rFonts w:ascii="Times New Roman" w:eastAsia="Times New Roman" w:hAnsi="Times New Roman"/>
          <w:sz w:val="28"/>
          <w:szCs w:val="28"/>
        </w:rPr>
        <w:t xml:space="preserve"> (малюнки дітей були переправлені волонтерами захисникам ЗСУ); </w:t>
      </w:r>
      <w:r>
        <w:rPr>
          <w:rFonts w:ascii="Times New Roman" w:eastAsia="Times New Roman" w:hAnsi="Times New Roman"/>
          <w:i/>
          <w:sz w:val="28"/>
          <w:szCs w:val="28"/>
        </w:rPr>
        <w:t>відеоролики,</w:t>
      </w:r>
      <w:r>
        <w:rPr>
          <w:rFonts w:ascii="Times New Roman" w:eastAsia="Times New Roman" w:hAnsi="Times New Roman"/>
          <w:sz w:val="28"/>
          <w:szCs w:val="28"/>
        </w:rPr>
        <w:t xml:space="preserve"> </w:t>
      </w:r>
      <w:r>
        <w:rPr>
          <w:rFonts w:ascii="Times New Roman" w:eastAsia="Times New Roman" w:hAnsi="Times New Roman"/>
          <w:i/>
          <w:sz w:val="28"/>
          <w:szCs w:val="28"/>
        </w:rPr>
        <w:t>тематичні огляди,</w:t>
      </w:r>
      <w:r>
        <w:rPr>
          <w:rFonts w:ascii="Times New Roman" w:eastAsia="Times New Roman" w:hAnsi="Times New Roman"/>
          <w:sz w:val="28"/>
          <w:szCs w:val="28"/>
        </w:rPr>
        <w:t xml:space="preserve"> </w:t>
      </w:r>
      <w:r>
        <w:rPr>
          <w:rFonts w:ascii="Times New Roman" w:eastAsia="Times New Roman" w:hAnsi="Times New Roman"/>
          <w:i/>
          <w:sz w:val="28"/>
          <w:szCs w:val="28"/>
        </w:rPr>
        <w:t>презентації</w:t>
      </w:r>
      <w:r>
        <w:rPr>
          <w:rFonts w:ascii="Times New Roman" w:eastAsia="Times New Roman" w:hAnsi="Times New Roman"/>
          <w:sz w:val="28"/>
          <w:szCs w:val="28"/>
        </w:rPr>
        <w:t>,</w:t>
      </w:r>
      <w:r>
        <w:rPr>
          <w:rFonts w:ascii="Times New Roman" w:eastAsia="Times New Roman" w:hAnsi="Times New Roman"/>
          <w:i/>
          <w:sz w:val="28"/>
          <w:szCs w:val="28"/>
        </w:rPr>
        <w:t xml:space="preserve"> година державності, літературні ігри, квести,</w:t>
      </w:r>
      <w:r>
        <w:rPr>
          <w:rFonts w:ascii="Times New Roman" w:eastAsia="Times New Roman" w:hAnsi="Times New Roman"/>
          <w:sz w:val="28"/>
          <w:szCs w:val="28"/>
        </w:rPr>
        <w:t xml:space="preserve"> </w:t>
      </w:r>
      <w:r>
        <w:rPr>
          <w:rFonts w:ascii="Times New Roman" w:eastAsia="Times New Roman" w:hAnsi="Times New Roman"/>
          <w:i/>
          <w:sz w:val="28"/>
          <w:szCs w:val="28"/>
        </w:rPr>
        <w:t>бібліофреши</w:t>
      </w:r>
      <w:r>
        <w:rPr>
          <w:rFonts w:ascii="Times New Roman" w:eastAsia="Times New Roman" w:hAnsi="Times New Roman"/>
          <w:sz w:val="28"/>
          <w:szCs w:val="28"/>
        </w:rPr>
        <w:t xml:space="preserve">, </w:t>
      </w:r>
      <w:r>
        <w:rPr>
          <w:rFonts w:ascii="Times New Roman" w:eastAsia="Times New Roman" w:hAnsi="Times New Roman"/>
          <w:i/>
          <w:sz w:val="28"/>
          <w:szCs w:val="28"/>
        </w:rPr>
        <w:t>інтерактивні плакати</w:t>
      </w:r>
      <w:r>
        <w:rPr>
          <w:rFonts w:ascii="Times New Roman" w:eastAsia="Times New Roman" w:hAnsi="Times New Roman"/>
          <w:sz w:val="28"/>
          <w:szCs w:val="28"/>
        </w:rPr>
        <w:t xml:space="preserve">, </w:t>
      </w:r>
      <w:r>
        <w:rPr>
          <w:rFonts w:ascii="Times New Roman" w:eastAsia="Times New Roman" w:hAnsi="Times New Roman"/>
          <w:i/>
          <w:sz w:val="28"/>
          <w:szCs w:val="28"/>
        </w:rPr>
        <w:t>флешмоби</w:t>
      </w:r>
      <w:r>
        <w:rPr>
          <w:rFonts w:ascii="Times New Roman" w:eastAsia="Times New Roman" w:hAnsi="Times New Roman"/>
          <w:sz w:val="28"/>
          <w:szCs w:val="28"/>
        </w:rPr>
        <w:t xml:space="preserve">, </w:t>
      </w:r>
      <w:r>
        <w:rPr>
          <w:rFonts w:ascii="Times New Roman" w:eastAsia="Times New Roman" w:hAnsi="Times New Roman"/>
          <w:i/>
          <w:sz w:val="28"/>
          <w:szCs w:val="28"/>
        </w:rPr>
        <w:t xml:space="preserve">онлайн-зустріч з місцевими поетами </w:t>
      </w:r>
      <w:r>
        <w:rPr>
          <w:rFonts w:ascii="Times New Roman" w:eastAsia="Times New Roman" w:hAnsi="Times New Roman"/>
          <w:sz w:val="28"/>
          <w:szCs w:val="28"/>
        </w:rPr>
        <w:t>тощо.</w:t>
      </w:r>
    </w:p>
    <w:p w:rsidR="0046101E" w:rsidRDefault="00015465" w:rsidP="005C4584">
      <w:pPr>
        <w:pStyle w:val="Standard"/>
        <w:spacing w:after="0" w:line="240" w:lineRule="auto"/>
        <w:ind w:firstLine="708"/>
        <w:jc w:val="both"/>
      </w:pPr>
      <w:r w:rsidRPr="0098436F">
        <w:rPr>
          <w:rFonts w:ascii="Times New Roman" w:eastAsia="Times New Roman" w:hAnsi="Times New Roman"/>
          <w:b/>
          <w:sz w:val="28"/>
          <w:szCs w:val="28"/>
        </w:rPr>
        <w:lastRenderedPageBreak/>
        <w:t>Найбільш активними учасниками Місячника були:</w:t>
      </w:r>
      <w:r>
        <w:rPr>
          <w:rFonts w:ascii="Times New Roman" w:eastAsia="Times New Roman" w:hAnsi="Times New Roman"/>
          <w:sz w:val="28"/>
          <w:szCs w:val="28"/>
        </w:rPr>
        <w:t xml:space="preserve"> Андріївський ліцей № 1, № 2 Донецької селищної ради Ізюмського району; Балаклійський ліцей № 2 Балаклійської міської ради; КЗ «Криштопівський ліцей» Блізнюківської селищної ради Лозівського району; КЗ «Богодухівський ліцей № 2», КЗ «Шарівський ліцей» Валківської міської ради Богодухівського району; КЗ «Бірківський ліцей», КЗ «Борівський ліцей», КЗ «Гусинополянська гімназія», КЗ «Зідьківський ліцей», КЗ «Зміївський ліцей № 1, № 2», КЗ «Таранівський ліцей», КЗ «Тимченківський ліцей», КЗ «Чемужівський ліцей» Зміївської міської ради; «КЗ Зачепилівський ліцей» Зачепилівської селищної ради Красноградського району; КЗ «Панютинський ліцей» Лозівської міської ради; КЗ «Первомайський ліцей № 2 Первомайської міської ради; КЗ «Харківська санаторна школа № 9 Харківської обласної ради; КЗ «Харківський ліцей № 75 Харківської міської ради»; КЗ «Харківський ліцей № 116 Харківської міської ради»; КЗ «Харківський ліцей № 122 Харківської міської ради».</w:t>
      </w:r>
    </w:p>
    <w:p w:rsidR="0046101E" w:rsidRDefault="00015465" w:rsidP="005C4584">
      <w:pPr>
        <w:pStyle w:val="Standard"/>
        <w:spacing w:after="0" w:line="240" w:lineRule="auto"/>
        <w:ind w:firstLine="708"/>
        <w:jc w:val="both"/>
      </w:pPr>
      <w:r>
        <w:rPr>
          <w:rFonts w:ascii="Times New Roman" w:eastAsia="Times New Roman" w:hAnsi="Times New Roman"/>
          <w:sz w:val="28"/>
          <w:szCs w:val="28"/>
        </w:rPr>
        <w:t>Всеукраїнський місячник шкільних бібліотек у ЗЗСО Харківсько</w:t>
      </w:r>
      <w:r w:rsidR="005C4584">
        <w:rPr>
          <w:rFonts w:ascii="Times New Roman" w:eastAsia="Times New Roman" w:hAnsi="Times New Roman"/>
          <w:sz w:val="28"/>
          <w:szCs w:val="28"/>
        </w:rPr>
        <w:t xml:space="preserve">ї області сприяв </w:t>
      </w:r>
      <w:r w:rsidR="0098436F">
        <w:rPr>
          <w:rFonts w:ascii="Times New Roman" w:eastAsia="Times New Roman" w:hAnsi="Times New Roman"/>
          <w:sz w:val="28"/>
          <w:szCs w:val="28"/>
        </w:rPr>
        <w:t>реалізації</w:t>
      </w:r>
      <w:r w:rsidR="005C4584">
        <w:rPr>
          <w:rFonts w:ascii="Times New Roman" w:eastAsia="Times New Roman" w:hAnsi="Times New Roman"/>
          <w:sz w:val="28"/>
          <w:szCs w:val="28"/>
        </w:rPr>
        <w:t xml:space="preserve"> вихов</w:t>
      </w:r>
      <w:r>
        <w:rPr>
          <w:rFonts w:ascii="Times New Roman" w:eastAsia="Times New Roman" w:hAnsi="Times New Roman"/>
          <w:sz w:val="28"/>
          <w:szCs w:val="28"/>
        </w:rPr>
        <w:t xml:space="preserve">ної функції  шкільної бібліотеки, об’єднанню зусиль педагогічного колективу, батьків і бібліотеки щодо розвитку патріотизму підростаючої особистості, посиленню патріотичного руху в Україні, пробудженню </w:t>
      </w:r>
      <w:r w:rsidR="0098436F">
        <w:rPr>
          <w:rFonts w:ascii="Times New Roman" w:eastAsia="Times New Roman" w:hAnsi="Times New Roman"/>
          <w:sz w:val="28"/>
          <w:szCs w:val="28"/>
        </w:rPr>
        <w:t>у</w:t>
      </w:r>
      <w:r>
        <w:rPr>
          <w:rFonts w:ascii="Times New Roman" w:eastAsia="Times New Roman" w:hAnsi="Times New Roman"/>
          <w:sz w:val="28"/>
          <w:szCs w:val="28"/>
        </w:rPr>
        <w:t xml:space="preserve"> школярів глибокого інтересу до історії України та рідного краю.</w:t>
      </w:r>
    </w:p>
    <w:p w:rsidR="00F53CB9" w:rsidRDefault="00F53CB9" w:rsidP="00F53CB9">
      <w:pPr>
        <w:pStyle w:val="Standard"/>
        <w:spacing w:after="0" w:line="240" w:lineRule="auto"/>
        <w:ind w:firstLine="567"/>
        <w:jc w:val="both"/>
      </w:pPr>
    </w:p>
    <w:p w:rsidR="00F53CB9" w:rsidRPr="00140558" w:rsidRDefault="00F53CB9" w:rsidP="00F53CB9">
      <w:pPr>
        <w:pStyle w:val="Standard"/>
        <w:spacing w:after="0" w:line="240" w:lineRule="auto"/>
        <w:ind w:firstLine="20"/>
        <w:jc w:val="center"/>
        <w:rPr>
          <w:rFonts w:ascii="Times New Roman" w:eastAsia="Times New Roman" w:hAnsi="Times New Roman"/>
          <w:b/>
          <w:color w:val="C00000"/>
          <w:sz w:val="28"/>
          <w:szCs w:val="28"/>
        </w:rPr>
      </w:pPr>
      <w:r w:rsidRPr="00140558">
        <w:rPr>
          <w:rFonts w:ascii="Times New Roman" w:eastAsia="Times New Roman" w:hAnsi="Times New Roman"/>
          <w:b/>
          <w:color w:val="C00000"/>
          <w:sz w:val="28"/>
          <w:szCs w:val="28"/>
        </w:rPr>
        <w:t>Бібліографічна робота</w:t>
      </w:r>
    </w:p>
    <w:p w:rsidR="00140558" w:rsidRDefault="00140558" w:rsidP="00F53CB9">
      <w:pPr>
        <w:pStyle w:val="Standard"/>
        <w:spacing w:after="0" w:line="240" w:lineRule="auto"/>
        <w:ind w:firstLine="20"/>
        <w:jc w:val="center"/>
      </w:pPr>
    </w:p>
    <w:p w:rsidR="005C4584" w:rsidRPr="00F53CB9" w:rsidRDefault="00015465" w:rsidP="00F53CB9">
      <w:pPr>
        <w:pStyle w:val="Standard"/>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Постійно оновлювався інформаційно-бібліографічними матеріалами сайт Академії (рубрика «Бібліотека», підрубрики «Видання Академії», «Шкільні бібліотеки»).</w:t>
      </w:r>
    </w:p>
    <w:p w:rsidR="0046101E" w:rsidRDefault="00015465">
      <w:pPr>
        <w:pStyle w:val="Standard"/>
        <w:spacing w:after="0" w:line="240" w:lineRule="auto"/>
        <w:ind w:firstLine="708"/>
        <w:jc w:val="both"/>
      </w:pPr>
      <w:r>
        <w:rPr>
          <w:rFonts w:ascii="Times New Roman" w:eastAsia="Times New Roman" w:hAnsi="Times New Roman"/>
          <w:sz w:val="28"/>
          <w:szCs w:val="28"/>
        </w:rPr>
        <w:t>Оновлено інформаційно-бібліографічні матеріали сайту Академії (рубрика «Бібліотека», підрубрика «Видання Академії»).</w:t>
      </w:r>
    </w:p>
    <w:p w:rsidR="0046101E" w:rsidRDefault="00015465">
      <w:pPr>
        <w:pStyle w:val="Standard"/>
        <w:spacing w:after="0" w:line="240" w:lineRule="auto"/>
        <w:ind w:firstLine="708"/>
        <w:jc w:val="both"/>
      </w:pPr>
      <w:r>
        <w:rPr>
          <w:rFonts w:ascii="Times New Roman" w:eastAsia="Times New Roman" w:hAnsi="Times New Roman"/>
          <w:sz w:val="28"/>
          <w:szCs w:val="28"/>
        </w:rPr>
        <w:t>Зашифровано за таблицями УДК статті співробітників, науково-методичні посібники Академії (12).</w:t>
      </w:r>
    </w:p>
    <w:p w:rsidR="00140558" w:rsidRDefault="00015465">
      <w:pPr>
        <w:pStyle w:val="Standard"/>
        <w:spacing w:after="0" w:line="240" w:lineRule="auto"/>
        <w:ind w:firstLine="20"/>
        <w:jc w:val="center"/>
        <w:rPr>
          <w:rFonts w:ascii="Times New Roman" w:eastAsia="Times New Roman" w:hAnsi="Times New Roman"/>
          <w:sz w:val="28"/>
          <w:szCs w:val="28"/>
        </w:rPr>
      </w:pPr>
      <w:r>
        <w:rPr>
          <w:rFonts w:ascii="Times New Roman" w:eastAsia="Times New Roman" w:hAnsi="Times New Roman"/>
          <w:sz w:val="28"/>
          <w:szCs w:val="28"/>
        </w:rPr>
        <w:t xml:space="preserve"> </w:t>
      </w:r>
    </w:p>
    <w:p w:rsidR="0046101E" w:rsidRPr="00AC3680" w:rsidRDefault="00015465">
      <w:pPr>
        <w:pStyle w:val="Standard"/>
        <w:spacing w:after="0" w:line="240" w:lineRule="auto"/>
        <w:ind w:firstLine="20"/>
        <w:jc w:val="center"/>
        <w:rPr>
          <w:b/>
          <w:color w:val="C00000"/>
        </w:rPr>
      </w:pPr>
      <w:r w:rsidRPr="00AC3680">
        <w:rPr>
          <w:rFonts w:ascii="Times New Roman" w:eastAsia="Times New Roman" w:hAnsi="Times New Roman"/>
          <w:b/>
          <w:color w:val="C00000"/>
          <w:sz w:val="28"/>
          <w:szCs w:val="28"/>
          <w:shd w:val="clear" w:color="auto" w:fill="FFFFFF"/>
        </w:rPr>
        <w:t>Обслуговування читачів.</w:t>
      </w:r>
    </w:p>
    <w:p w:rsidR="0046101E" w:rsidRPr="00AC3680" w:rsidRDefault="00015465">
      <w:pPr>
        <w:pStyle w:val="Standard"/>
        <w:spacing w:after="0" w:line="240" w:lineRule="auto"/>
        <w:ind w:firstLine="20"/>
        <w:jc w:val="center"/>
        <w:rPr>
          <w:rFonts w:ascii="Times New Roman" w:eastAsia="Times New Roman" w:hAnsi="Times New Roman"/>
          <w:b/>
          <w:color w:val="C00000"/>
          <w:sz w:val="28"/>
          <w:szCs w:val="28"/>
          <w:shd w:val="clear" w:color="auto" w:fill="FFFFFF"/>
        </w:rPr>
      </w:pPr>
      <w:r w:rsidRPr="00AC3680">
        <w:rPr>
          <w:rFonts w:ascii="Times New Roman" w:eastAsia="Times New Roman" w:hAnsi="Times New Roman"/>
          <w:b/>
          <w:color w:val="C00000"/>
          <w:sz w:val="28"/>
          <w:szCs w:val="28"/>
          <w:shd w:val="clear" w:color="auto" w:fill="FFFFFF"/>
        </w:rPr>
        <w:t xml:space="preserve"> Робота з інформаційним ресурсом бібліотеки</w:t>
      </w:r>
    </w:p>
    <w:p w:rsidR="00140558" w:rsidRDefault="00140558">
      <w:pPr>
        <w:pStyle w:val="Standard"/>
        <w:spacing w:after="0" w:line="240" w:lineRule="auto"/>
        <w:ind w:firstLine="20"/>
        <w:jc w:val="center"/>
      </w:pPr>
    </w:p>
    <w:p w:rsidR="0046101E" w:rsidRDefault="00015465" w:rsidP="00AC3680">
      <w:pPr>
        <w:pStyle w:val="Standard"/>
        <w:spacing w:after="0" w:line="240" w:lineRule="auto"/>
        <w:ind w:firstLine="850"/>
        <w:jc w:val="both"/>
      </w:pPr>
      <w:r>
        <w:rPr>
          <w:rFonts w:ascii="Times New Roman" w:eastAsia="Times New Roman" w:hAnsi="Times New Roman"/>
          <w:sz w:val="28"/>
          <w:szCs w:val="28"/>
          <w:shd w:val="clear" w:color="auto" w:fill="FFFFFF"/>
        </w:rPr>
        <w:t xml:space="preserve">Протягом звітного періоду </w:t>
      </w:r>
      <w:r w:rsidR="00AC3680" w:rsidRPr="00AC3680">
        <w:rPr>
          <w:rFonts w:ascii="Times New Roman" w:eastAsia="Times New Roman" w:hAnsi="Times New Roman"/>
          <w:b/>
          <w:sz w:val="28"/>
          <w:szCs w:val="28"/>
          <w:shd w:val="clear" w:color="auto" w:fill="FFFFFF"/>
        </w:rPr>
        <w:t xml:space="preserve">бібліотекою ХАНО </w:t>
      </w:r>
      <w:r w:rsidR="008D713C" w:rsidRPr="00C23730">
        <w:rPr>
          <w:rFonts w:ascii="Times New Roman" w:eastAsia="Times New Roman" w:hAnsi="Times New Roman"/>
          <w:b/>
          <w:sz w:val="28"/>
          <w:szCs w:val="28"/>
        </w:rPr>
        <w:t>(завідувачка З</w:t>
      </w:r>
      <w:r w:rsidR="008D713C">
        <w:rPr>
          <w:rFonts w:ascii="Times New Roman" w:eastAsia="Times New Roman" w:hAnsi="Times New Roman"/>
          <w:b/>
          <w:sz w:val="28"/>
          <w:szCs w:val="28"/>
        </w:rPr>
        <w:t>оя</w:t>
      </w:r>
      <w:r w:rsidR="008D713C" w:rsidRPr="00C23730">
        <w:rPr>
          <w:rFonts w:ascii="Times New Roman" w:eastAsia="Times New Roman" w:hAnsi="Times New Roman"/>
          <w:b/>
          <w:sz w:val="28"/>
          <w:szCs w:val="28"/>
        </w:rPr>
        <w:t xml:space="preserve"> ЖЕРЕБКІНА</w:t>
      </w:r>
      <w:r w:rsidR="008D713C">
        <w:rPr>
          <w:rFonts w:ascii="Times New Roman" w:eastAsia="Times New Roman" w:hAnsi="Times New Roman"/>
          <w:b/>
          <w:sz w:val="28"/>
          <w:szCs w:val="28"/>
        </w:rPr>
        <w:t>, бібліотекар Ганна ПАВЛОВА</w:t>
      </w:r>
      <w:r w:rsidR="008D713C" w:rsidRPr="00C23730">
        <w:rPr>
          <w:rFonts w:ascii="Times New Roman" w:eastAsia="Times New Roman" w:hAnsi="Times New Roman"/>
          <w:b/>
          <w:sz w:val="28"/>
          <w:szCs w:val="28"/>
        </w:rPr>
        <w:t>)</w:t>
      </w:r>
      <w:r w:rsidR="008D713C">
        <w:rPr>
          <w:rFonts w:ascii="Times New Roman" w:eastAsia="Times New Roman" w:hAnsi="Times New Roman"/>
          <w:sz w:val="28"/>
          <w:szCs w:val="28"/>
        </w:rPr>
        <w:t xml:space="preserve"> </w:t>
      </w:r>
      <w:r w:rsidRPr="00AC3680">
        <w:rPr>
          <w:rFonts w:ascii="Times New Roman" w:eastAsia="Times New Roman" w:hAnsi="Times New Roman"/>
          <w:b/>
          <w:sz w:val="28"/>
          <w:szCs w:val="28"/>
          <w:shd w:val="clear" w:color="auto" w:fill="FFFFFF"/>
        </w:rPr>
        <w:t>отримано 294 примірники нової літератури на суму 38 430,23 грн</w:t>
      </w:r>
      <w:r>
        <w:rPr>
          <w:rFonts w:ascii="Times New Roman" w:eastAsia="Times New Roman" w:hAnsi="Times New Roman"/>
          <w:sz w:val="28"/>
          <w:szCs w:val="28"/>
          <w:shd w:val="clear" w:color="auto" w:fill="FFFFFF"/>
        </w:rPr>
        <w:t>, упорядковано фонд бібліотеки, фонд підручників минулих років, списано застарілу літературу (2418 примірників); підготовлено тематичні списки російськомовної літератури, проведено редагування каталогів (електронний, алфавітний, систематичний).</w:t>
      </w:r>
    </w:p>
    <w:p w:rsidR="0046101E" w:rsidRDefault="00015465" w:rsidP="00AC3680">
      <w:pPr>
        <w:pStyle w:val="Standard"/>
        <w:spacing w:after="0" w:line="240" w:lineRule="auto"/>
        <w:ind w:firstLine="850"/>
        <w:jc w:val="both"/>
      </w:pPr>
      <w:r>
        <w:rPr>
          <w:rFonts w:ascii="Times New Roman" w:eastAsia="Times New Roman" w:hAnsi="Times New Roman"/>
          <w:sz w:val="28"/>
          <w:szCs w:val="28"/>
          <w:shd w:val="clear" w:color="auto" w:fill="FFFFFF"/>
        </w:rPr>
        <w:t>Видано співробітникам 928 примірників довідкової, науково-методичної літератури та шкільних підручників.</w:t>
      </w:r>
    </w:p>
    <w:p w:rsidR="0046101E" w:rsidRDefault="00015465" w:rsidP="00AC3680">
      <w:pPr>
        <w:pStyle w:val="Standard"/>
        <w:spacing w:after="0" w:line="240" w:lineRule="auto"/>
        <w:ind w:firstLine="860"/>
        <w:jc w:val="both"/>
      </w:pPr>
      <w:r>
        <w:rPr>
          <w:rFonts w:ascii="Times New Roman" w:eastAsia="Times New Roman" w:hAnsi="Times New Roman"/>
          <w:sz w:val="28"/>
          <w:szCs w:val="28"/>
          <w:shd w:val="clear" w:color="auto" w:fill="FFFFFF"/>
        </w:rPr>
        <w:lastRenderedPageBreak/>
        <w:t>Отже, в 2023/2024 навчальному році внаслідок бойових дій існували певні обставини, що ускладнювали роботу шкільних бібліотек, а саме:</w:t>
      </w:r>
    </w:p>
    <w:p w:rsidR="0046101E" w:rsidRDefault="00015465" w:rsidP="00AC3680">
      <w:pPr>
        <w:pStyle w:val="Standard"/>
        <w:spacing w:after="0" w:line="240" w:lineRule="auto"/>
        <w:ind w:firstLine="700"/>
        <w:jc w:val="both"/>
      </w:pPr>
      <w:r>
        <w:rPr>
          <w:rFonts w:ascii="Times New Roman" w:eastAsia="Times New Roman" w:hAnsi="Times New Roman"/>
          <w:sz w:val="28"/>
          <w:szCs w:val="28"/>
          <w:shd w:val="clear" w:color="auto" w:fill="FFFFFF"/>
        </w:rPr>
        <w:t>- руйнування закладів освіти, втрата підручників через воєнну агресію, що призвело до труднощів у забезпеченні учнів та педагогічних працівників підручниками та методичними посібниками,</w:t>
      </w:r>
    </w:p>
    <w:p w:rsidR="0046101E" w:rsidRDefault="00015465" w:rsidP="00AC3680">
      <w:pPr>
        <w:pStyle w:val="Standard"/>
        <w:spacing w:after="0" w:line="240" w:lineRule="auto"/>
        <w:ind w:firstLine="700"/>
        <w:jc w:val="both"/>
      </w:pPr>
      <w:r>
        <w:rPr>
          <w:rFonts w:ascii="Times New Roman" w:eastAsia="Times New Roman" w:hAnsi="Times New Roman"/>
          <w:sz w:val="28"/>
          <w:szCs w:val="28"/>
          <w:shd w:val="clear" w:color="auto" w:fill="FFFFFF"/>
        </w:rPr>
        <w:t>- через воєнний стан не для всіх класів друкувалися підручники за програмами НУШ, хоча замовлення яких відбувалося;</w:t>
      </w:r>
    </w:p>
    <w:p w:rsidR="0046101E" w:rsidRDefault="00015465" w:rsidP="00AC3680">
      <w:pPr>
        <w:pStyle w:val="Standard"/>
        <w:spacing w:after="0" w:line="240" w:lineRule="auto"/>
        <w:ind w:firstLine="700"/>
        <w:jc w:val="both"/>
      </w:pPr>
      <w:r>
        <w:rPr>
          <w:rFonts w:ascii="Times New Roman" w:eastAsia="Times New Roman" w:hAnsi="Times New Roman"/>
          <w:sz w:val="28"/>
          <w:szCs w:val="28"/>
          <w:shd w:val="clear" w:color="auto" w:fill="FFFFFF"/>
        </w:rPr>
        <w:t>- замовлені підручники для дітей з особливими освітніми потребами отримано не в повному обсязі;</w:t>
      </w:r>
    </w:p>
    <w:p w:rsidR="0046101E" w:rsidRDefault="00015465" w:rsidP="00AC3680">
      <w:pPr>
        <w:pStyle w:val="Standard"/>
        <w:spacing w:after="0" w:line="240" w:lineRule="auto"/>
        <w:ind w:firstLine="700"/>
        <w:jc w:val="both"/>
      </w:pPr>
      <w:r>
        <w:rPr>
          <w:rFonts w:ascii="Times New Roman" w:eastAsia="Times New Roman" w:hAnsi="Times New Roman"/>
          <w:sz w:val="28"/>
          <w:szCs w:val="28"/>
          <w:shd w:val="clear" w:color="auto" w:fill="FFFFFF"/>
        </w:rPr>
        <w:t>- нові підручники для 5-го та 6-го класу отримано не повністю, у освітньому процесі використовувався електронний варіант;</w:t>
      </w:r>
    </w:p>
    <w:p w:rsidR="0046101E" w:rsidRDefault="00015465" w:rsidP="00AC3680">
      <w:pPr>
        <w:pStyle w:val="Standard"/>
        <w:spacing w:after="0" w:line="240" w:lineRule="auto"/>
        <w:ind w:firstLine="700"/>
        <w:jc w:val="both"/>
      </w:pPr>
      <w:r>
        <w:rPr>
          <w:rFonts w:ascii="Times New Roman" w:eastAsia="Times New Roman" w:hAnsi="Times New Roman"/>
          <w:sz w:val="28"/>
          <w:szCs w:val="28"/>
          <w:shd w:val="clear" w:color="auto" w:fill="FFFFFF"/>
        </w:rPr>
        <w:t>- бібліотечні працівники закладів загальної середньої освіти, незважаючи на об’єктивні труднощі, пов’язані з воєнними діями та дистанційною формою навчання, забезпечують  інформаційну складову освітнього процесу.</w:t>
      </w:r>
    </w:p>
    <w:p w:rsidR="0046101E" w:rsidRDefault="00015465" w:rsidP="00AC3680">
      <w:pPr>
        <w:pStyle w:val="Standard"/>
        <w:spacing w:after="0" w:line="240" w:lineRule="auto"/>
        <w:ind w:firstLine="860"/>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Але у всіх територіальних громадах Харківської області здійснювалися вибір та замовлення підручників та посібників для учнів та педагогічних працівників закладів загальної середньої, професійно-технічної та фахової передвищої освіти, проводилася інвентаризація бібліотечного фонду підручників. За відсутності паперових підручників використовувалися електронні варіанти. Бібліотечні працівники проводили місячник шкільних бібліотек та брали участь у методичних заходах, що проводили працівники Академії.</w:t>
      </w:r>
    </w:p>
    <w:p w:rsidR="00C90C10" w:rsidRDefault="00C90C10" w:rsidP="00AC3680">
      <w:pPr>
        <w:pStyle w:val="Standard"/>
        <w:spacing w:after="0" w:line="240" w:lineRule="auto"/>
        <w:ind w:firstLine="860"/>
        <w:jc w:val="both"/>
        <w:rPr>
          <w:rFonts w:ascii="Times New Roman" w:eastAsia="Times New Roman" w:hAnsi="Times New Roman"/>
          <w:sz w:val="28"/>
          <w:szCs w:val="28"/>
          <w:shd w:val="clear" w:color="auto" w:fill="FFFFFF"/>
        </w:rPr>
      </w:pPr>
    </w:p>
    <w:p w:rsidR="00A51558" w:rsidRDefault="00A51558" w:rsidP="00A51558">
      <w:pPr>
        <w:pStyle w:val="Standard"/>
        <w:shd w:val="clear" w:color="auto" w:fill="FDEADA"/>
        <w:spacing w:after="0" w:line="240" w:lineRule="auto"/>
        <w:ind w:firstLine="709"/>
        <w:jc w:val="center"/>
        <w:rPr>
          <w:rFonts w:ascii="Times New Roman" w:eastAsia="Times New Roman" w:hAnsi="Times New Roman"/>
          <w:b/>
          <w:sz w:val="16"/>
          <w:szCs w:val="16"/>
        </w:rPr>
      </w:pPr>
    </w:p>
    <w:p w:rsidR="00A51558" w:rsidRPr="008D713C" w:rsidRDefault="00A51558" w:rsidP="00A51558">
      <w:pPr>
        <w:pStyle w:val="Standard"/>
        <w:shd w:val="clear" w:color="auto" w:fill="FDEADA"/>
        <w:spacing w:after="0" w:line="240" w:lineRule="auto"/>
        <w:ind w:firstLine="709"/>
        <w:jc w:val="center"/>
        <w:rPr>
          <w:sz w:val="32"/>
          <w:szCs w:val="32"/>
        </w:rPr>
      </w:pPr>
      <w:r w:rsidRPr="008D713C">
        <w:rPr>
          <w:rFonts w:ascii="Times New Roman" w:eastAsia="Times New Roman" w:hAnsi="Times New Roman"/>
          <w:b/>
          <w:sz w:val="32"/>
          <w:szCs w:val="32"/>
        </w:rPr>
        <w:t>Відкрите партнерство</w:t>
      </w:r>
    </w:p>
    <w:p w:rsidR="00A51558" w:rsidRDefault="00A51558" w:rsidP="00A51558">
      <w:pPr>
        <w:pStyle w:val="Standard"/>
        <w:shd w:val="clear" w:color="auto" w:fill="FDEADA"/>
        <w:spacing w:after="0" w:line="240" w:lineRule="auto"/>
        <w:ind w:firstLine="709"/>
        <w:jc w:val="center"/>
        <w:rPr>
          <w:rFonts w:ascii="Times New Roman" w:eastAsia="Times New Roman" w:hAnsi="Times New Roman"/>
          <w:b/>
          <w:sz w:val="16"/>
          <w:szCs w:val="16"/>
        </w:rPr>
      </w:pPr>
    </w:p>
    <w:p w:rsidR="00A51558" w:rsidRDefault="00A51558" w:rsidP="00A51558">
      <w:pPr>
        <w:pStyle w:val="Standard"/>
        <w:shd w:val="clear" w:color="auto" w:fill="FFFFFF"/>
        <w:spacing w:after="0" w:line="240" w:lineRule="auto"/>
        <w:ind w:firstLine="708"/>
        <w:jc w:val="both"/>
      </w:pPr>
      <w:r>
        <w:rPr>
          <w:rFonts w:ascii="Times New Roman" w:eastAsia="Times New Roman" w:hAnsi="Times New Roman"/>
          <w:color w:val="000000"/>
          <w:sz w:val="28"/>
          <w:szCs w:val="28"/>
        </w:rPr>
        <w:t>З метою забезпечення якості освіти, реалізації принципу партнерства у взаємодії зі стейкхолдерами протягом 2023/2024 навчального року науково-педагогічні та педагогічні працівники Академії брали участь у міжнародних та всеукраїнських заходах, а також організували і провели обласні заходи у співпраці з фахівцями різних служб та закладів освіти.</w:t>
      </w:r>
    </w:p>
    <w:p w:rsidR="00A51558" w:rsidRDefault="00CC53D7" w:rsidP="005B145F">
      <w:pPr>
        <w:pStyle w:val="Standard"/>
        <w:numPr>
          <w:ilvl w:val="0"/>
          <w:numId w:val="109"/>
        </w:numPr>
        <w:tabs>
          <w:tab w:val="left" w:pos="993"/>
        </w:tabs>
        <w:spacing w:after="0" w:line="240" w:lineRule="auto"/>
        <w:ind w:left="0" w:firstLine="720"/>
        <w:jc w:val="both"/>
      </w:pPr>
      <w:r>
        <w:rPr>
          <w:rFonts w:ascii="Times New Roman" w:eastAsia="Times New Roman" w:hAnsi="Times New Roman"/>
          <w:sz w:val="28"/>
          <w:szCs w:val="28"/>
        </w:rPr>
        <w:t xml:space="preserve">Співпраця з </w:t>
      </w:r>
      <w:r>
        <w:rPr>
          <w:rFonts w:ascii="Times New Roman" w:eastAsia="Times New Roman" w:hAnsi="Times New Roman"/>
          <w:b/>
          <w:color w:val="000000"/>
          <w:sz w:val="28"/>
          <w:szCs w:val="28"/>
        </w:rPr>
        <w:t xml:space="preserve">Американськими Радами з міжнародної освіти. </w:t>
      </w:r>
      <w:r w:rsidR="00A51558">
        <w:rPr>
          <w:rFonts w:ascii="Times New Roman" w:eastAsia="Times New Roman" w:hAnsi="Times New Roman"/>
          <w:sz w:val="28"/>
          <w:szCs w:val="28"/>
        </w:rPr>
        <w:t xml:space="preserve">Протягом листопада-грудня 2023 року відбулося </w:t>
      </w:r>
      <w:r w:rsidR="00A51558" w:rsidRPr="00173A01">
        <w:rPr>
          <w:rFonts w:ascii="Times New Roman" w:eastAsia="Times New Roman" w:hAnsi="Times New Roman"/>
          <w:b/>
          <w:sz w:val="28"/>
          <w:szCs w:val="28"/>
        </w:rPr>
        <w:t>пілотування курсу «Викладання англійської у новому контексті»</w:t>
      </w:r>
      <w:r w:rsidR="00A51558">
        <w:rPr>
          <w:rFonts w:ascii="Times New Roman" w:eastAsia="Times New Roman" w:hAnsi="Times New Roman"/>
          <w:sz w:val="28"/>
          <w:szCs w:val="28"/>
        </w:rPr>
        <w:t xml:space="preserve"> відповідно до «Програми віддаленого навчання англійської мови для закладів загальної середньої освіти», у </w:t>
      </w:r>
      <w:r w:rsidR="00A51558">
        <w:rPr>
          <w:rFonts w:ascii="Times New Roman" w:eastAsia="Times New Roman" w:hAnsi="Times New Roman"/>
          <w:color w:val="000000"/>
          <w:sz w:val="28"/>
          <w:szCs w:val="28"/>
        </w:rPr>
        <w:t xml:space="preserve">межах проєкту «Програма підтримки дистанційного навчання англійської мови для закладів загальної середньої освіти України», що здійснюється </w:t>
      </w:r>
      <w:r w:rsidR="00A51558">
        <w:rPr>
          <w:rFonts w:ascii="Times New Roman" w:eastAsia="Times New Roman" w:hAnsi="Times New Roman"/>
          <w:b/>
          <w:color w:val="000000"/>
          <w:sz w:val="28"/>
          <w:szCs w:val="28"/>
        </w:rPr>
        <w:t>Американськими Радами з міжнародної освіти спільно з Міністерством освіти і науки України та в партнерстві й за підтримки Посольства США в Україні</w:t>
      </w:r>
      <w:r w:rsidR="00A51558">
        <w:rPr>
          <w:rFonts w:ascii="Times New Roman" w:eastAsia="Times New Roman" w:hAnsi="Times New Roman"/>
          <w:color w:val="000000"/>
          <w:sz w:val="28"/>
          <w:szCs w:val="28"/>
        </w:rPr>
        <w:t xml:space="preserve">. </w:t>
      </w:r>
      <w:r w:rsidR="00A51558">
        <w:rPr>
          <w:rFonts w:ascii="Times New Roman" w:eastAsia="Times New Roman" w:hAnsi="Times New Roman"/>
          <w:sz w:val="28"/>
          <w:szCs w:val="28"/>
        </w:rPr>
        <w:t xml:space="preserve">У навчанні </w:t>
      </w:r>
      <w:r w:rsidR="00AD3610">
        <w:rPr>
          <w:rFonts w:ascii="Times New Roman" w:eastAsia="Times New Roman" w:hAnsi="Times New Roman"/>
          <w:sz w:val="28"/>
          <w:szCs w:val="28"/>
        </w:rPr>
        <w:t xml:space="preserve">з підвищення кваліфікації вчителів англійської мови (15.11.2023 – 08.12.2023, тренер Моліна О.О.) </w:t>
      </w:r>
      <w:r w:rsidR="00A51558">
        <w:rPr>
          <w:rFonts w:ascii="Times New Roman" w:eastAsia="Times New Roman" w:hAnsi="Times New Roman"/>
          <w:sz w:val="28"/>
          <w:szCs w:val="28"/>
        </w:rPr>
        <w:t xml:space="preserve">взяли участь </w:t>
      </w:r>
      <w:r w:rsidR="00A51558">
        <w:rPr>
          <w:rFonts w:ascii="Times New Roman" w:eastAsia="Times New Roman" w:hAnsi="Times New Roman"/>
          <w:b/>
          <w:sz w:val="28"/>
          <w:szCs w:val="28"/>
        </w:rPr>
        <w:t>13</w:t>
      </w:r>
      <w:r w:rsidR="00A51558">
        <w:rPr>
          <w:rFonts w:ascii="Times New Roman" w:eastAsia="Times New Roman" w:hAnsi="Times New Roman"/>
          <w:sz w:val="28"/>
          <w:szCs w:val="28"/>
        </w:rPr>
        <w:t xml:space="preserve"> учителів англійської мови закладів загальної середньої освіти Харківської області та м. Харкова. </w:t>
      </w:r>
      <w:r w:rsidR="00A51558">
        <w:rPr>
          <w:rFonts w:ascii="Times New Roman" w:eastAsia="Times New Roman" w:hAnsi="Times New Roman"/>
          <w:color w:val="000000"/>
          <w:sz w:val="28"/>
          <w:szCs w:val="28"/>
        </w:rPr>
        <w:t>Після навчання педагоги отримали сертифікати (30 годин - 1 кредит ЄКТС).</w:t>
      </w:r>
    </w:p>
    <w:p w:rsidR="00A51558" w:rsidRDefault="00A51558" w:rsidP="00A51558">
      <w:pPr>
        <w:pStyle w:val="Standard"/>
        <w:spacing w:after="0" w:line="240" w:lineRule="auto"/>
        <w:ind w:firstLine="720"/>
        <w:jc w:val="both"/>
      </w:pPr>
      <w:r w:rsidRPr="00173A01">
        <w:rPr>
          <w:rFonts w:ascii="Times New Roman" w:eastAsia="Times New Roman" w:hAnsi="Times New Roman"/>
          <w:b/>
          <w:sz w:val="28"/>
          <w:szCs w:val="28"/>
        </w:rPr>
        <w:lastRenderedPageBreak/>
        <w:t xml:space="preserve">У травні – червні 2024 року було проведено додатковий цикл навчальних тренінгів </w:t>
      </w:r>
      <w:r>
        <w:rPr>
          <w:rFonts w:ascii="Times New Roman" w:eastAsia="Times New Roman" w:hAnsi="Times New Roman"/>
          <w:sz w:val="28"/>
          <w:szCs w:val="28"/>
        </w:rPr>
        <w:t xml:space="preserve">«Поглиблюємо розуміння віддаленого навчання» за вищеозначеною програмою. </w:t>
      </w:r>
      <w:r>
        <w:rPr>
          <w:rFonts w:ascii="Times New Roman" w:eastAsia="Times New Roman" w:hAnsi="Times New Roman"/>
          <w:sz w:val="28"/>
          <w:szCs w:val="28"/>
        </w:rPr>
        <w:tab/>
        <w:t xml:space="preserve">У навчанні взяли участь </w:t>
      </w:r>
      <w:r>
        <w:rPr>
          <w:rFonts w:ascii="Times New Roman" w:eastAsia="Times New Roman" w:hAnsi="Times New Roman"/>
          <w:b/>
          <w:sz w:val="28"/>
          <w:szCs w:val="28"/>
        </w:rPr>
        <w:t>15</w:t>
      </w:r>
      <w:r>
        <w:rPr>
          <w:rFonts w:ascii="Times New Roman" w:eastAsia="Times New Roman" w:hAnsi="Times New Roman"/>
          <w:sz w:val="28"/>
          <w:szCs w:val="28"/>
        </w:rPr>
        <w:t xml:space="preserve"> учителів англійської мови закладів загальної середньої освіти Харківської області та м. Харкова та отримали сертифікати.</w:t>
      </w:r>
    </w:p>
    <w:p w:rsidR="00A51558" w:rsidRDefault="00B41699" w:rsidP="005B145F">
      <w:pPr>
        <w:pStyle w:val="Standard"/>
        <w:numPr>
          <w:ilvl w:val="0"/>
          <w:numId w:val="109"/>
        </w:numPr>
        <w:tabs>
          <w:tab w:val="left" w:pos="851"/>
        </w:tabs>
        <w:spacing w:after="0" w:line="240" w:lineRule="auto"/>
        <w:ind w:left="0" w:firstLine="567"/>
        <w:jc w:val="both"/>
      </w:pPr>
      <w:r>
        <w:rPr>
          <w:rFonts w:ascii="Times New Roman" w:eastAsia="Times New Roman" w:hAnsi="Times New Roman"/>
          <w:sz w:val="28"/>
          <w:szCs w:val="28"/>
        </w:rPr>
        <w:t xml:space="preserve">Співпраця </w:t>
      </w:r>
      <w:r w:rsidR="00A51558">
        <w:rPr>
          <w:rFonts w:ascii="Times New Roman" w:eastAsia="Times New Roman" w:hAnsi="Times New Roman"/>
          <w:sz w:val="28"/>
          <w:szCs w:val="28"/>
        </w:rPr>
        <w:t xml:space="preserve">з </w:t>
      </w:r>
      <w:r w:rsidR="00A51558">
        <w:rPr>
          <w:rFonts w:ascii="Times New Roman" w:eastAsia="Times New Roman" w:hAnsi="Times New Roman"/>
          <w:b/>
          <w:sz w:val="28"/>
          <w:szCs w:val="28"/>
        </w:rPr>
        <w:t>Британською радою в Україні</w:t>
      </w:r>
      <w:r w:rsidR="004A4E67">
        <w:rPr>
          <w:rFonts w:ascii="Times New Roman" w:eastAsia="Times New Roman" w:hAnsi="Times New Roman"/>
          <w:b/>
          <w:sz w:val="28"/>
          <w:szCs w:val="28"/>
        </w:rPr>
        <w:t>.</w:t>
      </w:r>
      <w:r w:rsidR="00A51558">
        <w:rPr>
          <w:rFonts w:ascii="Times New Roman" w:eastAsia="Times New Roman" w:hAnsi="Times New Roman"/>
          <w:sz w:val="28"/>
          <w:szCs w:val="28"/>
        </w:rPr>
        <w:t xml:space="preserve"> </w:t>
      </w:r>
      <w:r w:rsidR="004A4E67">
        <w:rPr>
          <w:rFonts w:ascii="Times New Roman" w:eastAsia="Times New Roman" w:hAnsi="Times New Roman"/>
          <w:sz w:val="28"/>
          <w:szCs w:val="28"/>
        </w:rPr>
        <w:t xml:space="preserve">У </w:t>
      </w:r>
      <w:r w:rsidR="00A51558">
        <w:rPr>
          <w:rFonts w:ascii="Times New Roman" w:eastAsia="Times New Roman" w:hAnsi="Times New Roman"/>
          <w:sz w:val="28"/>
          <w:szCs w:val="28"/>
        </w:rPr>
        <w:t>2024–2025 роки здійснюється організаційно-методичний супровід проєкту SWITLO (Skills and Well-being in Teacher Learning Opportunities). Методика проєкту SWITLO надає можливість вчителям англійської мови створити ефективні професійні спільноти задля навчання впродовж життя та професійної взаємопідтримки. У травні 2024 року було проведено презентаційний онлайн-семінар для вчителів англійської мови щодо реаліації проєкту SWITLO (Skills and Wellbeing in Teacher Learning Opportunities), що реалізується Британською Радою в Україні за підтримки Міністерства освіти і науки України. Учасники онлайн-семінару ознайомилися з поняттям «групи професійної майстерності (TAG)» та проєктом SWITLO. Лідери груп професійної майстерності, які вже пройшли навчання за проєктом, представили власний ефективний досвід організації груп професійної майстерності вчителів англійської мови. Учасники зустрічі були заохочені взяти участь у конкурсному відборі вчителів англійської мови до участі у зазначеному проєкті. За результатами конкурсу від Харківської області було відібрано 21 кандидата на навчання лідерів спільнот в рамках проєкту SWITLO. У серпні 2024 року для відібраних учителів англійської мови буде проведене навчання тренерами Британської Ради.</w:t>
      </w:r>
    </w:p>
    <w:p w:rsidR="00A51558" w:rsidRDefault="00F879CA" w:rsidP="005B145F">
      <w:pPr>
        <w:pStyle w:val="Standard"/>
        <w:numPr>
          <w:ilvl w:val="0"/>
          <w:numId w:val="109"/>
        </w:numPr>
        <w:spacing w:after="0" w:line="240" w:lineRule="auto"/>
        <w:ind w:left="0" w:firstLine="426"/>
        <w:jc w:val="both"/>
      </w:pPr>
      <w:r w:rsidRPr="00D7381F">
        <w:rPr>
          <w:rFonts w:ascii="Times New Roman" w:eastAsia="Times New Roman" w:hAnsi="Times New Roman"/>
          <w:sz w:val="28"/>
          <w:szCs w:val="28"/>
        </w:rPr>
        <w:t>Співпраця</w:t>
      </w:r>
      <w:r>
        <w:rPr>
          <w:rFonts w:ascii="Times New Roman" w:eastAsia="Times New Roman" w:hAnsi="Times New Roman"/>
          <w:b/>
          <w:sz w:val="28"/>
          <w:szCs w:val="28"/>
        </w:rPr>
        <w:t xml:space="preserve"> з </w:t>
      </w:r>
      <w:r w:rsidRPr="008647E9">
        <w:rPr>
          <w:rFonts w:ascii="Times New Roman" w:eastAsia="Times New Roman" w:hAnsi="Times New Roman"/>
          <w:b/>
          <w:sz w:val="28"/>
          <w:szCs w:val="28"/>
        </w:rPr>
        <w:t>Goethe-Institut Ukraine</w:t>
      </w:r>
      <w:r>
        <w:rPr>
          <w:rFonts w:ascii="Times New Roman" w:eastAsia="Times New Roman" w:hAnsi="Times New Roman"/>
          <w:b/>
          <w:sz w:val="28"/>
          <w:szCs w:val="28"/>
        </w:rPr>
        <w:t>.</w:t>
      </w:r>
      <w:r>
        <w:rPr>
          <w:rFonts w:ascii="Times New Roman" w:eastAsia="Times New Roman" w:hAnsi="Times New Roman"/>
          <w:sz w:val="28"/>
          <w:szCs w:val="28"/>
        </w:rPr>
        <w:t xml:space="preserve"> </w:t>
      </w:r>
      <w:r w:rsidR="00A51558">
        <w:rPr>
          <w:rFonts w:ascii="Times New Roman" w:eastAsia="Times New Roman" w:hAnsi="Times New Roman"/>
          <w:sz w:val="28"/>
          <w:szCs w:val="28"/>
        </w:rPr>
        <w:t xml:space="preserve">На підтримку реформи «Нова українська школа» </w:t>
      </w:r>
      <w:r w:rsidR="00A51558" w:rsidRPr="008647E9">
        <w:rPr>
          <w:rFonts w:ascii="Times New Roman" w:eastAsia="Times New Roman" w:hAnsi="Times New Roman"/>
          <w:b/>
          <w:sz w:val="28"/>
          <w:szCs w:val="28"/>
        </w:rPr>
        <w:t>Goethe-Institut Ukraine</w:t>
      </w:r>
      <w:r w:rsidR="00A51558">
        <w:rPr>
          <w:rFonts w:ascii="Times New Roman" w:eastAsia="Times New Roman" w:hAnsi="Times New Roman"/>
          <w:sz w:val="28"/>
          <w:szCs w:val="28"/>
        </w:rPr>
        <w:t xml:space="preserve"> розроблено </w:t>
      </w:r>
      <w:r w:rsidR="00A51558">
        <w:rPr>
          <w:rFonts w:ascii="Times New Roman" w:eastAsia="Times New Roman" w:hAnsi="Times New Roman"/>
          <w:b/>
          <w:sz w:val="28"/>
          <w:szCs w:val="28"/>
        </w:rPr>
        <w:t xml:space="preserve">програму підвищення кваліфікації вчителів німецької мови 7-х </w:t>
      </w:r>
      <w:r w:rsidR="00A51558">
        <w:rPr>
          <w:rFonts w:ascii="Times New Roman" w:eastAsia="Times New Roman" w:hAnsi="Times New Roman"/>
          <w:b/>
          <w:sz w:val="24"/>
          <w:szCs w:val="24"/>
        </w:rPr>
        <w:t>–</w:t>
      </w:r>
      <w:r w:rsidR="00A51558">
        <w:rPr>
          <w:rFonts w:ascii="Times New Roman" w:eastAsia="Times New Roman" w:hAnsi="Times New Roman"/>
          <w:b/>
          <w:sz w:val="28"/>
          <w:szCs w:val="28"/>
        </w:rPr>
        <w:t xml:space="preserve"> 9-х класів НУШ</w:t>
      </w:r>
      <w:r w:rsidR="00A51558">
        <w:rPr>
          <w:rFonts w:ascii="Times New Roman" w:eastAsia="Times New Roman" w:hAnsi="Times New Roman"/>
          <w:sz w:val="28"/>
          <w:szCs w:val="28"/>
        </w:rPr>
        <w:t>. Підвищення кваліфікації складається з трьох модулів, які присвячені різним темам навчання німецької як іноземної мови. Протягом лютого - березня 2023 року вчителі німецької мови закладів ЗСО Харківської області мали змогу дистанційно опрацювати перші два модулі програми. У травні 2024 року було організовано навчання на третьому модулі. Тренінг було проведено Іриною ПАНЧЕНКО, викладачкою факультету іноземних мов Харківського національного університету імені В.Н. Каразіна, співробітницею мовного центру «Nürnberger Haus», Goethe-тренеркою.</w:t>
      </w:r>
    </w:p>
    <w:p w:rsidR="00A51558" w:rsidRDefault="00A51558" w:rsidP="00A51558">
      <w:pPr>
        <w:pStyle w:val="Standard"/>
        <w:tabs>
          <w:tab w:val="left" w:pos="993"/>
          <w:tab w:val="left" w:pos="1134"/>
          <w:tab w:val="left" w:pos="1276"/>
        </w:tabs>
        <w:spacing w:after="0" w:line="240" w:lineRule="auto"/>
        <w:jc w:val="both"/>
      </w:pPr>
      <w:r>
        <w:rPr>
          <w:rFonts w:ascii="Times New Roman" w:eastAsia="Times New Roman" w:hAnsi="Times New Roman"/>
          <w:color w:val="351C75"/>
          <w:sz w:val="32"/>
          <w:szCs w:val="32"/>
        </w:rPr>
        <w:tab/>
      </w:r>
    </w:p>
    <w:p w:rsidR="00A51558" w:rsidRPr="008051E8" w:rsidRDefault="00D7381F" w:rsidP="005B145F">
      <w:pPr>
        <w:pStyle w:val="Standard"/>
        <w:numPr>
          <w:ilvl w:val="0"/>
          <w:numId w:val="109"/>
        </w:numPr>
        <w:tabs>
          <w:tab w:val="left" w:pos="720"/>
        </w:tabs>
        <w:spacing w:after="0" w:line="240" w:lineRule="auto"/>
        <w:ind w:left="0" w:firstLine="426"/>
        <w:jc w:val="both"/>
      </w:pPr>
      <w:r w:rsidRPr="00D7381F">
        <w:rPr>
          <w:rFonts w:ascii="Times New Roman" w:eastAsia="Times New Roman" w:hAnsi="Times New Roman"/>
          <w:b/>
          <w:sz w:val="28"/>
          <w:szCs w:val="28"/>
        </w:rPr>
        <w:t>Співпраця з Державною службою якості освіти в Харківській області.</w:t>
      </w:r>
      <w:r>
        <w:rPr>
          <w:rFonts w:ascii="Times New Roman" w:eastAsia="Times New Roman" w:hAnsi="Times New Roman"/>
          <w:sz w:val="28"/>
          <w:szCs w:val="28"/>
        </w:rPr>
        <w:t xml:space="preserve"> </w:t>
      </w:r>
      <w:r w:rsidR="00A51558">
        <w:rPr>
          <w:rFonts w:ascii="Times New Roman" w:eastAsia="Times New Roman" w:hAnsi="Times New Roman"/>
          <w:sz w:val="28"/>
          <w:szCs w:val="28"/>
        </w:rPr>
        <w:t>До участі у вебсемінарі</w:t>
      </w:r>
      <w:r w:rsidR="00A51558">
        <w:rPr>
          <w:rFonts w:ascii="Times New Roman" w:eastAsia="Times New Roman" w:hAnsi="Times New Roman"/>
          <w:b/>
          <w:sz w:val="28"/>
          <w:szCs w:val="28"/>
        </w:rPr>
        <w:t xml:space="preserve"> «Основні напрями моніторингових досліджень якості освіти у І півріччі 2023/2024 н. р.»</w:t>
      </w:r>
      <w:r w:rsidR="00A51558">
        <w:rPr>
          <w:rFonts w:ascii="Times New Roman" w:eastAsia="Times New Roman" w:hAnsi="Times New Roman"/>
          <w:sz w:val="28"/>
          <w:szCs w:val="28"/>
        </w:rPr>
        <w:t xml:space="preserve"> 07.09.2023 було залучено ШЕВЧЕНКО Наталія, заступника начальника управління Державної служби якості освіти в Харківській області – начальника відділу інституційного аудиту. Тема виступу: «Проведення самооцінювання освітньої діяльності в закладах освіти».</w:t>
      </w:r>
      <w:r w:rsidR="00A908C6">
        <w:rPr>
          <w:rFonts w:ascii="Times New Roman" w:eastAsia="Times New Roman" w:hAnsi="Times New Roman"/>
          <w:sz w:val="28"/>
          <w:szCs w:val="28"/>
        </w:rPr>
        <w:t xml:space="preserve"> Також </w:t>
      </w:r>
      <w:r w:rsidR="003105E6">
        <w:rPr>
          <w:rFonts w:ascii="Times New Roman" w:eastAsia="Times New Roman" w:hAnsi="Times New Roman"/>
          <w:sz w:val="28"/>
          <w:szCs w:val="28"/>
        </w:rPr>
        <w:t>неодноразово у наших заходах брала участь Світлана ВОЛЬЯНСЬКА, начальник управління.</w:t>
      </w:r>
      <w:r w:rsidR="008051E8">
        <w:rPr>
          <w:rFonts w:ascii="Times New Roman" w:eastAsia="Times New Roman" w:hAnsi="Times New Roman"/>
          <w:sz w:val="28"/>
          <w:szCs w:val="28"/>
        </w:rPr>
        <w:t xml:space="preserve"> А </w:t>
      </w:r>
      <w:r w:rsidR="008051E8">
        <w:rPr>
          <w:rFonts w:ascii="Times New Roman" w:eastAsia="Times New Roman" w:hAnsi="Times New Roman"/>
          <w:sz w:val="28"/>
          <w:szCs w:val="28"/>
        </w:rPr>
        <w:lastRenderedPageBreak/>
        <w:t xml:space="preserve">педагогічні і </w:t>
      </w:r>
      <w:r w:rsidR="008051E8" w:rsidRPr="008051E8">
        <w:rPr>
          <w:rFonts w:ascii="Times New Roman" w:eastAsia="Times New Roman" w:hAnsi="Times New Roman"/>
          <w:sz w:val="28"/>
          <w:szCs w:val="28"/>
        </w:rPr>
        <w:t>науково-</w:t>
      </w:r>
      <w:r w:rsidR="008051E8" w:rsidRPr="008051E8">
        <w:rPr>
          <w:rFonts w:ascii="Times New Roman" w:hAnsi="Times New Roman"/>
          <w:sz w:val="28"/>
          <w:szCs w:val="28"/>
        </w:rPr>
        <w:t>педагогічні працівники ХАНО за запрошенням цього управління брали участь у їх аудиторській діяльності в якості експертів.</w:t>
      </w:r>
    </w:p>
    <w:p w:rsidR="008051E8" w:rsidRDefault="008051E8" w:rsidP="008051E8">
      <w:pPr>
        <w:pStyle w:val="a6"/>
      </w:pPr>
    </w:p>
    <w:p w:rsidR="00A51558" w:rsidRPr="00802CED" w:rsidRDefault="00972A68" w:rsidP="005B145F">
      <w:pPr>
        <w:pStyle w:val="Standard"/>
        <w:numPr>
          <w:ilvl w:val="0"/>
          <w:numId w:val="109"/>
        </w:numPr>
        <w:tabs>
          <w:tab w:val="left" w:pos="720"/>
        </w:tabs>
        <w:spacing w:after="0" w:line="240" w:lineRule="auto"/>
        <w:ind w:left="0" w:firstLine="426"/>
        <w:jc w:val="both"/>
      </w:pPr>
      <w:r w:rsidRPr="00802CED">
        <w:rPr>
          <w:rFonts w:ascii="Times New Roman" w:eastAsia="Times New Roman" w:hAnsi="Times New Roman"/>
          <w:sz w:val="28"/>
          <w:szCs w:val="28"/>
        </w:rPr>
        <w:t xml:space="preserve">Співпраця </w:t>
      </w:r>
      <w:r w:rsidRPr="00802CED">
        <w:rPr>
          <w:rFonts w:ascii="Times New Roman" w:eastAsia="Times New Roman" w:hAnsi="Times New Roman"/>
          <w:b/>
          <w:sz w:val="28"/>
          <w:szCs w:val="28"/>
        </w:rPr>
        <w:t>з вищими навчальними закладами</w:t>
      </w:r>
      <w:r w:rsidR="00A908C6" w:rsidRPr="00802CED">
        <w:rPr>
          <w:rFonts w:ascii="Times New Roman" w:eastAsia="Times New Roman" w:hAnsi="Times New Roman"/>
          <w:b/>
          <w:sz w:val="28"/>
          <w:szCs w:val="28"/>
        </w:rPr>
        <w:t>.</w:t>
      </w:r>
      <w:r w:rsidR="00A908C6" w:rsidRPr="00802CED">
        <w:rPr>
          <w:rFonts w:ascii="Times New Roman" w:eastAsia="Times New Roman" w:hAnsi="Times New Roman"/>
          <w:sz w:val="28"/>
          <w:szCs w:val="28"/>
        </w:rPr>
        <w:t xml:space="preserve"> П</w:t>
      </w:r>
      <w:r w:rsidRPr="00802CED">
        <w:rPr>
          <w:rFonts w:ascii="Times New Roman" w:eastAsia="Times New Roman" w:hAnsi="Times New Roman"/>
          <w:sz w:val="28"/>
          <w:szCs w:val="28"/>
        </w:rPr>
        <w:t xml:space="preserve">ід час інструктивно-методичного вебінару </w:t>
      </w:r>
      <w:r w:rsidRPr="00802CED">
        <w:rPr>
          <w:rFonts w:ascii="Times New Roman" w:eastAsia="Times New Roman" w:hAnsi="Times New Roman"/>
          <w:b/>
          <w:sz w:val="28"/>
          <w:szCs w:val="28"/>
        </w:rPr>
        <w:t>«Підготовка вчителів української мови та літератури до участі в І турі Всеукраїнського конкурсу «Учитель року-2024»: важливі акценти»</w:t>
      </w:r>
      <w:r w:rsidRPr="00802CED">
        <w:rPr>
          <w:rFonts w:ascii="Times New Roman" w:eastAsia="Times New Roman" w:hAnsi="Times New Roman"/>
          <w:sz w:val="28"/>
          <w:szCs w:val="28"/>
        </w:rPr>
        <w:t>, який проводився в жовтні 2023 року для вчителів української мови та літератури - учасників І туру Конкурсу.  У якості доповідача-стейкхолдера в заході взяла участь професор кафедри української і зарубіжної літератури та методики навчання  Університету Григорія Сковороди в Переяславі,  доктор педагогічних наук, кандидат філологічних наук, професор, учитель-методист, автор 270 публікацій, 12 одноосібних книжок і статей та книжок у співавторстві (зокрема й у царині методики навчання літератури), член журі Всеукраїнського конкурсу «Учитель року-2024» ТОКМАНЬ Ганна, яка ознайомила вчителів української мови та літератури з методикою текстуального аналізу ліричного твору, що сприяло розвитку методичної компетентності педагогів щодо аналізу поезії як одного з найскладніших конкурсних випробувань.</w:t>
      </w:r>
      <w:r w:rsidR="00A51558" w:rsidRPr="00802CED">
        <w:rPr>
          <w:rFonts w:ascii="Times New Roman" w:eastAsia="Times New Roman" w:hAnsi="Times New Roman"/>
          <w:sz w:val="28"/>
          <w:szCs w:val="28"/>
        </w:rPr>
        <w:t xml:space="preserve">З метою </w:t>
      </w:r>
      <w:r w:rsidR="00A51558" w:rsidRPr="00802CED">
        <w:rPr>
          <w:rFonts w:ascii="Times New Roman" w:eastAsia="Times New Roman" w:hAnsi="Times New Roman"/>
          <w:b/>
          <w:sz w:val="28"/>
          <w:szCs w:val="28"/>
        </w:rPr>
        <w:t>розвитку предметно-методичної та інноваційної компетентностей учителів історії</w:t>
      </w:r>
      <w:r w:rsidR="00A51558" w:rsidRPr="00802CED">
        <w:rPr>
          <w:rFonts w:ascii="Times New Roman" w:eastAsia="Times New Roman" w:hAnsi="Times New Roman"/>
          <w:sz w:val="28"/>
          <w:szCs w:val="28"/>
        </w:rPr>
        <w:t xml:space="preserve"> через здатність застосовувати різноманітні підходи до розв’язання проблем у педагогічній діяльності у листопаді 2023 року було проведено вебсемінар авторського колективу модельної навчальної програми «Історія: Україна і світ» під керівництвом І. ЩУПАКА за темою «</w:t>
      </w:r>
      <w:r w:rsidR="00A51558" w:rsidRPr="00802CED">
        <w:rPr>
          <w:rFonts w:ascii="Times New Roman" w:eastAsia="Times New Roman" w:hAnsi="Times New Roman"/>
          <w:color w:val="000000"/>
          <w:sz w:val="28"/>
          <w:szCs w:val="28"/>
        </w:rPr>
        <w:t>Інтегрований курс історії НУШ: стратегії впровадження, виклики та перспективи</w:t>
      </w:r>
      <w:r w:rsidR="00A51558" w:rsidRPr="00802CED">
        <w:rPr>
          <w:rFonts w:ascii="Times New Roman" w:eastAsia="Times New Roman" w:hAnsi="Times New Roman"/>
          <w:sz w:val="28"/>
          <w:szCs w:val="28"/>
        </w:rPr>
        <w:t>. Захід проводився для вчителів інтегрованих курсів громадянської та історичної освітньої галузі.</w:t>
      </w:r>
    </w:p>
    <w:p w:rsidR="00A51558" w:rsidRDefault="00A51558" w:rsidP="00A51558">
      <w:pPr>
        <w:pStyle w:val="Standard"/>
        <w:tabs>
          <w:tab w:val="left" w:pos="993"/>
          <w:tab w:val="left" w:pos="1134"/>
          <w:tab w:val="left" w:pos="1276"/>
        </w:tabs>
        <w:spacing w:after="0" w:line="240" w:lineRule="auto"/>
        <w:jc w:val="both"/>
      </w:pPr>
      <w:r>
        <w:rPr>
          <w:rFonts w:ascii="Times New Roman" w:eastAsia="Times New Roman" w:hAnsi="Times New Roman"/>
          <w:sz w:val="28"/>
          <w:szCs w:val="28"/>
        </w:rPr>
        <w:tab/>
        <w:t xml:space="preserve">Із метою </w:t>
      </w:r>
      <w:r>
        <w:rPr>
          <w:rFonts w:ascii="Times New Roman" w:eastAsia="Times New Roman" w:hAnsi="Times New Roman"/>
          <w:b/>
          <w:sz w:val="28"/>
          <w:szCs w:val="28"/>
        </w:rPr>
        <w:t>розвитку та вдосконалення предметно-методичних компетентностей керівників ТМО, учителів української мови й літератури та зарубіжної літератури</w:t>
      </w:r>
      <w:r>
        <w:rPr>
          <w:rFonts w:ascii="Times New Roman" w:eastAsia="Times New Roman" w:hAnsi="Times New Roman"/>
          <w:sz w:val="28"/>
          <w:szCs w:val="28"/>
        </w:rPr>
        <w:t xml:space="preserve"> щодо змін у навчальних програмах мовно-літературної освітньої галузі було проведено низку авторських семінарів, до яких долучилися автори модельних навчальних програм і підручників з української мови, літератури, зарубіжної літератури.</w:t>
      </w:r>
    </w:p>
    <w:p w:rsidR="00A51558" w:rsidRDefault="00A51558" w:rsidP="00A51558">
      <w:pPr>
        <w:pStyle w:val="Standard"/>
        <w:tabs>
          <w:tab w:val="left" w:pos="993"/>
          <w:tab w:val="left" w:pos="1134"/>
          <w:tab w:val="left" w:pos="1276"/>
        </w:tabs>
        <w:spacing w:after="0" w:line="240" w:lineRule="auto"/>
        <w:jc w:val="both"/>
      </w:pPr>
      <w:r>
        <w:rPr>
          <w:rFonts w:ascii="Times New Roman" w:eastAsia="Times New Roman" w:hAnsi="Times New Roman"/>
          <w:sz w:val="28"/>
          <w:szCs w:val="28"/>
        </w:rPr>
        <w:tab/>
        <w:t>У роботі сесії «Актуальні питання 2023/2024 навчального року. Подолання освітніх втрат і розривів»</w:t>
      </w:r>
      <w:r>
        <w:rPr>
          <w:rFonts w:ascii="Times New Roman" w:eastAsia="Times New Roman" w:hAnsi="Times New Roman"/>
          <w:b/>
          <w:sz w:val="28"/>
          <w:szCs w:val="28"/>
        </w:rPr>
        <w:t xml:space="preserve"> (за напрямом «Українська мова, література, зарубіжна література»</w:t>
      </w:r>
      <w:r>
        <w:rPr>
          <w:rFonts w:ascii="Times New Roman" w:eastAsia="Times New Roman" w:hAnsi="Times New Roman"/>
          <w:sz w:val="28"/>
          <w:szCs w:val="28"/>
        </w:rPr>
        <w:t>) під час серпневої педагогічної декади  взяли участь О.</w:t>
      </w:r>
      <w:r>
        <w:rPr>
          <w:rFonts w:ascii="Times New Roman" w:eastAsia="Times New Roman" w:hAnsi="Times New Roman"/>
          <w:i/>
          <w:sz w:val="28"/>
          <w:szCs w:val="28"/>
        </w:rPr>
        <w:t xml:space="preserve"> </w:t>
      </w:r>
      <w:r>
        <w:rPr>
          <w:rFonts w:ascii="Times New Roman" w:eastAsia="Times New Roman" w:hAnsi="Times New Roman"/>
          <w:sz w:val="28"/>
          <w:szCs w:val="28"/>
        </w:rPr>
        <w:t>НІКОЛЕНКО завідувач кафедри світової літератури Полтавського національного педагогічного університету імені В.Г. Короленка, професор, доктор філолог.наук, автор підручників із зарубіжної літератури, а також Н.РУДНІЦЬКА, учитель української мови і зарубіжної літератури Кам’янець-Подільського ліцею №17, експерт Державного стандарту базової середньої освіти, співавтор підручника із зарубіжної літератури.</w:t>
      </w:r>
    </w:p>
    <w:p w:rsidR="00A51558" w:rsidRDefault="00A51558" w:rsidP="00A51558">
      <w:pPr>
        <w:pStyle w:val="Standard"/>
        <w:tabs>
          <w:tab w:val="left" w:pos="993"/>
          <w:tab w:val="left" w:pos="1134"/>
          <w:tab w:val="left" w:pos="1276"/>
        </w:tabs>
        <w:spacing w:after="0" w:line="240" w:lineRule="auto"/>
        <w:jc w:val="both"/>
      </w:pPr>
      <w:r>
        <w:rPr>
          <w:rFonts w:ascii="Times New Roman" w:eastAsia="Times New Roman" w:hAnsi="Times New Roman"/>
          <w:sz w:val="28"/>
          <w:szCs w:val="28"/>
        </w:rPr>
        <w:tab/>
        <w:t>У лютому 2024 року в межах авторського науково-методичного вебсемінару «</w:t>
      </w:r>
      <w:r>
        <w:rPr>
          <w:rFonts w:ascii="Times New Roman" w:eastAsia="Times New Roman" w:hAnsi="Times New Roman"/>
          <w:b/>
          <w:sz w:val="28"/>
          <w:szCs w:val="28"/>
        </w:rPr>
        <w:t xml:space="preserve">Навчальне забезпечення із зарубіжної літератури та </w:t>
      </w:r>
      <w:r>
        <w:rPr>
          <w:rFonts w:ascii="Times New Roman" w:eastAsia="Times New Roman" w:hAnsi="Times New Roman"/>
          <w:b/>
          <w:sz w:val="28"/>
          <w:szCs w:val="28"/>
        </w:rPr>
        <w:lastRenderedPageBreak/>
        <w:t>інтегрованого курсу літератур (українська, зарубіжна) для 7 класу НУШ</w:t>
      </w:r>
      <w:r>
        <w:rPr>
          <w:rFonts w:ascii="Times New Roman" w:eastAsia="Times New Roman" w:hAnsi="Times New Roman"/>
          <w:sz w:val="28"/>
          <w:szCs w:val="28"/>
        </w:rPr>
        <w:t xml:space="preserve">» відбулася зустріч з колективом авторів  модельних програм і підручників під керівництвом О. НІКОЛЕНКО, співавторки модельної програми та підручників  із зарубіжної літератури, завідувачки кафедри світової літератури Полтавського національного педагогічного університету імені В. Г. Короленка, доктора філологічних наук, професора. Під час вебсемінару було реалізовано важливу мету ‒ удосконалення інноваційної та предметно-методичної компетентностей учителів-філологів, які викладають українську мову та літературу, зарубіжну літературу й інтегрований курс літератур (українську та зарубіжну) у пілотних 7 класах НУШ, а також викладатимуть у 7 класах НУШ у 2024/2025 н.р., щодо впровадження Державного стандарту базової середньої освіти. </w:t>
      </w:r>
      <w:r>
        <w:rPr>
          <w:rFonts w:ascii="Times New Roman" w:eastAsia="Times New Roman" w:hAnsi="Times New Roman"/>
          <w:sz w:val="28"/>
          <w:szCs w:val="28"/>
        </w:rPr>
        <w:tab/>
      </w:r>
    </w:p>
    <w:p w:rsidR="00A51558" w:rsidRDefault="00A51558" w:rsidP="00A51558">
      <w:pPr>
        <w:pStyle w:val="Standard"/>
        <w:spacing w:after="0" w:line="240" w:lineRule="auto"/>
        <w:jc w:val="both"/>
      </w:pPr>
      <w:r>
        <w:rPr>
          <w:rFonts w:ascii="Times New Roman" w:eastAsia="Times New Roman" w:hAnsi="Times New Roman"/>
          <w:sz w:val="28"/>
          <w:szCs w:val="28"/>
        </w:rPr>
        <w:tab/>
        <w:t xml:space="preserve">Також реалізацією плідної </w:t>
      </w:r>
      <w:r>
        <w:rPr>
          <w:rFonts w:ascii="Times New Roman" w:eastAsia="Times New Roman" w:hAnsi="Times New Roman"/>
          <w:b/>
          <w:sz w:val="28"/>
          <w:szCs w:val="28"/>
        </w:rPr>
        <w:t>співпраці з провідними науковцями України з метою підвищення методичної компетентності вчителів-філологів Харківщини</w:t>
      </w:r>
      <w:r>
        <w:rPr>
          <w:rFonts w:ascii="Times New Roman" w:eastAsia="Times New Roman" w:hAnsi="Times New Roman"/>
          <w:sz w:val="28"/>
          <w:szCs w:val="28"/>
        </w:rPr>
        <w:t xml:space="preserve"> є участь у вебсемінарі «Сучасні підходи до навчання української мови, спрямовані на формування компетентного мовця – патріота своєї держави», що проводився у червні 2024 року (у межах</w:t>
      </w:r>
      <w:r>
        <w:rPr>
          <w:rFonts w:ascii="Times New Roman" w:eastAsia="Times New Roman" w:hAnsi="Times New Roman"/>
          <w:i/>
          <w:sz w:val="28"/>
          <w:szCs w:val="28"/>
        </w:rPr>
        <w:t xml:space="preserve"> </w:t>
      </w:r>
      <w:r>
        <w:rPr>
          <w:rFonts w:ascii="Times New Roman" w:eastAsia="Times New Roman" w:hAnsi="Times New Roman"/>
          <w:sz w:val="28"/>
          <w:szCs w:val="28"/>
        </w:rPr>
        <w:t>воркшопу «Особливості навчання української мови в умовах Нової української школи: методичний та практичний аспекти»), доктора філологічних наук, професора, завідувачки кафедри українознавства і лінгводидактики Харківського національного педагогічного університету імені Г.С. Сковороди Маленко Олени Олегівни, яка ознайомила словесників із сучасними дієвими методиками, розробленими в площині лінгводидактики й націленими на реалізацію концепту національно-патріотичного виховання під час навчанння здобувачів освіти української мови.</w:t>
      </w:r>
    </w:p>
    <w:p w:rsidR="00A51558" w:rsidRDefault="00A51558" w:rsidP="00A51558">
      <w:pPr>
        <w:pStyle w:val="Standard"/>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З питань удосконалення та розширення професійних компетентностей вчителів географії здійснювалась </w:t>
      </w:r>
      <w:r>
        <w:rPr>
          <w:rFonts w:ascii="Times New Roman" w:eastAsia="Times New Roman" w:hAnsi="Times New Roman"/>
          <w:b/>
          <w:sz w:val="28"/>
          <w:szCs w:val="28"/>
        </w:rPr>
        <w:t>співпраця з авторами модельних навчальних програм та підручників з географії</w:t>
      </w:r>
      <w:r>
        <w:rPr>
          <w:rFonts w:ascii="Times New Roman" w:eastAsia="Times New Roman" w:hAnsi="Times New Roman"/>
          <w:sz w:val="28"/>
          <w:szCs w:val="28"/>
        </w:rPr>
        <w:t>: Думанською Г.В., авторкою  навчально-методичних посібників, видавництво «Аксіома», Тищенко В.Б., редактором атласу з географії ДНВП «Картографія» (13.09.2023); Кобернік С.Г., професором кафедри психолого-педагогічних дисциплін НПУ імені М.П. Драгоманова, доктором педагогічних наук (13.06.2024).</w:t>
      </w:r>
    </w:p>
    <w:p w:rsidR="0054534A" w:rsidRDefault="0054534A" w:rsidP="0054534A">
      <w:pPr>
        <w:pStyle w:val="Default"/>
        <w:ind w:firstLine="709"/>
        <w:jc w:val="both"/>
        <w:rPr>
          <w:sz w:val="28"/>
          <w:szCs w:val="28"/>
          <w:lang w:val="uk-UA"/>
        </w:rPr>
      </w:pPr>
      <w:r>
        <w:rPr>
          <w:sz w:val="28"/>
          <w:szCs w:val="28"/>
          <w:lang w:val="uk-UA"/>
        </w:rPr>
        <w:t xml:space="preserve">В межах партнерської взаємодії з Харківським гуманітарним університетом </w:t>
      </w:r>
      <w:r>
        <w:rPr>
          <w:bCs/>
          <w:sz w:val="28"/>
          <w:szCs w:val="28"/>
          <w:lang w:val="uk-UA"/>
        </w:rPr>
        <w:t xml:space="preserve">«Народна українська академія» </w:t>
      </w:r>
      <w:r>
        <w:rPr>
          <w:sz w:val="28"/>
          <w:szCs w:val="28"/>
          <w:lang w:val="uk-UA"/>
        </w:rPr>
        <w:t xml:space="preserve">Харківська академія неперервної освіти брали участь у </w:t>
      </w:r>
      <w:r>
        <w:rPr>
          <w:sz w:val="28"/>
          <w:szCs w:val="28"/>
        </w:rPr>
        <w:t>XX</w:t>
      </w:r>
      <w:r>
        <w:rPr>
          <w:sz w:val="28"/>
          <w:szCs w:val="28"/>
          <w:lang w:val="uk-UA"/>
        </w:rPr>
        <w:t xml:space="preserve">ІІ Міжнародній науково-практичній конференції «Університетські спільноти та їх роль в умовах дифузності сучасної освіти», яка проводилась 9 лютого 2024 року. </w:t>
      </w:r>
    </w:p>
    <w:p w:rsidR="0054534A" w:rsidRDefault="0054534A" w:rsidP="0054534A">
      <w:pPr>
        <w:pStyle w:val="Default"/>
        <w:ind w:firstLine="709"/>
        <w:jc w:val="both"/>
        <w:rPr>
          <w:sz w:val="28"/>
          <w:szCs w:val="28"/>
          <w:lang w:val="uk-UA"/>
        </w:rPr>
      </w:pPr>
      <w:r>
        <w:rPr>
          <w:sz w:val="28"/>
          <w:szCs w:val="28"/>
          <w:lang w:val="uk-UA"/>
        </w:rPr>
        <w:t xml:space="preserve">Конференція стала своєрідним експертним майданчиком для обміну досвідом і міждисциплінарних дискусій із широкого спектру проблем розвитку сучасної освіти. </w:t>
      </w:r>
    </w:p>
    <w:p w:rsidR="0054534A" w:rsidRDefault="0054534A" w:rsidP="0054534A">
      <w:pPr>
        <w:pStyle w:val="Default"/>
        <w:ind w:firstLine="709"/>
        <w:jc w:val="both"/>
        <w:rPr>
          <w:sz w:val="22"/>
          <w:szCs w:val="22"/>
          <w:lang w:val="uk-UA"/>
        </w:rPr>
      </w:pPr>
      <w:r>
        <w:rPr>
          <w:sz w:val="28"/>
          <w:szCs w:val="28"/>
          <w:lang w:val="uk-UA"/>
        </w:rPr>
        <w:t xml:space="preserve">Викладачі Харківської академії неперервної освіти брали участь у дискусії, представили свої виступи, що були розміщені в Матеріалах </w:t>
      </w:r>
      <w:r>
        <w:rPr>
          <w:sz w:val="28"/>
          <w:szCs w:val="28"/>
          <w:lang w:val="uk-UA"/>
        </w:rPr>
        <w:lastRenderedPageBreak/>
        <w:t>конференції (</w:t>
      </w:r>
      <w:hyperlink r:id="rId17" w:history="1">
        <w:r>
          <w:rPr>
            <w:rStyle w:val="aff"/>
            <w:sz w:val="28"/>
            <w:szCs w:val="28"/>
            <w:lang w:val="uk-UA"/>
          </w:rPr>
          <w:t>https://nua.kharkov.ua/wp-content/uploads/2024/02/matetialu-konferenciyi-nua-9.02.2024_.pdf</w:t>
        </w:r>
      </w:hyperlink>
      <w:r>
        <w:rPr>
          <w:sz w:val="28"/>
          <w:szCs w:val="28"/>
          <w:lang w:val="uk-UA"/>
        </w:rPr>
        <w:t xml:space="preserve">): Китиченко Т.С., завідувач кафедри соціально-гуманітарної </w:t>
      </w:r>
      <w:r w:rsidRPr="0054534A">
        <w:rPr>
          <w:sz w:val="28"/>
          <w:szCs w:val="28"/>
          <w:lang w:val="uk-UA"/>
        </w:rPr>
        <w:t>освіти (</w:t>
      </w:r>
      <w:r w:rsidRPr="0054534A">
        <w:rPr>
          <w:i/>
          <w:iCs/>
          <w:sz w:val="28"/>
          <w:szCs w:val="28"/>
          <w:lang w:val="uk-UA"/>
        </w:rPr>
        <w:t xml:space="preserve">«Головні акценти регіонального освітнього проєкту «Створення сприятливих умов для організації безпечного освітнього процесу в закладах освіти Харківської області» </w:t>
      </w:r>
      <w:r w:rsidRPr="0054534A">
        <w:rPr>
          <w:sz w:val="28"/>
          <w:szCs w:val="28"/>
          <w:lang w:val="uk-UA"/>
        </w:rPr>
        <w:t>), Покроєва Л.Д., професор кафедри виховання й розвитку особистості (</w:t>
      </w:r>
      <w:r w:rsidRPr="0054534A">
        <w:rPr>
          <w:i/>
          <w:iCs/>
          <w:sz w:val="28"/>
          <w:szCs w:val="28"/>
          <w:lang w:val="uk-UA"/>
        </w:rPr>
        <w:t>«Наступність вищої та післядипломної освіти як умова становлення кваліфікованого фахівця»</w:t>
      </w:r>
      <w:r w:rsidRPr="0054534A">
        <w:rPr>
          <w:sz w:val="28"/>
          <w:szCs w:val="28"/>
          <w:lang w:val="uk-UA"/>
        </w:rPr>
        <w:t>), Смирнова М.Є., доцент кафедри соціально-гуманітарної освіти  (</w:t>
      </w:r>
      <w:r w:rsidRPr="0054534A">
        <w:rPr>
          <w:i/>
          <w:iCs/>
          <w:sz w:val="28"/>
          <w:szCs w:val="28"/>
          <w:lang w:val="uk-UA"/>
        </w:rPr>
        <w:t>«Узгодження ціннісних орієнтацій учасників освітнього процесу як основа формування сприятливого освітнього середовища»</w:t>
      </w:r>
      <w:r w:rsidRPr="0054534A">
        <w:rPr>
          <w:sz w:val="28"/>
          <w:szCs w:val="28"/>
          <w:lang w:val="uk-UA"/>
        </w:rPr>
        <w:t>)</w:t>
      </w:r>
      <w:r>
        <w:rPr>
          <w:sz w:val="28"/>
          <w:szCs w:val="28"/>
          <w:lang w:val="uk-UA"/>
        </w:rPr>
        <w:t xml:space="preserve"> </w:t>
      </w:r>
    </w:p>
    <w:p w:rsidR="00A51558" w:rsidRDefault="00D108E8" w:rsidP="005B145F">
      <w:pPr>
        <w:pStyle w:val="Standard"/>
        <w:numPr>
          <w:ilvl w:val="0"/>
          <w:numId w:val="109"/>
        </w:numPr>
        <w:spacing w:after="0" w:line="240" w:lineRule="auto"/>
        <w:ind w:left="0" w:firstLine="426"/>
        <w:jc w:val="both"/>
      </w:pPr>
      <w:r w:rsidRPr="00F813B0">
        <w:rPr>
          <w:rFonts w:ascii="Times New Roman" w:eastAsia="Times New Roman" w:hAnsi="Times New Roman"/>
          <w:b/>
          <w:sz w:val="28"/>
          <w:szCs w:val="28"/>
        </w:rPr>
        <w:t xml:space="preserve">Співпраця з </w:t>
      </w:r>
      <w:r w:rsidR="00F813B0" w:rsidRPr="00F813B0">
        <w:rPr>
          <w:rFonts w:ascii="Times New Roman" w:eastAsia="Times New Roman" w:hAnsi="Times New Roman"/>
          <w:b/>
          <w:sz w:val="28"/>
          <w:szCs w:val="28"/>
        </w:rPr>
        <w:t>науковцями.</w:t>
      </w:r>
      <w:r w:rsidR="00F813B0">
        <w:rPr>
          <w:rFonts w:ascii="Times New Roman" w:eastAsia="Times New Roman" w:hAnsi="Times New Roman"/>
          <w:sz w:val="28"/>
          <w:szCs w:val="28"/>
        </w:rPr>
        <w:t xml:space="preserve"> </w:t>
      </w:r>
      <w:r w:rsidR="00A51558">
        <w:rPr>
          <w:rFonts w:ascii="Times New Roman" w:eastAsia="Times New Roman" w:hAnsi="Times New Roman"/>
          <w:sz w:val="28"/>
          <w:szCs w:val="28"/>
        </w:rPr>
        <w:t xml:space="preserve">В межах реалізації Всеукраїнського інноваційного освітнього проєкту </w:t>
      </w:r>
      <w:r w:rsidR="00A51558">
        <w:rPr>
          <w:rFonts w:ascii="Times New Roman" w:eastAsia="Times New Roman" w:hAnsi="Times New Roman"/>
          <w:b/>
          <w:sz w:val="28"/>
          <w:szCs w:val="28"/>
        </w:rPr>
        <w:t>«Розроблення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r w:rsidR="00A51558">
        <w:rPr>
          <w:rFonts w:ascii="Times New Roman" w:eastAsia="Times New Roman" w:hAnsi="Times New Roman"/>
          <w:sz w:val="28"/>
          <w:szCs w:val="28"/>
        </w:rPr>
        <w:t>, протягом 2023/2024 навчального року проведено низку методичних заходів для учителів різних навчальних предметів пілотних шкіл Харківської області, у яких активну участь узяли:</w:t>
      </w:r>
    </w:p>
    <w:p w:rsidR="00A51558" w:rsidRDefault="00A51558" w:rsidP="005B145F">
      <w:pPr>
        <w:pStyle w:val="Standard"/>
        <w:numPr>
          <w:ilvl w:val="0"/>
          <w:numId w:val="57"/>
        </w:numPr>
        <w:spacing w:after="0" w:line="240" w:lineRule="auto"/>
        <w:jc w:val="both"/>
      </w:pPr>
      <w:r>
        <w:rPr>
          <w:rFonts w:ascii="Times New Roman" w:eastAsia="Times New Roman" w:hAnsi="Times New Roman"/>
          <w:sz w:val="28"/>
          <w:szCs w:val="28"/>
        </w:rPr>
        <w:t>Тетяна ЗАСЄКІНА, заступник директора з науково-експериментальної роботи Інституту педагогіки НАПН України,  старший науковий співробітник, д. пед. наук;</w:t>
      </w:r>
    </w:p>
    <w:p w:rsidR="00A51558" w:rsidRDefault="00A51558" w:rsidP="00A51558">
      <w:pPr>
        <w:pStyle w:val="Standard"/>
        <w:numPr>
          <w:ilvl w:val="0"/>
          <w:numId w:val="20"/>
        </w:numPr>
        <w:spacing w:after="0" w:line="240" w:lineRule="auto"/>
        <w:jc w:val="both"/>
      </w:pPr>
      <w:r>
        <w:rPr>
          <w:rFonts w:ascii="Times New Roman" w:eastAsia="Times New Roman" w:hAnsi="Times New Roman"/>
          <w:sz w:val="28"/>
          <w:szCs w:val="28"/>
        </w:rPr>
        <w:t>Василь ТЕРЕЩЕНКО, проєктний менеджер з моніторингу ефективності впровадження НУШ Команди підтримки реформ Міністерства освіти і науки України, канд. філ. наук;</w:t>
      </w:r>
    </w:p>
    <w:p w:rsidR="00A51558" w:rsidRDefault="00A51558" w:rsidP="00A51558">
      <w:pPr>
        <w:pStyle w:val="Standard"/>
        <w:numPr>
          <w:ilvl w:val="0"/>
          <w:numId w:val="20"/>
        </w:numPr>
        <w:spacing w:after="0" w:line="240" w:lineRule="auto"/>
        <w:jc w:val="both"/>
      </w:pPr>
      <w:r>
        <w:rPr>
          <w:rFonts w:ascii="Times New Roman" w:eastAsia="Times New Roman" w:hAnsi="Times New Roman"/>
          <w:sz w:val="28"/>
          <w:szCs w:val="28"/>
        </w:rPr>
        <w:t>Інна ЛІТВІНОВА, доцентка кафедри української мови Харківського національного університету ім. В. Н. Каразіна, канд. філ. наук, авторка підручників «Українська мова» для НУШ;</w:t>
      </w:r>
    </w:p>
    <w:p w:rsidR="00A51558" w:rsidRDefault="00A51558" w:rsidP="00FB58A2">
      <w:pPr>
        <w:pStyle w:val="Standard"/>
        <w:numPr>
          <w:ilvl w:val="0"/>
          <w:numId w:val="20"/>
        </w:numPr>
        <w:spacing w:after="0" w:line="240" w:lineRule="auto"/>
        <w:jc w:val="both"/>
      </w:pPr>
      <w:r>
        <w:rPr>
          <w:rFonts w:ascii="Times New Roman" w:eastAsia="Times New Roman" w:hAnsi="Times New Roman"/>
          <w:sz w:val="28"/>
          <w:szCs w:val="28"/>
        </w:rPr>
        <w:t>Ольга ТАГЛІНА, канд. біол. наук, доцентка кафедри генетики та цитології Харківського національного університету імені В. Н. Каразіна, учитель-методист вищої категорії, авторка підручників з біології, основ здоров’я і «Здоров’я, безпека та добробут» (5–6 класи), співавторка модельної навчальної програми «Біологія. 7 - 9 клас», співавторка підручнику «Біологія. 7 клас»;</w:t>
      </w:r>
    </w:p>
    <w:p w:rsidR="00A51558" w:rsidRDefault="00A51558" w:rsidP="00FB58A2">
      <w:pPr>
        <w:pStyle w:val="Standard"/>
        <w:numPr>
          <w:ilvl w:val="0"/>
          <w:numId w:val="20"/>
        </w:numPr>
        <w:spacing w:after="0" w:line="240" w:lineRule="auto"/>
        <w:jc w:val="both"/>
      </w:pPr>
      <w:r>
        <w:rPr>
          <w:rFonts w:ascii="Times New Roman" w:eastAsia="Times New Roman" w:hAnsi="Times New Roman"/>
          <w:sz w:val="28"/>
          <w:szCs w:val="28"/>
        </w:rPr>
        <w:t>Ірина ХОДЗИЦЬКА, учителька трудового навчання і технологій ліцею № 243 м. Києва, учитель-методист, відмінник освіти України, співавторка підручників із технологій та трудового навчання;</w:t>
      </w:r>
    </w:p>
    <w:p w:rsidR="00A51558" w:rsidRDefault="00A51558" w:rsidP="00FB58A2">
      <w:pPr>
        <w:pStyle w:val="Standard"/>
        <w:numPr>
          <w:ilvl w:val="0"/>
          <w:numId w:val="20"/>
        </w:numPr>
        <w:spacing w:after="0" w:line="240" w:lineRule="auto"/>
        <w:jc w:val="both"/>
      </w:pPr>
      <w:r>
        <w:rPr>
          <w:rFonts w:ascii="Times New Roman" w:eastAsia="Times New Roman" w:hAnsi="Times New Roman"/>
          <w:sz w:val="28"/>
          <w:szCs w:val="28"/>
        </w:rPr>
        <w:t>Галина КУЗНЄЦОВА, регіональний тренер з питань подолання освітніх втрат, автор науково-методичних матеріалів для електронної платформи ІZZI видавництва «Ранок»;</w:t>
      </w:r>
    </w:p>
    <w:p w:rsidR="00A51558" w:rsidRDefault="00A51558" w:rsidP="00FB58A2">
      <w:pPr>
        <w:pStyle w:val="Standard"/>
        <w:numPr>
          <w:ilvl w:val="0"/>
          <w:numId w:val="20"/>
        </w:numPr>
        <w:spacing w:after="0" w:line="240" w:lineRule="auto"/>
        <w:jc w:val="both"/>
      </w:pPr>
      <w:r>
        <w:rPr>
          <w:rFonts w:ascii="Times New Roman" w:eastAsia="Times New Roman" w:hAnsi="Times New Roman"/>
          <w:sz w:val="28"/>
          <w:szCs w:val="28"/>
        </w:rPr>
        <w:t>Дарина КУЦ, спікерка, методистка видавництва «Ранок», учитель української мови та літератури та ін.</w:t>
      </w:r>
    </w:p>
    <w:p w:rsidR="00980D97" w:rsidRDefault="00980D97" w:rsidP="00F813B0">
      <w:pPr>
        <w:pStyle w:val="Standard"/>
        <w:spacing w:after="0" w:line="240" w:lineRule="auto"/>
        <w:ind w:firstLine="720"/>
        <w:jc w:val="both"/>
        <w:rPr>
          <w:rFonts w:ascii="Times New Roman" w:eastAsia="Times New Roman" w:hAnsi="Times New Roman"/>
          <w:sz w:val="28"/>
          <w:szCs w:val="28"/>
        </w:rPr>
      </w:pPr>
    </w:p>
    <w:p w:rsidR="00A51558" w:rsidRDefault="00980D97" w:rsidP="005B145F">
      <w:pPr>
        <w:pStyle w:val="Standard"/>
        <w:numPr>
          <w:ilvl w:val="0"/>
          <w:numId w:val="109"/>
        </w:numPr>
        <w:spacing w:after="0" w:line="240" w:lineRule="auto"/>
        <w:ind w:left="0" w:firstLine="426"/>
        <w:jc w:val="both"/>
      </w:pPr>
      <w:r w:rsidRPr="00980D97">
        <w:rPr>
          <w:rFonts w:ascii="Times New Roman" w:eastAsia="Times New Roman" w:hAnsi="Times New Roman"/>
          <w:b/>
          <w:sz w:val="28"/>
          <w:szCs w:val="28"/>
        </w:rPr>
        <w:t>Співпраця з окремих напрямів</w:t>
      </w:r>
      <w:r>
        <w:rPr>
          <w:rFonts w:ascii="Times New Roman" w:eastAsia="Times New Roman" w:hAnsi="Times New Roman"/>
          <w:sz w:val="28"/>
          <w:szCs w:val="28"/>
        </w:rPr>
        <w:t xml:space="preserve">. </w:t>
      </w:r>
      <w:r w:rsidR="00A51558">
        <w:rPr>
          <w:rFonts w:ascii="Times New Roman" w:eastAsia="Times New Roman" w:hAnsi="Times New Roman"/>
          <w:sz w:val="28"/>
          <w:szCs w:val="28"/>
        </w:rPr>
        <w:t xml:space="preserve">Методист Центру методичної та аналітичної роботи Саввіч О.М. 07 червня 2024 року взяв участь у Круглому столі з питань </w:t>
      </w:r>
      <w:r w:rsidR="00A51558">
        <w:rPr>
          <w:rFonts w:ascii="Times New Roman" w:eastAsia="Times New Roman" w:hAnsi="Times New Roman"/>
          <w:b/>
          <w:sz w:val="28"/>
          <w:szCs w:val="28"/>
        </w:rPr>
        <w:t>поглиблення українсько-корейської співпраці у сфері освіти</w:t>
      </w:r>
      <w:r w:rsidR="00A51558">
        <w:rPr>
          <w:rFonts w:ascii="Times New Roman" w:eastAsia="Times New Roman" w:hAnsi="Times New Roman"/>
          <w:sz w:val="28"/>
          <w:szCs w:val="28"/>
        </w:rPr>
        <w:t xml:space="preserve">, а саме в укладанні підручників з географії (м. Київ), а також у 2024 </w:t>
      </w:r>
      <w:r w:rsidR="00A51558">
        <w:rPr>
          <w:rFonts w:ascii="Times New Roman" w:eastAsia="Times New Roman" w:hAnsi="Times New Roman"/>
          <w:sz w:val="28"/>
          <w:szCs w:val="28"/>
        </w:rPr>
        <w:lastRenderedPageBreak/>
        <w:t xml:space="preserve">році, реалізуючи співпрацю з Міністерством освіти та науки України й Державною науковою установою «Інститут модернізації змісту освіти», був призначений членом журі </w:t>
      </w:r>
      <w:r w:rsidR="00A51558">
        <w:rPr>
          <w:rFonts w:ascii="Times New Roman" w:eastAsia="Times New Roman" w:hAnsi="Times New Roman"/>
          <w:b/>
          <w:sz w:val="28"/>
          <w:szCs w:val="28"/>
        </w:rPr>
        <w:t>Всеукраїнської учнівської олімпіади з географії</w:t>
      </w:r>
      <w:r w:rsidR="00A51558">
        <w:rPr>
          <w:rFonts w:ascii="Times New Roman" w:eastAsia="Times New Roman" w:hAnsi="Times New Roman"/>
          <w:sz w:val="28"/>
          <w:szCs w:val="28"/>
        </w:rPr>
        <w:t xml:space="preserve"> (1-4 квітня 2024 року, м. Луцьк, наказ Міністерства освіти і науки України від 12.03.2024 року № 314 «Про проведення ІV етапу Всеукраїнських учнівських олімпіад з навчальних предметів у 2023/2024 навчальному році»).</w:t>
      </w:r>
    </w:p>
    <w:p w:rsidR="00A51558" w:rsidRDefault="00A51558" w:rsidP="005B145F">
      <w:pPr>
        <w:pStyle w:val="Standard"/>
        <w:numPr>
          <w:ilvl w:val="1"/>
          <w:numId w:val="110"/>
        </w:numPr>
        <w:shd w:val="clear" w:color="auto" w:fill="FFFFFF"/>
        <w:spacing w:after="0" w:line="240" w:lineRule="auto"/>
        <w:ind w:left="0" w:firstLine="567"/>
        <w:jc w:val="both"/>
      </w:pPr>
      <w:r>
        <w:rPr>
          <w:rFonts w:ascii="Times New Roman" w:eastAsia="Times New Roman" w:hAnsi="Times New Roman"/>
          <w:sz w:val="28"/>
          <w:szCs w:val="28"/>
        </w:rPr>
        <w:t xml:space="preserve">Так,  за напрямом </w:t>
      </w:r>
      <w:r>
        <w:rPr>
          <w:rFonts w:ascii="Times New Roman" w:eastAsia="Times New Roman" w:hAnsi="Times New Roman"/>
          <w:b/>
          <w:sz w:val="28"/>
          <w:szCs w:val="28"/>
        </w:rPr>
        <w:t xml:space="preserve">«Дошкільна освіта» </w:t>
      </w:r>
      <w:r>
        <w:rPr>
          <w:rFonts w:ascii="Times New Roman" w:eastAsia="Times New Roman" w:hAnsi="Times New Roman"/>
          <w:sz w:val="28"/>
          <w:szCs w:val="28"/>
        </w:rPr>
        <w:t>спільно з Департаментом науки і освіти Харківської обласної військової адміністрації, за участі управління Державної служби якості освіти у Харківській області проведено вебсемінари за темами «Аналіз роботи закладів дошкільної освіти у 2023 році та завдання на 2024 рік» (21.12.2023, 67 осіб)  та «Аналіз роботи закладів дошкільної освіти у 2023/2024 н.р., завдання на літній період та на 2024/2025 н.р.» (12.06.2024, 93 особи) для спеціалістів місцевих органів управління у сфері освіти, директорів (консультантів) центрів професійного розвитку педагогічних працівників, методистів центрів освітніх технологій м. Харкова, відповідальних за організацію дошкільної освіти, заступників директорів з навчально-виховної роботи закладів загальної середньої освіти обласного підпорядкування. Зміст заходів був спрямований на вдосконалення організаційної та предметно-методичної професійних компетентностей учасників вебсемінарів щодо аналізу розвитку дошкільної освіти Харківської області в 2023/2024 навчальному році, окреслення шляхів підвищення її якості в 2024 році та 2024/2025 навчальному році.</w:t>
      </w:r>
    </w:p>
    <w:p w:rsidR="00A51558" w:rsidRDefault="00A51558" w:rsidP="005B145F">
      <w:pPr>
        <w:pStyle w:val="Standard"/>
        <w:numPr>
          <w:ilvl w:val="1"/>
          <w:numId w:val="110"/>
        </w:numPr>
        <w:shd w:val="clear" w:color="auto" w:fill="FFFFFF"/>
        <w:spacing w:after="0" w:line="240" w:lineRule="auto"/>
        <w:ind w:left="0" w:firstLine="567"/>
        <w:jc w:val="both"/>
      </w:pPr>
      <w:r>
        <w:rPr>
          <w:rFonts w:ascii="Times New Roman" w:eastAsia="Times New Roman" w:hAnsi="Times New Roman"/>
          <w:sz w:val="28"/>
          <w:szCs w:val="28"/>
        </w:rPr>
        <w:t>За напрямом</w:t>
      </w:r>
      <w:r>
        <w:rPr>
          <w:rFonts w:ascii="Times New Roman" w:eastAsia="Times New Roman" w:hAnsi="Times New Roman"/>
          <w:b/>
          <w:sz w:val="28"/>
          <w:szCs w:val="28"/>
        </w:rPr>
        <w:t xml:space="preserve"> «Позашкільна освіта»</w:t>
      </w:r>
      <w:r>
        <w:rPr>
          <w:rFonts w:ascii="Times New Roman" w:eastAsia="Times New Roman" w:hAnsi="Times New Roman"/>
          <w:sz w:val="28"/>
          <w:szCs w:val="28"/>
        </w:rPr>
        <w:t xml:space="preserve"> Центром громадянського виховання була організована співпраця з внутрішніми та зовнішніми стейкхолдерами: Ресурсним  центром з підтримки інклюзивної освіти, кафедрою виховання й розвитку особистості КВНЗ «Харківська академія неперервної освіти», Комунальним закладом позашкільної освіти «Центр творчості дітей та юнацтва»  Святошинського району м. Києва, Харківським обласним організаційно-методичним центром культури і мистецтва, Комунальним закладом «Люботинський мистецький ліцей “Дивосвіт”» Харківської обласної ради, Комунальною установою «Пісочинський молодіжний центр "1664"» Пісочинської селищної ради, заклади позашкільної освіти обласного та місцевого підпорядкування. Співпраця була спрямована на розвиток закладу позашкільної освіти як простору виховання громадянина-патріота та забезпечення якості позашкільної освіти в особливий період.</w:t>
      </w:r>
    </w:p>
    <w:p w:rsidR="00A51558" w:rsidRDefault="00A51558" w:rsidP="005B145F">
      <w:pPr>
        <w:pStyle w:val="Standard"/>
        <w:numPr>
          <w:ilvl w:val="2"/>
          <w:numId w:val="110"/>
        </w:numPr>
        <w:shd w:val="clear" w:color="auto" w:fill="FFFFFF"/>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Ресурсним центром з підтримки інклюзивної освіти у межах співпраці з Комунальним закладом «Харківська гуманітарно-педагогічна академія» Харківської обласної ради протягом 2023-2024 н.р. проведено 7 навчальних екскурсій для викладачів та здобувачів освіти за темою </w:t>
      </w:r>
      <w:r>
        <w:rPr>
          <w:rFonts w:ascii="Times New Roman" w:eastAsia="Times New Roman" w:hAnsi="Times New Roman"/>
          <w:b/>
          <w:sz w:val="28"/>
          <w:szCs w:val="28"/>
        </w:rPr>
        <w:t>«Роль та функції мобільного інклюзивно- ресурсного центру (ІРЦ)»</w:t>
      </w:r>
      <w:r>
        <w:rPr>
          <w:rFonts w:ascii="Times New Roman" w:eastAsia="Times New Roman" w:hAnsi="Times New Roman"/>
          <w:sz w:val="28"/>
          <w:szCs w:val="28"/>
        </w:rPr>
        <w:t xml:space="preserve">. Під час навчальних екскурсій учасників ознайомили із завданнями, призначенням, устаткуванням, навчально-методичним забезпеченням Мобільного ІРЦ. </w:t>
      </w:r>
      <w:r>
        <w:rPr>
          <w:rFonts w:ascii="Times New Roman" w:eastAsia="Times New Roman" w:hAnsi="Times New Roman"/>
          <w:sz w:val="28"/>
          <w:szCs w:val="28"/>
        </w:rPr>
        <w:lastRenderedPageBreak/>
        <w:t>Надали практичні поради при проведенні комплексної оцінки розвитку та корекційно-розвиткових послуг дітям з особливими освітніми потребами в умовах Мобільного інклюзивно-ресурсного центру.</w:t>
      </w:r>
    </w:p>
    <w:p w:rsidR="00BA16F7" w:rsidRDefault="00BA16F7" w:rsidP="005B145F">
      <w:pPr>
        <w:pStyle w:val="Standard"/>
        <w:numPr>
          <w:ilvl w:val="1"/>
          <w:numId w:val="110"/>
        </w:numPr>
        <w:tabs>
          <w:tab w:val="left" w:pos="993"/>
          <w:tab w:val="left" w:pos="1134"/>
          <w:tab w:val="left" w:pos="1276"/>
        </w:tabs>
        <w:spacing w:after="0" w:line="240" w:lineRule="auto"/>
        <w:ind w:left="0" w:firstLine="567"/>
        <w:jc w:val="both"/>
      </w:pPr>
      <w:r>
        <w:rPr>
          <w:rFonts w:ascii="Times New Roman" w:eastAsia="Times New Roman" w:hAnsi="Times New Roman"/>
          <w:sz w:val="28"/>
          <w:szCs w:val="28"/>
        </w:rPr>
        <w:t xml:space="preserve">У межах роботи Школи ефективного управління закладом загальної середньої освіти здійснювалася партнерська взаємодія з </w:t>
      </w:r>
      <w:r>
        <w:rPr>
          <w:rFonts w:ascii="Times New Roman" w:eastAsia="Times New Roman" w:hAnsi="Times New Roman"/>
          <w:b/>
          <w:sz w:val="28"/>
          <w:szCs w:val="28"/>
        </w:rPr>
        <w:t>кафедрою наукових основ управління ХНПУ імені Г.С. Сковороди</w:t>
      </w:r>
      <w:r>
        <w:rPr>
          <w:rFonts w:ascii="Times New Roman" w:eastAsia="Times New Roman" w:hAnsi="Times New Roman"/>
          <w:sz w:val="28"/>
          <w:szCs w:val="28"/>
        </w:rPr>
        <w:t xml:space="preserve"> та </w:t>
      </w:r>
      <w:r>
        <w:rPr>
          <w:rFonts w:ascii="Times New Roman" w:eastAsia="Times New Roman" w:hAnsi="Times New Roman"/>
          <w:b/>
          <w:sz w:val="28"/>
          <w:szCs w:val="28"/>
        </w:rPr>
        <w:t xml:space="preserve">Управлінням державної служби якості освіти у Харківській області, </w:t>
      </w:r>
      <w:r>
        <w:rPr>
          <w:rFonts w:ascii="Times New Roman" w:eastAsia="Times New Roman" w:hAnsi="Times New Roman"/>
          <w:sz w:val="28"/>
          <w:szCs w:val="28"/>
        </w:rPr>
        <w:t>представники яких взяли участь у підготовці та проведенні занять Школи з актуальних питань управління та забезпечення системи якості в закладах освіти.</w:t>
      </w:r>
    </w:p>
    <w:p w:rsidR="00BA16F7" w:rsidRDefault="00BA16F7" w:rsidP="005B145F">
      <w:pPr>
        <w:pStyle w:val="Standard"/>
        <w:numPr>
          <w:ilvl w:val="1"/>
          <w:numId w:val="110"/>
        </w:numPr>
        <w:spacing w:after="0" w:line="240" w:lineRule="auto"/>
        <w:ind w:left="0" w:firstLine="567"/>
        <w:jc w:val="both"/>
      </w:pPr>
      <w:r>
        <w:rPr>
          <w:rFonts w:ascii="Times New Roman" w:eastAsia="Times New Roman" w:hAnsi="Times New Roman"/>
          <w:sz w:val="28"/>
          <w:szCs w:val="28"/>
        </w:rPr>
        <w:t xml:space="preserve">З метою організації </w:t>
      </w:r>
      <w:r>
        <w:rPr>
          <w:rFonts w:ascii="Times New Roman" w:eastAsia="Times New Roman" w:hAnsi="Times New Roman"/>
          <w:b/>
          <w:sz w:val="28"/>
          <w:szCs w:val="28"/>
        </w:rPr>
        <w:t>професійного зростання педагогічних працівників закладів позашкільної освіти</w:t>
      </w:r>
      <w:r>
        <w:rPr>
          <w:rFonts w:ascii="Times New Roman" w:eastAsia="Times New Roman" w:hAnsi="Times New Roman"/>
          <w:sz w:val="28"/>
          <w:szCs w:val="28"/>
        </w:rPr>
        <w:t xml:space="preserve">, надання їм адресної методичної допомоги, експертизи матеріалів, поданих педагогами ЗПО на конкурси, фестивалі професійної майстерності, експертизи навчальних програм з позашкільної освіти,  роботи в складі організаційних комітетів та фахових журі обласних етапів конкурсів професійної майстерності </w:t>
      </w:r>
      <w:r w:rsidRPr="00BA16F7">
        <w:rPr>
          <w:rFonts w:ascii="Times New Roman" w:eastAsia="Times New Roman" w:hAnsi="Times New Roman"/>
          <w:b/>
          <w:sz w:val="28"/>
          <w:szCs w:val="28"/>
        </w:rPr>
        <w:t>долучалися зовнішні стейкхолдери:</w:t>
      </w:r>
      <w:r>
        <w:rPr>
          <w:rFonts w:ascii="Times New Roman" w:eastAsia="Times New Roman" w:hAnsi="Times New Roman"/>
          <w:sz w:val="28"/>
          <w:szCs w:val="28"/>
        </w:rPr>
        <w:t xml:space="preserve"> Департамент науки і освіти Харківської обласної державної адміністрації, Комунальний заклад «Харківська обласна Мала академія наук Харківської обласної ради», Комунальний заклад «Харківський обласний Палац дитячої та юнацької творчості» Харківської обласної ради, Комунальний заклад «Харківська обласна станція юних туристів» Харківської обласної ради, а також заклади позашкільної освіти територіальних громад Харківської області та м. Харкова.</w:t>
      </w:r>
    </w:p>
    <w:p w:rsidR="00BA16F7" w:rsidRDefault="00BA16F7" w:rsidP="005B145F">
      <w:pPr>
        <w:pStyle w:val="Standard"/>
        <w:numPr>
          <w:ilvl w:val="2"/>
          <w:numId w:val="110"/>
        </w:numPr>
        <w:spacing w:after="0" w:line="240" w:lineRule="auto"/>
        <w:ind w:left="0" w:firstLine="567"/>
        <w:jc w:val="both"/>
      </w:pPr>
      <w:r>
        <w:rPr>
          <w:rFonts w:ascii="Times New Roman" w:eastAsia="Times New Roman" w:hAnsi="Times New Roman"/>
          <w:sz w:val="28"/>
          <w:szCs w:val="28"/>
        </w:rPr>
        <w:t>Традиційн</w:t>
      </w:r>
      <w:r>
        <w:rPr>
          <w:rFonts w:ascii="Times New Roman" w:eastAsia="Times New Roman" w:hAnsi="Times New Roman"/>
          <w:color w:val="000000"/>
          <w:sz w:val="28"/>
          <w:szCs w:val="28"/>
        </w:rPr>
        <w:t xml:space="preserve">о з </w:t>
      </w:r>
      <w:r>
        <w:rPr>
          <w:rFonts w:ascii="Times New Roman" w:eastAsia="Times New Roman" w:hAnsi="Times New Roman"/>
          <w:b/>
          <w:color w:val="000000"/>
          <w:sz w:val="28"/>
          <w:szCs w:val="28"/>
        </w:rPr>
        <w:t>метою підвищення рівня професійної кмпетентності керівників та педагогічних працівників з питань цивільного захисту</w:t>
      </w:r>
      <w:r>
        <w:rPr>
          <w:rFonts w:ascii="Times New Roman" w:eastAsia="Times New Roman" w:hAnsi="Times New Roman"/>
          <w:color w:val="000000"/>
          <w:sz w:val="28"/>
          <w:szCs w:val="28"/>
        </w:rPr>
        <w:t xml:space="preserve"> здійснювалася </w:t>
      </w:r>
      <w:r w:rsidRPr="00BA16F7">
        <w:rPr>
          <w:rFonts w:ascii="Times New Roman" w:eastAsia="Times New Roman" w:hAnsi="Times New Roman"/>
          <w:b/>
          <w:color w:val="000000"/>
          <w:sz w:val="28"/>
          <w:szCs w:val="28"/>
        </w:rPr>
        <w:t>партнерська взаємодія з Навчально-методичним центром цивільного захисту та безпеки життєдіяльності Харківської області</w:t>
      </w:r>
      <w:r>
        <w:rPr>
          <w:rFonts w:ascii="Times New Roman" w:eastAsia="Times New Roman" w:hAnsi="Times New Roman"/>
          <w:color w:val="000000"/>
          <w:sz w:val="28"/>
          <w:szCs w:val="28"/>
        </w:rPr>
        <w:t xml:space="preserve"> та Департаментом науки і освіти Харківської обласної військової адміністрації. Протягом 2023/2024 навчального року проведено три навчально-методичні семінари для представників МОУСО, керівників закладів освіти</w:t>
      </w:r>
      <w:r>
        <w:rPr>
          <w:rFonts w:ascii="Times New Roman" w:eastAsia="Times New Roman" w:hAnsi="Times New Roman"/>
          <w:sz w:val="28"/>
          <w:szCs w:val="28"/>
        </w:rPr>
        <w:t>: «Алгоритм дій під час знаходження небезпечних предметів» (30 осіб), «Формуємо освітній простір класів безпеки: безпека життєдіяльності  в зимовий період» (38 осіб), «Реалізація завдань цивільного захисту в закладах освіти особливий період»   (38 осіб).</w:t>
      </w:r>
    </w:p>
    <w:p w:rsidR="00BA16F7" w:rsidRDefault="00BA16F7" w:rsidP="005B145F">
      <w:pPr>
        <w:pStyle w:val="Standard"/>
        <w:numPr>
          <w:ilvl w:val="1"/>
          <w:numId w:val="110"/>
        </w:numPr>
        <w:tabs>
          <w:tab w:val="left" w:pos="993"/>
        </w:tabs>
        <w:spacing w:after="0" w:line="240" w:lineRule="auto"/>
        <w:ind w:left="0" w:firstLine="567"/>
        <w:jc w:val="both"/>
      </w:pPr>
      <w:r>
        <w:rPr>
          <w:rFonts w:ascii="Times New Roman" w:eastAsia="Times New Roman" w:hAnsi="Times New Roman"/>
          <w:sz w:val="28"/>
          <w:szCs w:val="28"/>
        </w:rPr>
        <w:t xml:space="preserve">З метою </w:t>
      </w:r>
      <w:r>
        <w:rPr>
          <w:rFonts w:ascii="Times New Roman" w:eastAsia="Times New Roman" w:hAnsi="Times New Roman"/>
          <w:b/>
          <w:sz w:val="28"/>
          <w:szCs w:val="28"/>
        </w:rPr>
        <w:t>розвитку цифрової та інформаційної компетентностей педагогічних працівників</w:t>
      </w:r>
      <w:r>
        <w:rPr>
          <w:rFonts w:ascii="Times New Roman" w:eastAsia="Times New Roman" w:hAnsi="Times New Roman"/>
          <w:sz w:val="28"/>
          <w:szCs w:val="28"/>
        </w:rPr>
        <w:t xml:space="preserve"> Академією здійснювалася систем</w:t>
      </w:r>
      <w:r w:rsidR="00935EF8">
        <w:rPr>
          <w:rFonts w:ascii="Times New Roman" w:eastAsia="Times New Roman" w:hAnsi="Times New Roman"/>
          <w:sz w:val="28"/>
          <w:szCs w:val="28"/>
        </w:rPr>
        <w:t>н</w:t>
      </w:r>
      <w:r>
        <w:rPr>
          <w:rFonts w:ascii="Times New Roman" w:eastAsia="Times New Roman" w:hAnsi="Times New Roman"/>
          <w:sz w:val="28"/>
          <w:szCs w:val="28"/>
        </w:rPr>
        <w:t xml:space="preserve">а науково-методична діяльність з питань розвитку інформаційних технологій в освіті та популяризації технологічної освіти серед учасників освітнього процесу </w:t>
      </w:r>
      <w:r w:rsidRPr="00935EF8">
        <w:rPr>
          <w:rFonts w:ascii="Times New Roman" w:eastAsia="Times New Roman" w:hAnsi="Times New Roman"/>
          <w:b/>
          <w:sz w:val="28"/>
          <w:szCs w:val="28"/>
        </w:rPr>
        <w:t>за участі стекхолдерів</w:t>
      </w:r>
      <w:r>
        <w:rPr>
          <w:rFonts w:ascii="Times New Roman" w:eastAsia="Times New Roman" w:hAnsi="Times New Roman"/>
          <w:sz w:val="28"/>
          <w:szCs w:val="28"/>
        </w:rPr>
        <w:t>, а саме: Громадської спілки «Харківський кластер інформаційних технологій», провідні IT-компанії м. Харкова за напрямами розвитку інформаційних технологій в освіті та популяризації технологічної освіти серед учасників освітнього процесу.</w:t>
      </w:r>
    </w:p>
    <w:p w:rsidR="00BA16F7" w:rsidRDefault="00BA16F7" w:rsidP="00F6247B">
      <w:pPr>
        <w:pStyle w:val="Standard"/>
        <w:shd w:val="clear" w:color="auto" w:fill="FFFFFF"/>
        <w:spacing w:after="0" w:line="240" w:lineRule="auto"/>
        <w:ind w:firstLine="567"/>
        <w:jc w:val="both"/>
      </w:pPr>
    </w:p>
    <w:p w:rsidR="00A51558" w:rsidRDefault="00A51558" w:rsidP="00F813B0">
      <w:pPr>
        <w:pStyle w:val="Standard"/>
        <w:tabs>
          <w:tab w:val="left" w:pos="993"/>
          <w:tab w:val="left" w:pos="1134"/>
          <w:tab w:val="left" w:pos="1276"/>
        </w:tabs>
        <w:spacing w:after="0" w:line="240" w:lineRule="auto"/>
        <w:jc w:val="both"/>
      </w:pPr>
      <w:r>
        <w:rPr>
          <w:rFonts w:ascii="Times New Roman" w:eastAsia="Times New Roman" w:hAnsi="Times New Roman"/>
          <w:sz w:val="28"/>
          <w:szCs w:val="28"/>
        </w:rPr>
        <w:tab/>
      </w:r>
    </w:p>
    <w:p w:rsidR="00A51558" w:rsidRDefault="00A51558" w:rsidP="005B145F">
      <w:pPr>
        <w:pStyle w:val="Standard"/>
        <w:numPr>
          <w:ilvl w:val="0"/>
          <w:numId w:val="109"/>
        </w:numPr>
        <w:tabs>
          <w:tab w:val="left" w:pos="710"/>
          <w:tab w:val="left" w:pos="1276"/>
        </w:tabs>
        <w:spacing w:after="0" w:line="240" w:lineRule="auto"/>
        <w:ind w:left="0" w:firstLine="567"/>
        <w:jc w:val="both"/>
      </w:pPr>
      <w:r>
        <w:rPr>
          <w:rFonts w:ascii="Times New Roman" w:eastAsia="Times New Roman" w:hAnsi="Times New Roman"/>
          <w:b/>
          <w:sz w:val="28"/>
          <w:szCs w:val="28"/>
        </w:rPr>
        <w:lastRenderedPageBreak/>
        <w:t>Партнерство з закладами вищої освіти в організації та проведенні учнівських олімпіад і мовно-літературних конкурсів</w:t>
      </w:r>
      <w:bookmarkStart w:id="11" w:name="_heading=h.30j0zll"/>
      <w:bookmarkEnd w:id="11"/>
      <w:r w:rsidR="00446FD1">
        <w:t xml:space="preserve">. </w:t>
      </w:r>
      <w:r w:rsidRPr="00446FD1">
        <w:rPr>
          <w:rFonts w:ascii="Times New Roman" w:eastAsia="Times New Roman" w:hAnsi="Times New Roman"/>
          <w:sz w:val="28"/>
          <w:szCs w:val="28"/>
        </w:rPr>
        <w:t>Традиційно в організації та проведенні ІІІ (обласного) етапу Всеукраїнських учнівських олімпіад із навчальних предметів разом із КВНЗ «Харківська академія неперервної освіти» беруть участь заклади вищої освіти Харкова. Цього року така співпраця сприяла ефективній та чіткій організації олімпіад у дистанційній формі, для чого у вишах було створено організаційні комітети; безпечні та якісні технічні умови учасникам; фахові журі кожної олімпіади очолили провідні науковці; науково-педагогічні працівники ЗВО залучалися й до проведення відбірково-тренувальних онлайн-зборів для відбору учнів-переможців до участі в ІV етапі Всеукраїнських учнівських олімпіад. Інформація про партнерську взаємодію із закладами вищої освіти в організації та проведення ІІІ етапу та підготовки до IV етапу Всеукраїнських учнівських олімпіад із навчальних предметів у 2023/2024 навчальному році</w:t>
      </w:r>
      <w:r w:rsidRPr="00446FD1">
        <w:rPr>
          <w:rFonts w:ascii="Times New Roman" w:eastAsia="Times New Roman" w:hAnsi="Times New Roman"/>
          <w:i/>
          <w:sz w:val="28"/>
          <w:szCs w:val="28"/>
        </w:rPr>
        <w:t xml:space="preserve"> </w:t>
      </w:r>
      <w:r w:rsidR="00B3468B" w:rsidRPr="00446FD1">
        <w:rPr>
          <w:rFonts w:ascii="Times New Roman" w:eastAsia="Times New Roman" w:hAnsi="Times New Roman"/>
          <w:sz w:val="28"/>
          <w:szCs w:val="28"/>
        </w:rPr>
        <w:t>наведено в таблиці 6</w:t>
      </w:r>
      <w:r w:rsidRPr="00446FD1">
        <w:rPr>
          <w:rFonts w:ascii="Times New Roman" w:eastAsia="Times New Roman" w:hAnsi="Times New Roman"/>
          <w:sz w:val="28"/>
          <w:szCs w:val="28"/>
        </w:rPr>
        <w:t>.</w:t>
      </w:r>
    </w:p>
    <w:p w:rsidR="00A51558" w:rsidRDefault="00B3468B" w:rsidP="00A51558">
      <w:pPr>
        <w:pStyle w:val="Standard"/>
        <w:spacing w:after="0" w:line="240" w:lineRule="auto"/>
        <w:ind w:firstLine="567"/>
        <w:jc w:val="right"/>
      </w:pPr>
      <w:bookmarkStart w:id="12" w:name="_heading=h.5sc9pqu7jn6u"/>
      <w:bookmarkEnd w:id="12"/>
      <w:r>
        <w:rPr>
          <w:rFonts w:ascii="Times New Roman" w:eastAsia="Times New Roman" w:hAnsi="Times New Roman"/>
          <w:i/>
          <w:sz w:val="28"/>
          <w:szCs w:val="28"/>
        </w:rPr>
        <w:t>Таблиця 6</w:t>
      </w:r>
    </w:p>
    <w:p w:rsidR="00A51558" w:rsidRDefault="00A51558" w:rsidP="00A51558">
      <w:pPr>
        <w:pStyle w:val="Standard"/>
        <w:spacing w:before="240" w:after="0" w:line="240" w:lineRule="auto"/>
        <w:ind w:firstLine="20"/>
        <w:jc w:val="center"/>
      </w:pPr>
      <w:r>
        <w:rPr>
          <w:rFonts w:ascii="Times New Roman" w:eastAsia="Times New Roman" w:hAnsi="Times New Roman"/>
          <w:b/>
          <w:sz w:val="24"/>
          <w:szCs w:val="24"/>
        </w:rPr>
        <w:t>Заклади вищої освіти – партнери в організації та проведення ІІІ етапу та підготовки до IV етапу Всеукраїнських учнівських олімпіад із навчальних предметів у 2023/2024 навчальному році</w:t>
      </w:r>
    </w:p>
    <w:tbl>
      <w:tblPr>
        <w:tblW w:w="9570" w:type="dxa"/>
        <w:tblInd w:w="-8" w:type="dxa"/>
        <w:tblLayout w:type="fixed"/>
        <w:tblCellMar>
          <w:left w:w="10" w:type="dxa"/>
          <w:right w:w="10" w:type="dxa"/>
        </w:tblCellMar>
        <w:tblLook w:val="0000" w:firstRow="0" w:lastRow="0" w:firstColumn="0" w:lastColumn="0" w:noHBand="0" w:noVBand="0"/>
      </w:tblPr>
      <w:tblGrid>
        <w:gridCol w:w="3045"/>
        <w:gridCol w:w="3600"/>
        <w:gridCol w:w="2925"/>
      </w:tblGrid>
      <w:tr w:rsidR="00A51558" w:rsidTr="00C741F8">
        <w:tc>
          <w:tcPr>
            <w:tcW w:w="30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center"/>
            </w:pPr>
            <w:r>
              <w:rPr>
                <w:rFonts w:ascii="Times New Roman" w:eastAsia="Times New Roman" w:hAnsi="Times New Roman"/>
                <w:b/>
                <w:sz w:val="24"/>
                <w:szCs w:val="24"/>
              </w:rPr>
              <w:t>Навчальний предмет</w:t>
            </w:r>
          </w:p>
        </w:tc>
        <w:tc>
          <w:tcPr>
            <w:tcW w:w="3600" w:type="dxa"/>
            <w:tcBorders>
              <w:top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center"/>
            </w:pPr>
            <w:r>
              <w:rPr>
                <w:rFonts w:ascii="Times New Roman" w:eastAsia="Times New Roman" w:hAnsi="Times New Roman"/>
                <w:b/>
                <w:sz w:val="24"/>
                <w:szCs w:val="24"/>
              </w:rPr>
              <w:t>Назва ЗВО</w:t>
            </w:r>
          </w:p>
        </w:tc>
        <w:tc>
          <w:tcPr>
            <w:tcW w:w="2925" w:type="dxa"/>
            <w:tcBorders>
              <w:top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center"/>
            </w:pPr>
            <w:r>
              <w:rPr>
                <w:rFonts w:ascii="Times New Roman" w:eastAsia="Times New Roman" w:hAnsi="Times New Roman"/>
                <w:b/>
                <w:sz w:val="24"/>
                <w:szCs w:val="24"/>
              </w:rPr>
              <w:t>ПІБ голови оргкомітету</w:t>
            </w:r>
          </w:p>
        </w:tc>
      </w:tr>
      <w:tr w:rsidR="00A51558" w:rsidTr="00C741F8">
        <w:trPr>
          <w:trHeight w:val="1365"/>
        </w:trPr>
        <w:tc>
          <w:tcPr>
            <w:tcW w:w="3045" w:type="dxa"/>
            <w:tcBorders>
              <w:left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Астрономія, географія, економіка, історія, математика, фізика, хімія</w:t>
            </w:r>
          </w:p>
        </w:tc>
        <w:tc>
          <w:tcPr>
            <w:tcW w:w="3600"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Харківський національний університет імені В.Н. Каразіна</w:t>
            </w:r>
          </w:p>
        </w:tc>
        <w:tc>
          <w:tcPr>
            <w:tcW w:w="2925"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b/>
                <w:sz w:val="24"/>
                <w:szCs w:val="24"/>
              </w:rPr>
              <w:t>Бабічев Анатолій Валерійович,</w:t>
            </w:r>
            <w:r>
              <w:rPr>
                <w:rFonts w:ascii="Times New Roman" w:eastAsia="Times New Roman" w:hAnsi="Times New Roman"/>
                <w:sz w:val="24"/>
                <w:szCs w:val="24"/>
              </w:rPr>
              <w:t xml:space="preserve">  проректор з науково-педагогічної роботи, кандидат наук з державного управління</w:t>
            </w:r>
          </w:p>
        </w:tc>
      </w:tr>
      <w:tr w:rsidR="00A51558" w:rsidRPr="00C40DC1" w:rsidTr="00C741F8">
        <w:trPr>
          <w:trHeight w:val="2760"/>
        </w:trPr>
        <w:tc>
          <w:tcPr>
            <w:tcW w:w="3045" w:type="dxa"/>
            <w:tcBorders>
              <w:left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Українська мова та література,</w:t>
            </w:r>
          </w:p>
          <w:p w:rsidR="00A51558" w:rsidRDefault="00A51558" w:rsidP="00C741F8">
            <w:pPr>
              <w:pStyle w:val="Standard"/>
              <w:spacing w:before="240" w:after="0" w:line="240" w:lineRule="auto"/>
              <w:jc w:val="both"/>
              <w:rPr>
                <w:rFonts w:ascii="Times New Roman" w:eastAsia="Times New Roman" w:hAnsi="Times New Roman"/>
                <w:sz w:val="24"/>
                <w:szCs w:val="24"/>
              </w:rPr>
            </w:pPr>
          </w:p>
          <w:p w:rsidR="00A51558" w:rsidRDefault="00A51558" w:rsidP="00C741F8">
            <w:pPr>
              <w:pStyle w:val="Standard"/>
              <w:spacing w:before="240" w:after="0" w:line="240" w:lineRule="auto"/>
              <w:jc w:val="both"/>
            </w:pPr>
            <w:r>
              <w:rPr>
                <w:rFonts w:ascii="Times New Roman" w:eastAsia="Times New Roman" w:hAnsi="Times New Roman"/>
                <w:sz w:val="24"/>
                <w:szCs w:val="24"/>
              </w:rPr>
              <w:t xml:space="preserve"> англійська, німецька,</w:t>
            </w:r>
          </w:p>
          <w:p w:rsidR="00A51558" w:rsidRDefault="00A51558" w:rsidP="00C741F8">
            <w:pPr>
              <w:pStyle w:val="Standard"/>
              <w:spacing w:before="240" w:after="0" w:line="240" w:lineRule="auto"/>
              <w:jc w:val="both"/>
            </w:pPr>
            <w:r>
              <w:rPr>
                <w:rFonts w:ascii="Times New Roman" w:eastAsia="Times New Roman" w:hAnsi="Times New Roman"/>
                <w:sz w:val="24"/>
                <w:szCs w:val="24"/>
              </w:rPr>
              <w:t>французька та іспанська мови, іврит та єврейська література</w:t>
            </w:r>
          </w:p>
          <w:p w:rsidR="00A51558" w:rsidRDefault="00A51558" w:rsidP="00C741F8">
            <w:pPr>
              <w:pStyle w:val="Standard"/>
              <w:spacing w:before="240" w:after="0" w:line="240" w:lineRule="auto"/>
              <w:jc w:val="both"/>
              <w:rPr>
                <w:rFonts w:ascii="Times New Roman" w:eastAsia="Times New Roman" w:hAnsi="Times New Roman"/>
                <w:sz w:val="24"/>
                <w:szCs w:val="24"/>
              </w:rPr>
            </w:pPr>
          </w:p>
        </w:tc>
        <w:tc>
          <w:tcPr>
            <w:tcW w:w="3600"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Харківський національний педагогічний університет імені Г.С. Сковороди</w:t>
            </w:r>
          </w:p>
        </w:tc>
        <w:tc>
          <w:tcPr>
            <w:tcW w:w="2925"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b/>
                <w:sz w:val="24"/>
                <w:szCs w:val="24"/>
              </w:rPr>
              <w:t>Голобородько Костянтин Юрійович</w:t>
            </w:r>
            <w:r>
              <w:rPr>
                <w:rFonts w:ascii="Times New Roman" w:eastAsia="Times New Roman" w:hAnsi="Times New Roman"/>
                <w:sz w:val="24"/>
                <w:szCs w:val="24"/>
              </w:rPr>
              <w:t xml:space="preserve">, декан українського мовно-літературного факультету імені Г. Квітки-Основ’яненка, доктор філологічних наук; </w:t>
            </w:r>
            <w:r>
              <w:rPr>
                <w:rFonts w:ascii="Times New Roman" w:eastAsia="Times New Roman" w:hAnsi="Times New Roman"/>
                <w:b/>
                <w:sz w:val="24"/>
                <w:szCs w:val="24"/>
              </w:rPr>
              <w:t>Борисов Володимир Андрійович,</w:t>
            </w:r>
            <w:r>
              <w:rPr>
                <w:rFonts w:ascii="Times New Roman" w:eastAsia="Times New Roman" w:hAnsi="Times New Roman"/>
                <w:sz w:val="24"/>
                <w:szCs w:val="24"/>
              </w:rPr>
              <w:t xml:space="preserve"> проректор з навчально-наукової роботи, кандидат філологічних наук, доцент;</w:t>
            </w:r>
            <w:r>
              <w:rPr>
                <w:rFonts w:ascii="Times New Roman" w:eastAsia="Times New Roman" w:hAnsi="Times New Roman"/>
                <w:b/>
                <w:sz w:val="24"/>
                <w:szCs w:val="24"/>
              </w:rPr>
              <w:t>Корнільєва Лілія Миколаївна</w:t>
            </w:r>
            <w:r>
              <w:rPr>
                <w:rFonts w:ascii="Times New Roman" w:eastAsia="Times New Roman" w:hAnsi="Times New Roman"/>
                <w:sz w:val="24"/>
                <w:szCs w:val="24"/>
              </w:rPr>
              <w:t>, в.о. декана факультету іноземної філології доктор філологічних наук, професор</w:t>
            </w:r>
          </w:p>
        </w:tc>
      </w:tr>
      <w:tr w:rsidR="00A51558" w:rsidTr="00C741F8">
        <w:trPr>
          <w:trHeight w:val="1095"/>
        </w:trPr>
        <w:tc>
          <w:tcPr>
            <w:tcW w:w="3045" w:type="dxa"/>
            <w:tcBorders>
              <w:left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lastRenderedPageBreak/>
              <w:t>Інформаційні технології</w:t>
            </w:r>
          </w:p>
        </w:tc>
        <w:tc>
          <w:tcPr>
            <w:tcW w:w="3600"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Харківський національний університет радіоелектроніки</w:t>
            </w:r>
          </w:p>
        </w:tc>
        <w:tc>
          <w:tcPr>
            <w:tcW w:w="2925"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b/>
                <w:sz w:val="24"/>
                <w:szCs w:val="24"/>
              </w:rPr>
              <w:t>Єрохін Андрій Леонідович</w:t>
            </w:r>
            <w:r>
              <w:rPr>
                <w:rFonts w:ascii="Times New Roman" w:eastAsia="Times New Roman" w:hAnsi="Times New Roman"/>
                <w:sz w:val="24"/>
                <w:szCs w:val="24"/>
              </w:rPr>
              <w:t>, декан факультету комп’ютерних наук, доктор технічних наук, професор</w:t>
            </w:r>
          </w:p>
        </w:tc>
      </w:tr>
      <w:tr w:rsidR="00A51558" w:rsidTr="00C741F8">
        <w:trPr>
          <w:trHeight w:val="780"/>
        </w:trPr>
        <w:tc>
          <w:tcPr>
            <w:tcW w:w="3045" w:type="dxa"/>
            <w:tcBorders>
              <w:left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Екологія</w:t>
            </w:r>
          </w:p>
        </w:tc>
        <w:tc>
          <w:tcPr>
            <w:tcW w:w="3600"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Харківський національний університет міського господарства імені О.М. Бекетова</w:t>
            </w:r>
          </w:p>
        </w:tc>
        <w:tc>
          <w:tcPr>
            <w:tcW w:w="2925"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b/>
                <w:sz w:val="24"/>
                <w:szCs w:val="24"/>
              </w:rPr>
              <w:t>Малиніна Тетяна Василівна,</w:t>
            </w:r>
            <w:r>
              <w:rPr>
                <w:rFonts w:ascii="Times New Roman" w:eastAsia="Times New Roman" w:hAnsi="Times New Roman"/>
                <w:sz w:val="24"/>
                <w:szCs w:val="24"/>
              </w:rPr>
              <w:t xml:space="preserve"> проректор з науково-педагогічної роботи, доктор філософії</w:t>
            </w:r>
          </w:p>
        </w:tc>
      </w:tr>
      <w:tr w:rsidR="00A51558" w:rsidTr="00C741F8">
        <w:trPr>
          <w:trHeight w:val="782"/>
        </w:trPr>
        <w:tc>
          <w:tcPr>
            <w:tcW w:w="3045" w:type="dxa"/>
            <w:tcBorders>
              <w:left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Інформатика</w:t>
            </w:r>
          </w:p>
        </w:tc>
        <w:tc>
          <w:tcPr>
            <w:tcW w:w="3600"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Харківський національний економічний університет імені Семена Кузнеця</w:t>
            </w:r>
          </w:p>
        </w:tc>
        <w:tc>
          <w:tcPr>
            <w:tcW w:w="2925"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b/>
                <w:sz w:val="24"/>
                <w:szCs w:val="24"/>
              </w:rPr>
              <w:t>Серпухов Максим Юрійович,</w:t>
            </w:r>
            <w:r>
              <w:rPr>
                <w:rFonts w:ascii="Times New Roman" w:eastAsia="Times New Roman" w:hAnsi="Times New Roman"/>
                <w:sz w:val="24"/>
                <w:szCs w:val="24"/>
              </w:rPr>
              <w:t xml:space="preserve">  проректор з науково-педагогічної роботи і стратегічного розвитку, кандидат економічних наук</w:t>
            </w:r>
          </w:p>
        </w:tc>
      </w:tr>
      <w:tr w:rsidR="00A51558" w:rsidTr="00C741F8">
        <w:trPr>
          <w:trHeight w:val="810"/>
        </w:trPr>
        <w:tc>
          <w:tcPr>
            <w:tcW w:w="3045" w:type="dxa"/>
            <w:tcBorders>
              <w:left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Біологія</w:t>
            </w:r>
          </w:p>
        </w:tc>
        <w:tc>
          <w:tcPr>
            <w:tcW w:w="3600"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Національний фармацевтичний університет</w:t>
            </w:r>
          </w:p>
        </w:tc>
        <w:tc>
          <w:tcPr>
            <w:tcW w:w="2925"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b/>
                <w:sz w:val="24"/>
                <w:szCs w:val="24"/>
              </w:rPr>
              <w:t>Набока Ольга Іванівна,</w:t>
            </w:r>
            <w:r>
              <w:rPr>
                <w:rFonts w:ascii="Times New Roman" w:eastAsia="Times New Roman" w:hAnsi="Times New Roman"/>
                <w:sz w:val="24"/>
                <w:szCs w:val="24"/>
              </w:rPr>
              <w:t xml:space="preserve"> декан факультету медико-фармацевтичних технологій, доктор біологічних наук, професор</w:t>
            </w:r>
          </w:p>
        </w:tc>
      </w:tr>
      <w:tr w:rsidR="00A51558" w:rsidTr="00C741F8">
        <w:trPr>
          <w:trHeight w:val="840"/>
        </w:trPr>
        <w:tc>
          <w:tcPr>
            <w:tcW w:w="3045" w:type="dxa"/>
            <w:tcBorders>
              <w:left w:val="single" w:sz="6" w:space="0" w:color="000000"/>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Правознавство</w:t>
            </w:r>
          </w:p>
        </w:tc>
        <w:tc>
          <w:tcPr>
            <w:tcW w:w="3600"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sz w:val="24"/>
                <w:szCs w:val="24"/>
              </w:rPr>
              <w:t>Національний юридичний університет</w:t>
            </w:r>
            <w:r>
              <w:rPr>
                <w:rFonts w:ascii="Times New Roman" w:eastAsia="Times New Roman" w:hAnsi="Times New Roman"/>
                <w:sz w:val="24"/>
                <w:szCs w:val="24"/>
              </w:rPr>
              <w:br/>
              <w:t xml:space="preserve"> імені Ярослава Мудрого</w:t>
            </w:r>
          </w:p>
        </w:tc>
        <w:tc>
          <w:tcPr>
            <w:tcW w:w="2925" w:type="dxa"/>
            <w:tcBorders>
              <w:bottom w:val="single" w:sz="6" w:space="0" w:color="000000"/>
              <w:right w:val="single" w:sz="6" w:space="0" w:color="000000"/>
            </w:tcBorders>
            <w:tcMar>
              <w:top w:w="0" w:type="dxa"/>
              <w:left w:w="100" w:type="dxa"/>
              <w:bottom w:w="0" w:type="dxa"/>
              <w:right w:w="100" w:type="dxa"/>
            </w:tcMar>
          </w:tcPr>
          <w:p w:rsidR="00A51558" w:rsidRDefault="00A51558" w:rsidP="00C741F8">
            <w:pPr>
              <w:pStyle w:val="Standard"/>
              <w:spacing w:before="240" w:after="0" w:line="240" w:lineRule="auto"/>
              <w:jc w:val="both"/>
            </w:pPr>
            <w:r>
              <w:rPr>
                <w:rFonts w:ascii="Times New Roman" w:eastAsia="Times New Roman" w:hAnsi="Times New Roman"/>
                <w:b/>
                <w:sz w:val="24"/>
                <w:szCs w:val="24"/>
              </w:rPr>
              <w:t>Барабаш Юрій Григорович,</w:t>
            </w:r>
            <w:r>
              <w:rPr>
                <w:rFonts w:ascii="Times New Roman" w:eastAsia="Times New Roman" w:hAnsi="Times New Roman"/>
                <w:sz w:val="24"/>
                <w:szCs w:val="24"/>
              </w:rPr>
              <w:t xml:space="preserve"> проректор з навчальної роботи, професор, доктор юридичних наук</w:t>
            </w:r>
          </w:p>
        </w:tc>
      </w:tr>
    </w:tbl>
    <w:p w:rsidR="00A51558" w:rsidRDefault="00A51558" w:rsidP="00A51558">
      <w:pPr>
        <w:pStyle w:val="Standard"/>
        <w:spacing w:before="240" w:after="0" w:line="240" w:lineRule="auto"/>
        <w:ind w:firstLine="20"/>
        <w:jc w:val="both"/>
        <w:rPr>
          <w:rFonts w:ascii="Times New Roman" w:eastAsia="Times New Roman" w:hAnsi="Times New Roman"/>
          <w:sz w:val="28"/>
          <w:szCs w:val="28"/>
          <w:shd w:val="clear" w:color="auto" w:fill="00FFFF"/>
        </w:rPr>
      </w:pPr>
    </w:p>
    <w:p w:rsidR="00A51558" w:rsidRDefault="00A51558" w:rsidP="00A51558">
      <w:pPr>
        <w:pStyle w:val="Standard"/>
        <w:spacing w:after="0" w:line="240" w:lineRule="auto"/>
        <w:ind w:firstLine="567"/>
        <w:jc w:val="both"/>
      </w:pPr>
      <w:bookmarkStart w:id="13" w:name="_heading=h.b9ukicuon6ta"/>
      <w:bookmarkEnd w:id="13"/>
      <w:r>
        <w:rPr>
          <w:rFonts w:ascii="Times New Roman" w:eastAsia="Times New Roman" w:hAnsi="Times New Roman"/>
          <w:sz w:val="28"/>
          <w:szCs w:val="28"/>
        </w:rPr>
        <w:t>До роботи у складі журі олімпіад активно долучилися науково-педагогічні працівники й інших закладів вищої освіти та науково-дослідних установ Харківської області, а саме:</w:t>
      </w:r>
    </w:p>
    <w:p w:rsidR="00A51558" w:rsidRDefault="00A51558" w:rsidP="005B145F">
      <w:pPr>
        <w:pStyle w:val="Standard"/>
        <w:numPr>
          <w:ilvl w:val="0"/>
          <w:numId w:val="58"/>
        </w:numPr>
        <w:spacing w:after="0" w:line="240" w:lineRule="auto"/>
        <w:jc w:val="both"/>
      </w:pPr>
      <w:r>
        <w:rPr>
          <w:rFonts w:ascii="Times New Roman" w:eastAsia="Times New Roman" w:hAnsi="Times New Roman"/>
          <w:sz w:val="28"/>
          <w:szCs w:val="28"/>
        </w:rPr>
        <w:t>Харківський національний університет імені В.Н. Каразіна;</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Харківський національний педагогічний університет імені Г.С. Сковороди;</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Харківський національний університет радіоелектроніки;</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Харківський національний університет міського господарства імені О.М. Бекетова;</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Харківський національний економічний університет імені Семена Кузнеця;</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Національний фармацевтичний університет;</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Національний юридичний університет імені Ярослава Мудрого;</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КЗ «Харківська гуманітарно-педагогічна академія»;</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Інститут радіофізики та електроніки ім. О.Я. Усикова Національної академії наук України;</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lastRenderedPageBreak/>
        <w:t>Науково-дослідницький інститут проблем злочинності імені академіка В.В. Сташиса Національної академії правових наук України;</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Науково-технологічний комплекс «Інститут монокристалів» Національної академії наук України;</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Харківський гуманітарний університет «Народна українська академія»;</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Українська інженерно-педагогічна академія;</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Фізико-технічний інститут низьких температур ім. Б. І. Вєркіна НАН України;</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Національний технічний університет «Харківський політехнічний iнститут»;</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Науково-дослідна установа «Український науково-дослідний інститут екологічних проблем»;</w:t>
      </w:r>
    </w:p>
    <w:p w:rsidR="00A51558" w:rsidRDefault="00A51558" w:rsidP="00A51558">
      <w:pPr>
        <w:pStyle w:val="Standard"/>
        <w:numPr>
          <w:ilvl w:val="0"/>
          <w:numId w:val="10"/>
        </w:numPr>
        <w:spacing w:after="0" w:line="240" w:lineRule="auto"/>
        <w:jc w:val="both"/>
      </w:pPr>
      <w:r>
        <w:rPr>
          <w:rFonts w:ascii="Times New Roman" w:eastAsia="Times New Roman" w:hAnsi="Times New Roman"/>
          <w:sz w:val="28"/>
          <w:szCs w:val="28"/>
        </w:rPr>
        <w:t>Національний аерокосмічний університет імені М.Є. Жуковського «Харківський авіаційний інститут»;</w:t>
      </w:r>
    </w:p>
    <w:p w:rsidR="00A51558" w:rsidRDefault="00A51558" w:rsidP="00A51558">
      <w:pPr>
        <w:pStyle w:val="Standard"/>
        <w:numPr>
          <w:ilvl w:val="0"/>
          <w:numId w:val="10"/>
        </w:numPr>
        <w:spacing w:after="0" w:line="240" w:lineRule="auto"/>
        <w:ind w:left="709" w:hanging="709"/>
        <w:jc w:val="both"/>
      </w:pPr>
      <w:r>
        <w:rPr>
          <w:rFonts w:ascii="Times New Roman" w:eastAsia="Times New Roman" w:hAnsi="Times New Roman"/>
          <w:color w:val="000000"/>
          <w:sz w:val="28"/>
          <w:szCs w:val="28"/>
        </w:rPr>
        <w:t xml:space="preserve">Харківський національний університет внутрішніх справ </w:t>
      </w:r>
      <w:r>
        <w:rPr>
          <w:rFonts w:ascii="Times New Roman" w:eastAsia="Times New Roman" w:hAnsi="Times New Roman"/>
          <w:sz w:val="28"/>
          <w:szCs w:val="28"/>
        </w:rPr>
        <w:t>та ін.</w:t>
      </w:r>
    </w:p>
    <w:p w:rsidR="00446FD1" w:rsidRDefault="00446FD1" w:rsidP="00A51558">
      <w:pPr>
        <w:pStyle w:val="Standard"/>
        <w:tabs>
          <w:tab w:val="left" w:pos="1549"/>
          <w:tab w:val="left" w:pos="1690"/>
          <w:tab w:val="left" w:pos="1832"/>
        </w:tabs>
        <w:spacing w:after="0" w:line="240" w:lineRule="auto"/>
        <w:ind w:left="556"/>
        <w:jc w:val="center"/>
        <w:rPr>
          <w:rFonts w:ascii="Times New Roman" w:eastAsia="Times New Roman" w:hAnsi="Times New Roman"/>
          <w:b/>
          <w:sz w:val="28"/>
          <w:szCs w:val="28"/>
        </w:rPr>
      </w:pPr>
      <w:bookmarkStart w:id="14" w:name="_heading=h.1fob9te"/>
      <w:bookmarkEnd w:id="14"/>
    </w:p>
    <w:p w:rsidR="00A51558" w:rsidRDefault="00A51558" w:rsidP="005B145F">
      <w:pPr>
        <w:pStyle w:val="Standard"/>
        <w:numPr>
          <w:ilvl w:val="0"/>
          <w:numId w:val="109"/>
        </w:numPr>
        <w:tabs>
          <w:tab w:val="left" w:pos="1549"/>
          <w:tab w:val="left" w:pos="1690"/>
          <w:tab w:val="left" w:pos="1832"/>
        </w:tabs>
        <w:spacing w:after="0" w:line="240" w:lineRule="auto"/>
        <w:ind w:left="0" w:firstLine="709"/>
        <w:jc w:val="both"/>
      </w:pPr>
      <w:r>
        <w:rPr>
          <w:rFonts w:ascii="Times New Roman" w:eastAsia="Times New Roman" w:hAnsi="Times New Roman"/>
          <w:b/>
          <w:sz w:val="28"/>
          <w:szCs w:val="28"/>
        </w:rPr>
        <w:t>Партнерство в організації та проведенні учнівських мовно-літературних конкурсів</w:t>
      </w:r>
      <w:r w:rsidR="00446FD1">
        <w:t xml:space="preserve">. </w:t>
      </w:r>
      <w:r w:rsidRPr="00446FD1">
        <w:rPr>
          <w:rFonts w:ascii="Times New Roman" w:eastAsia="Times New Roman" w:hAnsi="Times New Roman"/>
          <w:sz w:val="28"/>
          <w:szCs w:val="28"/>
        </w:rPr>
        <w:t>У 2023/2024 навчальному році відбулися І-ІІІ етапи учнівських інтелектуальних змагань – мовно-літературні конкурси, в яких у складі журі активно та високопрофесійно вже багато років беруть участь науково-педагогічні працівники ЗВО м. Харків, а саме:</w:t>
      </w:r>
    </w:p>
    <w:p w:rsidR="00A51558" w:rsidRDefault="00A51558" w:rsidP="005B145F">
      <w:pPr>
        <w:pStyle w:val="Standard"/>
        <w:numPr>
          <w:ilvl w:val="0"/>
          <w:numId w:val="59"/>
        </w:numPr>
        <w:tabs>
          <w:tab w:val="left" w:pos="993"/>
          <w:tab w:val="left" w:pos="1134"/>
          <w:tab w:val="left" w:pos="1276"/>
        </w:tabs>
        <w:spacing w:after="0" w:line="240" w:lineRule="auto"/>
        <w:jc w:val="both"/>
      </w:pPr>
      <w:r>
        <w:rPr>
          <w:rFonts w:ascii="Times New Roman" w:eastAsia="Times New Roman" w:hAnsi="Times New Roman"/>
          <w:b/>
          <w:i/>
          <w:color w:val="000000"/>
          <w:sz w:val="28"/>
          <w:szCs w:val="28"/>
        </w:rPr>
        <w:t xml:space="preserve">у Обласному фестивалі ораторського мистецтва </w:t>
      </w:r>
      <w:r>
        <w:rPr>
          <w:rFonts w:ascii="Times New Roman" w:eastAsia="Times New Roman" w:hAnsi="Times New Roman"/>
          <w:color w:val="000000"/>
          <w:sz w:val="28"/>
          <w:szCs w:val="28"/>
        </w:rPr>
        <w:t>– Голобородько Костянтин Юрійович, професор, декан українського мовно-літературного факультету імені Квітки-Основ’яненка Харківського національного педагогічного університету імені Григорія Савича Сковороди, доктор філологічних наук, голова журі фестивалю; Руденко Світлана Миколаївна, професорка кафедри мовної підготовки Державного біотехнологічного університету, кандидатка філологічних наук, заступник голови журі фестивалю.</w:t>
      </w:r>
    </w:p>
    <w:p w:rsidR="00A51558" w:rsidRDefault="00A51558" w:rsidP="00A51558">
      <w:pPr>
        <w:pStyle w:val="Standard"/>
        <w:tabs>
          <w:tab w:val="left" w:pos="993"/>
          <w:tab w:val="left" w:pos="1134"/>
          <w:tab w:val="left" w:pos="1276"/>
        </w:tabs>
        <w:spacing w:after="0" w:line="240" w:lineRule="auto"/>
        <w:jc w:val="both"/>
      </w:pPr>
      <w:r>
        <w:rPr>
          <w:rFonts w:ascii="Times New Roman" w:eastAsia="Times New Roman" w:hAnsi="Times New Roman"/>
          <w:sz w:val="28"/>
          <w:szCs w:val="28"/>
        </w:rPr>
        <w:t>До складу журі також входили:</w:t>
      </w:r>
    </w:p>
    <w:p w:rsidR="00A51558" w:rsidRDefault="00A51558" w:rsidP="005B145F">
      <w:pPr>
        <w:pStyle w:val="Standard"/>
        <w:numPr>
          <w:ilvl w:val="0"/>
          <w:numId w:val="60"/>
        </w:numPr>
        <w:tabs>
          <w:tab w:val="left" w:pos="993"/>
          <w:tab w:val="left" w:pos="1134"/>
          <w:tab w:val="left" w:pos="1276"/>
        </w:tabs>
        <w:spacing w:after="0" w:line="240" w:lineRule="auto"/>
        <w:jc w:val="both"/>
      </w:pPr>
      <w:r>
        <w:rPr>
          <w:rFonts w:ascii="Times New Roman" w:eastAsia="Times New Roman" w:hAnsi="Times New Roman"/>
          <w:color w:val="000000"/>
          <w:sz w:val="28"/>
          <w:szCs w:val="28"/>
        </w:rPr>
        <w:t>Білик Олена Миколаївна – проректорка з науково-педагогічної роботи та міжнародних зв’язків Харківської державної академії культури, докторка педагогічних наук, доцентка;</w:t>
      </w:r>
    </w:p>
    <w:p w:rsidR="00A51558" w:rsidRPr="00FC67F0" w:rsidRDefault="00A51558" w:rsidP="00A51558">
      <w:pPr>
        <w:pStyle w:val="Standard"/>
        <w:numPr>
          <w:ilvl w:val="0"/>
          <w:numId w:val="19"/>
        </w:numPr>
        <w:tabs>
          <w:tab w:val="left" w:pos="993"/>
          <w:tab w:val="left" w:pos="1134"/>
          <w:tab w:val="left" w:pos="1276"/>
        </w:tabs>
        <w:spacing w:after="0" w:line="240" w:lineRule="auto"/>
        <w:jc w:val="both"/>
      </w:pPr>
      <w:r>
        <w:rPr>
          <w:rFonts w:ascii="Times New Roman" w:eastAsia="Times New Roman" w:hAnsi="Times New Roman"/>
          <w:color w:val="000000"/>
          <w:sz w:val="28"/>
          <w:szCs w:val="28"/>
        </w:rPr>
        <w:t>Проворна Інна Олексіївна – викладачка української мови та літератури Харківського педагогічного фахового коледжу Харківської гуманітарно-педагогічної академії Харківської обласної ради.</w:t>
      </w:r>
    </w:p>
    <w:p w:rsidR="00FC67F0" w:rsidRDefault="00FC67F0" w:rsidP="00FC67F0">
      <w:pPr>
        <w:pStyle w:val="Standard"/>
        <w:tabs>
          <w:tab w:val="left" w:pos="993"/>
          <w:tab w:val="left" w:pos="1134"/>
          <w:tab w:val="left" w:pos="1276"/>
        </w:tabs>
        <w:spacing w:after="0" w:line="240" w:lineRule="auto"/>
        <w:jc w:val="both"/>
      </w:pPr>
    </w:p>
    <w:p w:rsidR="00A51558" w:rsidRDefault="00A51558" w:rsidP="005B145F">
      <w:pPr>
        <w:pStyle w:val="Standard"/>
        <w:numPr>
          <w:ilvl w:val="0"/>
          <w:numId w:val="61"/>
        </w:numPr>
        <w:tabs>
          <w:tab w:val="left" w:pos="993"/>
          <w:tab w:val="left" w:pos="1134"/>
          <w:tab w:val="left" w:pos="1276"/>
        </w:tabs>
        <w:spacing w:after="0" w:line="240" w:lineRule="auto"/>
        <w:jc w:val="both"/>
      </w:pPr>
      <w:r>
        <w:rPr>
          <w:rFonts w:ascii="Times New Roman" w:eastAsia="Times New Roman" w:hAnsi="Times New Roman"/>
          <w:b/>
          <w:i/>
          <w:color w:val="000000"/>
          <w:sz w:val="28"/>
          <w:szCs w:val="28"/>
        </w:rPr>
        <w:t>У Міжнародному мовно-літературному конкурсі учнівської та студентської молоді імені Тараса Шевченка та Міжнародному конкурсі з української мови імені Петра Яцика</w:t>
      </w:r>
      <w:r>
        <w:rPr>
          <w:rFonts w:ascii="Times New Roman" w:eastAsia="Times New Roman" w:hAnsi="Times New Roman"/>
          <w:color w:val="000000"/>
          <w:sz w:val="28"/>
          <w:szCs w:val="28"/>
        </w:rPr>
        <w:t xml:space="preserve"> - голова журі Руденко Світлана Миколаївна, професорка кафедри мовної підготовки Державного біотехнологічного університету, кандидатка філологічних наук.</w:t>
      </w:r>
    </w:p>
    <w:p w:rsidR="00CB6358" w:rsidRDefault="00A51558" w:rsidP="00A51558">
      <w:pPr>
        <w:pStyle w:val="Standard"/>
        <w:tabs>
          <w:tab w:val="left" w:pos="993"/>
          <w:tab w:val="left" w:pos="1134"/>
          <w:tab w:val="left" w:pos="127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026C6C" w:rsidRDefault="00026C6C" w:rsidP="00026C6C">
      <w:pPr>
        <w:pStyle w:val="Standard"/>
        <w:shd w:val="clear" w:color="auto" w:fill="FDEADA"/>
        <w:tabs>
          <w:tab w:val="left" w:pos="567"/>
          <w:tab w:val="left" w:pos="993"/>
        </w:tabs>
        <w:spacing w:after="0" w:line="240" w:lineRule="auto"/>
        <w:ind w:firstLine="709"/>
        <w:jc w:val="center"/>
        <w:rPr>
          <w:rFonts w:ascii="Times New Roman" w:eastAsia="Times New Roman" w:hAnsi="Times New Roman"/>
          <w:color w:val="010101"/>
          <w:sz w:val="28"/>
          <w:szCs w:val="28"/>
        </w:rPr>
      </w:pPr>
    </w:p>
    <w:p w:rsidR="00026C6C" w:rsidRPr="00F6247B" w:rsidRDefault="00026C6C" w:rsidP="00026C6C">
      <w:pPr>
        <w:pStyle w:val="Standard"/>
        <w:shd w:val="clear" w:color="auto" w:fill="FDEADA"/>
        <w:tabs>
          <w:tab w:val="left" w:pos="567"/>
          <w:tab w:val="left" w:pos="993"/>
        </w:tabs>
        <w:spacing w:after="0" w:line="240" w:lineRule="auto"/>
        <w:ind w:firstLine="709"/>
        <w:jc w:val="center"/>
        <w:rPr>
          <w:color w:val="0070C0"/>
          <w:sz w:val="32"/>
          <w:szCs w:val="32"/>
        </w:rPr>
      </w:pPr>
      <w:r w:rsidRPr="00F6247B">
        <w:rPr>
          <w:rFonts w:ascii="Times New Roman" w:eastAsia="Times New Roman" w:hAnsi="Times New Roman"/>
          <w:b/>
          <w:color w:val="0070C0"/>
          <w:sz w:val="32"/>
          <w:szCs w:val="32"/>
        </w:rPr>
        <w:lastRenderedPageBreak/>
        <w:t>Атестація педагогічних працівників</w:t>
      </w:r>
    </w:p>
    <w:p w:rsidR="00026C6C" w:rsidRDefault="00026C6C" w:rsidP="00026C6C">
      <w:pPr>
        <w:pStyle w:val="Standard"/>
        <w:shd w:val="clear" w:color="auto" w:fill="FDEADA"/>
        <w:tabs>
          <w:tab w:val="left" w:pos="567"/>
          <w:tab w:val="left" w:pos="993"/>
        </w:tabs>
        <w:spacing w:after="0" w:line="240" w:lineRule="auto"/>
        <w:ind w:firstLine="709"/>
        <w:jc w:val="center"/>
        <w:rPr>
          <w:rFonts w:ascii="Times New Roman" w:eastAsia="Times New Roman" w:hAnsi="Times New Roman"/>
          <w:b/>
          <w:sz w:val="16"/>
          <w:szCs w:val="16"/>
        </w:rPr>
      </w:pPr>
    </w:p>
    <w:p w:rsidR="00026C6C" w:rsidRDefault="00026C6C" w:rsidP="00026C6C">
      <w:pPr>
        <w:pStyle w:val="Standard"/>
        <w:spacing w:after="0" w:line="240" w:lineRule="auto"/>
        <w:ind w:firstLine="720"/>
        <w:jc w:val="both"/>
      </w:pPr>
      <w:r>
        <w:rPr>
          <w:rFonts w:ascii="Times New Roman" w:eastAsia="Times New Roman" w:hAnsi="Times New Roman"/>
          <w:sz w:val="28"/>
          <w:szCs w:val="28"/>
        </w:rPr>
        <w:t xml:space="preserve">Протягом 2023/2024 навчального року </w:t>
      </w:r>
      <w:r w:rsidR="009D39E5" w:rsidRPr="009D39E5">
        <w:rPr>
          <w:rFonts w:ascii="Times New Roman" w:eastAsia="Times New Roman" w:hAnsi="Times New Roman"/>
          <w:b/>
          <w:sz w:val="28"/>
          <w:szCs w:val="28"/>
        </w:rPr>
        <w:t xml:space="preserve">Центром організаційно-методичної роботи з керівними кадрами </w:t>
      </w:r>
      <w:r>
        <w:rPr>
          <w:rFonts w:ascii="Times New Roman" w:eastAsia="Times New Roman" w:hAnsi="Times New Roman"/>
          <w:sz w:val="28"/>
          <w:szCs w:val="28"/>
        </w:rPr>
        <w:t xml:space="preserve">проводилася робота з питань </w:t>
      </w:r>
      <w:r>
        <w:rPr>
          <w:rFonts w:ascii="Times New Roman" w:eastAsia="Times New Roman" w:hAnsi="Times New Roman"/>
          <w:b/>
          <w:sz w:val="28"/>
          <w:szCs w:val="28"/>
        </w:rPr>
        <w:t>організаційно-методичного забезпечення атестації педагогічних працівників області</w:t>
      </w:r>
      <w:r>
        <w:rPr>
          <w:rFonts w:ascii="Times New Roman" w:eastAsia="Times New Roman" w:hAnsi="Times New Roman"/>
          <w:sz w:val="28"/>
          <w:szCs w:val="28"/>
        </w:rPr>
        <w:t xml:space="preserve"> відповідно до Положення про атестацію педагогічних працівників, затвердженого наказом Міністерства освіти і науки України від 09 вересня 2022 року № 805, зареєстрованим у Міністерстві юстиції України 21 грудня 2022 року за № 1649/38985 (зі змінами).</w:t>
      </w:r>
    </w:p>
    <w:p w:rsidR="00026C6C" w:rsidRDefault="00026C6C" w:rsidP="00026C6C">
      <w:pPr>
        <w:pStyle w:val="Standard"/>
        <w:spacing w:after="0" w:line="240" w:lineRule="auto"/>
        <w:jc w:val="both"/>
      </w:pPr>
      <w:r>
        <w:rPr>
          <w:rFonts w:ascii="Times New Roman" w:eastAsia="Times New Roman" w:hAnsi="Times New Roman"/>
          <w:sz w:val="28"/>
          <w:szCs w:val="28"/>
        </w:rPr>
        <w:tab/>
        <w:t xml:space="preserve">На виконання наказу директора Департаменту науки і освіти Харківської обласної державної адміністрації від 19.09.2023 № 77 «Про утворення атестаційної комісії ІІІ рівня при Департаменті науки і освіти Харківської обласної державної адміністрації та атестацію педагогічних працівників Харківської області у 2023/2024 навчальному році», керуючись Законом України «Про місцеві державні адміністрації», Указом Президента України від 24 лютого 2022 року № 64/2022 «Про введення воєнного стану в Україні», затвердженим Законом України від 24 лютого 2022 року № 2102-ІХ, Указом Президента України від 24 лютого 2022 року № 68/2022 «Про утворення військових адміністрацій», атестаційною комісією ІІІ рівня при Департаменті науки і освіти Харківської обласної державної адміністрації проведено </w:t>
      </w:r>
      <w:r>
        <w:rPr>
          <w:rFonts w:ascii="Times New Roman" w:eastAsia="Times New Roman" w:hAnsi="Times New Roman"/>
          <w:b/>
          <w:sz w:val="28"/>
          <w:szCs w:val="28"/>
        </w:rPr>
        <w:t>4 чергових засідань у дистанційному форматі на платформі Zооm.</w:t>
      </w:r>
      <w:r>
        <w:rPr>
          <w:rFonts w:ascii="Times New Roman" w:eastAsia="Times New Roman" w:hAnsi="Times New Roman"/>
          <w:sz w:val="28"/>
          <w:szCs w:val="28"/>
        </w:rPr>
        <w:t xml:space="preserve"> На засіданнях розглянуто 66 атестаційних справ та 2 апеляційні заяви педагогічних працівників, які були задоволені.</w:t>
      </w:r>
    </w:p>
    <w:p w:rsidR="00026C6C" w:rsidRDefault="00026C6C" w:rsidP="00026C6C">
      <w:pPr>
        <w:pStyle w:val="Standard"/>
        <w:spacing w:after="0" w:line="240" w:lineRule="auto"/>
        <w:jc w:val="both"/>
      </w:pPr>
      <w:r>
        <w:rPr>
          <w:rFonts w:ascii="Times New Roman" w:eastAsia="Times New Roman" w:hAnsi="Times New Roman"/>
          <w:sz w:val="28"/>
          <w:szCs w:val="28"/>
        </w:rPr>
        <w:tab/>
        <w:t xml:space="preserve">Усього атестовано 49 педагогічних працівників (17 осіб – на двох посадах) із  40 закладів освіти (заклади освіти обласного та державного підпорядкування; заклади професійної (професійно-технічної), фахової передвищої, вищої освіти; навчальні центри при установах відбуття покарань). </w:t>
      </w:r>
      <w:r>
        <w:rPr>
          <w:rFonts w:ascii="Times New Roman" w:eastAsia="Times New Roman" w:hAnsi="Times New Roman"/>
          <w:sz w:val="28"/>
          <w:szCs w:val="28"/>
        </w:rPr>
        <w:tab/>
        <w:t xml:space="preserve">Оформлено 66 атестаційних листів. </w:t>
      </w:r>
      <w:r>
        <w:rPr>
          <w:rFonts w:ascii="Times New Roman" w:eastAsia="Times New Roman" w:hAnsi="Times New Roman"/>
          <w:i/>
          <w:sz w:val="28"/>
          <w:szCs w:val="28"/>
        </w:rPr>
        <w:t xml:space="preserve">У тому числі (осіб): </w:t>
      </w:r>
      <w:r>
        <w:rPr>
          <w:rFonts w:ascii="Times New Roman" w:eastAsia="Times New Roman" w:hAnsi="Times New Roman"/>
          <w:sz w:val="28"/>
          <w:szCs w:val="28"/>
        </w:rPr>
        <w:t>директорів ЗФПО – 5; директорів ЗП(ПТ)О – 18; директорів ЗЗСО ОДП – 6; директорів ЗПО – 3; директорів НЦ – 1; викладачів ЗФПО – 7; викладачів ЗП(ПТ)О – 5; викладачів НЦ – 6; учителів ЗЗСО ОДП – 5; методистів ЗВО – 2; практичних психологів – 1; керівників-гуртків ЗПО – 1; ма</w:t>
      </w:r>
      <w:r w:rsidR="00B3468B">
        <w:rPr>
          <w:rFonts w:ascii="Times New Roman" w:eastAsia="Times New Roman" w:hAnsi="Times New Roman"/>
          <w:sz w:val="28"/>
          <w:szCs w:val="28"/>
        </w:rPr>
        <w:t>йстрів виробничого навчання – 6 (рис. 7).</w:t>
      </w:r>
    </w:p>
    <w:p w:rsidR="00026C6C" w:rsidRDefault="00026C6C" w:rsidP="00026C6C">
      <w:pPr>
        <w:pStyle w:val="Standard"/>
        <w:spacing w:before="280" w:after="0" w:line="240" w:lineRule="auto"/>
        <w:ind w:right="60"/>
        <w:jc w:val="both"/>
      </w:pPr>
      <w:r>
        <w:rPr>
          <w:noProof/>
          <w:lang w:eastAsia="uk-UA"/>
        </w:rPr>
        <w:lastRenderedPageBreak/>
        <w:drawing>
          <wp:inline distT="0" distB="0" distL="0" distR="0" wp14:anchorId="3638E5A3" wp14:editId="3FCE78BB">
            <wp:extent cx="5486400" cy="3238530"/>
            <wp:effectExtent l="0" t="0" r="0" b="0"/>
            <wp:docPr id="2" name="Об'єкт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468B" w:rsidRDefault="00B3468B" w:rsidP="00026C6C">
      <w:pPr>
        <w:pStyle w:val="Standard"/>
        <w:spacing w:after="0" w:line="240" w:lineRule="auto"/>
        <w:ind w:firstLine="709"/>
        <w:jc w:val="both"/>
        <w:rPr>
          <w:rFonts w:ascii="Times New Roman" w:eastAsia="Times New Roman" w:hAnsi="Times New Roman"/>
          <w:i/>
          <w:sz w:val="24"/>
          <w:szCs w:val="24"/>
        </w:rPr>
      </w:pPr>
    </w:p>
    <w:p w:rsidR="00026C6C" w:rsidRDefault="00B3468B" w:rsidP="00026C6C">
      <w:pPr>
        <w:pStyle w:val="Standard"/>
        <w:spacing w:after="0" w:line="240" w:lineRule="auto"/>
        <w:ind w:firstLine="709"/>
        <w:jc w:val="both"/>
      </w:pPr>
      <w:r>
        <w:rPr>
          <w:rFonts w:ascii="Times New Roman" w:eastAsia="Times New Roman" w:hAnsi="Times New Roman"/>
          <w:i/>
          <w:sz w:val="24"/>
          <w:szCs w:val="24"/>
        </w:rPr>
        <w:t>Рис. 7</w:t>
      </w:r>
      <w:r w:rsidR="00026C6C">
        <w:rPr>
          <w:rFonts w:ascii="Times New Roman" w:eastAsia="Times New Roman" w:hAnsi="Times New Roman"/>
          <w:i/>
          <w:sz w:val="24"/>
          <w:szCs w:val="24"/>
        </w:rPr>
        <w:t>. Аналіз результатів атестації педагогічних працівників області у 2024 році за посадами.</w:t>
      </w:r>
    </w:p>
    <w:p w:rsidR="00026C6C" w:rsidRDefault="00026C6C" w:rsidP="00026C6C">
      <w:pPr>
        <w:pStyle w:val="Standard"/>
        <w:spacing w:after="0" w:line="240" w:lineRule="auto"/>
        <w:ind w:firstLine="709"/>
        <w:jc w:val="center"/>
        <w:rPr>
          <w:rFonts w:ascii="Times New Roman" w:eastAsia="Times New Roman" w:hAnsi="Times New Roman"/>
          <w:i/>
          <w:sz w:val="24"/>
          <w:szCs w:val="24"/>
        </w:rPr>
      </w:pPr>
    </w:p>
    <w:p w:rsidR="00026C6C" w:rsidRDefault="00026C6C" w:rsidP="00FC67F0">
      <w:pPr>
        <w:pStyle w:val="Standard"/>
        <w:tabs>
          <w:tab w:val="left" w:pos="992"/>
        </w:tabs>
        <w:spacing w:after="0" w:line="240" w:lineRule="auto"/>
        <w:ind w:firstLine="709"/>
        <w:jc w:val="both"/>
      </w:pPr>
      <w:r>
        <w:rPr>
          <w:rFonts w:ascii="Times New Roman" w:eastAsia="Gungsuh" w:hAnsi="Times New Roman"/>
          <w:sz w:val="28"/>
          <w:szCs w:val="28"/>
        </w:rPr>
        <w:t>Атестаційною комісією І рівня КВНЗ «Харківська академія неперервної освіти»  у 2023/2024 навчальному році розглянуто атестаційні справи 5 методистів та 1 бібліотекаря. Із них: присвоєння кваліфікаційної категорії «спеціаліст» − 2</w:t>
      </w:r>
      <w:r w:rsidR="00D4083B">
        <w:rPr>
          <w:rFonts w:ascii="Times New Roman" w:eastAsia="Gungsuh" w:hAnsi="Times New Roman"/>
          <w:sz w:val="28"/>
          <w:szCs w:val="28"/>
        </w:rPr>
        <w:t xml:space="preserve"> </w:t>
      </w:r>
      <w:r>
        <w:rPr>
          <w:rFonts w:ascii="Times New Roman" w:eastAsia="Gungsuh" w:hAnsi="Times New Roman"/>
          <w:sz w:val="28"/>
          <w:szCs w:val="28"/>
        </w:rPr>
        <w:t>особи (Андрій Панасенко, Ольга Свєтлична); присвоєння кваліфікаційної категорії «спеціаліст другої категорії» − 1 особа (Ліана Огньова); присвоєння кваліфікаційної категорії «спеціаліст першої категорії» − 2 особи (Світлана Євтушенко, Світлана Никитинська); присвоєння І категорії 10 тарифного розряду – бібліотекарю Ганні Павловій.</w:t>
      </w:r>
    </w:p>
    <w:p w:rsidR="00026C6C" w:rsidRDefault="00026C6C" w:rsidP="00FC67F0">
      <w:pPr>
        <w:pStyle w:val="Standard"/>
        <w:tabs>
          <w:tab w:val="left" w:pos="992"/>
        </w:tabs>
        <w:spacing w:after="0" w:line="240" w:lineRule="auto"/>
        <w:ind w:firstLine="709"/>
        <w:jc w:val="both"/>
      </w:pPr>
      <w:r>
        <w:rPr>
          <w:rFonts w:ascii="Times New Roman" w:eastAsia="Times New Roman" w:hAnsi="Times New Roman"/>
          <w:sz w:val="28"/>
          <w:szCs w:val="28"/>
        </w:rPr>
        <w:t>Протягом року постійно надавалися індивідуальні консультації з питань професійної діяльності новопризначеним директорам і заступникам директорів з навчально-виховної роботи, іншим педагогічним працівникам закладів загальної середньої освіти за допомогою технологій Viber, Telegram тощо.</w:t>
      </w:r>
    </w:p>
    <w:p w:rsidR="00026C6C" w:rsidRDefault="00026C6C" w:rsidP="00FC67F0">
      <w:pPr>
        <w:pStyle w:val="Standard"/>
        <w:tabs>
          <w:tab w:val="left" w:pos="567"/>
          <w:tab w:val="left" w:pos="993"/>
        </w:tabs>
        <w:spacing w:after="0" w:line="240" w:lineRule="auto"/>
        <w:ind w:firstLine="709"/>
        <w:jc w:val="both"/>
      </w:pPr>
      <w:r>
        <w:rPr>
          <w:rFonts w:ascii="Times New Roman" w:eastAsia="Times New Roman" w:hAnsi="Times New Roman"/>
          <w:sz w:val="28"/>
          <w:szCs w:val="28"/>
        </w:rPr>
        <w:t>З</w:t>
      </w:r>
      <w:r>
        <w:rPr>
          <w:rFonts w:ascii="Times New Roman" w:eastAsia="Times New Roman" w:hAnsi="Times New Roman"/>
          <w:color w:val="000000"/>
          <w:sz w:val="28"/>
          <w:szCs w:val="28"/>
        </w:rPr>
        <w:t>а результатами проведеної роботи вдалося сприяти подальшій модернізації роботи з відповідними категоріями управлінських кадрів та педагогічних працівників, підвищенню їх професійної компетентності в умовах воєнного стану.</w:t>
      </w:r>
    </w:p>
    <w:p w:rsidR="00A51558" w:rsidRDefault="00A51558" w:rsidP="00FC67F0">
      <w:pPr>
        <w:pStyle w:val="Standard"/>
        <w:spacing w:after="0" w:line="240" w:lineRule="auto"/>
        <w:jc w:val="center"/>
        <w:rPr>
          <w:rFonts w:ascii="Times New Roman" w:eastAsia="Times New Roman" w:hAnsi="Times New Roman"/>
          <w:b/>
          <w:sz w:val="28"/>
          <w:szCs w:val="28"/>
        </w:rPr>
      </w:pPr>
    </w:p>
    <w:p w:rsidR="0046101E" w:rsidRPr="00D4083B" w:rsidRDefault="00015465" w:rsidP="00FC67F0">
      <w:pPr>
        <w:pStyle w:val="Standard"/>
        <w:shd w:val="clear" w:color="auto" w:fill="FDEADA"/>
        <w:spacing w:after="0" w:line="240" w:lineRule="auto"/>
        <w:ind w:firstLine="720"/>
        <w:jc w:val="center"/>
        <w:rPr>
          <w:color w:val="0070C0"/>
          <w:sz w:val="32"/>
          <w:szCs w:val="32"/>
        </w:rPr>
      </w:pPr>
      <w:r w:rsidRPr="00D4083B">
        <w:rPr>
          <w:rFonts w:ascii="Times New Roman" w:eastAsia="Times New Roman" w:hAnsi="Times New Roman"/>
          <w:b/>
          <w:color w:val="0070C0"/>
          <w:sz w:val="32"/>
          <w:szCs w:val="32"/>
        </w:rPr>
        <w:t>Аналіз участі в методичних заходах ХАНО педагогічних працівників закладів освіти територіальних громад Харківської області</w:t>
      </w:r>
    </w:p>
    <w:p w:rsidR="00D4083B" w:rsidRDefault="00D4083B" w:rsidP="00FC67F0">
      <w:pPr>
        <w:pStyle w:val="Standard"/>
        <w:spacing w:after="0" w:line="240" w:lineRule="auto"/>
        <w:ind w:firstLine="720"/>
        <w:jc w:val="both"/>
        <w:rPr>
          <w:rFonts w:ascii="Times New Roman" w:eastAsia="Times New Roman" w:hAnsi="Times New Roman"/>
          <w:sz w:val="28"/>
          <w:szCs w:val="28"/>
        </w:rPr>
      </w:pPr>
    </w:p>
    <w:p w:rsidR="00D4083B" w:rsidRDefault="00015465" w:rsidP="00FC67F0">
      <w:pPr>
        <w:pStyle w:val="Standard"/>
        <w:spacing w:after="0" w:line="240" w:lineRule="auto"/>
        <w:ind w:firstLine="720"/>
        <w:jc w:val="both"/>
        <w:rPr>
          <w:rFonts w:ascii="Times New Roman" w:eastAsia="Times New Roman" w:hAnsi="Times New Roman"/>
          <w:b/>
          <w:sz w:val="28"/>
          <w:szCs w:val="28"/>
        </w:rPr>
      </w:pPr>
      <w:r>
        <w:rPr>
          <w:rFonts w:ascii="Times New Roman" w:eastAsia="Times New Roman" w:hAnsi="Times New Roman"/>
          <w:sz w:val="28"/>
          <w:szCs w:val="28"/>
        </w:rPr>
        <w:t xml:space="preserve">З метою налагодження взаємодії Академії з місцевими органами управління у сфері освіти, центрами професійного розвитку педагогічних працівників, інформування та мотивування педагогів щодо можливостей </w:t>
      </w:r>
      <w:r>
        <w:rPr>
          <w:rFonts w:ascii="Times New Roman" w:eastAsia="Times New Roman" w:hAnsi="Times New Roman"/>
          <w:sz w:val="28"/>
          <w:szCs w:val="28"/>
        </w:rPr>
        <w:lastRenderedPageBreak/>
        <w:t xml:space="preserve">підвищення кваліфікації, а також виявлення ризиків у взаємодії з територіальними громадами </w:t>
      </w:r>
      <w:r w:rsidR="00F167B2" w:rsidRPr="009D39E5">
        <w:rPr>
          <w:rFonts w:ascii="Times New Roman" w:eastAsia="Times New Roman" w:hAnsi="Times New Roman"/>
          <w:b/>
          <w:sz w:val="28"/>
          <w:szCs w:val="28"/>
        </w:rPr>
        <w:t>Центром організаційно-методичної роботи з керівними кадрами</w:t>
      </w:r>
      <w:r w:rsidR="00F167B2" w:rsidRPr="00D4083B">
        <w:rPr>
          <w:rFonts w:ascii="Times New Roman" w:eastAsia="Times New Roman" w:hAnsi="Times New Roman"/>
          <w:b/>
          <w:sz w:val="28"/>
          <w:szCs w:val="28"/>
        </w:rPr>
        <w:t xml:space="preserve"> </w:t>
      </w:r>
      <w:r w:rsidR="00F167B2">
        <w:rPr>
          <w:rFonts w:ascii="Times New Roman" w:eastAsia="Times New Roman" w:hAnsi="Times New Roman"/>
          <w:b/>
          <w:sz w:val="28"/>
          <w:szCs w:val="28"/>
        </w:rPr>
        <w:t xml:space="preserve">(методист Людмила СИРОВАЦЬКА) </w:t>
      </w:r>
      <w:r w:rsidRPr="00D4083B">
        <w:rPr>
          <w:rFonts w:ascii="Times New Roman" w:eastAsia="Times New Roman" w:hAnsi="Times New Roman"/>
          <w:b/>
          <w:sz w:val="28"/>
          <w:szCs w:val="28"/>
        </w:rPr>
        <w:t xml:space="preserve">здійснено кількісний аналіз участі педагогічних працівників закладів освіти Харківської області у науково-методичних заходах </w:t>
      </w:r>
      <w:r w:rsidR="00D4083B">
        <w:rPr>
          <w:rFonts w:ascii="Times New Roman" w:eastAsia="Times New Roman" w:hAnsi="Times New Roman"/>
          <w:b/>
          <w:sz w:val="28"/>
          <w:szCs w:val="28"/>
        </w:rPr>
        <w:t xml:space="preserve">ХАНО </w:t>
      </w:r>
      <w:r>
        <w:rPr>
          <w:rFonts w:ascii="Times New Roman" w:eastAsia="Times New Roman" w:hAnsi="Times New Roman"/>
          <w:b/>
          <w:sz w:val="28"/>
          <w:szCs w:val="28"/>
        </w:rPr>
        <w:t xml:space="preserve">протягом 2023/2024 навчального року. </w:t>
      </w:r>
    </w:p>
    <w:p w:rsidR="0046101E" w:rsidRDefault="00015465" w:rsidP="00FC67F0">
      <w:pPr>
        <w:pStyle w:val="Standard"/>
        <w:spacing w:after="0" w:line="240" w:lineRule="auto"/>
        <w:ind w:firstLine="720"/>
        <w:jc w:val="both"/>
      </w:pPr>
      <w:r>
        <w:rPr>
          <w:rFonts w:ascii="Times New Roman" w:eastAsia="Times New Roman" w:hAnsi="Times New Roman"/>
          <w:sz w:val="28"/>
          <w:szCs w:val="28"/>
        </w:rPr>
        <w:t xml:space="preserve">Кількісний аналіз участі педагогічних працівників у науково-методичних заходах </w:t>
      </w:r>
      <w:r w:rsidR="00747725">
        <w:rPr>
          <w:rFonts w:ascii="Times New Roman" w:eastAsia="Times New Roman" w:hAnsi="Times New Roman"/>
          <w:sz w:val="28"/>
          <w:szCs w:val="28"/>
        </w:rPr>
        <w:t>показ</w:t>
      </w:r>
      <w:r>
        <w:rPr>
          <w:rFonts w:ascii="Times New Roman" w:eastAsia="Times New Roman" w:hAnsi="Times New Roman"/>
          <w:sz w:val="28"/>
          <w:szCs w:val="28"/>
        </w:rPr>
        <w:t>ує, що протягом навчального року серед педагогів Харківщини спостерігався ви</w:t>
      </w:r>
      <w:r w:rsidR="00ED1B2B">
        <w:rPr>
          <w:rFonts w:ascii="Times New Roman" w:eastAsia="Times New Roman" w:hAnsi="Times New Roman"/>
          <w:sz w:val="28"/>
          <w:szCs w:val="28"/>
        </w:rPr>
        <w:t>с</w:t>
      </w:r>
      <w:r>
        <w:rPr>
          <w:rFonts w:ascii="Times New Roman" w:eastAsia="Times New Roman" w:hAnsi="Times New Roman"/>
          <w:sz w:val="28"/>
          <w:szCs w:val="28"/>
        </w:rPr>
        <w:t>окий рівень інтересу до науково-методичних заходів Академії (рисунок 8).</w:t>
      </w:r>
    </w:p>
    <w:p w:rsidR="0046101E" w:rsidRDefault="00015465">
      <w:pPr>
        <w:pStyle w:val="Standard"/>
        <w:spacing w:after="0" w:line="264" w:lineRule="auto"/>
        <w:ind w:firstLine="720"/>
        <w:jc w:val="both"/>
      </w:pPr>
      <w:r>
        <w:rPr>
          <w:noProof/>
          <w:lang w:eastAsia="uk-UA"/>
        </w:rPr>
        <w:drawing>
          <wp:inline distT="0" distB="0" distL="0" distR="0">
            <wp:extent cx="4572000" cy="2857682"/>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101E" w:rsidRDefault="00015465">
      <w:pPr>
        <w:pStyle w:val="Standard"/>
        <w:spacing w:after="0" w:line="264" w:lineRule="auto"/>
        <w:ind w:firstLine="720"/>
        <w:jc w:val="both"/>
      </w:pPr>
      <w:r>
        <w:rPr>
          <w:rFonts w:ascii="Times New Roman" w:eastAsia="Times New Roman" w:hAnsi="Times New Roman"/>
          <w:sz w:val="24"/>
          <w:szCs w:val="24"/>
        </w:rPr>
        <w:t>Рис. 8. Кількісний аналіз участі педагогічних працівників закладів освіт Харківської області в науково-методичних заходах протягом 2023/2024 н.р.</w:t>
      </w:r>
    </w:p>
    <w:p w:rsidR="00747725" w:rsidRDefault="00747725">
      <w:pPr>
        <w:pStyle w:val="Standard"/>
        <w:spacing w:after="0" w:line="264" w:lineRule="auto"/>
        <w:ind w:firstLine="720"/>
        <w:jc w:val="both"/>
        <w:rPr>
          <w:rFonts w:ascii="Times New Roman" w:eastAsia="Times New Roman" w:hAnsi="Times New Roman"/>
          <w:sz w:val="28"/>
          <w:szCs w:val="28"/>
        </w:rPr>
      </w:pPr>
    </w:p>
    <w:p w:rsidR="0046101E" w:rsidRDefault="00015465" w:rsidP="00FC67F0">
      <w:pPr>
        <w:pStyle w:val="Standard"/>
        <w:spacing w:after="0" w:line="240" w:lineRule="auto"/>
        <w:ind w:firstLine="720"/>
        <w:jc w:val="both"/>
      </w:pPr>
      <w:r>
        <w:rPr>
          <w:rFonts w:ascii="Times New Roman" w:eastAsia="Times New Roman" w:hAnsi="Times New Roman"/>
          <w:sz w:val="28"/>
          <w:szCs w:val="28"/>
        </w:rPr>
        <w:t>Результати аналізу свідчать про те, що найвищий рівень активності участі педагогів у методичних заходах Академії</w:t>
      </w:r>
      <w:r>
        <w:rPr>
          <w:rFonts w:ascii="Times New Roman" w:eastAsia="Times New Roman" w:hAnsi="Times New Roman"/>
          <w:b/>
          <w:sz w:val="28"/>
          <w:szCs w:val="28"/>
        </w:rPr>
        <w:t xml:space="preserve"> </w:t>
      </w:r>
      <w:r>
        <w:rPr>
          <w:rFonts w:ascii="Times New Roman" w:eastAsia="Times New Roman" w:hAnsi="Times New Roman"/>
          <w:sz w:val="28"/>
          <w:szCs w:val="28"/>
        </w:rPr>
        <w:t>спостерігався у січні, квітні та травні</w:t>
      </w:r>
      <w:r w:rsidR="00747725">
        <w:rPr>
          <w:rFonts w:ascii="Times New Roman" w:eastAsia="Times New Roman" w:hAnsi="Times New Roman"/>
          <w:sz w:val="28"/>
          <w:szCs w:val="28"/>
        </w:rPr>
        <w:t xml:space="preserve"> 2024 року</w:t>
      </w:r>
      <w:r>
        <w:rPr>
          <w:rFonts w:ascii="Times New Roman" w:eastAsia="Times New Roman" w:hAnsi="Times New Roman"/>
          <w:sz w:val="28"/>
          <w:szCs w:val="28"/>
        </w:rPr>
        <w:t>.</w:t>
      </w:r>
    </w:p>
    <w:p w:rsidR="0046101E" w:rsidRDefault="00015465" w:rsidP="00FC67F0">
      <w:pPr>
        <w:pStyle w:val="Standard"/>
        <w:spacing w:after="0" w:line="240" w:lineRule="auto"/>
        <w:ind w:firstLine="720"/>
        <w:jc w:val="both"/>
      </w:pPr>
      <w:r>
        <w:rPr>
          <w:rFonts w:ascii="Times New Roman" w:eastAsia="Times New Roman" w:hAnsi="Times New Roman"/>
          <w:b/>
          <w:sz w:val="28"/>
          <w:szCs w:val="28"/>
        </w:rPr>
        <w:t xml:space="preserve">Кількісний аналіз </w:t>
      </w:r>
      <w:r>
        <w:rPr>
          <w:rFonts w:ascii="Times New Roman" w:eastAsia="Times New Roman" w:hAnsi="Times New Roman"/>
          <w:sz w:val="28"/>
          <w:szCs w:val="28"/>
        </w:rPr>
        <w:t>участі педагогічних працівників закладів освіти протягом І півріччя 2024 року в науково-методичних заходах за територіальними громадами</w:t>
      </w:r>
      <w:r w:rsidR="00ED1B2B">
        <w:rPr>
          <w:rFonts w:ascii="Times New Roman" w:eastAsia="Times New Roman" w:hAnsi="Times New Roman"/>
          <w:sz w:val="28"/>
          <w:szCs w:val="28"/>
        </w:rPr>
        <w:t xml:space="preserve"> </w:t>
      </w:r>
      <w:r>
        <w:rPr>
          <w:rFonts w:ascii="Times New Roman" w:eastAsia="Times New Roman" w:hAnsi="Times New Roman"/>
          <w:sz w:val="28"/>
          <w:szCs w:val="28"/>
        </w:rPr>
        <w:t>в розрізі кожного району Харківської області та м. Харкова наведено на рисунках 9-16.</w:t>
      </w:r>
    </w:p>
    <w:p w:rsidR="0046101E" w:rsidRDefault="00015465" w:rsidP="00FC67F0">
      <w:pPr>
        <w:pStyle w:val="Standard"/>
        <w:spacing w:after="0" w:line="240" w:lineRule="auto"/>
        <w:ind w:firstLine="720"/>
        <w:jc w:val="both"/>
      </w:pPr>
      <w:r w:rsidRPr="00747725">
        <w:rPr>
          <w:rFonts w:ascii="Times New Roman" w:eastAsia="Times New Roman" w:hAnsi="Times New Roman"/>
          <w:b/>
          <w:sz w:val="28"/>
          <w:szCs w:val="28"/>
        </w:rPr>
        <w:t>Найвищий рівень активності протягом навчального року продемонструвати педагоги таких територіальних громад:</w:t>
      </w:r>
      <w:r>
        <w:rPr>
          <w:rFonts w:ascii="Times New Roman" w:eastAsia="Times New Roman" w:hAnsi="Times New Roman"/>
          <w:sz w:val="28"/>
          <w:szCs w:val="28"/>
        </w:rPr>
        <w:t xml:space="preserve"> Краснокутської, Валківської, Балаклійської, Донецької, Красноградської, Зачепилівської, Наталинської, Сахновщинської, Лозівської, Первомайської, Чугуївської, Зміївської, Слобожанської, Дергачівської, Люботинської; Салтівського, Шевченківського районів м.Харкова.</w:t>
      </w:r>
    </w:p>
    <w:p w:rsidR="0097627C" w:rsidRDefault="00015465" w:rsidP="00FC67F0">
      <w:pPr>
        <w:pStyle w:val="Standard"/>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 xml:space="preserve">Низький рівень активності </w:t>
      </w:r>
      <w:r>
        <w:rPr>
          <w:rFonts w:ascii="Times New Roman" w:eastAsia="Times New Roman" w:hAnsi="Times New Roman"/>
          <w:sz w:val="28"/>
          <w:szCs w:val="28"/>
        </w:rPr>
        <w:t>мав місце серед педагогів тих районів і окремих територіальних громад, де залишається складною безпекова ситуація та не налагоджено інтернет-зв</w:t>
      </w:r>
      <w:r>
        <w:rPr>
          <w:sz w:val="28"/>
          <w:szCs w:val="28"/>
        </w:rPr>
        <w:t>'</w:t>
      </w:r>
      <w:r>
        <w:rPr>
          <w:rFonts w:ascii="Times New Roman" w:eastAsia="Times New Roman" w:hAnsi="Times New Roman"/>
          <w:sz w:val="28"/>
          <w:szCs w:val="28"/>
        </w:rPr>
        <w:t xml:space="preserve">язок, а також у окремих малочисельних територіальних громадах і тих громадах, де поки що не налагоджено ефективну взаємодію з Харківською академією неперервної </w:t>
      </w:r>
      <w:r>
        <w:rPr>
          <w:rFonts w:ascii="Times New Roman" w:eastAsia="Times New Roman" w:hAnsi="Times New Roman"/>
          <w:sz w:val="28"/>
          <w:szCs w:val="28"/>
        </w:rPr>
        <w:lastRenderedPageBreak/>
        <w:t xml:space="preserve">освіти щодо підвищення кваліфікації педагогічних працівників, не здійснюється належним чином інформування педагогів щодо можливостей для неперервного професійного зростання педагогів. </w:t>
      </w:r>
    </w:p>
    <w:p w:rsidR="0046101E" w:rsidRDefault="00015465" w:rsidP="00FC67F0">
      <w:pPr>
        <w:pStyle w:val="Standard"/>
        <w:spacing w:after="0" w:line="240" w:lineRule="auto"/>
        <w:ind w:firstLine="720"/>
        <w:jc w:val="both"/>
      </w:pPr>
      <w:r w:rsidRPr="0097627C">
        <w:rPr>
          <w:rFonts w:ascii="Times New Roman" w:eastAsia="Times New Roman" w:hAnsi="Times New Roman"/>
          <w:b/>
          <w:sz w:val="28"/>
          <w:szCs w:val="28"/>
        </w:rPr>
        <w:t>Богодухівський район</w:t>
      </w:r>
      <w:r w:rsidR="009E417B" w:rsidRPr="009E417B">
        <w:rPr>
          <w:rFonts w:ascii="Times New Roman" w:eastAsia="Times New Roman" w:hAnsi="Times New Roman"/>
          <w:b/>
          <w:sz w:val="28"/>
          <w:szCs w:val="28"/>
        </w:rPr>
        <w:t xml:space="preserve">. </w:t>
      </w:r>
      <w:r w:rsidR="009E417B">
        <w:rPr>
          <w:rFonts w:ascii="Times New Roman" w:eastAsia="Times New Roman" w:hAnsi="Times New Roman"/>
          <w:b/>
          <w:sz w:val="28"/>
          <w:szCs w:val="28"/>
        </w:rPr>
        <w:t>Найвищою</w:t>
      </w:r>
      <w:r w:rsidR="009E417B">
        <w:rPr>
          <w:rFonts w:ascii="Times New Roman" w:eastAsia="Times New Roman" w:hAnsi="Times New Roman"/>
          <w:sz w:val="28"/>
          <w:szCs w:val="28"/>
        </w:rPr>
        <w:t xml:space="preserve"> була активність педагогів Валківської ТГ. (рис. 9). З</w:t>
      </w:r>
      <w:r>
        <w:rPr>
          <w:rFonts w:ascii="Times New Roman" w:eastAsia="Times New Roman" w:hAnsi="Times New Roman"/>
          <w:b/>
          <w:sz w:val="28"/>
          <w:szCs w:val="28"/>
        </w:rPr>
        <w:t xml:space="preserve">ростає </w:t>
      </w:r>
      <w:r>
        <w:rPr>
          <w:rFonts w:ascii="Times New Roman" w:eastAsia="Times New Roman" w:hAnsi="Times New Roman"/>
          <w:sz w:val="28"/>
          <w:szCs w:val="28"/>
        </w:rPr>
        <w:t xml:space="preserve">кількість педагогів </w:t>
      </w:r>
      <w:r w:rsidR="00541A9C">
        <w:rPr>
          <w:rFonts w:ascii="Times New Roman" w:eastAsia="Times New Roman" w:hAnsi="Times New Roman"/>
          <w:sz w:val="28"/>
          <w:szCs w:val="28"/>
        </w:rPr>
        <w:t xml:space="preserve">інших ТГ </w:t>
      </w:r>
      <w:r>
        <w:rPr>
          <w:rFonts w:ascii="Times New Roman" w:eastAsia="Times New Roman" w:hAnsi="Times New Roman"/>
          <w:sz w:val="28"/>
          <w:szCs w:val="28"/>
        </w:rPr>
        <w:t xml:space="preserve">Богодухівського району, які долучилися до участі в науково-методичних заходах протягом року в дистанційному форматі. </w:t>
      </w:r>
    </w:p>
    <w:p w:rsidR="0046101E" w:rsidRDefault="0046101E" w:rsidP="00FC67F0">
      <w:pPr>
        <w:pStyle w:val="Standard"/>
        <w:spacing w:after="0" w:line="240" w:lineRule="auto"/>
        <w:ind w:firstLine="720"/>
        <w:jc w:val="center"/>
        <w:rPr>
          <w:rFonts w:ascii="Times New Roman" w:eastAsia="Times New Roman" w:hAnsi="Times New Roman"/>
          <w:b/>
          <w:sz w:val="16"/>
          <w:szCs w:val="16"/>
        </w:rPr>
      </w:pPr>
    </w:p>
    <w:p w:rsidR="0046101E" w:rsidRDefault="0046101E" w:rsidP="00FC67F0">
      <w:pPr>
        <w:pStyle w:val="Standard"/>
        <w:spacing w:after="0" w:line="240" w:lineRule="auto"/>
        <w:ind w:firstLine="720"/>
        <w:jc w:val="both"/>
        <w:rPr>
          <w:rFonts w:ascii="Times New Roman" w:eastAsia="Times New Roman" w:hAnsi="Times New Roman"/>
          <w:sz w:val="28"/>
          <w:szCs w:val="28"/>
        </w:rPr>
      </w:pPr>
    </w:p>
    <w:p w:rsidR="0046101E" w:rsidRDefault="00015465">
      <w:pPr>
        <w:pStyle w:val="Standard"/>
        <w:spacing w:after="0" w:line="240" w:lineRule="auto"/>
        <w:jc w:val="both"/>
      </w:pPr>
      <w:r>
        <w:rPr>
          <w:noProof/>
          <w:lang w:eastAsia="uk-UA"/>
        </w:rPr>
        <w:drawing>
          <wp:inline distT="0" distB="0" distL="0" distR="0">
            <wp:extent cx="4572000" cy="2857682"/>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6101E" w:rsidRDefault="0046101E">
      <w:pPr>
        <w:pStyle w:val="Standard"/>
        <w:spacing w:after="0" w:line="240" w:lineRule="auto"/>
        <w:ind w:firstLine="720"/>
        <w:jc w:val="both"/>
        <w:rPr>
          <w:rFonts w:ascii="Times New Roman" w:eastAsia="Times New Roman" w:hAnsi="Times New Roman"/>
          <w:sz w:val="24"/>
          <w:szCs w:val="24"/>
        </w:rPr>
      </w:pPr>
    </w:p>
    <w:p w:rsidR="0046101E" w:rsidRDefault="00015465">
      <w:pPr>
        <w:pStyle w:val="Standard"/>
        <w:spacing w:after="0" w:line="240" w:lineRule="auto"/>
        <w:ind w:firstLine="720"/>
        <w:jc w:val="both"/>
      </w:pPr>
      <w:r>
        <w:rPr>
          <w:rFonts w:ascii="Times New Roman" w:eastAsia="Times New Roman" w:hAnsi="Times New Roman"/>
          <w:sz w:val="24"/>
          <w:szCs w:val="24"/>
        </w:rPr>
        <w:t>Рис. 9. Кількісні показники участі в науково-методичних заходах педагогів ЗО Богодухівського району протягом І півріччя 2024 року.</w:t>
      </w:r>
    </w:p>
    <w:p w:rsidR="00541A9C" w:rsidRDefault="00541A9C">
      <w:pPr>
        <w:pStyle w:val="Standard"/>
        <w:spacing w:after="0" w:line="240" w:lineRule="auto"/>
        <w:ind w:firstLine="720"/>
        <w:jc w:val="both"/>
        <w:rPr>
          <w:rFonts w:ascii="Times New Roman" w:eastAsia="Times New Roman" w:hAnsi="Times New Roman"/>
          <w:b/>
          <w:sz w:val="28"/>
          <w:szCs w:val="28"/>
          <w:u w:val="single"/>
        </w:rPr>
      </w:pPr>
    </w:p>
    <w:p w:rsidR="0046101E" w:rsidRDefault="00015465">
      <w:pPr>
        <w:pStyle w:val="Standard"/>
        <w:spacing w:after="0" w:line="240" w:lineRule="auto"/>
        <w:ind w:firstLine="720"/>
        <w:jc w:val="both"/>
      </w:pPr>
      <w:r>
        <w:rPr>
          <w:rFonts w:ascii="Times New Roman" w:eastAsia="Times New Roman" w:hAnsi="Times New Roman"/>
          <w:b/>
          <w:sz w:val="28"/>
          <w:szCs w:val="28"/>
          <w:u w:val="single"/>
        </w:rPr>
        <w:t>Ізюмський район.</w:t>
      </w:r>
      <w:r w:rsidR="00541A9C">
        <w:rPr>
          <w:rFonts w:ascii="Times New Roman" w:eastAsia="Times New Roman" w:hAnsi="Times New Roman"/>
          <w:b/>
          <w:sz w:val="28"/>
          <w:szCs w:val="28"/>
          <w:u w:val="single"/>
        </w:rPr>
        <w:t xml:space="preserve"> </w:t>
      </w:r>
      <w:r>
        <w:rPr>
          <w:rFonts w:ascii="Times New Roman" w:eastAsia="Times New Roman" w:hAnsi="Times New Roman"/>
          <w:b/>
          <w:sz w:val="28"/>
          <w:szCs w:val="28"/>
        </w:rPr>
        <w:t>Активними</w:t>
      </w:r>
      <w:r>
        <w:rPr>
          <w:rFonts w:ascii="Times New Roman" w:eastAsia="Times New Roman" w:hAnsi="Times New Roman"/>
          <w:sz w:val="28"/>
          <w:szCs w:val="28"/>
        </w:rPr>
        <w:t xml:space="preserve"> </w:t>
      </w:r>
      <w:r w:rsidRPr="00541A9C">
        <w:rPr>
          <w:rFonts w:ascii="Times New Roman" w:eastAsia="Times New Roman" w:hAnsi="Times New Roman"/>
          <w:b/>
          <w:sz w:val="28"/>
          <w:szCs w:val="28"/>
        </w:rPr>
        <w:t>учасниками</w:t>
      </w:r>
      <w:r>
        <w:rPr>
          <w:rFonts w:ascii="Times New Roman" w:eastAsia="Times New Roman" w:hAnsi="Times New Roman"/>
          <w:sz w:val="28"/>
          <w:szCs w:val="28"/>
        </w:rPr>
        <w:t xml:space="preserve"> науково-методичних заходів з Ізюмського району є педагогічні працівники </w:t>
      </w:r>
      <w:r w:rsidRPr="00541A9C">
        <w:rPr>
          <w:rFonts w:ascii="Times New Roman" w:eastAsia="Times New Roman" w:hAnsi="Times New Roman"/>
          <w:b/>
          <w:sz w:val="28"/>
          <w:szCs w:val="28"/>
        </w:rPr>
        <w:t>Балаклійської та Донецької ТГ</w:t>
      </w:r>
      <w:r>
        <w:rPr>
          <w:rFonts w:ascii="Times New Roman" w:eastAsia="Times New Roman" w:hAnsi="Times New Roman"/>
          <w:sz w:val="28"/>
          <w:szCs w:val="28"/>
        </w:rPr>
        <w:t xml:space="preserve">. </w:t>
      </w:r>
      <w:r>
        <w:rPr>
          <w:rFonts w:ascii="Times New Roman" w:eastAsia="Times New Roman" w:hAnsi="Times New Roman"/>
          <w:b/>
          <w:sz w:val="28"/>
          <w:szCs w:val="28"/>
        </w:rPr>
        <w:t>Зросла</w:t>
      </w:r>
      <w:r>
        <w:rPr>
          <w:rFonts w:ascii="Times New Roman" w:eastAsia="Times New Roman" w:hAnsi="Times New Roman"/>
          <w:sz w:val="28"/>
          <w:szCs w:val="28"/>
        </w:rPr>
        <w:t xml:space="preserve"> кількість учасників методичних заходів у червні із закладів освіти </w:t>
      </w:r>
      <w:r w:rsidRPr="00541A9C">
        <w:rPr>
          <w:rFonts w:ascii="Times New Roman" w:eastAsia="Times New Roman" w:hAnsi="Times New Roman"/>
          <w:b/>
          <w:sz w:val="28"/>
          <w:szCs w:val="28"/>
        </w:rPr>
        <w:t>Барвінківської та Ізюмської ТГ</w:t>
      </w:r>
      <w:r>
        <w:rPr>
          <w:rFonts w:ascii="Times New Roman" w:eastAsia="Times New Roman" w:hAnsi="Times New Roman"/>
          <w:sz w:val="28"/>
          <w:szCs w:val="28"/>
        </w:rPr>
        <w:t xml:space="preserve"> (рис. 10).</w:t>
      </w:r>
    </w:p>
    <w:p w:rsidR="0046101E" w:rsidRDefault="0046101E">
      <w:pPr>
        <w:pStyle w:val="Standard"/>
        <w:spacing w:after="0" w:line="240" w:lineRule="auto"/>
        <w:ind w:firstLine="720"/>
        <w:jc w:val="center"/>
        <w:rPr>
          <w:rFonts w:ascii="Times New Roman" w:eastAsia="Times New Roman" w:hAnsi="Times New Roman"/>
          <w:b/>
          <w:sz w:val="28"/>
          <w:szCs w:val="28"/>
        </w:rPr>
      </w:pPr>
    </w:p>
    <w:p w:rsidR="0046101E" w:rsidRDefault="00015465">
      <w:pPr>
        <w:pStyle w:val="Standard"/>
        <w:spacing w:after="0" w:line="360" w:lineRule="auto"/>
        <w:ind w:firstLine="720"/>
        <w:jc w:val="both"/>
      </w:pPr>
      <w:r>
        <w:rPr>
          <w:noProof/>
          <w:lang w:eastAsia="uk-UA"/>
        </w:rPr>
        <w:lastRenderedPageBreak/>
        <w:drawing>
          <wp:inline distT="0" distB="0" distL="0" distR="0">
            <wp:extent cx="4572000" cy="2857682"/>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6101E" w:rsidRDefault="0046101E">
      <w:pPr>
        <w:pStyle w:val="Standard"/>
        <w:spacing w:after="0" w:line="240" w:lineRule="auto"/>
        <w:ind w:firstLine="720"/>
        <w:jc w:val="both"/>
        <w:rPr>
          <w:rFonts w:ascii="Times New Roman" w:eastAsia="Times New Roman" w:hAnsi="Times New Roman"/>
          <w:sz w:val="16"/>
          <w:szCs w:val="16"/>
        </w:rPr>
      </w:pPr>
    </w:p>
    <w:p w:rsidR="0046101E" w:rsidRDefault="00015465">
      <w:pPr>
        <w:pStyle w:val="Standard"/>
        <w:spacing w:after="0" w:line="240" w:lineRule="auto"/>
        <w:ind w:firstLine="720"/>
        <w:jc w:val="both"/>
      </w:pPr>
      <w:r>
        <w:rPr>
          <w:rFonts w:ascii="Times New Roman" w:eastAsia="Times New Roman" w:hAnsi="Times New Roman"/>
          <w:sz w:val="24"/>
          <w:szCs w:val="24"/>
        </w:rPr>
        <w:t>Рис. 10. Кількісні показники участі в науково-методичних заходах педагогів ЗО Ізюмського району протягом І півріччя 2024 року.</w:t>
      </w:r>
    </w:p>
    <w:p w:rsidR="0046101E" w:rsidRDefault="0046101E">
      <w:pPr>
        <w:pStyle w:val="Standard"/>
        <w:spacing w:after="0" w:line="240" w:lineRule="auto"/>
        <w:ind w:firstLine="720"/>
        <w:jc w:val="both"/>
        <w:rPr>
          <w:rFonts w:ascii="Times New Roman" w:eastAsia="Times New Roman" w:hAnsi="Times New Roman"/>
          <w:b/>
          <w:sz w:val="28"/>
          <w:szCs w:val="28"/>
          <w:u w:val="single"/>
        </w:rPr>
      </w:pPr>
    </w:p>
    <w:p w:rsidR="0046101E" w:rsidRDefault="00015465">
      <w:pPr>
        <w:pStyle w:val="Standard"/>
        <w:spacing w:after="0" w:line="240" w:lineRule="auto"/>
        <w:ind w:firstLine="720"/>
        <w:jc w:val="both"/>
      </w:pPr>
      <w:r>
        <w:rPr>
          <w:rFonts w:ascii="Times New Roman" w:eastAsia="Times New Roman" w:hAnsi="Times New Roman"/>
          <w:b/>
          <w:sz w:val="28"/>
          <w:szCs w:val="28"/>
          <w:u w:val="single"/>
        </w:rPr>
        <w:t>Купʼянський район.</w:t>
      </w:r>
      <w:r w:rsidR="00541A9C">
        <w:rPr>
          <w:rFonts w:ascii="Times New Roman" w:eastAsia="Times New Roman" w:hAnsi="Times New Roman"/>
          <w:b/>
          <w:sz w:val="28"/>
          <w:szCs w:val="28"/>
          <w:u w:val="single"/>
        </w:rPr>
        <w:t xml:space="preserve"> </w:t>
      </w:r>
      <w:r w:rsidR="00541A9C">
        <w:rPr>
          <w:rFonts w:ascii="Times New Roman" w:eastAsia="Times New Roman" w:hAnsi="Times New Roman"/>
          <w:sz w:val="28"/>
          <w:szCs w:val="28"/>
        </w:rPr>
        <w:t>С</w:t>
      </w:r>
      <w:r>
        <w:rPr>
          <w:rFonts w:ascii="Times New Roman" w:eastAsia="Times New Roman" w:hAnsi="Times New Roman"/>
          <w:sz w:val="28"/>
          <w:szCs w:val="28"/>
        </w:rPr>
        <w:t>итуація в багатьох населених пунктах залишається ще дуже складною через постійні обстріли, відсутність електропостачання, інтернет-зв</w:t>
      </w:r>
      <w:r>
        <w:rPr>
          <w:rFonts w:ascii="Symbol" w:eastAsia="Symbol" w:hAnsi="Symbol" w:cs="Symbol"/>
          <w:sz w:val="28"/>
          <w:szCs w:val="28"/>
        </w:rPr>
        <w:t>′</w:t>
      </w:r>
      <w:r>
        <w:rPr>
          <w:rFonts w:ascii="Times New Roman" w:eastAsia="Times New Roman" w:hAnsi="Times New Roman"/>
          <w:sz w:val="28"/>
          <w:szCs w:val="28"/>
        </w:rPr>
        <w:t xml:space="preserve">язку. </w:t>
      </w:r>
      <w:r w:rsidRPr="00691509">
        <w:rPr>
          <w:rFonts w:ascii="Times New Roman" w:eastAsia="Times New Roman" w:hAnsi="Times New Roman"/>
          <w:b/>
          <w:sz w:val="28"/>
          <w:szCs w:val="28"/>
        </w:rPr>
        <w:t>Найбільша кількість педагогів</w:t>
      </w:r>
      <w:r>
        <w:rPr>
          <w:rFonts w:ascii="Times New Roman" w:eastAsia="Times New Roman" w:hAnsi="Times New Roman"/>
          <w:sz w:val="28"/>
          <w:szCs w:val="28"/>
        </w:rPr>
        <w:t xml:space="preserve">, які долучилися до науково-методичних заходів протягом року, з </w:t>
      </w:r>
      <w:r w:rsidRPr="00691509">
        <w:rPr>
          <w:rFonts w:ascii="Times New Roman" w:eastAsia="Times New Roman" w:hAnsi="Times New Roman"/>
          <w:b/>
          <w:sz w:val="28"/>
          <w:szCs w:val="28"/>
        </w:rPr>
        <w:t>Великобурлуцької, Кіндрашівської та Шевченківської</w:t>
      </w:r>
      <w:r>
        <w:rPr>
          <w:rFonts w:ascii="Times New Roman" w:eastAsia="Times New Roman" w:hAnsi="Times New Roman"/>
          <w:sz w:val="28"/>
          <w:szCs w:val="28"/>
        </w:rPr>
        <w:t xml:space="preserve">  </w:t>
      </w:r>
      <w:r w:rsidR="00691509">
        <w:rPr>
          <w:rFonts w:ascii="Times New Roman" w:eastAsia="Times New Roman" w:hAnsi="Times New Roman"/>
          <w:sz w:val="28"/>
          <w:szCs w:val="28"/>
        </w:rPr>
        <w:t xml:space="preserve">ТГ </w:t>
      </w:r>
      <w:r>
        <w:rPr>
          <w:rFonts w:ascii="Times New Roman" w:eastAsia="Times New Roman" w:hAnsi="Times New Roman"/>
          <w:sz w:val="28"/>
          <w:szCs w:val="28"/>
        </w:rPr>
        <w:t>(рис. 11).</w:t>
      </w:r>
    </w:p>
    <w:p w:rsidR="0046101E" w:rsidRDefault="00015465">
      <w:pPr>
        <w:pStyle w:val="Standard"/>
        <w:spacing w:after="0" w:line="360" w:lineRule="auto"/>
        <w:ind w:firstLine="720"/>
        <w:jc w:val="both"/>
      </w:pPr>
      <w:r>
        <w:rPr>
          <w:noProof/>
          <w:lang w:eastAsia="uk-UA"/>
        </w:rPr>
        <w:drawing>
          <wp:inline distT="0" distB="0" distL="0" distR="0">
            <wp:extent cx="4572000" cy="2857682"/>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101E" w:rsidRDefault="00015465">
      <w:pPr>
        <w:pStyle w:val="Standard"/>
        <w:spacing w:after="0" w:line="240" w:lineRule="auto"/>
        <w:ind w:firstLine="720"/>
        <w:jc w:val="both"/>
      </w:pPr>
      <w:r>
        <w:rPr>
          <w:rFonts w:ascii="Times New Roman" w:eastAsia="Times New Roman" w:hAnsi="Times New Roman"/>
          <w:sz w:val="24"/>
          <w:szCs w:val="24"/>
        </w:rPr>
        <w:t>Рис. 11. Кількісні показники участі в науково-методичних заходах педагогів ЗО Куп’янського району протягом І півріччя 2024 року.</w:t>
      </w:r>
    </w:p>
    <w:p w:rsidR="0046101E" w:rsidRDefault="0046101E">
      <w:pPr>
        <w:pStyle w:val="Standard"/>
        <w:spacing w:after="0" w:line="240" w:lineRule="auto"/>
        <w:ind w:firstLine="720"/>
        <w:jc w:val="both"/>
        <w:rPr>
          <w:rFonts w:ascii="Times New Roman" w:eastAsia="Times New Roman" w:hAnsi="Times New Roman"/>
          <w:sz w:val="28"/>
          <w:szCs w:val="28"/>
        </w:rPr>
      </w:pPr>
    </w:p>
    <w:p w:rsidR="0046101E" w:rsidRPr="00691509" w:rsidRDefault="00015465">
      <w:pPr>
        <w:pStyle w:val="Standard"/>
        <w:spacing w:after="0" w:line="240" w:lineRule="auto"/>
        <w:ind w:firstLine="720"/>
        <w:jc w:val="both"/>
        <w:rPr>
          <w:b/>
        </w:rPr>
      </w:pPr>
      <w:r>
        <w:rPr>
          <w:rFonts w:ascii="Times New Roman" w:eastAsia="Times New Roman" w:hAnsi="Times New Roman"/>
          <w:b/>
          <w:sz w:val="28"/>
          <w:szCs w:val="28"/>
          <w:u w:val="single"/>
        </w:rPr>
        <w:t>Красноградський район.</w:t>
      </w:r>
      <w:r w:rsidR="00691509">
        <w:rPr>
          <w:rFonts w:ascii="Times New Roman" w:eastAsia="Times New Roman" w:hAnsi="Times New Roman"/>
          <w:b/>
          <w:sz w:val="28"/>
          <w:szCs w:val="28"/>
          <w:u w:val="single"/>
        </w:rPr>
        <w:t xml:space="preserve"> </w:t>
      </w:r>
      <w:r>
        <w:rPr>
          <w:rFonts w:ascii="Times New Roman" w:eastAsia="Times New Roman" w:hAnsi="Times New Roman"/>
          <w:b/>
          <w:sz w:val="28"/>
          <w:szCs w:val="28"/>
        </w:rPr>
        <w:t>Стабільно високою</w:t>
      </w:r>
      <w:r>
        <w:rPr>
          <w:rFonts w:ascii="Times New Roman" w:eastAsia="Times New Roman" w:hAnsi="Times New Roman"/>
          <w:sz w:val="28"/>
          <w:szCs w:val="28"/>
        </w:rPr>
        <w:t xml:space="preserve"> була активність педагогічних працівників </w:t>
      </w:r>
      <w:r w:rsidRPr="00691509">
        <w:rPr>
          <w:rFonts w:ascii="Times New Roman" w:eastAsia="Times New Roman" w:hAnsi="Times New Roman"/>
          <w:b/>
          <w:sz w:val="28"/>
          <w:szCs w:val="28"/>
        </w:rPr>
        <w:t>Красноградського району</w:t>
      </w:r>
      <w:r>
        <w:rPr>
          <w:rFonts w:ascii="Times New Roman" w:eastAsia="Times New Roman" w:hAnsi="Times New Roman"/>
          <w:sz w:val="28"/>
          <w:szCs w:val="28"/>
        </w:rPr>
        <w:t xml:space="preserve"> протягом 2023 року, як і в попередній звітній період. </w:t>
      </w:r>
      <w:r>
        <w:rPr>
          <w:rFonts w:ascii="Times New Roman" w:eastAsia="Times New Roman" w:hAnsi="Times New Roman"/>
          <w:b/>
          <w:sz w:val="28"/>
          <w:szCs w:val="28"/>
        </w:rPr>
        <w:t>Найактивнішими</w:t>
      </w:r>
      <w:r>
        <w:rPr>
          <w:rFonts w:ascii="Times New Roman" w:eastAsia="Times New Roman" w:hAnsi="Times New Roman"/>
          <w:sz w:val="28"/>
          <w:szCs w:val="28"/>
        </w:rPr>
        <w:t xml:space="preserve"> були педагоги закладів освіти </w:t>
      </w:r>
      <w:r w:rsidRPr="00691509">
        <w:rPr>
          <w:rFonts w:ascii="Times New Roman" w:eastAsia="Times New Roman" w:hAnsi="Times New Roman"/>
          <w:b/>
          <w:sz w:val="28"/>
          <w:szCs w:val="28"/>
        </w:rPr>
        <w:t>Красноградської, Зачепилівської, Наталинської, Сахновщинської ТГ (рис. 12).</w:t>
      </w:r>
    </w:p>
    <w:p w:rsidR="0046101E" w:rsidRDefault="00015465">
      <w:pPr>
        <w:pStyle w:val="Standard"/>
        <w:spacing w:after="0" w:line="240" w:lineRule="auto"/>
        <w:ind w:firstLine="720"/>
        <w:jc w:val="center"/>
      </w:pPr>
      <w:r>
        <w:rPr>
          <w:noProof/>
          <w:lang w:eastAsia="uk-UA"/>
        </w:rPr>
        <w:lastRenderedPageBreak/>
        <w:drawing>
          <wp:inline distT="0" distB="0" distL="0" distR="0">
            <wp:extent cx="4572000" cy="2857682"/>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6101E" w:rsidRDefault="0046101E">
      <w:pPr>
        <w:pStyle w:val="Standard"/>
        <w:spacing w:after="0"/>
        <w:ind w:firstLine="720"/>
        <w:jc w:val="both"/>
        <w:rPr>
          <w:rFonts w:ascii="Times New Roman" w:eastAsia="Times New Roman" w:hAnsi="Times New Roman"/>
          <w:sz w:val="28"/>
          <w:szCs w:val="28"/>
        </w:rPr>
      </w:pPr>
    </w:p>
    <w:p w:rsidR="0046101E" w:rsidRDefault="00015465">
      <w:pPr>
        <w:pStyle w:val="Standard"/>
        <w:spacing w:after="0" w:line="240" w:lineRule="auto"/>
        <w:ind w:firstLine="720"/>
        <w:jc w:val="both"/>
      </w:pPr>
      <w:r>
        <w:rPr>
          <w:rFonts w:ascii="Times New Roman" w:eastAsia="Times New Roman" w:hAnsi="Times New Roman"/>
          <w:sz w:val="24"/>
          <w:szCs w:val="24"/>
        </w:rPr>
        <w:t>Рис. 12. Кількісні показники участі в науково-методичних заходах педагогів ЗО Красноградського району протягом І півріччя 2024 року.</w:t>
      </w:r>
    </w:p>
    <w:p w:rsidR="0046101E" w:rsidRDefault="0046101E">
      <w:pPr>
        <w:pStyle w:val="Standard"/>
        <w:spacing w:after="0" w:line="240" w:lineRule="auto"/>
        <w:ind w:firstLine="720"/>
        <w:jc w:val="both"/>
        <w:rPr>
          <w:rFonts w:ascii="Times New Roman" w:eastAsia="Times New Roman" w:hAnsi="Times New Roman"/>
          <w:sz w:val="24"/>
          <w:szCs w:val="24"/>
        </w:rPr>
      </w:pPr>
    </w:p>
    <w:p w:rsidR="0046101E" w:rsidRDefault="00015465">
      <w:pPr>
        <w:pStyle w:val="Standard"/>
        <w:spacing w:after="0" w:line="240" w:lineRule="auto"/>
        <w:ind w:firstLine="720"/>
        <w:jc w:val="both"/>
      </w:pPr>
      <w:r>
        <w:rPr>
          <w:rFonts w:ascii="Times New Roman" w:eastAsia="Times New Roman" w:hAnsi="Times New Roman"/>
          <w:b/>
          <w:sz w:val="28"/>
          <w:szCs w:val="28"/>
          <w:u w:val="single"/>
        </w:rPr>
        <w:t>Лозівський район.</w:t>
      </w:r>
      <w:r w:rsidR="00691509">
        <w:rPr>
          <w:rFonts w:ascii="Times New Roman" w:eastAsia="Times New Roman" w:hAnsi="Times New Roman"/>
          <w:b/>
          <w:sz w:val="28"/>
          <w:szCs w:val="28"/>
          <w:u w:val="single"/>
        </w:rPr>
        <w:t xml:space="preserve"> </w:t>
      </w:r>
      <w:r>
        <w:rPr>
          <w:rFonts w:ascii="Times New Roman" w:eastAsia="Times New Roman" w:hAnsi="Times New Roman"/>
          <w:sz w:val="28"/>
          <w:szCs w:val="28"/>
        </w:rPr>
        <w:t xml:space="preserve">Серед громад Лозівського району стабільно </w:t>
      </w:r>
      <w:r>
        <w:rPr>
          <w:rFonts w:ascii="Times New Roman" w:eastAsia="Times New Roman" w:hAnsi="Times New Roman"/>
          <w:b/>
          <w:sz w:val="28"/>
          <w:szCs w:val="28"/>
        </w:rPr>
        <w:t>найвищу активність</w:t>
      </w:r>
      <w:r>
        <w:rPr>
          <w:rFonts w:ascii="Times New Roman" w:eastAsia="Times New Roman" w:hAnsi="Times New Roman"/>
          <w:sz w:val="28"/>
          <w:szCs w:val="28"/>
        </w:rPr>
        <w:t xml:space="preserve"> демонструють педагоги </w:t>
      </w:r>
      <w:r w:rsidRPr="00691509">
        <w:rPr>
          <w:rFonts w:ascii="Times New Roman" w:eastAsia="Times New Roman" w:hAnsi="Times New Roman"/>
          <w:b/>
          <w:sz w:val="28"/>
          <w:szCs w:val="28"/>
        </w:rPr>
        <w:t>Лозівської та Первомайської</w:t>
      </w:r>
      <w:r>
        <w:rPr>
          <w:rFonts w:ascii="Times New Roman" w:eastAsia="Times New Roman" w:hAnsi="Times New Roman"/>
          <w:sz w:val="28"/>
          <w:szCs w:val="28"/>
        </w:rPr>
        <w:t xml:space="preserve"> ТГ (рис. 13).</w:t>
      </w:r>
    </w:p>
    <w:p w:rsidR="0046101E" w:rsidRDefault="0046101E">
      <w:pPr>
        <w:pStyle w:val="Standard"/>
        <w:spacing w:after="0" w:line="240" w:lineRule="auto"/>
        <w:ind w:firstLine="720"/>
        <w:jc w:val="center"/>
        <w:rPr>
          <w:rFonts w:ascii="Times New Roman" w:eastAsia="Times New Roman" w:hAnsi="Times New Roman"/>
          <w:b/>
          <w:sz w:val="28"/>
          <w:szCs w:val="28"/>
        </w:rPr>
      </w:pPr>
    </w:p>
    <w:p w:rsidR="0046101E" w:rsidRDefault="00015465">
      <w:pPr>
        <w:pStyle w:val="Standard"/>
        <w:spacing w:after="0" w:line="360" w:lineRule="auto"/>
        <w:ind w:firstLine="720"/>
        <w:jc w:val="both"/>
      </w:pPr>
      <w:r>
        <w:rPr>
          <w:noProof/>
          <w:lang w:eastAsia="uk-UA"/>
        </w:rPr>
        <w:drawing>
          <wp:inline distT="0" distB="0" distL="0" distR="0">
            <wp:extent cx="4572000" cy="2857682"/>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6101E" w:rsidRDefault="0046101E">
      <w:pPr>
        <w:pStyle w:val="Standard"/>
        <w:spacing w:after="0" w:line="240" w:lineRule="auto"/>
        <w:ind w:firstLine="720"/>
        <w:jc w:val="both"/>
        <w:rPr>
          <w:rFonts w:ascii="Times New Roman" w:eastAsia="Times New Roman" w:hAnsi="Times New Roman"/>
          <w:sz w:val="24"/>
          <w:szCs w:val="24"/>
        </w:rPr>
      </w:pPr>
    </w:p>
    <w:p w:rsidR="0046101E" w:rsidRDefault="00015465">
      <w:pPr>
        <w:pStyle w:val="Standard"/>
        <w:spacing w:after="0" w:line="240" w:lineRule="auto"/>
        <w:ind w:firstLine="720"/>
        <w:jc w:val="both"/>
      </w:pPr>
      <w:r>
        <w:rPr>
          <w:rFonts w:ascii="Times New Roman" w:eastAsia="Times New Roman" w:hAnsi="Times New Roman"/>
          <w:sz w:val="24"/>
          <w:szCs w:val="24"/>
        </w:rPr>
        <w:t>Рис. 13. Кількісні показники участі в науково-методичних заходах педагогів ЗО Лозівського району протягом І півріччя 2024 року.</w:t>
      </w:r>
    </w:p>
    <w:p w:rsidR="0046101E" w:rsidRDefault="0046101E">
      <w:pPr>
        <w:pStyle w:val="Standard"/>
        <w:spacing w:after="0" w:line="240" w:lineRule="auto"/>
        <w:ind w:firstLine="720"/>
        <w:jc w:val="both"/>
        <w:rPr>
          <w:rFonts w:ascii="Times New Roman" w:eastAsia="Times New Roman" w:hAnsi="Times New Roman"/>
          <w:sz w:val="28"/>
          <w:szCs w:val="28"/>
        </w:rPr>
      </w:pPr>
    </w:p>
    <w:p w:rsidR="0046101E" w:rsidRDefault="00015465">
      <w:pPr>
        <w:pStyle w:val="Standard"/>
        <w:spacing w:after="0" w:line="240" w:lineRule="auto"/>
        <w:ind w:firstLine="720"/>
        <w:jc w:val="both"/>
      </w:pPr>
      <w:r>
        <w:rPr>
          <w:rFonts w:ascii="Times New Roman" w:eastAsia="Times New Roman" w:hAnsi="Times New Roman"/>
          <w:b/>
          <w:sz w:val="28"/>
          <w:szCs w:val="28"/>
          <w:u w:val="single"/>
        </w:rPr>
        <w:t>Чугуївський район</w:t>
      </w:r>
      <w:r w:rsidR="00691509">
        <w:rPr>
          <w:rFonts w:ascii="Times New Roman" w:eastAsia="Times New Roman" w:hAnsi="Times New Roman"/>
          <w:b/>
          <w:sz w:val="28"/>
          <w:szCs w:val="28"/>
          <w:u w:val="single"/>
        </w:rPr>
        <w:t xml:space="preserve"> </w:t>
      </w:r>
      <w:r>
        <w:rPr>
          <w:rFonts w:ascii="Times New Roman" w:eastAsia="Times New Roman" w:hAnsi="Times New Roman"/>
          <w:b/>
          <w:sz w:val="28"/>
          <w:szCs w:val="28"/>
          <w:u w:val="single"/>
        </w:rPr>
        <w:t>.</w:t>
      </w:r>
      <w:r>
        <w:rPr>
          <w:rFonts w:ascii="Times New Roman" w:eastAsia="Times New Roman" w:hAnsi="Times New Roman"/>
          <w:sz w:val="28"/>
          <w:szCs w:val="28"/>
        </w:rPr>
        <w:t xml:space="preserve">У Чугуївському районі протягом року </w:t>
      </w:r>
      <w:r>
        <w:rPr>
          <w:rFonts w:ascii="Times New Roman" w:eastAsia="Times New Roman" w:hAnsi="Times New Roman"/>
          <w:b/>
          <w:sz w:val="28"/>
          <w:szCs w:val="28"/>
        </w:rPr>
        <w:t>активними</w:t>
      </w:r>
      <w:r>
        <w:rPr>
          <w:rFonts w:ascii="Times New Roman" w:eastAsia="Times New Roman" w:hAnsi="Times New Roman"/>
          <w:sz w:val="28"/>
          <w:szCs w:val="28"/>
        </w:rPr>
        <w:t xml:space="preserve"> були педагоги </w:t>
      </w:r>
      <w:r w:rsidRPr="00691509">
        <w:rPr>
          <w:rFonts w:ascii="Times New Roman" w:eastAsia="Times New Roman" w:hAnsi="Times New Roman"/>
          <w:b/>
          <w:sz w:val="28"/>
          <w:szCs w:val="28"/>
        </w:rPr>
        <w:t>Чугуївської, Зміївської та Слобожанської ТГ</w:t>
      </w:r>
      <w:r>
        <w:rPr>
          <w:rFonts w:ascii="Times New Roman" w:eastAsia="Times New Roman" w:hAnsi="Times New Roman"/>
          <w:sz w:val="28"/>
          <w:szCs w:val="28"/>
        </w:rPr>
        <w:t xml:space="preserve">. </w:t>
      </w:r>
      <w:r w:rsidRPr="00E176B0">
        <w:rPr>
          <w:rFonts w:ascii="Times New Roman" w:eastAsia="Times New Roman" w:hAnsi="Times New Roman"/>
          <w:b/>
          <w:sz w:val="28"/>
          <w:szCs w:val="28"/>
        </w:rPr>
        <w:t>Зросла активність педагогів Вовчанської ТГ</w:t>
      </w:r>
      <w:r>
        <w:rPr>
          <w:rFonts w:ascii="Times New Roman" w:eastAsia="Times New Roman" w:hAnsi="Times New Roman"/>
          <w:sz w:val="28"/>
          <w:szCs w:val="28"/>
        </w:rPr>
        <w:t>. У територіальних громадах Чугуївського та Харківського районів безпекова ситуація була й залишається різною, що впливає і на активність педагогів (рис. 14).</w:t>
      </w:r>
    </w:p>
    <w:p w:rsidR="0046101E" w:rsidRDefault="0046101E">
      <w:pPr>
        <w:pStyle w:val="Standard"/>
        <w:spacing w:after="0" w:line="240" w:lineRule="auto"/>
        <w:ind w:firstLine="720"/>
        <w:jc w:val="center"/>
        <w:rPr>
          <w:rFonts w:ascii="Times New Roman" w:eastAsia="Times New Roman" w:hAnsi="Times New Roman"/>
          <w:b/>
          <w:sz w:val="28"/>
          <w:szCs w:val="28"/>
        </w:rPr>
      </w:pPr>
    </w:p>
    <w:p w:rsidR="0046101E" w:rsidRDefault="00015465">
      <w:pPr>
        <w:pStyle w:val="Standard"/>
        <w:spacing w:after="0" w:line="360" w:lineRule="auto"/>
        <w:ind w:firstLine="720"/>
        <w:jc w:val="both"/>
      </w:pPr>
      <w:r>
        <w:rPr>
          <w:noProof/>
          <w:lang w:eastAsia="uk-UA"/>
        </w:rPr>
        <w:drawing>
          <wp:inline distT="0" distB="0" distL="0" distR="0">
            <wp:extent cx="4572000" cy="2857682"/>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6101E" w:rsidRDefault="00015465">
      <w:pPr>
        <w:pStyle w:val="Standard"/>
        <w:spacing w:after="0" w:line="240" w:lineRule="auto"/>
        <w:ind w:firstLine="720"/>
        <w:jc w:val="both"/>
      </w:pPr>
      <w:r>
        <w:rPr>
          <w:rFonts w:ascii="Times New Roman" w:eastAsia="Times New Roman" w:hAnsi="Times New Roman"/>
          <w:sz w:val="24"/>
          <w:szCs w:val="24"/>
        </w:rPr>
        <w:t>Рис. 14. Кількісні показники участі в науково-методичних заходах педагогів ЗО Чугуївського району протягом І півріччя 2024 року.</w:t>
      </w:r>
    </w:p>
    <w:p w:rsidR="0046101E" w:rsidRDefault="0046101E">
      <w:pPr>
        <w:pStyle w:val="Standard"/>
        <w:spacing w:after="0" w:line="240" w:lineRule="auto"/>
        <w:ind w:firstLine="720"/>
        <w:jc w:val="both"/>
        <w:rPr>
          <w:rFonts w:ascii="Times New Roman" w:eastAsia="Times New Roman" w:hAnsi="Times New Roman"/>
          <w:sz w:val="28"/>
          <w:szCs w:val="28"/>
        </w:rPr>
      </w:pPr>
    </w:p>
    <w:p w:rsidR="0046101E" w:rsidRDefault="00015465">
      <w:pPr>
        <w:pStyle w:val="Standard"/>
        <w:spacing w:after="0" w:line="240" w:lineRule="auto"/>
        <w:ind w:firstLine="720"/>
        <w:jc w:val="both"/>
      </w:pPr>
      <w:r>
        <w:rPr>
          <w:rFonts w:ascii="Times New Roman" w:eastAsia="Times New Roman" w:hAnsi="Times New Roman"/>
          <w:b/>
          <w:sz w:val="28"/>
          <w:szCs w:val="28"/>
          <w:u w:val="single"/>
        </w:rPr>
        <w:t>Харківський район.</w:t>
      </w:r>
      <w:r w:rsidR="00E176B0">
        <w:rPr>
          <w:rFonts w:ascii="Times New Roman" w:eastAsia="Times New Roman" w:hAnsi="Times New Roman"/>
          <w:b/>
          <w:sz w:val="28"/>
          <w:szCs w:val="28"/>
          <w:u w:val="single"/>
        </w:rPr>
        <w:t xml:space="preserve"> </w:t>
      </w:r>
      <w:r>
        <w:rPr>
          <w:rFonts w:ascii="Times New Roman" w:eastAsia="Times New Roman" w:hAnsi="Times New Roman"/>
          <w:sz w:val="28"/>
          <w:szCs w:val="28"/>
        </w:rPr>
        <w:t xml:space="preserve">Протягом року зберігали </w:t>
      </w:r>
      <w:r>
        <w:rPr>
          <w:rFonts w:ascii="Times New Roman" w:eastAsia="Times New Roman" w:hAnsi="Times New Roman"/>
          <w:b/>
          <w:sz w:val="28"/>
          <w:szCs w:val="28"/>
        </w:rPr>
        <w:t>високу активність</w:t>
      </w:r>
      <w:r>
        <w:rPr>
          <w:rFonts w:ascii="Times New Roman" w:eastAsia="Times New Roman" w:hAnsi="Times New Roman"/>
          <w:sz w:val="28"/>
          <w:szCs w:val="28"/>
        </w:rPr>
        <w:t xml:space="preserve"> педагогічні працівники закладів освіти </w:t>
      </w:r>
      <w:r w:rsidRPr="00E176B0">
        <w:rPr>
          <w:rFonts w:ascii="Times New Roman" w:eastAsia="Times New Roman" w:hAnsi="Times New Roman"/>
          <w:b/>
          <w:sz w:val="28"/>
          <w:szCs w:val="28"/>
        </w:rPr>
        <w:t>Дергачівської та Люботинської ТГ,</w:t>
      </w:r>
      <w:r>
        <w:rPr>
          <w:rFonts w:ascii="Times New Roman" w:eastAsia="Times New Roman" w:hAnsi="Times New Roman"/>
          <w:sz w:val="28"/>
          <w:szCs w:val="28"/>
        </w:rPr>
        <w:t xml:space="preserve"> а також </w:t>
      </w:r>
      <w:r>
        <w:rPr>
          <w:rFonts w:ascii="Times New Roman" w:eastAsia="Times New Roman" w:hAnsi="Times New Roman"/>
          <w:b/>
          <w:sz w:val="28"/>
          <w:szCs w:val="28"/>
        </w:rPr>
        <w:t>більш активними</w:t>
      </w:r>
      <w:r w:rsidR="00E176B0">
        <w:rPr>
          <w:rFonts w:ascii="Times New Roman" w:eastAsia="Times New Roman" w:hAnsi="Times New Roman"/>
          <w:b/>
          <w:sz w:val="28"/>
          <w:szCs w:val="28"/>
        </w:rPr>
        <w:t xml:space="preserve"> </w:t>
      </w:r>
      <w:r>
        <w:rPr>
          <w:rFonts w:ascii="Times New Roman" w:eastAsia="Times New Roman" w:hAnsi="Times New Roman"/>
          <w:sz w:val="28"/>
          <w:szCs w:val="28"/>
        </w:rPr>
        <w:t xml:space="preserve">стали педагоги </w:t>
      </w:r>
      <w:r w:rsidRPr="00E176B0">
        <w:rPr>
          <w:rFonts w:ascii="Times New Roman" w:eastAsia="Times New Roman" w:hAnsi="Times New Roman"/>
          <w:b/>
          <w:sz w:val="28"/>
          <w:szCs w:val="28"/>
        </w:rPr>
        <w:t>Безлюдівської, Височанської, Мерефʼянської, Пісочинської ТГ</w:t>
      </w:r>
      <w:r>
        <w:rPr>
          <w:rFonts w:ascii="Times New Roman" w:eastAsia="Times New Roman" w:hAnsi="Times New Roman"/>
          <w:sz w:val="28"/>
          <w:szCs w:val="28"/>
        </w:rPr>
        <w:t xml:space="preserve"> (рис. 15).</w:t>
      </w:r>
    </w:p>
    <w:p w:rsidR="0046101E" w:rsidRDefault="0046101E">
      <w:pPr>
        <w:pStyle w:val="Standard"/>
        <w:spacing w:after="0" w:line="360" w:lineRule="auto"/>
        <w:ind w:firstLine="720"/>
        <w:jc w:val="center"/>
        <w:rPr>
          <w:rFonts w:ascii="Times New Roman" w:eastAsia="Times New Roman" w:hAnsi="Times New Roman"/>
          <w:b/>
          <w:sz w:val="28"/>
          <w:szCs w:val="28"/>
        </w:rPr>
      </w:pPr>
    </w:p>
    <w:p w:rsidR="0046101E" w:rsidRDefault="00015465">
      <w:pPr>
        <w:pStyle w:val="Standard"/>
        <w:spacing w:after="0" w:line="360" w:lineRule="auto"/>
        <w:ind w:firstLine="720"/>
        <w:jc w:val="both"/>
      </w:pPr>
      <w:r>
        <w:rPr>
          <w:noProof/>
          <w:lang w:eastAsia="uk-UA"/>
        </w:rPr>
        <w:drawing>
          <wp:inline distT="0" distB="0" distL="0" distR="0">
            <wp:extent cx="4610130" cy="3489807"/>
            <wp:effectExtent l="0" t="0" r="19050" b="1587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6101E" w:rsidRDefault="00015465">
      <w:pPr>
        <w:pStyle w:val="Standard"/>
        <w:spacing w:after="0" w:line="240" w:lineRule="auto"/>
        <w:ind w:firstLine="720"/>
        <w:jc w:val="both"/>
      </w:pPr>
      <w:r>
        <w:rPr>
          <w:rFonts w:ascii="Times New Roman" w:eastAsia="Times New Roman" w:hAnsi="Times New Roman"/>
          <w:sz w:val="24"/>
          <w:szCs w:val="24"/>
        </w:rPr>
        <w:t>Рис. 15. Кількісні показники участі в науково-методичних заходах педагогів ЗО Харківського району протягом І півріччя 2024 року.</w:t>
      </w:r>
    </w:p>
    <w:p w:rsidR="0046101E" w:rsidRDefault="0046101E" w:rsidP="00CF701D">
      <w:pPr>
        <w:pStyle w:val="Standard"/>
        <w:spacing w:after="0" w:line="240" w:lineRule="auto"/>
        <w:jc w:val="both"/>
        <w:rPr>
          <w:rFonts w:ascii="Times New Roman" w:eastAsia="Times New Roman" w:hAnsi="Times New Roman"/>
          <w:sz w:val="28"/>
          <w:szCs w:val="28"/>
        </w:rPr>
      </w:pPr>
    </w:p>
    <w:p w:rsidR="0046101E" w:rsidRPr="00CF701D" w:rsidRDefault="00015465">
      <w:pPr>
        <w:pStyle w:val="Standard"/>
        <w:spacing w:after="0" w:line="240" w:lineRule="auto"/>
        <w:ind w:firstLine="720"/>
        <w:jc w:val="both"/>
        <w:rPr>
          <w:sz w:val="24"/>
          <w:szCs w:val="24"/>
        </w:rPr>
      </w:pPr>
      <w:r>
        <w:rPr>
          <w:rFonts w:ascii="Times New Roman" w:eastAsia="Times New Roman" w:hAnsi="Times New Roman"/>
          <w:b/>
          <w:sz w:val="28"/>
          <w:szCs w:val="28"/>
          <w:u w:val="single"/>
        </w:rPr>
        <w:lastRenderedPageBreak/>
        <w:t>Харківська міська рада.</w:t>
      </w:r>
      <w:r w:rsidR="00E176B0">
        <w:rPr>
          <w:rFonts w:ascii="Times New Roman" w:eastAsia="Times New Roman" w:hAnsi="Times New Roman"/>
          <w:b/>
          <w:sz w:val="28"/>
          <w:szCs w:val="28"/>
          <w:u w:val="single"/>
        </w:rPr>
        <w:t xml:space="preserve"> </w:t>
      </w:r>
      <w:r>
        <w:rPr>
          <w:rFonts w:ascii="Times New Roman" w:eastAsia="Times New Roman" w:hAnsi="Times New Roman"/>
          <w:sz w:val="28"/>
          <w:szCs w:val="28"/>
        </w:rPr>
        <w:t xml:space="preserve">Педагогічні працівники закладів освіти м. Харкова </w:t>
      </w:r>
      <w:r>
        <w:rPr>
          <w:rFonts w:ascii="Times New Roman" w:eastAsia="Times New Roman" w:hAnsi="Times New Roman"/>
          <w:b/>
          <w:sz w:val="28"/>
          <w:szCs w:val="28"/>
        </w:rPr>
        <w:t>залишаються активними</w:t>
      </w:r>
      <w:r>
        <w:rPr>
          <w:rFonts w:ascii="Times New Roman" w:eastAsia="Times New Roman" w:hAnsi="Times New Roman"/>
          <w:sz w:val="28"/>
          <w:szCs w:val="28"/>
        </w:rPr>
        <w:t xml:space="preserve"> учасниками науково-методичних заходів. </w:t>
      </w:r>
      <w:r>
        <w:rPr>
          <w:rFonts w:ascii="Times New Roman" w:eastAsia="Times New Roman" w:hAnsi="Times New Roman"/>
          <w:b/>
          <w:sz w:val="28"/>
          <w:szCs w:val="28"/>
        </w:rPr>
        <w:t>Найвищу активність</w:t>
      </w:r>
      <w:r>
        <w:rPr>
          <w:rFonts w:ascii="Times New Roman" w:eastAsia="Times New Roman" w:hAnsi="Times New Roman"/>
          <w:sz w:val="28"/>
          <w:szCs w:val="28"/>
        </w:rPr>
        <w:t xml:space="preserve"> протягом 2023 року продемонстрували педагоги </w:t>
      </w:r>
      <w:r w:rsidRPr="00E176B0">
        <w:rPr>
          <w:rFonts w:ascii="Times New Roman" w:eastAsia="Times New Roman" w:hAnsi="Times New Roman"/>
          <w:b/>
          <w:sz w:val="28"/>
          <w:szCs w:val="28"/>
        </w:rPr>
        <w:t>Салтівського</w:t>
      </w:r>
      <w:r w:rsidR="00B603BB">
        <w:rPr>
          <w:rFonts w:ascii="Times New Roman" w:eastAsia="Times New Roman" w:hAnsi="Times New Roman"/>
          <w:b/>
          <w:sz w:val="28"/>
          <w:szCs w:val="28"/>
        </w:rPr>
        <w:t xml:space="preserve"> </w:t>
      </w:r>
      <w:r w:rsidR="00B603BB" w:rsidRPr="00E176B0">
        <w:rPr>
          <w:rFonts w:ascii="Times New Roman" w:eastAsia="Times New Roman" w:hAnsi="Times New Roman"/>
          <w:b/>
          <w:sz w:val="28"/>
          <w:szCs w:val="28"/>
        </w:rPr>
        <w:t xml:space="preserve">та </w:t>
      </w:r>
      <w:r w:rsidR="00B603BB">
        <w:rPr>
          <w:rFonts w:ascii="Times New Roman" w:eastAsia="Times New Roman" w:hAnsi="Times New Roman"/>
          <w:b/>
          <w:sz w:val="28"/>
          <w:szCs w:val="28"/>
        </w:rPr>
        <w:t>Холодногірського</w:t>
      </w:r>
      <w:r w:rsidRPr="00E176B0">
        <w:rPr>
          <w:rFonts w:ascii="Times New Roman" w:eastAsia="Times New Roman" w:hAnsi="Times New Roman"/>
          <w:b/>
          <w:sz w:val="28"/>
          <w:szCs w:val="28"/>
        </w:rPr>
        <w:t xml:space="preserve"> районів</w:t>
      </w:r>
      <w:r>
        <w:rPr>
          <w:rFonts w:ascii="Times New Roman" w:eastAsia="Times New Roman" w:hAnsi="Times New Roman"/>
          <w:sz w:val="28"/>
          <w:szCs w:val="28"/>
        </w:rPr>
        <w:t xml:space="preserve"> м. Харкова (</w:t>
      </w:r>
      <w:r w:rsidRPr="00CF701D">
        <w:rPr>
          <w:rFonts w:ascii="Times New Roman" w:eastAsia="Times New Roman" w:hAnsi="Times New Roman"/>
          <w:sz w:val="24"/>
          <w:szCs w:val="24"/>
        </w:rPr>
        <w:t>рис. 16).</w:t>
      </w:r>
    </w:p>
    <w:p w:rsidR="0046101E" w:rsidRDefault="0046101E">
      <w:pPr>
        <w:pStyle w:val="Standard"/>
        <w:spacing w:after="0"/>
        <w:ind w:firstLine="720"/>
        <w:jc w:val="center"/>
        <w:rPr>
          <w:rFonts w:ascii="Times New Roman" w:eastAsia="Times New Roman" w:hAnsi="Times New Roman"/>
          <w:sz w:val="16"/>
          <w:szCs w:val="16"/>
        </w:rPr>
      </w:pPr>
    </w:p>
    <w:p w:rsidR="0046101E" w:rsidRDefault="00015465">
      <w:pPr>
        <w:pStyle w:val="Standard"/>
        <w:spacing w:after="0" w:line="360" w:lineRule="auto"/>
        <w:jc w:val="both"/>
      </w:pPr>
      <w:r>
        <w:rPr>
          <w:noProof/>
          <w:lang w:eastAsia="uk-UA"/>
        </w:rPr>
        <w:drawing>
          <wp:inline distT="0" distB="0" distL="0" distR="0">
            <wp:extent cx="4572000" cy="2857682"/>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6101E" w:rsidRDefault="00015465">
      <w:pPr>
        <w:pStyle w:val="Standard"/>
        <w:spacing w:after="0" w:line="240" w:lineRule="auto"/>
        <w:ind w:firstLine="720"/>
        <w:jc w:val="both"/>
      </w:pPr>
      <w:r>
        <w:rPr>
          <w:rFonts w:ascii="Times New Roman" w:eastAsia="Times New Roman" w:hAnsi="Times New Roman"/>
          <w:sz w:val="24"/>
          <w:szCs w:val="24"/>
        </w:rPr>
        <w:t>Рис. 16. Кількісні показники участі в науково-методичних заходах педагогів ЗО районів м. Харкова протягом І півріччя 2024 року.</w:t>
      </w:r>
    </w:p>
    <w:p w:rsidR="0046101E" w:rsidRDefault="0046101E">
      <w:pPr>
        <w:pStyle w:val="Standard"/>
        <w:spacing w:after="0" w:line="240" w:lineRule="auto"/>
        <w:ind w:firstLine="720"/>
        <w:jc w:val="both"/>
        <w:rPr>
          <w:rFonts w:ascii="Times New Roman" w:eastAsia="Times New Roman" w:hAnsi="Times New Roman"/>
          <w:sz w:val="24"/>
          <w:szCs w:val="24"/>
        </w:rPr>
      </w:pPr>
    </w:p>
    <w:p w:rsidR="0046101E" w:rsidRDefault="00015465">
      <w:pPr>
        <w:pStyle w:val="Standard"/>
        <w:spacing w:after="0" w:line="240" w:lineRule="auto"/>
        <w:ind w:firstLine="567"/>
        <w:jc w:val="both"/>
      </w:pPr>
      <w:r>
        <w:rPr>
          <w:rFonts w:ascii="Times New Roman" w:eastAsia="Times New Roman" w:hAnsi="Times New Roman"/>
          <w:color w:val="000000"/>
          <w:sz w:val="28"/>
          <w:szCs w:val="28"/>
        </w:rPr>
        <w:t xml:space="preserve">За результатами аналізу планується та </w:t>
      </w:r>
      <w:r>
        <w:rPr>
          <w:rFonts w:ascii="Times New Roman" w:eastAsia="Times New Roman" w:hAnsi="Times New Roman"/>
          <w:b/>
          <w:color w:val="000000"/>
          <w:sz w:val="28"/>
          <w:szCs w:val="28"/>
        </w:rPr>
        <w:t>здійснюється індивідуальна робота з учасниками заходів</w:t>
      </w:r>
      <w:r>
        <w:rPr>
          <w:rFonts w:ascii="Times New Roman" w:eastAsia="Times New Roman" w:hAnsi="Times New Roman"/>
          <w:color w:val="000000"/>
          <w:sz w:val="28"/>
          <w:szCs w:val="28"/>
        </w:rPr>
        <w:t>, консультування, додаткове інформування педагогів (із використанням месенджерів Telegram, Viber) про можливості долучитися до навчання на курсах підвищення кваліфікації та до науково-методичних заходів.</w:t>
      </w:r>
    </w:p>
    <w:p w:rsidR="0046101E" w:rsidRDefault="0046101E">
      <w:pPr>
        <w:pStyle w:val="Standard"/>
        <w:tabs>
          <w:tab w:val="left" w:pos="993"/>
        </w:tabs>
        <w:spacing w:after="0" w:line="240" w:lineRule="auto"/>
        <w:ind w:firstLine="709"/>
        <w:jc w:val="both"/>
        <w:rPr>
          <w:rFonts w:ascii="Times New Roman" w:eastAsia="Times New Roman" w:hAnsi="Times New Roman"/>
          <w:b/>
          <w:i/>
          <w:sz w:val="28"/>
          <w:szCs w:val="28"/>
          <w:shd w:val="clear" w:color="auto" w:fill="00FFFF"/>
        </w:rPr>
      </w:pPr>
    </w:p>
    <w:p w:rsidR="0046101E" w:rsidRDefault="0046101E">
      <w:pPr>
        <w:pStyle w:val="Standard"/>
        <w:shd w:val="clear" w:color="auto" w:fill="FDE9D9"/>
        <w:spacing w:after="0" w:line="240" w:lineRule="auto"/>
        <w:ind w:firstLine="708"/>
        <w:jc w:val="center"/>
        <w:rPr>
          <w:rFonts w:ascii="Times New Roman" w:eastAsia="Times New Roman" w:hAnsi="Times New Roman"/>
          <w:b/>
          <w:sz w:val="16"/>
          <w:szCs w:val="16"/>
        </w:rPr>
      </w:pPr>
    </w:p>
    <w:p w:rsidR="0046101E" w:rsidRPr="00CF701D" w:rsidRDefault="00015465">
      <w:pPr>
        <w:pStyle w:val="Standard"/>
        <w:shd w:val="clear" w:color="auto" w:fill="FDE9D9"/>
        <w:spacing w:after="0" w:line="240" w:lineRule="auto"/>
        <w:jc w:val="center"/>
        <w:rPr>
          <w:color w:val="0070C0"/>
          <w:sz w:val="32"/>
          <w:szCs w:val="32"/>
        </w:rPr>
      </w:pPr>
      <w:r w:rsidRPr="00CF701D">
        <w:rPr>
          <w:rFonts w:ascii="Times New Roman" w:eastAsia="Times New Roman" w:hAnsi="Times New Roman"/>
          <w:b/>
          <w:color w:val="0070C0"/>
          <w:sz w:val="32"/>
          <w:szCs w:val="32"/>
        </w:rPr>
        <w:t>Висновки</w:t>
      </w:r>
    </w:p>
    <w:p w:rsidR="0046101E" w:rsidRDefault="0046101E">
      <w:pPr>
        <w:pStyle w:val="Standard"/>
        <w:shd w:val="clear" w:color="auto" w:fill="FDE9D9"/>
        <w:spacing w:after="0" w:line="240" w:lineRule="auto"/>
        <w:ind w:firstLine="708"/>
        <w:jc w:val="center"/>
        <w:rPr>
          <w:rFonts w:ascii="Times New Roman" w:eastAsia="Times New Roman" w:hAnsi="Times New Roman"/>
          <w:b/>
          <w:sz w:val="16"/>
          <w:szCs w:val="16"/>
        </w:rPr>
      </w:pPr>
    </w:p>
    <w:p w:rsidR="00B20E09" w:rsidRDefault="00B20E09">
      <w:pPr>
        <w:pStyle w:val="Standard"/>
        <w:spacing w:after="0" w:line="240" w:lineRule="auto"/>
        <w:ind w:firstLine="708"/>
        <w:jc w:val="both"/>
        <w:rPr>
          <w:rFonts w:ascii="Times New Roman" w:eastAsia="Times New Roman" w:hAnsi="Times New Roman"/>
          <w:sz w:val="28"/>
          <w:szCs w:val="28"/>
        </w:rPr>
      </w:pPr>
    </w:p>
    <w:p w:rsidR="0046101E" w:rsidRDefault="00015465" w:rsidP="00614234">
      <w:pPr>
        <w:pStyle w:val="Standard"/>
        <w:spacing w:after="0" w:line="240" w:lineRule="auto"/>
        <w:ind w:firstLine="708"/>
        <w:jc w:val="both"/>
      </w:pPr>
      <w:r>
        <w:rPr>
          <w:rFonts w:ascii="Times New Roman" w:eastAsia="Times New Roman" w:hAnsi="Times New Roman"/>
          <w:sz w:val="28"/>
          <w:szCs w:val="28"/>
        </w:rPr>
        <w:t xml:space="preserve">Отже, усі науково-методичні заходи КВНЗ «Харківська академія неперервної освіти» протягом 2023/2024 навчального року було спрямовано на реалізацію пріоритетних завдань, визначених планом роботи Академії та на досягнення завдань </w:t>
      </w:r>
      <w:r w:rsidR="00BF2850">
        <w:rPr>
          <w:rFonts w:ascii="Times New Roman" w:eastAsia="Times New Roman" w:hAnsi="Times New Roman"/>
          <w:sz w:val="28"/>
          <w:szCs w:val="28"/>
        </w:rPr>
        <w:t>реформування освіти за Концепцією «Нова українська школа», впровадження нових Державного стандартів  дошкільної, початкової й базової с</w:t>
      </w:r>
      <w:r w:rsidR="00835DD2">
        <w:rPr>
          <w:rFonts w:ascii="Times New Roman" w:eastAsia="Times New Roman" w:hAnsi="Times New Roman"/>
          <w:sz w:val="28"/>
          <w:szCs w:val="28"/>
        </w:rPr>
        <w:t>е</w:t>
      </w:r>
      <w:r w:rsidR="00BF2850">
        <w:rPr>
          <w:rFonts w:ascii="Times New Roman" w:eastAsia="Times New Roman" w:hAnsi="Times New Roman"/>
          <w:sz w:val="28"/>
          <w:szCs w:val="28"/>
        </w:rPr>
        <w:t>редньої освіти</w:t>
      </w:r>
      <w:r w:rsidR="00835DD2">
        <w:rPr>
          <w:rFonts w:ascii="Times New Roman" w:eastAsia="Times New Roman" w:hAnsi="Times New Roman"/>
          <w:sz w:val="28"/>
          <w:szCs w:val="28"/>
        </w:rPr>
        <w:t xml:space="preserve">, також мети і завдань </w:t>
      </w:r>
      <w:r>
        <w:rPr>
          <w:rFonts w:ascii="Times New Roman" w:eastAsia="Times New Roman" w:hAnsi="Times New Roman"/>
          <w:sz w:val="28"/>
          <w:szCs w:val="28"/>
        </w:rPr>
        <w:t xml:space="preserve">регіонального проєкту «Освітній технопарк Харківщини». Результати рефлексії та </w:t>
      </w:r>
      <w:r w:rsidR="00D04808">
        <w:rPr>
          <w:rFonts w:ascii="Times New Roman" w:eastAsia="Times New Roman" w:hAnsi="Times New Roman"/>
          <w:sz w:val="28"/>
          <w:szCs w:val="28"/>
        </w:rPr>
        <w:t>з</w:t>
      </w:r>
      <w:r>
        <w:rPr>
          <w:rFonts w:ascii="Times New Roman" w:eastAsia="Times New Roman" w:hAnsi="Times New Roman"/>
          <w:sz w:val="28"/>
          <w:szCs w:val="28"/>
        </w:rPr>
        <w:t xml:space="preserve">воротного звʼязку за підсумками роботи кожного структурного методичного підрозділу Академії </w:t>
      </w:r>
      <w:r w:rsidR="00614234">
        <w:rPr>
          <w:rFonts w:ascii="Times New Roman" w:eastAsia="Times New Roman" w:hAnsi="Times New Roman"/>
          <w:sz w:val="28"/>
          <w:szCs w:val="28"/>
        </w:rPr>
        <w:t>показ</w:t>
      </w:r>
      <w:r>
        <w:rPr>
          <w:rFonts w:ascii="Times New Roman" w:eastAsia="Times New Roman" w:hAnsi="Times New Roman"/>
          <w:sz w:val="28"/>
          <w:szCs w:val="28"/>
        </w:rPr>
        <w:t xml:space="preserve">ують, що необхідно продовжити роботу, спрямовану на розвиток професійних компетентностей керівних та педагогічних працівників закладів освіти області з питань створення безпечного освітнього середовища, здійснення психолого-педагогічної підтримки учасників освітнього процесу, реалізації концептуальних засад НУШ в процесі навчання, виховання та розвитку здобувачів освіти, </w:t>
      </w:r>
      <w:r>
        <w:rPr>
          <w:rFonts w:ascii="Times New Roman" w:eastAsia="Times New Roman" w:hAnsi="Times New Roman"/>
          <w:sz w:val="28"/>
          <w:szCs w:val="28"/>
        </w:rPr>
        <w:lastRenderedPageBreak/>
        <w:t xml:space="preserve">удосконалення навичок володіння інструментарієм діяльнісного підходу </w:t>
      </w:r>
      <w:r w:rsidR="004A58F0">
        <w:rPr>
          <w:rFonts w:ascii="Times New Roman" w:eastAsia="Times New Roman" w:hAnsi="Times New Roman"/>
          <w:sz w:val="28"/>
          <w:szCs w:val="28"/>
        </w:rPr>
        <w:t>т</w:t>
      </w:r>
      <w:r>
        <w:rPr>
          <w:rFonts w:ascii="Times New Roman" w:eastAsia="Times New Roman" w:hAnsi="Times New Roman"/>
          <w:sz w:val="28"/>
          <w:szCs w:val="28"/>
        </w:rPr>
        <w:t>а здатностей використовувати сучасні цифрові технології в умовах воєнного стану та дистанційної освіти.</w:t>
      </w:r>
    </w:p>
    <w:p w:rsidR="0046101E" w:rsidRDefault="004A58F0" w:rsidP="00614234">
      <w:pPr>
        <w:pStyle w:val="Standard"/>
        <w:spacing w:after="0" w:line="240" w:lineRule="auto"/>
        <w:ind w:firstLine="708"/>
        <w:jc w:val="both"/>
      </w:pPr>
      <w:r>
        <w:rPr>
          <w:rFonts w:ascii="Times New Roman" w:eastAsia="Times New Roman" w:hAnsi="Times New Roman"/>
          <w:sz w:val="28"/>
          <w:szCs w:val="28"/>
        </w:rPr>
        <w:t>Також</w:t>
      </w:r>
      <w:r w:rsidR="00015465">
        <w:rPr>
          <w:rFonts w:ascii="Times New Roman" w:eastAsia="Times New Roman" w:hAnsi="Times New Roman"/>
          <w:sz w:val="28"/>
          <w:szCs w:val="28"/>
        </w:rPr>
        <w:t xml:space="preserve"> зʼясовано, що потребують більшої уваги питання реалізації інтегрованого підходу в освітньому процесі в базовій школі та реалізації завдань виховання учнів, зокрема, національно-патріотичного виховання.</w:t>
      </w:r>
    </w:p>
    <w:p w:rsidR="0046101E" w:rsidRDefault="00015465" w:rsidP="00614234">
      <w:pPr>
        <w:pStyle w:val="Standard"/>
        <w:spacing w:after="0" w:line="240" w:lineRule="auto"/>
        <w:ind w:firstLine="708"/>
        <w:jc w:val="both"/>
      </w:pPr>
      <w:r>
        <w:rPr>
          <w:rFonts w:ascii="Times New Roman" w:eastAsia="Times New Roman" w:hAnsi="Times New Roman"/>
          <w:sz w:val="28"/>
          <w:szCs w:val="28"/>
        </w:rPr>
        <w:t>Аналіз форм науково-методичної роботи доводить ефективність пролонгованих методичних форм підвищення кваліфікації. В той же час, з метою реалізації комплексного підходу до процесу підвищення кваліфікації потребує удосконалення формат</w:t>
      </w:r>
      <w:r w:rsidR="00766289">
        <w:rPr>
          <w:rFonts w:ascii="Times New Roman" w:eastAsia="Times New Roman" w:hAnsi="Times New Roman"/>
          <w:sz w:val="28"/>
          <w:szCs w:val="28"/>
        </w:rPr>
        <w:t>у</w:t>
      </w:r>
      <w:r>
        <w:rPr>
          <w:rFonts w:ascii="Times New Roman" w:eastAsia="Times New Roman" w:hAnsi="Times New Roman"/>
          <w:sz w:val="28"/>
          <w:szCs w:val="28"/>
        </w:rPr>
        <w:t xml:space="preserve"> їх планування та проведення, узгодження їх змісту зі змістом навчальних занять на курсах підвищення кваліфікації та тематичних спецкурсах.</w:t>
      </w:r>
    </w:p>
    <w:p w:rsidR="0046101E" w:rsidRDefault="00015465" w:rsidP="00614234">
      <w:pPr>
        <w:pStyle w:val="Standard"/>
        <w:spacing w:after="0" w:line="240" w:lineRule="auto"/>
        <w:ind w:firstLine="708"/>
        <w:jc w:val="both"/>
      </w:pPr>
      <w:r>
        <w:rPr>
          <w:rFonts w:ascii="Times New Roman" w:eastAsia="Times New Roman" w:hAnsi="Times New Roman"/>
          <w:sz w:val="28"/>
          <w:szCs w:val="28"/>
        </w:rPr>
        <w:t xml:space="preserve">За результатами аналізу категорій педагогічних працівників, охоплених </w:t>
      </w:r>
      <w:r w:rsidR="00ED1B2B">
        <w:rPr>
          <w:rFonts w:ascii="Times New Roman" w:eastAsia="Times New Roman" w:hAnsi="Times New Roman"/>
          <w:sz w:val="28"/>
          <w:szCs w:val="28"/>
        </w:rPr>
        <w:t>науково-методичними заходами, зʼ</w:t>
      </w:r>
      <w:r>
        <w:rPr>
          <w:rFonts w:ascii="Times New Roman" w:eastAsia="Times New Roman" w:hAnsi="Times New Roman"/>
          <w:sz w:val="28"/>
          <w:szCs w:val="28"/>
        </w:rPr>
        <w:t>ясовано, що протягом навчального року не було заплановано та проведено адресних заходів для вчителів-логопедів та практичних психологів спеціальних закладів дошкільної освіти та закладів освіти з інклюзивною формою навчання, а також - для завідувачів (директорів) закладів дошкільної освіти.</w:t>
      </w:r>
    </w:p>
    <w:p w:rsidR="0046101E" w:rsidRDefault="00015465" w:rsidP="00614234">
      <w:pPr>
        <w:pStyle w:val="Standard"/>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Враховуючи зазначене вище</w:t>
      </w:r>
      <w:r w:rsidR="00766289">
        <w:rPr>
          <w:rFonts w:ascii="Times New Roman" w:eastAsia="Times New Roman" w:hAnsi="Times New Roman"/>
          <w:sz w:val="28"/>
          <w:szCs w:val="28"/>
        </w:rPr>
        <w:t>,</w:t>
      </w:r>
      <w:r>
        <w:rPr>
          <w:rFonts w:ascii="Times New Roman" w:eastAsia="Times New Roman" w:hAnsi="Times New Roman"/>
          <w:sz w:val="28"/>
          <w:szCs w:val="28"/>
        </w:rPr>
        <w:t xml:space="preserve"> методичним структурним підрозділам Академії при планування роботи на 2024/2025 н.р.</w:t>
      </w:r>
      <w:r w:rsidR="00835DD2">
        <w:rPr>
          <w:rFonts w:ascii="Times New Roman" w:eastAsia="Times New Roman" w:hAnsi="Times New Roman"/>
          <w:sz w:val="28"/>
          <w:szCs w:val="28"/>
        </w:rPr>
        <w:t>,</w:t>
      </w:r>
      <w:r>
        <w:rPr>
          <w:rFonts w:ascii="Times New Roman" w:eastAsia="Times New Roman" w:hAnsi="Times New Roman"/>
          <w:sz w:val="28"/>
          <w:szCs w:val="28"/>
        </w:rPr>
        <w:t xml:space="preserve"> </w:t>
      </w:r>
      <w:r w:rsidR="00B3468B">
        <w:rPr>
          <w:rFonts w:ascii="Times New Roman" w:eastAsia="Times New Roman" w:hAnsi="Times New Roman"/>
          <w:sz w:val="28"/>
          <w:szCs w:val="28"/>
        </w:rPr>
        <w:t xml:space="preserve">з метою реалізації стратегічних та операційних цілей щодо забезпечення якості освіти в регіоні </w:t>
      </w:r>
      <w:r w:rsidR="001B1F41">
        <w:rPr>
          <w:rFonts w:ascii="Times New Roman" w:eastAsia="Times New Roman" w:hAnsi="Times New Roman"/>
          <w:sz w:val="28"/>
          <w:szCs w:val="28"/>
        </w:rPr>
        <w:t>буде враховано необхідність</w:t>
      </w:r>
      <w:r>
        <w:rPr>
          <w:rFonts w:ascii="Times New Roman" w:eastAsia="Times New Roman" w:hAnsi="Times New Roman"/>
          <w:sz w:val="28"/>
          <w:szCs w:val="28"/>
        </w:rPr>
        <w:t>:</w:t>
      </w:r>
    </w:p>
    <w:p w:rsidR="00355F6F" w:rsidRDefault="00355F6F" w:rsidP="00614234">
      <w:pPr>
        <w:pStyle w:val="Standard"/>
        <w:spacing w:after="0" w:line="240" w:lineRule="auto"/>
        <w:ind w:firstLine="708"/>
        <w:jc w:val="both"/>
      </w:pPr>
    </w:p>
    <w:p w:rsidR="00B20E09" w:rsidRDefault="00B20E09" w:rsidP="005B145F">
      <w:pPr>
        <w:pStyle w:val="Standard"/>
        <w:numPr>
          <w:ilvl w:val="0"/>
          <w:numId w:val="104"/>
        </w:numPr>
        <w:spacing w:after="0" w:line="240" w:lineRule="auto"/>
        <w:jc w:val="both"/>
      </w:pPr>
      <w:r>
        <w:rPr>
          <w:rFonts w:ascii="Times New Roman" w:eastAsia="Times New Roman" w:hAnsi="Times New Roman"/>
          <w:sz w:val="28"/>
          <w:szCs w:val="28"/>
        </w:rPr>
        <w:t>оновити тематику заходів у межах пролонгованих форм, які продовжать роботу у ІІ півріччі 2024 року;</w:t>
      </w:r>
    </w:p>
    <w:p w:rsidR="0046101E" w:rsidRPr="00355F6F" w:rsidRDefault="00015465" w:rsidP="005B145F">
      <w:pPr>
        <w:pStyle w:val="Standard"/>
        <w:numPr>
          <w:ilvl w:val="0"/>
          <w:numId w:val="104"/>
        </w:numPr>
        <w:spacing w:before="240" w:after="0" w:line="240" w:lineRule="auto"/>
        <w:jc w:val="both"/>
      </w:pPr>
      <w:r>
        <w:rPr>
          <w:rFonts w:ascii="Times New Roman" w:eastAsia="Times New Roman" w:hAnsi="Times New Roman"/>
          <w:sz w:val="28"/>
          <w:szCs w:val="28"/>
        </w:rPr>
        <w:t>розробити програми нових пролонгованих форм підвищення кваліфікації на ІІ півріччя 2024 року та на 2025 рік;</w:t>
      </w:r>
    </w:p>
    <w:p w:rsidR="004B1D3D" w:rsidRDefault="00355F6F" w:rsidP="005B145F">
      <w:pPr>
        <w:pStyle w:val="Standard"/>
        <w:numPr>
          <w:ilvl w:val="0"/>
          <w:numId w:val="104"/>
        </w:numPr>
        <w:spacing w:before="240" w:after="0" w:line="240" w:lineRule="auto"/>
        <w:jc w:val="both"/>
      </w:pPr>
      <w:r>
        <w:rPr>
          <w:rFonts w:ascii="Times New Roman" w:eastAsia="Times New Roman" w:hAnsi="Times New Roman"/>
          <w:sz w:val="28"/>
          <w:szCs w:val="28"/>
        </w:rPr>
        <w:t>продовжувати пошук і втілення інноваційних ідей та ефективних форм і методів методичної роботи з педагогічними кадрами</w:t>
      </w:r>
      <w:r w:rsidR="004B1D3D">
        <w:rPr>
          <w:rFonts w:ascii="Times New Roman" w:eastAsia="Times New Roman" w:hAnsi="Times New Roman"/>
          <w:sz w:val="28"/>
          <w:szCs w:val="28"/>
        </w:rPr>
        <w:t>;</w:t>
      </w:r>
    </w:p>
    <w:p w:rsidR="0046101E" w:rsidRDefault="00B3468B" w:rsidP="00614234">
      <w:pPr>
        <w:pStyle w:val="Standard"/>
        <w:numPr>
          <w:ilvl w:val="0"/>
          <w:numId w:val="25"/>
        </w:numPr>
        <w:spacing w:after="0" w:line="240" w:lineRule="auto"/>
        <w:jc w:val="both"/>
      </w:pPr>
      <w:r>
        <w:rPr>
          <w:rFonts w:ascii="Times New Roman" w:eastAsia="Times New Roman" w:hAnsi="Times New Roman"/>
          <w:sz w:val="28"/>
          <w:szCs w:val="28"/>
        </w:rPr>
        <w:t>удосконалити формат</w:t>
      </w:r>
      <w:r w:rsidR="00015465">
        <w:rPr>
          <w:rFonts w:ascii="Times New Roman" w:eastAsia="Times New Roman" w:hAnsi="Times New Roman"/>
          <w:sz w:val="28"/>
          <w:szCs w:val="28"/>
        </w:rPr>
        <w:t xml:space="preserve"> проведення </w:t>
      </w:r>
      <w:r>
        <w:rPr>
          <w:rFonts w:ascii="Times New Roman" w:eastAsia="Times New Roman" w:hAnsi="Times New Roman"/>
          <w:sz w:val="28"/>
          <w:szCs w:val="28"/>
        </w:rPr>
        <w:t>пролонгованих форм підвищення кваліфікації на основі комплексного підходу та</w:t>
      </w:r>
      <w:r w:rsidR="00015465">
        <w:rPr>
          <w:rFonts w:ascii="Times New Roman" w:eastAsia="Times New Roman" w:hAnsi="Times New Roman"/>
          <w:sz w:val="28"/>
          <w:szCs w:val="28"/>
        </w:rPr>
        <w:t xml:space="preserve"> забезпечити якість </w:t>
      </w:r>
      <w:r>
        <w:rPr>
          <w:rFonts w:ascii="Times New Roman" w:eastAsia="Times New Roman" w:hAnsi="Times New Roman"/>
          <w:sz w:val="28"/>
          <w:szCs w:val="28"/>
        </w:rPr>
        <w:t xml:space="preserve">їх </w:t>
      </w:r>
      <w:r w:rsidR="00015465">
        <w:rPr>
          <w:rFonts w:ascii="Times New Roman" w:eastAsia="Times New Roman" w:hAnsi="Times New Roman"/>
          <w:sz w:val="28"/>
          <w:szCs w:val="28"/>
        </w:rPr>
        <w:t>змісту</w:t>
      </w:r>
      <w:r w:rsidR="00F914FC">
        <w:rPr>
          <w:rFonts w:ascii="Times New Roman" w:eastAsia="Times New Roman" w:hAnsi="Times New Roman"/>
          <w:sz w:val="28"/>
          <w:szCs w:val="28"/>
        </w:rPr>
        <w:t xml:space="preserve"> високу результативність</w:t>
      </w:r>
      <w:r w:rsidR="00015465">
        <w:rPr>
          <w:rFonts w:ascii="Times New Roman" w:eastAsia="Times New Roman" w:hAnsi="Times New Roman"/>
          <w:sz w:val="28"/>
          <w:szCs w:val="28"/>
        </w:rPr>
        <w:t>.</w:t>
      </w:r>
    </w:p>
    <w:p w:rsidR="0046101E" w:rsidRDefault="0046101E" w:rsidP="00614234">
      <w:pPr>
        <w:pStyle w:val="Standard"/>
        <w:shd w:val="clear" w:color="auto" w:fill="FFFFFF"/>
        <w:spacing w:after="0" w:line="240" w:lineRule="auto"/>
        <w:jc w:val="both"/>
        <w:rPr>
          <w:rFonts w:ascii="Times New Roman" w:eastAsia="Times New Roman" w:hAnsi="Times New Roman"/>
          <w:color w:val="000000"/>
          <w:sz w:val="28"/>
          <w:szCs w:val="28"/>
        </w:rPr>
      </w:pPr>
    </w:p>
    <w:p w:rsidR="0046101E" w:rsidRDefault="00015465" w:rsidP="00614234">
      <w:pPr>
        <w:pStyle w:val="Standard"/>
        <w:shd w:val="clear" w:color="auto" w:fill="FFFFFF"/>
        <w:spacing w:after="0" w:line="240" w:lineRule="auto"/>
        <w:jc w:val="both"/>
      </w:pPr>
      <w:r>
        <w:rPr>
          <w:rFonts w:ascii="Times New Roman" w:eastAsia="Times New Roman" w:hAnsi="Times New Roman"/>
          <w:b/>
          <w:color w:val="000000"/>
          <w:sz w:val="28"/>
          <w:szCs w:val="28"/>
        </w:rPr>
        <w:t>Проректор</w:t>
      </w:r>
    </w:p>
    <w:p w:rsidR="0046101E" w:rsidRDefault="00015465">
      <w:pPr>
        <w:pStyle w:val="Standard"/>
        <w:shd w:val="clear" w:color="auto" w:fill="FFFFFF"/>
        <w:spacing w:after="0" w:line="240" w:lineRule="auto"/>
        <w:jc w:val="both"/>
      </w:pPr>
      <w:r>
        <w:rPr>
          <w:rFonts w:ascii="Times New Roman" w:eastAsia="Times New Roman" w:hAnsi="Times New Roman"/>
          <w:b/>
          <w:color w:val="000000"/>
          <w:sz w:val="28"/>
          <w:szCs w:val="28"/>
        </w:rPr>
        <w:t>з науково-методичної роботи                             Алла ОСТАПЕНКО</w:t>
      </w:r>
    </w:p>
    <w:sectPr w:rsidR="0046101E">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45F" w:rsidRDefault="005B145F">
      <w:r>
        <w:separator/>
      </w:r>
    </w:p>
  </w:endnote>
  <w:endnote w:type="continuationSeparator" w:id="0">
    <w:p w:rsidR="005B145F" w:rsidRDefault="005B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
    <w:charset w:val="00"/>
    <w:family w:val="auto"/>
    <w:pitch w:val="variable"/>
  </w:font>
  <w:font w:name="Carlito">
    <w:panose1 w:val="020F0502020204030204"/>
    <w:charset w:val="CC"/>
    <w:family w:val="swiss"/>
    <w:pitch w:val="variable"/>
    <w:sig w:usb0="E10002FF" w:usb1="5000ECFF" w:usb2="00000009" w:usb3="00000000" w:csb0="0000019F" w:csb1="00000000"/>
  </w:font>
  <w:font w:name="Noto Sans SC Regular">
    <w:charset w:val="00"/>
    <w:family w:val="auto"/>
    <w:pitch w:val="variable"/>
  </w:font>
  <w:font w:name="Noto Sans">
    <w:panose1 w:val="020B0502040504020204"/>
    <w:charset w:val="CC"/>
    <w:family w:val="swiss"/>
    <w:pitch w:val="variable"/>
    <w:sig w:usb0="E00002FF" w:usb1="4000201F" w:usb2="08000029" w:usb3="00000000" w:csb0="0000019F" w:csb1="00000000"/>
  </w:font>
  <w:font w:name="Noto Sans Devanaga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45F" w:rsidRDefault="005B145F">
      <w:r>
        <w:rPr>
          <w:color w:val="000000"/>
        </w:rPr>
        <w:separator/>
      </w:r>
    </w:p>
  </w:footnote>
  <w:footnote w:type="continuationSeparator" w:id="0">
    <w:p w:rsidR="005B145F" w:rsidRDefault="005B1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DB"/>
    <w:multiLevelType w:val="multilevel"/>
    <w:tmpl w:val="28B050C8"/>
    <w:styleLink w:val="WWNum4"/>
    <w:lvl w:ilvl="0">
      <w:numFmt w:val="bullet"/>
      <w:lvlText w:val=""/>
      <w:lvlJc w:val="left"/>
      <w:rPr>
        <w:rFonts w:ascii="Wingdings" w:hAnsi="Wingdings" w:cs="Wingdings"/>
        <w:u w:val="none"/>
      </w:rPr>
    </w:lvl>
    <w:lvl w:ilvl="1">
      <w:numFmt w:val="bullet"/>
      <w:lvlText w:val=""/>
      <w:lvlJc w:val="left"/>
      <w:rPr>
        <w:rFonts w:ascii="Wingdings 2" w:hAnsi="Wingdings 2" w:cs="Wingdings 2"/>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1" w15:restartNumberingAfterBreak="0">
    <w:nsid w:val="03AB5A56"/>
    <w:multiLevelType w:val="multilevel"/>
    <w:tmpl w:val="DA50D20A"/>
    <w:styleLink w:val="WWNum40"/>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2" w15:restartNumberingAfterBreak="0">
    <w:nsid w:val="03EB7E04"/>
    <w:multiLevelType w:val="hybridMultilevel"/>
    <w:tmpl w:val="6688C93C"/>
    <w:lvl w:ilvl="0" w:tplc="EC7013D6">
      <w:start w:val="1"/>
      <w:numFmt w:val="decimal"/>
      <w:lvlText w:val="%1."/>
      <w:lvlJc w:val="left"/>
      <w:pPr>
        <w:ind w:left="644" w:hanging="360"/>
      </w:pPr>
      <w:rPr>
        <w:rFonts w:ascii="Times New Roman" w:hAnsi="Times New Roman" w:cs="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150766"/>
    <w:multiLevelType w:val="multilevel"/>
    <w:tmpl w:val="0DF241A4"/>
    <w:styleLink w:val="WWNum17"/>
    <w:lvl w:ilvl="0">
      <w:numFmt w:val="bullet"/>
      <w:lvlText w:val="-"/>
      <w:lvlJc w:val="left"/>
      <w:rPr>
        <w:rFonts w:ascii="OpenSymbol" w:hAnsi="OpenSymbol" w:cs="OpenSymbol"/>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4" w15:restartNumberingAfterBreak="0">
    <w:nsid w:val="071F727F"/>
    <w:multiLevelType w:val="multilevel"/>
    <w:tmpl w:val="7D361ADE"/>
    <w:styleLink w:val="WWNum3"/>
    <w:lvl w:ilvl="0">
      <w:numFmt w:val="bullet"/>
      <w:lvlText w:val="−"/>
      <w:lvlJc w:val="left"/>
      <w:rPr>
        <w:rFonts w:cs="Noto Sans Symbols"/>
      </w:rPr>
    </w:lvl>
    <w:lvl w:ilvl="1">
      <w:numFmt w:val="bullet"/>
      <w:lvlText w:val="o"/>
      <w:lvlJc w:val="left"/>
      <w:rPr>
        <w:rFonts w:cs="Courier New"/>
      </w:rPr>
    </w:lvl>
    <w:lvl w:ilvl="2">
      <w:numFmt w:val="bullet"/>
      <w:lvlText w:val="▪"/>
      <w:lvlJc w:val="left"/>
      <w:rPr>
        <w:rFonts w:cs="Noto Sans Symbols"/>
      </w:rPr>
    </w:lvl>
    <w:lvl w:ilvl="3">
      <w:numFmt w:val="bullet"/>
      <w:lvlText w:val="●"/>
      <w:lvlJc w:val="left"/>
      <w:rPr>
        <w:rFonts w:cs="Noto Sans Symbols"/>
      </w:rPr>
    </w:lvl>
    <w:lvl w:ilvl="4">
      <w:numFmt w:val="bullet"/>
      <w:lvlText w:val="o"/>
      <w:lvlJc w:val="left"/>
      <w:rPr>
        <w:rFonts w:cs="Courier New"/>
      </w:rPr>
    </w:lvl>
    <w:lvl w:ilvl="5">
      <w:numFmt w:val="bullet"/>
      <w:lvlText w:val="▪"/>
      <w:lvlJc w:val="left"/>
      <w:rPr>
        <w:rFonts w:cs="Noto Sans Symbols"/>
      </w:rPr>
    </w:lvl>
    <w:lvl w:ilvl="6">
      <w:numFmt w:val="bullet"/>
      <w:lvlText w:val="●"/>
      <w:lvlJc w:val="left"/>
      <w:rPr>
        <w:rFonts w:cs="Noto Sans Symbols"/>
      </w:rPr>
    </w:lvl>
    <w:lvl w:ilvl="7">
      <w:numFmt w:val="bullet"/>
      <w:lvlText w:val="o"/>
      <w:lvlJc w:val="left"/>
      <w:rPr>
        <w:rFonts w:cs="Courier New"/>
      </w:rPr>
    </w:lvl>
    <w:lvl w:ilvl="8">
      <w:numFmt w:val="bullet"/>
      <w:lvlText w:val="▪"/>
      <w:lvlJc w:val="left"/>
      <w:rPr>
        <w:rFonts w:cs="Noto Sans Symbols"/>
      </w:rPr>
    </w:lvl>
  </w:abstractNum>
  <w:abstractNum w:abstractNumId="5" w15:restartNumberingAfterBreak="0">
    <w:nsid w:val="084318CB"/>
    <w:multiLevelType w:val="multilevel"/>
    <w:tmpl w:val="B1B05DD0"/>
    <w:styleLink w:val="WWNum50"/>
    <w:lvl w:ilvl="0">
      <w:numFmt w:val="bullet"/>
      <w:lvlText w:val=""/>
      <w:lvlJc w:val="left"/>
      <w:rPr>
        <w:rFonts w:ascii="Symbol" w:hAnsi="Symbol" w:cs="Symbol"/>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6" w15:restartNumberingAfterBreak="0">
    <w:nsid w:val="0C5416FB"/>
    <w:multiLevelType w:val="multilevel"/>
    <w:tmpl w:val="BE3236FA"/>
    <w:styleLink w:val="WWNum9"/>
    <w:lvl w:ilvl="0">
      <w:numFmt w:val="bullet"/>
      <w:lvlText w:val=""/>
      <w:lvlJc w:val="left"/>
      <w:rPr>
        <w:rFonts w:ascii="Wingdings" w:hAnsi="Wingdings" w:cs="Wingdings"/>
        <w:u w:val="none"/>
      </w:rPr>
    </w:lvl>
    <w:lvl w:ilvl="1">
      <w:numFmt w:val="bullet"/>
      <w:lvlText w:val=""/>
      <w:lvlJc w:val="left"/>
      <w:rPr>
        <w:rFonts w:ascii="Wingdings 2" w:hAnsi="Wingdings 2" w:cs="Wingdings 2"/>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7" w15:restartNumberingAfterBreak="0">
    <w:nsid w:val="0DA10C3D"/>
    <w:multiLevelType w:val="multilevel"/>
    <w:tmpl w:val="EF6A5DA6"/>
    <w:styleLink w:val="WWNum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E185C8F"/>
    <w:multiLevelType w:val="multilevel"/>
    <w:tmpl w:val="51DCC088"/>
    <w:styleLink w:val="WWNum48"/>
    <w:lvl w:ilvl="0">
      <w:numFmt w:val="bullet"/>
      <w:lvlText w:val=""/>
      <w:lvlJc w:val="left"/>
      <w:rPr>
        <w:rFonts w:ascii="Symbol" w:hAnsi="Symbol" w:cs="Symbol"/>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9" w15:restartNumberingAfterBreak="0">
    <w:nsid w:val="0E946F36"/>
    <w:multiLevelType w:val="hybridMultilevel"/>
    <w:tmpl w:val="F4A066A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0ED23E79"/>
    <w:multiLevelType w:val="multilevel"/>
    <w:tmpl w:val="D7C41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C5CFD"/>
    <w:multiLevelType w:val="hybridMultilevel"/>
    <w:tmpl w:val="2B2452F8"/>
    <w:lvl w:ilvl="0" w:tplc="C8C0EF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BD3C68"/>
    <w:multiLevelType w:val="multilevel"/>
    <w:tmpl w:val="422AB0FC"/>
    <w:styleLink w:val="WWNum19"/>
    <w:lvl w:ilvl="0">
      <w:numFmt w:val="bullet"/>
      <w:lvlText w:val=""/>
      <w:lvlJc w:val="left"/>
      <w:rPr>
        <w:rFonts w:ascii="Wingdings" w:hAnsi="Wingdings" w:cs="Wingdings"/>
      </w:rPr>
    </w:lvl>
    <w:lvl w:ilvl="1">
      <w:numFmt w:val="bullet"/>
      <w:lvlText w:val="o"/>
      <w:lvlJc w:val="left"/>
      <w:rPr>
        <w:rFonts w:cs="Courier New"/>
      </w:rPr>
    </w:lvl>
    <w:lvl w:ilvl="2">
      <w:numFmt w:val="bullet"/>
      <w:lvlText w:val="▪"/>
      <w:lvlJc w:val="left"/>
      <w:rPr>
        <w:rFonts w:cs="Noto Sans Symbols"/>
      </w:rPr>
    </w:lvl>
    <w:lvl w:ilvl="3">
      <w:numFmt w:val="bullet"/>
      <w:lvlText w:val="●"/>
      <w:lvlJc w:val="left"/>
      <w:rPr>
        <w:rFonts w:cs="Noto Sans Symbols"/>
      </w:rPr>
    </w:lvl>
    <w:lvl w:ilvl="4">
      <w:numFmt w:val="bullet"/>
      <w:lvlText w:val="o"/>
      <w:lvlJc w:val="left"/>
      <w:rPr>
        <w:rFonts w:cs="Courier New"/>
      </w:rPr>
    </w:lvl>
    <w:lvl w:ilvl="5">
      <w:numFmt w:val="bullet"/>
      <w:lvlText w:val="▪"/>
      <w:lvlJc w:val="left"/>
      <w:rPr>
        <w:rFonts w:cs="Noto Sans Symbols"/>
      </w:rPr>
    </w:lvl>
    <w:lvl w:ilvl="6">
      <w:numFmt w:val="bullet"/>
      <w:lvlText w:val="●"/>
      <w:lvlJc w:val="left"/>
      <w:rPr>
        <w:rFonts w:cs="Noto Sans Symbols"/>
      </w:rPr>
    </w:lvl>
    <w:lvl w:ilvl="7">
      <w:numFmt w:val="bullet"/>
      <w:lvlText w:val="o"/>
      <w:lvlJc w:val="left"/>
      <w:rPr>
        <w:rFonts w:cs="Courier New"/>
      </w:rPr>
    </w:lvl>
    <w:lvl w:ilvl="8">
      <w:numFmt w:val="bullet"/>
      <w:lvlText w:val="▪"/>
      <w:lvlJc w:val="left"/>
      <w:rPr>
        <w:rFonts w:cs="Noto Sans Symbols"/>
      </w:rPr>
    </w:lvl>
  </w:abstractNum>
  <w:abstractNum w:abstractNumId="13" w15:restartNumberingAfterBreak="0">
    <w:nsid w:val="19F053BA"/>
    <w:multiLevelType w:val="multilevel"/>
    <w:tmpl w:val="19F053BA"/>
    <w:lvl w:ilvl="0">
      <w:numFmt w:val="bullet"/>
      <w:lvlText w:val="-"/>
      <w:lvlJc w:val="left"/>
      <w:pPr>
        <w:ind w:left="927" w:hanging="360"/>
      </w:pPr>
      <w:rPr>
        <w:rFonts w:ascii="Times New Roman" w:eastAsiaTheme="minorHAns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1BAD7B1F"/>
    <w:multiLevelType w:val="multilevel"/>
    <w:tmpl w:val="4B2A2186"/>
    <w:styleLink w:val="WWNum14"/>
    <w:lvl w:ilvl="0">
      <w:numFmt w:val="bullet"/>
      <w:lvlText w:val="-"/>
      <w:lvlJc w:val="left"/>
      <w:rPr>
        <w:rFonts w:ascii="OpenSymbol" w:hAnsi="OpenSymbol" w:cs="OpenSymbol"/>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15" w15:restartNumberingAfterBreak="0">
    <w:nsid w:val="23F70487"/>
    <w:multiLevelType w:val="hybridMultilevel"/>
    <w:tmpl w:val="C96E2202"/>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6596A0C"/>
    <w:multiLevelType w:val="hybridMultilevel"/>
    <w:tmpl w:val="CC7409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91587C"/>
    <w:multiLevelType w:val="multilevel"/>
    <w:tmpl w:val="883496AE"/>
    <w:styleLink w:val="WWNum2"/>
    <w:lvl w:ilvl="0">
      <w:numFmt w:val="bullet"/>
      <w:lvlText w:val="-"/>
      <w:lvlJc w:val="left"/>
      <w:rPr>
        <w:rFonts w:ascii="OpenSymbol" w:hAnsi="OpenSymbol" w:cs="OpenSymbol"/>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18" w15:restartNumberingAfterBreak="0">
    <w:nsid w:val="2A22136B"/>
    <w:multiLevelType w:val="multilevel"/>
    <w:tmpl w:val="48566BD6"/>
    <w:styleLink w:val="WWNum24"/>
    <w:lvl w:ilvl="0">
      <w:numFmt w:val="bullet"/>
      <w:lvlText w:val="‒"/>
      <w:lvlJc w:val="left"/>
      <w:rPr>
        <w:rFonts w:cs="Times New Roman"/>
        <w:u w:val="none"/>
      </w:rPr>
    </w:lvl>
    <w:lvl w:ilvl="1">
      <w:numFmt w:val="bullet"/>
      <w:lvlText w:val=""/>
      <w:lvlJc w:val="left"/>
      <w:rPr>
        <w:rFonts w:ascii="Wingdings 2" w:hAnsi="Wingdings 2" w:cs="Wingdings 2"/>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19" w15:restartNumberingAfterBreak="0">
    <w:nsid w:val="2B7858D4"/>
    <w:multiLevelType w:val="multilevel"/>
    <w:tmpl w:val="191A4A60"/>
    <w:styleLink w:val="WWNum27"/>
    <w:lvl w:ilvl="0">
      <w:numFmt w:val="bullet"/>
      <w:lvlText w:val="‒"/>
      <w:lvlJc w:val="left"/>
      <w:rPr>
        <w:rFonts w:cs="Times New Roman"/>
        <w:u w:val="none"/>
      </w:rPr>
    </w:lvl>
    <w:lvl w:ilvl="1">
      <w:numFmt w:val="bullet"/>
      <w:lvlText w:val=""/>
      <w:lvlJc w:val="left"/>
      <w:rPr>
        <w:rFonts w:ascii="Wingdings 2" w:hAnsi="Wingdings 2" w:cs="Wingdings 2"/>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20" w15:restartNumberingAfterBreak="0">
    <w:nsid w:val="2C723FCF"/>
    <w:multiLevelType w:val="multilevel"/>
    <w:tmpl w:val="667E5B8C"/>
    <w:styleLink w:val="WWNum5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00A28B4"/>
    <w:multiLevelType w:val="hybridMultilevel"/>
    <w:tmpl w:val="62C0BA0C"/>
    <w:lvl w:ilvl="0" w:tplc="52DC255A">
      <w:start w:val="1"/>
      <w:numFmt w:val="decimal"/>
      <w:lvlText w:val="%1."/>
      <w:lvlJc w:val="left"/>
      <w:pPr>
        <w:ind w:left="644" w:hanging="360"/>
      </w:pPr>
      <w:rPr>
        <w:rFonts w:ascii="Times New Roman" w:eastAsia="Times New Roman" w:hAnsi="Times New Roman" w:cs="Times New Roman" w:hint="default"/>
        <w:b/>
        <w:i/>
        <w:sz w:val="28"/>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2" w15:restartNumberingAfterBreak="0">
    <w:nsid w:val="30155F47"/>
    <w:multiLevelType w:val="multilevel"/>
    <w:tmpl w:val="E6D4E7D0"/>
    <w:styleLink w:val="WWNum20"/>
    <w:lvl w:ilvl="0">
      <w:numFmt w:val="bullet"/>
      <w:lvlText w:val="‒"/>
      <w:lvlJc w:val="left"/>
      <w:rPr>
        <w:rFonts w:cs="Times New Roman"/>
        <w:u w:val="none"/>
      </w:rPr>
    </w:lvl>
    <w:lvl w:ilvl="1">
      <w:numFmt w:val="bullet"/>
      <w:lvlText w:val=""/>
      <w:lvlJc w:val="left"/>
      <w:rPr>
        <w:rFonts w:ascii="Wingdings 2" w:hAnsi="Wingdings 2" w:cs="Wingdings 2"/>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23" w15:restartNumberingAfterBreak="0">
    <w:nsid w:val="303C1C0D"/>
    <w:multiLevelType w:val="hybridMultilevel"/>
    <w:tmpl w:val="74521050"/>
    <w:lvl w:ilvl="0" w:tplc="169A97EA">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30CA01E9"/>
    <w:multiLevelType w:val="multilevel"/>
    <w:tmpl w:val="088C4A7A"/>
    <w:styleLink w:val="WWNum10"/>
    <w:lvl w:ilvl="0">
      <w:numFmt w:val="bullet"/>
      <w:lvlText w:val="-"/>
      <w:lvlJc w:val="left"/>
      <w:rPr>
        <w:rFonts w:cs="Times"/>
      </w:rPr>
    </w:lvl>
    <w:lvl w:ilvl="1">
      <w:numFmt w:val="bullet"/>
      <w:lvlText w:val="o"/>
      <w:lvlJc w:val="left"/>
      <w:rPr>
        <w:rFonts w:cs="Courier New"/>
      </w:rPr>
    </w:lvl>
    <w:lvl w:ilvl="2">
      <w:numFmt w:val="bullet"/>
      <w:lvlText w:val="▪"/>
      <w:lvlJc w:val="left"/>
      <w:rPr>
        <w:rFonts w:cs="Noto Sans Symbols"/>
      </w:rPr>
    </w:lvl>
    <w:lvl w:ilvl="3">
      <w:numFmt w:val="bullet"/>
      <w:lvlText w:val="●"/>
      <w:lvlJc w:val="left"/>
      <w:rPr>
        <w:rFonts w:cs="Noto Sans Symbols"/>
      </w:rPr>
    </w:lvl>
    <w:lvl w:ilvl="4">
      <w:numFmt w:val="bullet"/>
      <w:lvlText w:val="o"/>
      <w:lvlJc w:val="left"/>
      <w:rPr>
        <w:rFonts w:cs="Courier New"/>
      </w:rPr>
    </w:lvl>
    <w:lvl w:ilvl="5">
      <w:numFmt w:val="bullet"/>
      <w:lvlText w:val="▪"/>
      <w:lvlJc w:val="left"/>
      <w:rPr>
        <w:rFonts w:cs="Noto Sans Symbols"/>
      </w:rPr>
    </w:lvl>
    <w:lvl w:ilvl="6">
      <w:numFmt w:val="bullet"/>
      <w:lvlText w:val="●"/>
      <w:lvlJc w:val="left"/>
      <w:rPr>
        <w:rFonts w:cs="Noto Sans Symbols"/>
      </w:rPr>
    </w:lvl>
    <w:lvl w:ilvl="7">
      <w:numFmt w:val="bullet"/>
      <w:lvlText w:val="o"/>
      <w:lvlJc w:val="left"/>
      <w:rPr>
        <w:rFonts w:cs="Courier New"/>
      </w:rPr>
    </w:lvl>
    <w:lvl w:ilvl="8">
      <w:numFmt w:val="bullet"/>
      <w:lvlText w:val="▪"/>
      <w:lvlJc w:val="left"/>
      <w:rPr>
        <w:rFonts w:cs="Noto Sans Symbols"/>
      </w:rPr>
    </w:lvl>
  </w:abstractNum>
  <w:abstractNum w:abstractNumId="25" w15:restartNumberingAfterBreak="0">
    <w:nsid w:val="320523EB"/>
    <w:multiLevelType w:val="multilevel"/>
    <w:tmpl w:val="73FAA32C"/>
    <w:styleLink w:val="WWNum5"/>
    <w:lvl w:ilvl="0">
      <w:numFmt w:val="bullet"/>
      <w:lvlText w:val="-"/>
      <w:lvlJc w:val="left"/>
      <w:rPr>
        <w:rFonts w:ascii="OpenSymbol" w:hAnsi="OpenSymbol" w:cs="OpenSymbol"/>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26" w15:restartNumberingAfterBreak="0">
    <w:nsid w:val="325773A9"/>
    <w:multiLevelType w:val="hybridMultilevel"/>
    <w:tmpl w:val="9EA47F84"/>
    <w:lvl w:ilvl="0" w:tplc="BC18690E">
      <w:start w:val="1"/>
      <w:numFmt w:val="decimal"/>
      <w:lvlText w:val="%1."/>
      <w:lvlJc w:val="left"/>
      <w:pPr>
        <w:ind w:left="720" w:hanging="360"/>
      </w:pPr>
      <w:rPr>
        <w:rFonts w:eastAsia="Calibri"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3AD253D"/>
    <w:multiLevelType w:val="multilevel"/>
    <w:tmpl w:val="908CBF54"/>
    <w:styleLink w:val="WWNum12"/>
    <w:lvl w:ilvl="0">
      <w:numFmt w:val="bullet"/>
      <w:lvlText w:val="−"/>
      <w:lvlJc w:val="left"/>
      <w:rPr>
        <w:rFonts w:cs="Noto Sans Symbols"/>
      </w:rPr>
    </w:lvl>
    <w:lvl w:ilvl="1">
      <w:numFmt w:val="bullet"/>
      <w:lvlText w:val="o"/>
      <w:lvlJc w:val="left"/>
      <w:rPr>
        <w:rFonts w:cs="Courier New"/>
      </w:rPr>
    </w:lvl>
    <w:lvl w:ilvl="2">
      <w:numFmt w:val="bullet"/>
      <w:lvlText w:val="▪"/>
      <w:lvlJc w:val="left"/>
      <w:rPr>
        <w:rFonts w:cs="Noto Sans Symbols"/>
      </w:rPr>
    </w:lvl>
    <w:lvl w:ilvl="3">
      <w:numFmt w:val="bullet"/>
      <w:lvlText w:val="●"/>
      <w:lvlJc w:val="left"/>
      <w:rPr>
        <w:rFonts w:cs="Noto Sans Symbols"/>
      </w:rPr>
    </w:lvl>
    <w:lvl w:ilvl="4">
      <w:numFmt w:val="bullet"/>
      <w:lvlText w:val="o"/>
      <w:lvlJc w:val="left"/>
      <w:rPr>
        <w:rFonts w:cs="Courier New"/>
      </w:rPr>
    </w:lvl>
    <w:lvl w:ilvl="5">
      <w:numFmt w:val="bullet"/>
      <w:lvlText w:val="▪"/>
      <w:lvlJc w:val="left"/>
      <w:rPr>
        <w:rFonts w:cs="Noto Sans Symbols"/>
      </w:rPr>
    </w:lvl>
    <w:lvl w:ilvl="6">
      <w:numFmt w:val="bullet"/>
      <w:lvlText w:val="●"/>
      <w:lvlJc w:val="left"/>
      <w:rPr>
        <w:rFonts w:cs="Noto Sans Symbols"/>
      </w:rPr>
    </w:lvl>
    <w:lvl w:ilvl="7">
      <w:numFmt w:val="bullet"/>
      <w:lvlText w:val="o"/>
      <w:lvlJc w:val="left"/>
      <w:rPr>
        <w:rFonts w:cs="Courier New"/>
      </w:rPr>
    </w:lvl>
    <w:lvl w:ilvl="8">
      <w:numFmt w:val="bullet"/>
      <w:lvlText w:val="▪"/>
      <w:lvlJc w:val="left"/>
      <w:rPr>
        <w:rFonts w:cs="Noto Sans Symbols"/>
      </w:rPr>
    </w:lvl>
  </w:abstractNum>
  <w:abstractNum w:abstractNumId="28" w15:restartNumberingAfterBreak="0">
    <w:nsid w:val="358A2EF9"/>
    <w:multiLevelType w:val="hybridMultilevel"/>
    <w:tmpl w:val="F3B2B9AC"/>
    <w:lvl w:ilvl="0" w:tplc="2182E822">
      <w:start w:val="1"/>
      <w:numFmt w:val="decimal"/>
      <w:lvlText w:val="%1."/>
      <w:lvlJc w:val="left"/>
      <w:pPr>
        <w:ind w:left="1070" w:hanging="360"/>
      </w:pPr>
      <w:rPr>
        <w:rFonts w:ascii="Times New Roman" w:eastAsia="Times New Roman" w:hAnsi="Times New Roman" w:hint="default"/>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35AD7CD1"/>
    <w:multiLevelType w:val="hybridMultilevel"/>
    <w:tmpl w:val="6B0E655A"/>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6BD3D89"/>
    <w:multiLevelType w:val="multilevel"/>
    <w:tmpl w:val="D6285362"/>
    <w:styleLink w:val="WWNum41"/>
    <w:lvl w:ilvl="0">
      <w:numFmt w:val="bullet"/>
      <w:lvlText w:val="‒"/>
      <w:lvlJc w:val="left"/>
      <w:rPr>
        <w:rFonts w:cs="Times New Roman"/>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31" w15:restartNumberingAfterBreak="0">
    <w:nsid w:val="370873A4"/>
    <w:multiLevelType w:val="multilevel"/>
    <w:tmpl w:val="78B8C8DE"/>
    <w:styleLink w:val="WWNum54"/>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32" w15:restartNumberingAfterBreak="0">
    <w:nsid w:val="37236A82"/>
    <w:multiLevelType w:val="multilevel"/>
    <w:tmpl w:val="B15CBBC8"/>
    <w:styleLink w:val="WWNum42"/>
    <w:lvl w:ilvl="0">
      <w:numFmt w:val="bullet"/>
      <w:lvlText w:val="‒"/>
      <w:lvlJc w:val="left"/>
      <w:rPr>
        <w:rFonts w:cs="Times New Roman"/>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33" w15:restartNumberingAfterBreak="0">
    <w:nsid w:val="3751690C"/>
    <w:multiLevelType w:val="hybridMultilevel"/>
    <w:tmpl w:val="FD1CD794"/>
    <w:lvl w:ilvl="0" w:tplc="BC0CB8CC">
      <w:start w:val="1"/>
      <w:numFmt w:val="decimal"/>
      <w:lvlText w:val="%1."/>
      <w:lvlJc w:val="left"/>
      <w:pPr>
        <w:ind w:left="720" w:hanging="360"/>
      </w:pPr>
      <w:rPr>
        <w:rFonts w:ascii="Times New Roman" w:eastAsia="Times New Roman" w:hAnsi="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78C3447"/>
    <w:multiLevelType w:val="hybridMultilevel"/>
    <w:tmpl w:val="5A865FB4"/>
    <w:lvl w:ilvl="0" w:tplc="5B509DE8">
      <w:start w:val="3"/>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BC06771"/>
    <w:multiLevelType w:val="hybridMultilevel"/>
    <w:tmpl w:val="23A26736"/>
    <w:lvl w:ilvl="0" w:tplc="3FE0FA0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15:restartNumberingAfterBreak="0">
    <w:nsid w:val="3C153615"/>
    <w:multiLevelType w:val="multilevel"/>
    <w:tmpl w:val="FDB848BC"/>
    <w:styleLink w:val="WWNum6"/>
    <w:lvl w:ilvl="0">
      <w:numFmt w:val="bullet"/>
      <w:lvlText w:val="-"/>
      <w:lvlJc w:val="left"/>
      <w:rPr>
        <w:rFonts w:ascii="OpenSymbol" w:hAnsi="OpenSymbol" w:cs="OpenSymbol"/>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37" w15:restartNumberingAfterBreak="0">
    <w:nsid w:val="3C357B04"/>
    <w:multiLevelType w:val="hybridMultilevel"/>
    <w:tmpl w:val="6AEEAC2A"/>
    <w:lvl w:ilvl="0" w:tplc="CF3841D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6370A9"/>
    <w:multiLevelType w:val="multilevel"/>
    <w:tmpl w:val="BEDA3840"/>
    <w:styleLink w:val="WWNum13"/>
    <w:lvl w:ilvl="0">
      <w:numFmt w:val="bullet"/>
      <w:lvlText w:val="−"/>
      <w:lvlJc w:val="left"/>
      <w:rPr>
        <w:rFonts w:cs="Noto Sans Symbols"/>
      </w:rPr>
    </w:lvl>
    <w:lvl w:ilvl="1">
      <w:numFmt w:val="bullet"/>
      <w:lvlText w:val="o"/>
      <w:lvlJc w:val="left"/>
      <w:rPr>
        <w:rFonts w:cs="Courier New"/>
      </w:rPr>
    </w:lvl>
    <w:lvl w:ilvl="2">
      <w:numFmt w:val="bullet"/>
      <w:lvlText w:val="▪"/>
      <w:lvlJc w:val="left"/>
      <w:rPr>
        <w:rFonts w:cs="Noto Sans Symbols"/>
      </w:rPr>
    </w:lvl>
    <w:lvl w:ilvl="3">
      <w:numFmt w:val="bullet"/>
      <w:lvlText w:val="●"/>
      <w:lvlJc w:val="left"/>
      <w:rPr>
        <w:rFonts w:cs="Noto Sans Symbols"/>
      </w:rPr>
    </w:lvl>
    <w:lvl w:ilvl="4">
      <w:numFmt w:val="bullet"/>
      <w:lvlText w:val="o"/>
      <w:lvlJc w:val="left"/>
      <w:rPr>
        <w:rFonts w:cs="Courier New"/>
      </w:rPr>
    </w:lvl>
    <w:lvl w:ilvl="5">
      <w:numFmt w:val="bullet"/>
      <w:lvlText w:val="▪"/>
      <w:lvlJc w:val="left"/>
      <w:rPr>
        <w:rFonts w:cs="Noto Sans Symbols"/>
      </w:rPr>
    </w:lvl>
    <w:lvl w:ilvl="6">
      <w:numFmt w:val="bullet"/>
      <w:lvlText w:val="●"/>
      <w:lvlJc w:val="left"/>
      <w:rPr>
        <w:rFonts w:cs="Noto Sans Symbols"/>
      </w:rPr>
    </w:lvl>
    <w:lvl w:ilvl="7">
      <w:numFmt w:val="bullet"/>
      <w:lvlText w:val="o"/>
      <w:lvlJc w:val="left"/>
      <w:rPr>
        <w:rFonts w:cs="Courier New"/>
      </w:rPr>
    </w:lvl>
    <w:lvl w:ilvl="8">
      <w:numFmt w:val="bullet"/>
      <w:lvlText w:val="▪"/>
      <w:lvlJc w:val="left"/>
      <w:rPr>
        <w:rFonts w:cs="Noto Sans Symbols"/>
      </w:rPr>
    </w:lvl>
  </w:abstractNum>
  <w:abstractNum w:abstractNumId="39" w15:restartNumberingAfterBreak="0">
    <w:nsid w:val="3DCB4FF7"/>
    <w:multiLevelType w:val="multilevel"/>
    <w:tmpl w:val="FE2A1454"/>
    <w:styleLink w:val="WWNum51"/>
    <w:lvl w:ilvl="0">
      <w:numFmt w:val="bullet"/>
      <w:lvlText w:val=""/>
      <w:lvlJc w:val="left"/>
      <w:rPr>
        <w:rFonts w:ascii="Symbol" w:hAnsi="Symbol" w:cs="Symbol"/>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40" w15:restartNumberingAfterBreak="0">
    <w:nsid w:val="422B3804"/>
    <w:multiLevelType w:val="multilevel"/>
    <w:tmpl w:val="4992B3EE"/>
    <w:styleLink w:val="WWNum11"/>
    <w:lvl w:ilvl="0">
      <w:numFmt w:val="bullet"/>
      <w:lvlText w:val="−"/>
      <w:lvlJc w:val="left"/>
      <w:rPr>
        <w:rFonts w:cs="Noto Sans Symbols"/>
      </w:rPr>
    </w:lvl>
    <w:lvl w:ilvl="1">
      <w:numFmt w:val="bullet"/>
      <w:lvlText w:val="o"/>
      <w:lvlJc w:val="left"/>
      <w:rPr>
        <w:rFonts w:cs="Courier New"/>
      </w:rPr>
    </w:lvl>
    <w:lvl w:ilvl="2">
      <w:numFmt w:val="bullet"/>
      <w:lvlText w:val="▪"/>
      <w:lvlJc w:val="left"/>
      <w:rPr>
        <w:rFonts w:cs="Noto Sans Symbols"/>
      </w:rPr>
    </w:lvl>
    <w:lvl w:ilvl="3">
      <w:numFmt w:val="bullet"/>
      <w:lvlText w:val="●"/>
      <w:lvlJc w:val="left"/>
      <w:rPr>
        <w:rFonts w:cs="Noto Sans Symbols"/>
      </w:rPr>
    </w:lvl>
    <w:lvl w:ilvl="4">
      <w:numFmt w:val="bullet"/>
      <w:lvlText w:val="o"/>
      <w:lvlJc w:val="left"/>
      <w:rPr>
        <w:rFonts w:cs="Courier New"/>
      </w:rPr>
    </w:lvl>
    <w:lvl w:ilvl="5">
      <w:numFmt w:val="bullet"/>
      <w:lvlText w:val="▪"/>
      <w:lvlJc w:val="left"/>
      <w:rPr>
        <w:rFonts w:cs="Noto Sans Symbols"/>
      </w:rPr>
    </w:lvl>
    <w:lvl w:ilvl="6">
      <w:numFmt w:val="bullet"/>
      <w:lvlText w:val="●"/>
      <w:lvlJc w:val="left"/>
      <w:rPr>
        <w:rFonts w:cs="Noto Sans Symbols"/>
      </w:rPr>
    </w:lvl>
    <w:lvl w:ilvl="7">
      <w:numFmt w:val="bullet"/>
      <w:lvlText w:val="o"/>
      <w:lvlJc w:val="left"/>
      <w:rPr>
        <w:rFonts w:cs="Courier New"/>
      </w:rPr>
    </w:lvl>
    <w:lvl w:ilvl="8">
      <w:numFmt w:val="bullet"/>
      <w:lvlText w:val="▪"/>
      <w:lvlJc w:val="left"/>
      <w:rPr>
        <w:rFonts w:cs="Noto Sans Symbols"/>
      </w:rPr>
    </w:lvl>
  </w:abstractNum>
  <w:abstractNum w:abstractNumId="41" w15:restartNumberingAfterBreak="0">
    <w:nsid w:val="426012E5"/>
    <w:multiLevelType w:val="multilevel"/>
    <w:tmpl w:val="3AEAB54E"/>
    <w:styleLink w:val="WWNum46"/>
    <w:lvl w:ilvl="0">
      <w:numFmt w:val="bullet"/>
      <w:lvlText w:val=""/>
      <w:lvlJc w:val="left"/>
      <w:rPr>
        <w:rFonts w:ascii="Symbol" w:hAnsi="Symbol" w:cs="Symbol"/>
      </w:rPr>
    </w:lvl>
    <w:lvl w:ilvl="1">
      <w:numFmt w:val="bullet"/>
      <w:lvlText w:val="-"/>
      <w:lvlJc w:val="left"/>
      <w:rPr>
        <w:rFonts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42" w15:restartNumberingAfterBreak="0">
    <w:nsid w:val="42F31D2C"/>
    <w:multiLevelType w:val="hybridMultilevel"/>
    <w:tmpl w:val="60262A00"/>
    <w:lvl w:ilvl="0" w:tplc="C326132E">
      <w:start w:val="3"/>
      <w:numFmt w:val="decimal"/>
      <w:lvlText w:val="%1."/>
      <w:lvlJc w:val="left"/>
      <w:pPr>
        <w:ind w:left="360" w:hanging="360"/>
      </w:pPr>
      <w:rPr>
        <w:rFonts w:hint="default"/>
      </w:rPr>
    </w:lvl>
    <w:lvl w:ilvl="1" w:tplc="04220019">
      <w:start w:val="1"/>
      <w:numFmt w:val="lowerLetter"/>
      <w:lvlText w:val="%2."/>
      <w:lvlJc w:val="left"/>
      <w:pPr>
        <w:ind w:left="-36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3" w15:restartNumberingAfterBreak="0">
    <w:nsid w:val="430C68DF"/>
    <w:multiLevelType w:val="multilevel"/>
    <w:tmpl w:val="04C447D0"/>
    <w:styleLink w:val="WWNum56"/>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44" w15:restartNumberingAfterBreak="0">
    <w:nsid w:val="43A12DF9"/>
    <w:multiLevelType w:val="multilevel"/>
    <w:tmpl w:val="D8A00A90"/>
    <w:styleLink w:val="WWNum43"/>
    <w:lvl w:ilvl="0">
      <w:numFmt w:val="bullet"/>
      <w:lvlText w:val="‒"/>
      <w:lvlJc w:val="left"/>
      <w:rPr>
        <w:rFonts w:cs="Times New Roman"/>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45" w15:restartNumberingAfterBreak="0">
    <w:nsid w:val="45411238"/>
    <w:multiLevelType w:val="multilevel"/>
    <w:tmpl w:val="4D8C80DA"/>
    <w:styleLink w:val="WWNum25"/>
    <w:lvl w:ilvl="0">
      <w:numFmt w:val="bullet"/>
      <w:lvlText w:val="‒"/>
      <w:lvlJc w:val="left"/>
      <w:rPr>
        <w:rFonts w:cs="Times New Roman"/>
        <w:u w:val="none"/>
      </w:rPr>
    </w:lvl>
    <w:lvl w:ilvl="1">
      <w:numFmt w:val="bullet"/>
      <w:lvlText w:val=""/>
      <w:lvlJc w:val="left"/>
      <w:rPr>
        <w:rFonts w:ascii="Wingdings 2" w:hAnsi="Wingdings 2" w:cs="Wingdings 2"/>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46" w15:restartNumberingAfterBreak="0">
    <w:nsid w:val="47722E86"/>
    <w:multiLevelType w:val="multilevel"/>
    <w:tmpl w:val="33C8DE82"/>
    <w:styleLink w:val="WWNum33"/>
    <w:lvl w:ilvl="0">
      <w:numFmt w:val="bullet"/>
      <w:lvlText w:val="‒"/>
      <w:lvlJc w:val="left"/>
      <w:rPr>
        <w:rFonts w:cs="Times New Roman"/>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47" w15:restartNumberingAfterBreak="0">
    <w:nsid w:val="4B66406D"/>
    <w:multiLevelType w:val="multilevel"/>
    <w:tmpl w:val="954AA750"/>
    <w:styleLink w:val="WWNum26"/>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48" w15:restartNumberingAfterBreak="0">
    <w:nsid w:val="4B95694E"/>
    <w:multiLevelType w:val="multilevel"/>
    <w:tmpl w:val="4AB8C310"/>
    <w:styleLink w:val="WWNum31"/>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49" w15:restartNumberingAfterBreak="0">
    <w:nsid w:val="4C22665C"/>
    <w:multiLevelType w:val="multilevel"/>
    <w:tmpl w:val="31C0128A"/>
    <w:styleLink w:val="WWNum15"/>
    <w:lvl w:ilvl="0">
      <w:numFmt w:val="bullet"/>
      <w:lvlText w:val="-"/>
      <w:lvlJc w:val="left"/>
      <w:rPr>
        <w:rFonts w:ascii="OpenSymbol" w:hAnsi="OpenSymbol" w:cs="OpenSymbol"/>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50" w15:restartNumberingAfterBreak="0">
    <w:nsid w:val="4EB3019F"/>
    <w:multiLevelType w:val="multilevel"/>
    <w:tmpl w:val="4EB3019F"/>
    <w:lvl w:ilvl="0">
      <w:start w:val="2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BE2879"/>
    <w:multiLevelType w:val="multilevel"/>
    <w:tmpl w:val="D7D49A56"/>
    <w:styleLink w:val="WWNum55"/>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52" w15:restartNumberingAfterBreak="0">
    <w:nsid w:val="53135929"/>
    <w:multiLevelType w:val="multilevel"/>
    <w:tmpl w:val="730282CC"/>
    <w:styleLink w:val="WWNum18"/>
    <w:lvl w:ilvl="0">
      <w:numFmt w:val="bullet"/>
      <w:lvlText w:val="-"/>
      <w:lvlJc w:val="left"/>
      <w:rPr>
        <w:rFonts w:ascii="OpenSymbol" w:hAnsi="OpenSymbol" w:cs="OpenSymbol"/>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53" w15:restartNumberingAfterBreak="0">
    <w:nsid w:val="534C4EEE"/>
    <w:multiLevelType w:val="multilevel"/>
    <w:tmpl w:val="985EC9DE"/>
    <w:styleLink w:val="WWNum44"/>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54" w15:restartNumberingAfterBreak="0">
    <w:nsid w:val="56327FEF"/>
    <w:multiLevelType w:val="multilevel"/>
    <w:tmpl w:val="79FC591C"/>
    <w:styleLink w:val="WWNum38"/>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55" w15:restartNumberingAfterBreak="0">
    <w:nsid w:val="584337E5"/>
    <w:multiLevelType w:val="hybridMultilevel"/>
    <w:tmpl w:val="62C45CC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5A763687"/>
    <w:multiLevelType w:val="multilevel"/>
    <w:tmpl w:val="374604D6"/>
    <w:styleLink w:val="WWNum36"/>
    <w:lvl w:ilvl="0">
      <w:numFmt w:val="bullet"/>
      <w:lvlText w:val="‒"/>
      <w:lvlJc w:val="left"/>
      <w:rPr>
        <w:rFonts w:cs="Times New Roman"/>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57" w15:restartNumberingAfterBreak="0">
    <w:nsid w:val="5AC04F80"/>
    <w:multiLevelType w:val="hybridMultilevel"/>
    <w:tmpl w:val="618C988C"/>
    <w:lvl w:ilvl="0" w:tplc="A29A9562">
      <w:start w:val="1"/>
      <w:numFmt w:val="decimal"/>
      <w:lvlText w:val="%1."/>
      <w:lvlJc w:val="left"/>
      <w:pPr>
        <w:ind w:left="360" w:hanging="360"/>
      </w:pPr>
      <w:rPr>
        <w:rFonts w:ascii="Times New Roman" w:hAnsi="Times New Roman" w:cs="Times New Roman" w:hint="default"/>
        <w:sz w:val="28"/>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8" w15:restartNumberingAfterBreak="0">
    <w:nsid w:val="5C2C42BE"/>
    <w:multiLevelType w:val="multilevel"/>
    <w:tmpl w:val="62AE0610"/>
    <w:styleLink w:val="WWNum49"/>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59" w15:restartNumberingAfterBreak="0">
    <w:nsid w:val="5C8226C8"/>
    <w:multiLevelType w:val="multilevel"/>
    <w:tmpl w:val="03FC2C32"/>
    <w:styleLink w:val="WWNum28"/>
    <w:lvl w:ilvl="0">
      <w:numFmt w:val="bullet"/>
      <w:lvlText w:val="‒"/>
      <w:lvlJc w:val="left"/>
      <w:rPr>
        <w:rFonts w:cs="Times New Roman"/>
        <w:u w:val="none"/>
      </w:rPr>
    </w:lvl>
    <w:lvl w:ilvl="1">
      <w:numFmt w:val="bullet"/>
      <w:lvlText w:val=""/>
      <w:lvlJc w:val="left"/>
      <w:rPr>
        <w:rFonts w:ascii="Wingdings 2" w:hAnsi="Wingdings 2" w:cs="Wingdings 2"/>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60" w15:restartNumberingAfterBreak="0">
    <w:nsid w:val="5EE71474"/>
    <w:multiLevelType w:val="multilevel"/>
    <w:tmpl w:val="D43243DA"/>
    <w:styleLink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EFC3581"/>
    <w:multiLevelType w:val="multilevel"/>
    <w:tmpl w:val="9F68C9A8"/>
    <w:styleLink w:val="WWNum21"/>
    <w:lvl w:ilvl="0">
      <w:numFmt w:val="bullet"/>
      <w:lvlText w:val="‒"/>
      <w:lvlJc w:val="left"/>
      <w:rPr>
        <w:rFonts w:cs="Times New Roman"/>
        <w:u w:val="none"/>
      </w:rPr>
    </w:lvl>
    <w:lvl w:ilvl="1">
      <w:numFmt w:val="bullet"/>
      <w:lvlText w:val=""/>
      <w:lvlJc w:val="left"/>
      <w:rPr>
        <w:rFonts w:ascii="Wingdings 2" w:hAnsi="Wingdings 2" w:cs="Wingdings 2"/>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62" w15:restartNumberingAfterBreak="0">
    <w:nsid w:val="602A06AF"/>
    <w:multiLevelType w:val="multilevel"/>
    <w:tmpl w:val="0B9A6160"/>
    <w:styleLink w:val="WWNum16"/>
    <w:lvl w:ilvl="0">
      <w:numFmt w:val="bullet"/>
      <w:lvlText w:val=""/>
      <w:lvlJc w:val="left"/>
      <w:rPr>
        <w:rFonts w:ascii="Wingdings" w:hAnsi="Wingdings" w:cs="Wingdings"/>
        <w:u w:val="none"/>
      </w:rPr>
    </w:lvl>
    <w:lvl w:ilvl="1">
      <w:numFmt w:val="bullet"/>
      <w:lvlText w:val=""/>
      <w:lvlJc w:val="left"/>
      <w:rPr>
        <w:rFonts w:ascii="Wingdings 2" w:hAnsi="Wingdings 2" w:cs="Wingdings 2"/>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63" w15:restartNumberingAfterBreak="0">
    <w:nsid w:val="62355074"/>
    <w:multiLevelType w:val="multilevel"/>
    <w:tmpl w:val="89224D86"/>
    <w:styleLink w:val="WWNum45"/>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64" w15:restartNumberingAfterBreak="0">
    <w:nsid w:val="628B31BE"/>
    <w:multiLevelType w:val="multilevel"/>
    <w:tmpl w:val="18A60BCA"/>
    <w:styleLink w:val="WWNum35"/>
    <w:lvl w:ilvl="0">
      <w:numFmt w:val="bullet"/>
      <w:lvlText w:val="‒"/>
      <w:lvlJc w:val="left"/>
      <w:rPr>
        <w:rFonts w:cs="Times New Roman"/>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65" w15:restartNumberingAfterBreak="0">
    <w:nsid w:val="63080089"/>
    <w:multiLevelType w:val="hybridMultilevel"/>
    <w:tmpl w:val="2A542AD4"/>
    <w:lvl w:ilvl="0" w:tplc="536009E6">
      <w:start w:val="1"/>
      <w:numFmt w:val="decimal"/>
      <w:lvlText w:val="%1."/>
      <w:lvlJc w:val="left"/>
      <w:pPr>
        <w:ind w:left="1145" w:hanging="360"/>
      </w:pPr>
      <w:rPr>
        <w:rFonts w:ascii="Times New Roman" w:eastAsia="Times New Roman" w:hAnsi="Times New Roman" w:hint="default"/>
        <w:sz w:val="28"/>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66" w15:restartNumberingAfterBreak="0">
    <w:nsid w:val="647070AF"/>
    <w:multiLevelType w:val="multilevel"/>
    <w:tmpl w:val="69BCDE48"/>
    <w:styleLink w:val="WWNum8"/>
    <w:lvl w:ilvl="0">
      <w:numFmt w:val="bullet"/>
      <w:lvlText w:val="-"/>
      <w:lvlJc w:val="left"/>
      <w:rPr>
        <w:rFonts w:cs="Times New Roman"/>
      </w:rPr>
    </w:lvl>
    <w:lvl w:ilvl="1">
      <w:numFmt w:val="bullet"/>
      <w:lvlText w:val="o"/>
      <w:lvlJc w:val="left"/>
      <w:rPr>
        <w:rFonts w:cs="Courier New"/>
      </w:rPr>
    </w:lvl>
    <w:lvl w:ilvl="2">
      <w:numFmt w:val="bullet"/>
      <w:lvlText w:val="▪"/>
      <w:lvlJc w:val="left"/>
      <w:rPr>
        <w:rFonts w:cs="Noto Sans Symbols"/>
      </w:rPr>
    </w:lvl>
    <w:lvl w:ilvl="3">
      <w:numFmt w:val="bullet"/>
      <w:lvlText w:val="●"/>
      <w:lvlJc w:val="left"/>
      <w:rPr>
        <w:rFonts w:cs="Noto Sans Symbols"/>
      </w:rPr>
    </w:lvl>
    <w:lvl w:ilvl="4">
      <w:numFmt w:val="bullet"/>
      <w:lvlText w:val="o"/>
      <w:lvlJc w:val="left"/>
      <w:rPr>
        <w:rFonts w:cs="Courier New"/>
      </w:rPr>
    </w:lvl>
    <w:lvl w:ilvl="5">
      <w:numFmt w:val="bullet"/>
      <w:lvlText w:val="▪"/>
      <w:lvlJc w:val="left"/>
      <w:rPr>
        <w:rFonts w:cs="Noto Sans Symbols"/>
      </w:rPr>
    </w:lvl>
    <w:lvl w:ilvl="6">
      <w:numFmt w:val="bullet"/>
      <w:lvlText w:val="●"/>
      <w:lvlJc w:val="left"/>
      <w:rPr>
        <w:rFonts w:cs="Noto Sans Symbols"/>
      </w:rPr>
    </w:lvl>
    <w:lvl w:ilvl="7">
      <w:numFmt w:val="bullet"/>
      <w:lvlText w:val="o"/>
      <w:lvlJc w:val="left"/>
      <w:rPr>
        <w:rFonts w:cs="Courier New"/>
      </w:rPr>
    </w:lvl>
    <w:lvl w:ilvl="8">
      <w:numFmt w:val="bullet"/>
      <w:lvlText w:val="▪"/>
      <w:lvlJc w:val="left"/>
      <w:rPr>
        <w:rFonts w:cs="Noto Sans Symbols"/>
      </w:rPr>
    </w:lvl>
  </w:abstractNum>
  <w:abstractNum w:abstractNumId="67" w15:restartNumberingAfterBreak="0">
    <w:nsid w:val="66702AED"/>
    <w:multiLevelType w:val="multilevel"/>
    <w:tmpl w:val="DDD4CDF8"/>
    <w:styleLink w:val="WWNum23"/>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68" w15:restartNumberingAfterBreak="0">
    <w:nsid w:val="672962A6"/>
    <w:multiLevelType w:val="multilevel"/>
    <w:tmpl w:val="67828034"/>
    <w:styleLink w:val="WWNum29"/>
    <w:lvl w:ilvl="0">
      <w:numFmt w:val="bullet"/>
      <w:lvlText w:val=""/>
      <w:lvlJc w:val="left"/>
      <w:rPr>
        <w:rFonts w:ascii="Wingdings" w:hAnsi="Wingdings" w:cs="Wingdings"/>
        <w:u w:val="none"/>
      </w:rPr>
    </w:lvl>
    <w:lvl w:ilvl="1">
      <w:numFmt w:val="bullet"/>
      <w:lvlText w:val="‒"/>
      <w:lvlJc w:val="left"/>
      <w:rPr>
        <w:rFonts w:cs="Times New Roman"/>
        <w:u w:val="none"/>
      </w:rPr>
    </w:lvl>
    <w:lvl w:ilvl="2">
      <w:numFmt w:val="bullet"/>
      <w:lvlText w:val="■"/>
      <w:lvlJc w:val="left"/>
      <w:rPr>
        <w:rFonts w:ascii="OpenSymbol" w:hAnsi="OpenSymbol" w:cs="OpenSymbol"/>
        <w:u w:val="none"/>
      </w:rPr>
    </w:lvl>
    <w:lvl w:ilvl="3">
      <w:numFmt w:val="bullet"/>
      <w:lvlText w:val=""/>
      <w:lvlJc w:val="left"/>
      <w:rPr>
        <w:rFonts w:ascii="Wingdings" w:hAnsi="Wingdings" w:cs="Wingdings"/>
        <w:u w:val="none"/>
      </w:rPr>
    </w:lvl>
    <w:lvl w:ilvl="4">
      <w:numFmt w:val="bullet"/>
      <w:lvlText w:val=""/>
      <w:lvlJc w:val="left"/>
      <w:rPr>
        <w:rFonts w:ascii="Wingdings 2" w:hAnsi="Wingdings 2" w:cs="Wingdings 2"/>
        <w:u w:val="none"/>
      </w:rPr>
    </w:lvl>
    <w:lvl w:ilvl="5">
      <w:numFmt w:val="bullet"/>
      <w:lvlText w:val="■"/>
      <w:lvlJc w:val="left"/>
      <w:rPr>
        <w:rFonts w:ascii="OpenSymbol" w:hAnsi="OpenSymbol" w:cs="OpenSymbol"/>
        <w:u w:val="none"/>
      </w:rPr>
    </w:lvl>
    <w:lvl w:ilvl="6">
      <w:numFmt w:val="bullet"/>
      <w:lvlText w:val=""/>
      <w:lvlJc w:val="left"/>
      <w:rPr>
        <w:rFonts w:ascii="Wingdings" w:hAnsi="Wingdings" w:cs="Wingdings"/>
        <w:u w:val="none"/>
      </w:rPr>
    </w:lvl>
    <w:lvl w:ilvl="7">
      <w:numFmt w:val="bullet"/>
      <w:lvlText w:val=""/>
      <w:lvlJc w:val="left"/>
      <w:rPr>
        <w:rFonts w:ascii="Wingdings 2" w:hAnsi="Wingdings 2" w:cs="Wingdings 2"/>
        <w:u w:val="none"/>
      </w:rPr>
    </w:lvl>
    <w:lvl w:ilvl="8">
      <w:numFmt w:val="bullet"/>
      <w:lvlText w:val="■"/>
      <w:lvlJc w:val="left"/>
      <w:rPr>
        <w:rFonts w:ascii="OpenSymbol" w:hAnsi="OpenSymbol" w:cs="OpenSymbol"/>
        <w:u w:val="none"/>
      </w:rPr>
    </w:lvl>
  </w:abstractNum>
  <w:abstractNum w:abstractNumId="69" w15:restartNumberingAfterBreak="0">
    <w:nsid w:val="685C4D45"/>
    <w:multiLevelType w:val="multilevel"/>
    <w:tmpl w:val="351824B4"/>
    <w:styleLink w:val="WWNum32"/>
    <w:lvl w:ilvl="0">
      <w:numFmt w:val="bullet"/>
      <w:lvlText w:val="‒"/>
      <w:lvlJc w:val="left"/>
      <w:rPr>
        <w:rFonts w:cs="Times New Roman"/>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70" w15:restartNumberingAfterBreak="0">
    <w:nsid w:val="68997E10"/>
    <w:multiLevelType w:val="multilevel"/>
    <w:tmpl w:val="0A76BF12"/>
    <w:styleLink w:val="WWNum30"/>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71" w15:restartNumberingAfterBreak="0">
    <w:nsid w:val="6C4D0C9B"/>
    <w:multiLevelType w:val="hybridMultilevel"/>
    <w:tmpl w:val="E0C0D0E2"/>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72" w15:restartNumberingAfterBreak="0">
    <w:nsid w:val="702A3F3F"/>
    <w:multiLevelType w:val="hybridMultilevel"/>
    <w:tmpl w:val="DBC241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723A58C5"/>
    <w:multiLevelType w:val="multilevel"/>
    <w:tmpl w:val="B0FEB5C4"/>
    <w:styleLink w:val="WWNum22"/>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74" w15:restartNumberingAfterBreak="0">
    <w:nsid w:val="72D76813"/>
    <w:multiLevelType w:val="multilevel"/>
    <w:tmpl w:val="E6E46A20"/>
    <w:styleLink w:val="WWNum34"/>
    <w:lvl w:ilvl="0">
      <w:numFmt w:val="bullet"/>
      <w:lvlText w:val="‒"/>
      <w:lvlJc w:val="left"/>
      <w:rPr>
        <w:rFonts w:cs="Times New Roman"/>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75" w15:restartNumberingAfterBreak="0">
    <w:nsid w:val="740B1C76"/>
    <w:multiLevelType w:val="multilevel"/>
    <w:tmpl w:val="10F4DE60"/>
    <w:styleLink w:val="WWNum7"/>
    <w:lvl w:ilvl="0">
      <w:start w:val="1"/>
      <w:numFmt w:val="decimal"/>
      <w:lvlText w:val="%1."/>
      <w:lvlJc w:val="left"/>
    </w:lvl>
    <w:lvl w:ilvl="1">
      <w:start w:val="1"/>
      <w:numFmt w:val="lowerLetter"/>
      <w:lvlText w:val="%2."/>
      <w:lvlJc w:val="left"/>
    </w:lvl>
    <w:lvl w:ilvl="2">
      <w:start w:val="1"/>
      <w:numFmt w:val="upperLetter"/>
      <w:lvlText w:val="%3."/>
      <w:lvlJc w:val="left"/>
    </w:lvl>
    <w:lvl w:ilvl="3">
      <w:start w:val="1"/>
      <w:numFmt w:val="lowerRoman"/>
      <w:lvlText w:val="%4."/>
      <w:lvlJc w:val="left"/>
    </w:lvl>
    <w:lvl w:ilvl="4">
      <w:start w:val="1"/>
      <w:numFmt w:val="upperRoman"/>
      <w:lvlText w:val="%5."/>
      <w:lvlJc w:val="left"/>
    </w:lvl>
    <w:lvl w:ilvl="5">
      <w:start w:val="1"/>
      <w:numFmt w:val="decimal"/>
      <w:lvlText w:val="%6."/>
      <w:lvlJc w:val="left"/>
    </w:lvl>
    <w:lvl w:ilvl="6">
      <w:start w:val="1"/>
      <w:numFmt w:val="lowerLetter"/>
      <w:lvlText w:val="%7."/>
      <w:lvlJc w:val="left"/>
    </w:lvl>
    <w:lvl w:ilvl="7">
      <w:start w:val="1"/>
      <w:numFmt w:val="upperLetter"/>
      <w:lvlText w:val="%8."/>
      <w:lvlJc w:val="left"/>
    </w:lvl>
    <w:lvl w:ilvl="8">
      <w:numFmt w:val="bullet"/>
      <w:lvlText w:val="●"/>
      <w:lvlJc w:val="center"/>
      <w:rPr>
        <w:rFonts w:cs="Noto Sans Symbols"/>
      </w:rPr>
    </w:lvl>
  </w:abstractNum>
  <w:abstractNum w:abstractNumId="76" w15:restartNumberingAfterBreak="0">
    <w:nsid w:val="77A666B0"/>
    <w:multiLevelType w:val="multilevel"/>
    <w:tmpl w:val="613CAEA6"/>
    <w:styleLink w:val="WWNum37"/>
    <w:lvl w:ilvl="0">
      <w:numFmt w:val="bullet"/>
      <w:lvlText w:val="‒"/>
      <w:lvlJc w:val="left"/>
      <w:rPr>
        <w:rFonts w:cs="Times New Roman"/>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abstractNum w:abstractNumId="77" w15:restartNumberingAfterBreak="0">
    <w:nsid w:val="7AE91AF7"/>
    <w:multiLevelType w:val="multilevel"/>
    <w:tmpl w:val="7BB8DF1E"/>
    <w:styleLink w:val="WWNum47"/>
    <w:lvl w:ilvl="0">
      <w:numFmt w:val="bullet"/>
      <w:lvlText w:val=""/>
      <w:lvlJc w:val="left"/>
      <w:rPr>
        <w:rFonts w:ascii="Symbol" w:hAnsi="Symbol" w:cs="Symbol"/>
      </w:rPr>
    </w:lvl>
    <w:lvl w:ilvl="1">
      <w:numFmt w:val="bullet"/>
      <w:lvlText w:val="o"/>
      <w:lvlJc w:val="left"/>
      <w:rPr>
        <w:rFonts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cs="Courier New"/>
      </w:rPr>
    </w:lvl>
    <w:lvl w:ilvl="8">
      <w:numFmt w:val="bullet"/>
      <w:lvlText w:val=""/>
      <w:lvlJc w:val="left"/>
      <w:rPr>
        <w:rFonts w:ascii="Wingdings" w:hAnsi="Wingdings" w:cs="Wingdings"/>
      </w:rPr>
    </w:lvl>
  </w:abstractNum>
  <w:abstractNum w:abstractNumId="78" w15:restartNumberingAfterBreak="0">
    <w:nsid w:val="7FE957C8"/>
    <w:multiLevelType w:val="multilevel"/>
    <w:tmpl w:val="C44E72BC"/>
    <w:styleLink w:val="WWNum39"/>
    <w:lvl w:ilvl="0">
      <w:numFmt w:val="bullet"/>
      <w:lvlText w:val="‒"/>
      <w:lvlJc w:val="left"/>
      <w:rPr>
        <w:rFonts w:cs="Times New Roman"/>
        <w:u w:val="none"/>
      </w:rPr>
    </w:lvl>
    <w:lvl w:ilvl="1">
      <w:numFmt w:val="bullet"/>
      <w:lvlText w:val="-"/>
      <w:lvlJc w:val="left"/>
      <w:rPr>
        <w:rFonts w:ascii="OpenSymbol" w:hAnsi="OpenSymbol" w:cs="OpenSymbol"/>
        <w:u w:val="none"/>
      </w:rPr>
    </w:lvl>
    <w:lvl w:ilvl="2">
      <w:numFmt w:val="bullet"/>
      <w:lvlText w:val="-"/>
      <w:lvlJc w:val="left"/>
      <w:rPr>
        <w:rFonts w:ascii="OpenSymbol" w:hAnsi="OpenSymbol" w:cs="OpenSymbol"/>
        <w:u w:val="none"/>
      </w:rPr>
    </w:lvl>
    <w:lvl w:ilvl="3">
      <w:numFmt w:val="bullet"/>
      <w:lvlText w:val="-"/>
      <w:lvlJc w:val="left"/>
      <w:rPr>
        <w:rFonts w:ascii="OpenSymbol" w:hAnsi="OpenSymbol" w:cs="OpenSymbol"/>
        <w:u w:val="none"/>
      </w:rPr>
    </w:lvl>
    <w:lvl w:ilvl="4">
      <w:numFmt w:val="bullet"/>
      <w:lvlText w:val="-"/>
      <w:lvlJc w:val="left"/>
      <w:rPr>
        <w:rFonts w:ascii="OpenSymbol" w:hAnsi="OpenSymbol" w:cs="OpenSymbol"/>
        <w:u w:val="none"/>
      </w:rPr>
    </w:lvl>
    <w:lvl w:ilvl="5">
      <w:numFmt w:val="bullet"/>
      <w:lvlText w:val="-"/>
      <w:lvlJc w:val="left"/>
      <w:rPr>
        <w:rFonts w:ascii="OpenSymbol" w:hAnsi="OpenSymbol" w:cs="OpenSymbol"/>
        <w:u w:val="none"/>
      </w:rPr>
    </w:lvl>
    <w:lvl w:ilvl="6">
      <w:numFmt w:val="bullet"/>
      <w:lvlText w:val="-"/>
      <w:lvlJc w:val="left"/>
      <w:rPr>
        <w:rFonts w:ascii="OpenSymbol" w:hAnsi="OpenSymbol" w:cs="OpenSymbol"/>
        <w:u w:val="none"/>
      </w:rPr>
    </w:lvl>
    <w:lvl w:ilvl="7">
      <w:numFmt w:val="bullet"/>
      <w:lvlText w:val="-"/>
      <w:lvlJc w:val="left"/>
      <w:rPr>
        <w:rFonts w:ascii="OpenSymbol" w:hAnsi="OpenSymbol" w:cs="OpenSymbol"/>
        <w:u w:val="none"/>
      </w:rPr>
    </w:lvl>
    <w:lvl w:ilvl="8">
      <w:numFmt w:val="bullet"/>
      <w:lvlText w:val="-"/>
      <w:lvlJc w:val="left"/>
      <w:rPr>
        <w:rFonts w:ascii="OpenSymbol" w:hAnsi="OpenSymbol" w:cs="OpenSymbol"/>
        <w:u w:val="none"/>
      </w:rPr>
    </w:lvl>
  </w:abstractNum>
  <w:num w:numId="1">
    <w:abstractNumId w:val="60"/>
  </w:num>
  <w:num w:numId="2">
    <w:abstractNumId w:val="17"/>
  </w:num>
  <w:num w:numId="3">
    <w:abstractNumId w:val="4"/>
  </w:num>
  <w:num w:numId="4">
    <w:abstractNumId w:val="0"/>
  </w:num>
  <w:num w:numId="5">
    <w:abstractNumId w:val="25"/>
  </w:num>
  <w:num w:numId="6">
    <w:abstractNumId w:val="36"/>
  </w:num>
  <w:num w:numId="7">
    <w:abstractNumId w:val="75"/>
  </w:num>
  <w:num w:numId="8">
    <w:abstractNumId w:val="66"/>
  </w:num>
  <w:num w:numId="9">
    <w:abstractNumId w:val="6"/>
  </w:num>
  <w:num w:numId="10">
    <w:abstractNumId w:val="24"/>
  </w:num>
  <w:num w:numId="11">
    <w:abstractNumId w:val="40"/>
  </w:num>
  <w:num w:numId="12">
    <w:abstractNumId w:val="27"/>
  </w:num>
  <w:num w:numId="13">
    <w:abstractNumId w:val="38"/>
  </w:num>
  <w:num w:numId="14">
    <w:abstractNumId w:val="14"/>
  </w:num>
  <w:num w:numId="15">
    <w:abstractNumId w:val="49"/>
  </w:num>
  <w:num w:numId="16">
    <w:abstractNumId w:val="62"/>
  </w:num>
  <w:num w:numId="17">
    <w:abstractNumId w:val="3"/>
  </w:num>
  <w:num w:numId="18">
    <w:abstractNumId w:val="52"/>
  </w:num>
  <w:num w:numId="19">
    <w:abstractNumId w:val="12"/>
  </w:num>
  <w:num w:numId="20">
    <w:abstractNumId w:val="22"/>
  </w:num>
  <w:num w:numId="21">
    <w:abstractNumId w:val="61"/>
  </w:num>
  <w:num w:numId="22">
    <w:abstractNumId w:val="73"/>
  </w:num>
  <w:num w:numId="23">
    <w:abstractNumId w:val="67"/>
  </w:num>
  <w:num w:numId="24">
    <w:abstractNumId w:val="18"/>
  </w:num>
  <w:num w:numId="25">
    <w:abstractNumId w:val="45"/>
  </w:num>
  <w:num w:numId="26">
    <w:abstractNumId w:val="47"/>
  </w:num>
  <w:num w:numId="27">
    <w:abstractNumId w:val="19"/>
  </w:num>
  <w:num w:numId="28">
    <w:abstractNumId w:val="59"/>
  </w:num>
  <w:num w:numId="29">
    <w:abstractNumId w:val="68"/>
  </w:num>
  <w:num w:numId="30">
    <w:abstractNumId w:val="70"/>
  </w:num>
  <w:num w:numId="31">
    <w:abstractNumId w:val="48"/>
  </w:num>
  <w:num w:numId="32">
    <w:abstractNumId w:val="69"/>
  </w:num>
  <w:num w:numId="33">
    <w:abstractNumId w:val="46"/>
  </w:num>
  <w:num w:numId="34">
    <w:abstractNumId w:val="74"/>
  </w:num>
  <w:num w:numId="35">
    <w:abstractNumId w:val="64"/>
  </w:num>
  <w:num w:numId="36">
    <w:abstractNumId w:val="56"/>
  </w:num>
  <w:num w:numId="37">
    <w:abstractNumId w:val="76"/>
  </w:num>
  <w:num w:numId="38">
    <w:abstractNumId w:val="54"/>
  </w:num>
  <w:num w:numId="39">
    <w:abstractNumId w:val="78"/>
  </w:num>
  <w:num w:numId="40">
    <w:abstractNumId w:val="1"/>
  </w:num>
  <w:num w:numId="41">
    <w:abstractNumId w:val="30"/>
  </w:num>
  <w:num w:numId="42">
    <w:abstractNumId w:val="32"/>
  </w:num>
  <w:num w:numId="43">
    <w:abstractNumId w:val="44"/>
  </w:num>
  <w:num w:numId="44">
    <w:abstractNumId w:val="53"/>
  </w:num>
  <w:num w:numId="45">
    <w:abstractNumId w:val="63"/>
  </w:num>
  <w:num w:numId="46">
    <w:abstractNumId w:val="41"/>
  </w:num>
  <w:num w:numId="47">
    <w:abstractNumId w:val="77"/>
  </w:num>
  <w:num w:numId="48">
    <w:abstractNumId w:val="8"/>
  </w:num>
  <w:num w:numId="49">
    <w:abstractNumId w:val="58"/>
  </w:num>
  <w:num w:numId="50">
    <w:abstractNumId w:val="5"/>
  </w:num>
  <w:num w:numId="51">
    <w:abstractNumId w:val="39"/>
  </w:num>
  <w:num w:numId="52">
    <w:abstractNumId w:val="7"/>
  </w:num>
  <w:num w:numId="53">
    <w:abstractNumId w:val="20"/>
  </w:num>
  <w:num w:numId="54">
    <w:abstractNumId w:val="31"/>
  </w:num>
  <w:num w:numId="55">
    <w:abstractNumId w:val="51"/>
  </w:num>
  <w:num w:numId="56">
    <w:abstractNumId w:val="43"/>
  </w:num>
  <w:num w:numId="57">
    <w:abstractNumId w:val="22"/>
  </w:num>
  <w:num w:numId="58">
    <w:abstractNumId w:val="24"/>
  </w:num>
  <w:num w:numId="59">
    <w:abstractNumId w:val="66"/>
  </w:num>
  <w:num w:numId="60">
    <w:abstractNumId w:val="12"/>
  </w:num>
  <w:num w:numId="61">
    <w:abstractNumId w:val="66"/>
  </w:num>
  <w:num w:numId="62">
    <w:abstractNumId w:val="51"/>
  </w:num>
  <w:num w:numId="63">
    <w:abstractNumId w:val="61"/>
  </w:num>
  <w:num w:numId="64">
    <w:abstractNumId w:val="67"/>
  </w:num>
  <w:num w:numId="65">
    <w:abstractNumId w:val="18"/>
  </w:num>
  <w:num w:numId="66">
    <w:abstractNumId w:val="14"/>
  </w:num>
  <w:num w:numId="67">
    <w:abstractNumId w:val="27"/>
  </w:num>
  <w:num w:numId="68">
    <w:abstractNumId w:val="38"/>
  </w:num>
  <w:num w:numId="69">
    <w:abstractNumId w:val="27"/>
  </w:num>
  <w:num w:numId="70">
    <w:abstractNumId w:val="47"/>
  </w:num>
  <w:num w:numId="71">
    <w:abstractNumId w:val="19"/>
  </w:num>
  <w:num w:numId="72">
    <w:abstractNumId w:val="59"/>
  </w:num>
  <w:num w:numId="73">
    <w:abstractNumId w:val="43"/>
  </w:num>
  <w:num w:numId="74">
    <w:abstractNumId w:val="70"/>
  </w:num>
  <w:num w:numId="75">
    <w:abstractNumId w:val="52"/>
  </w:num>
  <w:num w:numId="76">
    <w:abstractNumId w:val="52"/>
  </w:num>
  <w:num w:numId="77">
    <w:abstractNumId w:val="48"/>
  </w:num>
  <w:num w:numId="78">
    <w:abstractNumId w:val="69"/>
  </w:num>
  <w:num w:numId="79">
    <w:abstractNumId w:val="46"/>
  </w:num>
  <w:num w:numId="80">
    <w:abstractNumId w:val="74"/>
  </w:num>
  <w:num w:numId="81">
    <w:abstractNumId w:val="25"/>
  </w:num>
  <w:num w:numId="82">
    <w:abstractNumId w:val="64"/>
  </w:num>
  <w:num w:numId="83">
    <w:abstractNumId w:val="56"/>
  </w:num>
  <w:num w:numId="84">
    <w:abstractNumId w:val="76"/>
  </w:num>
  <w:num w:numId="85">
    <w:abstractNumId w:val="0"/>
  </w:num>
  <w:num w:numId="86">
    <w:abstractNumId w:val="54"/>
  </w:num>
  <w:num w:numId="87">
    <w:abstractNumId w:val="78"/>
  </w:num>
  <w:num w:numId="88">
    <w:abstractNumId w:val="6"/>
  </w:num>
  <w:num w:numId="89">
    <w:abstractNumId w:val="1"/>
  </w:num>
  <w:num w:numId="90">
    <w:abstractNumId w:val="62"/>
  </w:num>
  <w:num w:numId="91">
    <w:abstractNumId w:val="30"/>
  </w:num>
  <w:num w:numId="92">
    <w:abstractNumId w:val="32"/>
  </w:num>
  <w:num w:numId="93">
    <w:abstractNumId w:val="17"/>
  </w:num>
  <w:num w:numId="94">
    <w:abstractNumId w:val="44"/>
  </w:num>
  <w:num w:numId="95">
    <w:abstractNumId w:val="53"/>
  </w:num>
  <w:num w:numId="96">
    <w:abstractNumId w:val="4"/>
  </w:num>
  <w:num w:numId="97">
    <w:abstractNumId w:val="63"/>
  </w:num>
  <w:num w:numId="98">
    <w:abstractNumId w:val="77"/>
  </w:num>
  <w:num w:numId="99">
    <w:abstractNumId w:val="41"/>
  </w:num>
  <w:num w:numId="100">
    <w:abstractNumId w:val="8"/>
  </w:num>
  <w:num w:numId="101">
    <w:abstractNumId w:val="5"/>
  </w:num>
  <w:num w:numId="102">
    <w:abstractNumId w:val="39"/>
  </w:num>
  <w:num w:numId="103">
    <w:abstractNumId w:val="31"/>
  </w:num>
  <w:num w:numId="104">
    <w:abstractNumId w:val="45"/>
  </w:num>
  <w:num w:numId="105">
    <w:abstractNumId w:val="10"/>
  </w:num>
  <w:num w:numId="106">
    <w:abstractNumId w:val="11"/>
  </w:num>
  <w:num w:numId="107">
    <w:abstractNumId w:val="37"/>
  </w:num>
  <w:num w:numId="108">
    <w:abstractNumId w:val="9"/>
  </w:num>
  <w:num w:numId="109">
    <w:abstractNumId w:val="28"/>
  </w:num>
  <w:num w:numId="110">
    <w:abstractNumId w:val="15"/>
  </w:num>
  <w:num w:numId="111">
    <w:abstractNumId w:val="13"/>
  </w:num>
  <w:num w:numId="112">
    <w:abstractNumId w:val="50"/>
  </w:num>
  <w:num w:numId="113">
    <w:abstractNumId w:val="23"/>
  </w:num>
  <w:num w:numId="114">
    <w:abstractNumId w:val="72"/>
  </w:num>
  <w:num w:numId="115">
    <w:abstractNumId w:val="16"/>
  </w:num>
  <w:num w:numId="116">
    <w:abstractNumId w:val="55"/>
  </w:num>
  <w:num w:numId="117">
    <w:abstractNumId w:val="34"/>
  </w:num>
  <w:num w:numId="118">
    <w:abstractNumId w:val="42"/>
  </w:num>
  <w:num w:numId="119">
    <w:abstractNumId w:val="26"/>
  </w:num>
  <w:num w:numId="120">
    <w:abstractNumId w:val="65"/>
  </w:num>
  <w:num w:numId="121">
    <w:abstractNumId w:val="71"/>
  </w:num>
  <w:num w:numId="122">
    <w:abstractNumId w:val="35"/>
  </w:num>
  <w:num w:numId="123">
    <w:abstractNumId w:val="57"/>
  </w:num>
  <w:num w:numId="124">
    <w:abstractNumId w:val="33"/>
  </w:num>
  <w:num w:numId="125">
    <w:abstractNumId w:val="2"/>
  </w:num>
  <w:num w:numId="126">
    <w:abstractNumId w:val="29"/>
  </w:num>
  <w:num w:numId="127">
    <w:abstractNumId w:val="2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1E"/>
    <w:rsid w:val="00002D3E"/>
    <w:rsid w:val="00004EFF"/>
    <w:rsid w:val="00006344"/>
    <w:rsid w:val="00015465"/>
    <w:rsid w:val="00026C6C"/>
    <w:rsid w:val="00044E98"/>
    <w:rsid w:val="00050E38"/>
    <w:rsid w:val="000760CD"/>
    <w:rsid w:val="000945B6"/>
    <w:rsid w:val="000B1277"/>
    <w:rsid w:val="000B68A9"/>
    <w:rsid w:val="000B696B"/>
    <w:rsid w:val="000C11CD"/>
    <w:rsid w:val="000C1CF9"/>
    <w:rsid w:val="000E1339"/>
    <w:rsid w:val="000F04F7"/>
    <w:rsid w:val="000F0B77"/>
    <w:rsid w:val="00102F1E"/>
    <w:rsid w:val="00110079"/>
    <w:rsid w:val="00120FE8"/>
    <w:rsid w:val="00123C50"/>
    <w:rsid w:val="00140558"/>
    <w:rsid w:val="00173A01"/>
    <w:rsid w:val="00175C61"/>
    <w:rsid w:val="00175DF9"/>
    <w:rsid w:val="001864B4"/>
    <w:rsid w:val="001934CD"/>
    <w:rsid w:val="001961BE"/>
    <w:rsid w:val="00196FDD"/>
    <w:rsid w:val="001A5E88"/>
    <w:rsid w:val="001B1F41"/>
    <w:rsid w:val="001B77A6"/>
    <w:rsid w:val="001E346D"/>
    <w:rsid w:val="001F16C9"/>
    <w:rsid w:val="001F4CC6"/>
    <w:rsid w:val="001F742A"/>
    <w:rsid w:val="0020368F"/>
    <w:rsid w:val="002124D3"/>
    <w:rsid w:val="002155A5"/>
    <w:rsid w:val="0022520C"/>
    <w:rsid w:val="0023216A"/>
    <w:rsid w:val="00237DFB"/>
    <w:rsid w:val="0024277D"/>
    <w:rsid w:val="00252EF8"/>
    <w:rsid w:val="0026692F"/>
    <w:rsid w:val="00273E34"/>
    <w:rsid w:val="0028344C"/>
    <w:rsid w:val="0029504A"/>
    <w:rsid w:val="002A0E4D"/>
    <w:rsid w:val="002A1C9B"/>
    <w:rsid w:val="002B0B7E"/>
    <w:rsid w:val="002C18E9"/>
    <w:rsid w:val="002C7171"/>
    <w:rsid w:val="002D0B30"/>
    <w:rsid w:val="002D1961"/>
    <w:rsid w:val="002E63AC"/>
    <w:rsid w:val="002F3EA7"/>
    <w:rsid w:val="003105E6"/>
    <w:rsid w:val="003208A5"/>
    <w:rsid w:val="00321C7B"/>
    <w:rsid w:val="00322643"/>
    <w:rsid w:val="0033445B"/>
    <w:rsid w:val="00336F9D"/>
    <w:rsid w:val="0034753E"/>
    <w:rsid w:val="00355C75"/>
    <w:rsid w:val="00355F6F"/>
    <w:rsid w:val="003672BB"/>
    <w:rsid w:val="00373D11"/>
    <w:rsid w:val="00393CC4"/>
    <w:rsid w:val="00394DA9"/>
    <w:rsid w:val="003A16F7"/>
    <w:rsid w:val="003A4E5E"/>
    <w:rsid w:val="003B3457"/>
    <w:rsid w:val="003B4961"/>
    <w:rsid w:val="003C33A5"/>
    <w:rsid w:val="003C497F"/>
    <w:rsid w:val="003D2A3C"/>
    <w:rsid w:val="003E4B42"/>
    <w:rsid w:val="003F5AF9"/>
    <w:rsid w:val="003F6196"/>
    <w:rsid w:val="00412583"/>
    <w:rsid w:val="00415626"/>
    <w:rsid w:val="00420903"/>
    <w:rsid w:val="00446E85"/>
    <w:rsid w:val="00446FD1"/>
    <w:rsid w:val="00450AF5"/>
    <w:rsid w:val="004527AF"/>
    <w:rsid w:val="00454F07"/>
    <w:rsid w:val="0046101E"/>
    <w:rsid w:val="004636FD"/>
    <w:rsid w:val="004A4E67"/>
    <w:rsid w:val="004A58F0"/>
    <w:rsid w:val="004A704C"/>
    <w:rsid w:val="004B1D3D"/>
    <w:rsid w:val="004B354C"/>
    <w:rsid w:val="004B4A86"/>
    <w:rsid w:val="004B72A9"/>
    <w:rsid w:val="004D2C38"/>
    <w:rsid w:val="004E16E6"/>
    <w:rsid w:val="005118F1"/>
    <w:rsid w:val="00517834"/>
    <w:rsid w:val="005223D6"/>
    <w:rsid w:val="00527E85"/>
    <w:rsid w:val="005344F3"/>
    <w:rsid w:val="00535088"/>
    <w:rsid w:val="00541A9C"/>
    <w:rsid w:val="00544754"/>
    <w:rsid w:val="0054534A"/>
    <w:rsid w:val="00554FF3"/>
    <w:rsid w:val="005560BC"/>
    <w:rsid w:val="005955DD"/>
    <w:rsid w:val="0059755C"/>
    <w:rsid w:val="005B0641"/>
    <w:rsid w:val="005B145F"/>
    <w:rsid w:val="005B3A88"/>
    <w:rsid w:val="005C4584"/>
    <w:rsid w:val="005E0F5B"/>
    <w:rsid w:val="005E2AD3"/>
    <w:rsid w:val="005E2B2C"/>
    <w:rsid w:val="00603B7E"/>
    <w:rsid w:val="006040F7"/>
    <w:rsid w:val="00614234"/>
    <w:rsid w:val="00615033"/>
    <w:rsid w:val="00626D3B"/>
    <w:rsid w:val="00640583"/>
    <w:rsid w:val="006554BF"/>
    <w:rsid w:val="00670533"/>
    <w:rsid w:val="006900DA"/>
    <w:rsid w:val="00691509"/>
    <w:rsid w:val="006A314E"/>
    <w:rsid w:val="006A795A"/>
    <w:rsid w:val="006B72F6"/>
    <w:rsid w:val="006D2CCB"/>
    <w:rsid w:val="006D5078"/>
    <w:rsid w:val="006D5EE8"/>
    <w:rsid w:val="006E1B18"/>
    <w:rsid w:val="00705E7E"/>
    <w:rsid w:val="00722B0E"/>
    <w:rsid w:val="0074238A"/>
    <w:rsid w:val="00747725"/>
    <w:rsid w:val="00750AD6"/>
    <w:rsid w:val="00757CDE"/>
    <w:rsid w:val="00766289"/>
    <w:rsid w:val="00771BE2"/>
    <w:rsid w:val="00774F92"/>
    <w:rsid w:val="0077544F"/>
    <w:rsid w:val="00775732"/>
    <w:rsid w:val="00777464"/>
    <w:rsid w:val="00790285"/>
    <w:rsid w:val="007A1F79"/>
    <w:rsid w:val="007B64A9"/>
    <w:rsid w:val="007C61C8"/>
    <w:rsid w:val="007E7FFB"/>
    <w:rsid w:val="007F0A5A"/>
    <w:rsid w:val="007F5C98"/>
    <w:rsid w:val="00802CED"/>
    <w:rsid w:val="008051E8"/>
    <w:rsid w:val="00806941"/>
    <w:rsid w:val="00806EB4"/>
    <w:rsid w:val="00813DE5"/>
    <w:rsid w:val="00835DD2"/>
    <w:rsid w:val="008442E2"/>
    <w:rsid w:val="00846A27"/>
    <w:rsid w:val="008647E9"/>
    <w:rsid w:val="0088289F"/>
    <w:rsid w:val="00891EB5"/>
    <w:rsid w:val="0089200E"/>
    <w:rsid w:val="00895DE0"/>
    <w:rsid w:val="008B42D4"/>
    <w:rsid w:val="008B5AFD"/>
    <w:rsid w:val="008B77DD"/>
    <w:rsid w:val="008D1FAA"/>
    <w:rsid w:val="008D2D5E"/>
    <w:rsid w:val="008D713C"/>
    <w:rsid w:val="008D7B96"/>
    <w:rsid w:val="00903AE4"/>
    <w:rsid w:val="00921274"/>
    <w:rsid w:val="009229BA"/>
    <w:rsid w:val="00933998"/>
    <w:rsid w:val="00935EF8"/>
    <w:rsid w:val="0094529A"/>
    <w:rsid w:val="009613E5"/>
    <w:rsid w:val="009618A0"/>
    <w:rsid w:val="009620BF"/>
    <w:rsid w:val="0097248E"/>
    <w:rsid w:val="00972A68"/>
    <w:rsid w:val="00973576"/>
    <w:rsid w:val="0097627C"/>
    <w:rsid w:val="00980D97"/>
    <w:rsid w:val="0098436F"/>
    <w:rsid w:val="00993719"/>
    <w:rsid w:val="009A39BE"/>
    <w:rsid w:val="009B429E"/>
    <w:rsid w:val="009C5CF0"/>
    <w:rsid w:val="009C7964"/>
    <w:rsid w:val="009D0922"/>
    <w:rsid w:val="009D39E5"/>
    <w:rsid w:val="009E28AB"/>
    <w:rsid w:val="009E417B"/>
    <w:rsid w:val="009F23E9"/>
    <w:rsid w:val="00A13607"/>
    <w:rsid w:val="00A15DD5"/>
    <w:rsid w:val="00A17344"/>
    <w:rsid w:val="00A22A49"/>
    <w:rsid w:val="00A450E2"/>
    <w:rsid w:val="00A51558"/>
    <w:rsid w:val="00A57B75"/>
    <w:rsid w:val="00A70488"/>
    <w:rsid w:val="00A82722"/>
    <w:rsid w:val="00A8550E"/>
    <w:rsid w:val="00A87670"/>
    <w:rsid w:val="00A908C6"/>
    <w:rsid w:val="00AA213B"/>
    <w:rsid w:val="00AC3680"/>
    <w:rsid w:val="00AD3134"/>
    <w:rsid w:val="00AD3610"/>
    <w:rsid w:val="00B00817"/>
    <w:rsid w:val="00B048D7"/>
    <w:rsid w:val="00B068D4"/>
    <w:rsid w:val="00B06F08"/>
    <w:rsid w:val="00B12451"/>
    <w:rsid w:val="00B13E62"/>
    <w:rsid w:val="00B20E09"/>
    <w:rsid w:val="00B24558"/>
    <w:rsid w:val="00B30C1B"/>
    <w:rsid w:val="00B3468B"/>
    <w:rsid w:val="00B41699"/>
    <w:rsid w:val="00B42478"/>
    <w:rsid w:val="00B5308E"/>
    <w:rsid w:val="00B603BB"/>
    <w:rsid w:val="00B65C8E"/>
    <w:rsid w:val="00B80581"/>
    <w:rsid w:val="00B820E4"/>
    <w:rsid w:val="00BA0688"/>
    <w:rsid w:val="00BA16F7"/>
    <w:rsid w:val="00BA1F4A"/>
    <w:rsid w:val="00BA75E4"/>
    <w:rsid w:val="00BC2D06"/>
    <w:rsid w:val="00BC745C"/>
    <w:rsid w:val="00BD6699"/>
    <w:rsid w:val="00BE4565"/>
    <w:rsid w:val="00BF1005"/>
    <w:rsid w:val="00BF2850"/>
    <w:rsid w:val="00BF422F"/>
    <w:rsid w:val="00C15A82"/>
    <w:rsid w:val="00C2132B"/>
    <w:rsid w:val="00C23730"/>
    <w:rsid w:val="00C34A3A"/>
    <w:rsid w:val="00C34AA7"/>
    <w:rsid w:val="00C40DC1"/>
    <w:rsid w:val="00C422BD"/>
    <w:rsid w:val="00C449E2"/>
    <w:rsid w:val="00C674E0"/>
    <w:rsid w:val="00C72D18"/>
    <w:rsid w:val="00C733EF"/>
    <w:rsid w:val="00C741F8"/>
    <w:rsid w:val="00C82E24"/>
    <w:rsid w:val="00C90C10"/>
    <w:rsid w:val="00C93F96"/>
    <w:rsid w:val="00CA35DA"/>
    <w:rsid w:val="00CA5835"/>
    <w:rsid w:val="00CB6358"/>
    <w:rsid w:val="00CB78DF"/>
    <w:rsid w:val="00CC2E3B"/>
    <w:rsid w:val="00CC53D7"/>
    <w:rsid w:val="00CC5E1D"/>
    <w:rsid w:val="00CD0D11"/>
    <w:rsid w:val="00CD2D1E"/>
    <w:rsid w:val="00CF110D"/>
    <w:rsid w:val="00CF701D"/>
    <w:rsid w:val="00D04808"/>
    <w:rsid w:val="00D068D7"/>
    <w:rsid w:val="00D108E8"/>
    <w:rsid w:val="00D12512"/>
    <w:rsid w:val="00D15177"/>
    <w:rsid w:val="00D236B5"/>
    <w:rsid w:val="00D25D17"/>
    <w:rsid w:val="00D30324"/>
    <w:rsid w:val="00D3444C"/>
    <w:rsid w:val="00D4083B"/>
    <w:rsid w:val="00D414DD"/>
    <w:rsid w:val="00D41CBA"/>
    <w:rsid w:val="00D424D8"/>
    <w:rsid w:val="00D53A76"/>
    <w:rsid w:val="00D5404B"/>
    <w:rsid w:val="00D5435B"/>
    <w:rsid w:val="00D57AE2"/>
    <w:rsid w:val="00D60BBF"/>
    <w:rsid w:val="00D65B5A"/>
    <w:rsid w:val="00D71B62"/>
    <w:rsid w:val="00D7381F"/>
    <w:rsid w:val="00D73DE4"/>
    <w:rsid w:val="00D74C25"/>
    <w:rsid w:val="00D77029"/>
    <w:rsid w:val="00D7705D"/>
    <w:rsid w:val="00D77A3F"/>
    <w:rsid w:val="00D877B7"/>
    <w:rsid w:val="00DA4F27"/>
    <w:rsid w:val="00DB2EFB"/>
    <w:rsid w:val="00DE291A"/>
    <w:rsid w:val="00DF103F"/>
    <w:rsid w:val="00DF45B1"/>
    <w:rsid w:val="00E02F02"/>
    <w:rsid w:val="00E13ECB"/>
    <w:rsid w:val="00E176B0"/>
    <w:rsid w:val="00E27F4B"/>
    <w:rsid w:val="00E42A12"/>
    <w:rsid w:val="00E43562"/>
    <w:rsid w:val="00E4359F"/>
    <w:rsid w:val="00E54065"/>
    <w:rsid w:val="00E5535B"/>
    <w:rsid w:val="00E558D8"/>
    <w:rsid w:val="00E66DA5"/>
    <w:rsid w:val="00E71FCE"/>
    <w:rsid w:val="00E74D2C"/>
    <w:rsid w:val="00E76F6C"/>
    <w:rsid w:val="00E80762"/>
    <w:rsid w:val="00E81AEE"/>
    <w:rsid w:val="00E90824"/>
    <w:rsid w:val="00E91BB5"/>
    <w:rsid w:val="00EA24B0"/>
    <w:rsid w:val="00EB1EB5"/>
    <w:rsid w:val="00EC25CB"/>
    <w:rsid w:val="00ED1B2B"/>
    <w:rsid w:val="00EE43D4"/>
    <w:rsid w:val="00F013EC"/>
    <w:rsid w:val="00F022AC"/>
    <w:rsid w:val="00F12AA4"/>
    <w:rsid w:val="00F1644C"/>
    <w:rsid w:val="00F167B2"/>
    <w:rsid w:val="00F20679"/>
    <w:rsid w:val="00F24F61"/>
    <w:rsid w:val="00F46471"/>
    <w:rsid w:val="00F53CB9"/>
    <w:rsid w:val="00F6247B"/>
    <w:rsid w:val="00F813B0"/>
    <w:rsid w:val="00F86C53"/>
    <w:rsid w:val="00F879CA"/>
    <w:rsid w:val="00F914FC"/>
    <w:rsid w:val="00FB58A2"/>
    <w:rsid w:val="00FC67F0"/>
    <w:rsid w:val="00FD22AA"/>
    <w:rsid w:val="00FE0C7C"/>
    <w:rsid w:val="00FE45F7"/>
    <w:rsid w:val="00FE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EAB6B-3789-4A6A-9D91-CCF38EE5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next w:val="Standard"/>
    <w:pPr>
      <w:keepNext/>
      <w:spacing w:after="0" w:line="240" w:lineRule="auto"/>
      <w:outlineLvl w:val="0"/>
    </w:pPr>
    <w:rPr>
      <w:rFonts w:ascii="Times New Roman" w:eastAsia="Times New Roman" w:hAnsi="Times New Roman"/>
      <w:sz w:val="28"/>
      <w:szCs w:val="24"/>
      <w:lang w:eastAsia="zh-CN"/>
    </w:rPr>
  </w:style>
  <w:style w:type="paragraph" w:styleId="2">
    <w:name w:val="heading 2"/>
    <w:basedOn w:val="Standard"/>
    <w:next w:val="Standard"/>
    <w:pPr>
      <w:keepNext/>
      <w:keepLines/>
      <w:spacing w:before="40" w:after="0" w:line="259" w:lineRule="auto"/>
      <w:outlineLvl w:val="1"/>
    </w:pPr>
    <w:rPr>
      <w:rFonts w:ascii="Cambria" w:eastAsia="F" w:hAnsi="Cambria" w:cs="F"/>
      <w:color w:val="365F91"/>
      <w:sz w:val="26"/>
      <w:szCs w:val="26"/>
    </w:rPr>
  </w:style>
  <w:style w:type="paragraph" w:styleId="3">
    <w:name w:val="heading 3"/>
    <w:basedOn w:val="Standard"/>
    <w:next w:val="Standard"/>
    <w:pPr>
      <w:keepNext/>
      <w:spacing w:after="0" w:line="240" w:lineRule="auto"/>
      <w:outlineLvl w:val="2"/>
    </w:pPr>
    <w:rPr>
      <w:rFonts w:ascii="Times New Roman" w:hAnsi="Times New Roman"/>
      <w:b/>
      <w:bCs/>
      <w:sz w:val="26"/>
      <w:szCs w:val="26"/>
    </w:rPr>
  </w:style>
  <w:style w:type="paragraph" w:styleId="4">
    <w:name w:val="heading 4"/>
    <w:basedOn w:val="Standard"/>
    <w:next w:val="Standard"/>
    <w:pPr>
      <w:keepNext/>
      <w:spacing w:after="0" w:line="240" w:lineRule="auto"/>
      <w:jc w:val="center"/>
      <w:outlineLvl w:val="3"/>
    </w:pPr>
    <w:rPr>
      <w:rFonts w:ascii="Times New Roman" w:eastAsia="Times New Roman" w:hAnsi="Times New Roman"/>
      <w:b/>
      <w:i/>
      <w:iCs/>
      <w:color w:val="000000"/>
    </w:rPr>
  </w:style>
  <w:style w:type="paragraph" w:styleId="5">
    <w:name w:val="heading 5"/>
    <w:basedOn w:val="Standard"/>
    <w:next w:val="Standard"/>
    <w:pPr>
      <w:keepNext/>
      <w:spacing w:after="0" w:line="240" w:lineRule="auto"/>
      <w:jc w:val="center"/>
      <w:outlineLvl w:val="4"/>
    </w:pPr>
    <w:rPr>
      <w:rFonts w:ascii="Times New Roman" w:eastAsia="Times New Roman" w:hAnsi="Times New Roman"/>
      <w:b/>
      <w:bCs/>
      <w:sz w:val="24"/>
      <w:szCs w:val="24"/>
      <w:lang w:eastAsia="zh-CN"/>
    </w:rPr>
  </w:style>
  <w:style w:type="paragraph" w:styleId="6">
    <w:name w:val="heading 6"/>
    <w:basedOn w:val="Standard"/>
    <w:next w:val="Standard"/>
    <w:pPr>
      <w:keepNext/>
      <w:spacing w:after="0" w:line="240" w:lineRule="auto"/>
      <w:jc w:val="both"/>
      <w:outlineLvl w:val="5"/>
    </w:pPr>
    <w:rPr>
      <w:rFonts w:ascii="Times New Roman" w:eastAsia="Times New Roman" w:hAnsi="Times New Roman"/>
      <w:b/>
      <w:i/>
      <w:sz w:val="28"/>
      <w:szCs w:val="24"/>
      <w:u w:val="single"/>
      <w:lang w:eastAsia="zh-CN"/>
    </w:rPr>
  </w:style>
  <w:style w:type="paragraph" w:styleId="7">
    <w:name w:val="heading 7"/>
    <w:basedOn w:val="Standard"/>
    <w:next w:val="Standard"/>
    <w:pPr>
      <w:keepNext/>
      <w:spacing w:after="0" w:line="240" w:lineRule="auto"/>
      <w:ind w:firstLine="709"/>
      <w:jc w:val="center"/>
      <w:outlineLvl w:val="6"/>
    </w:pPr>
    <w:rPr>
      <w:rFonts w:ascii="Times New Roman" w:eastAsia="Times New Roman" w:hAnsi="Times New Roman"/>
      <w:b/>
      <w:sz w:val="28"/>
      <w:szCs w:val="24"/>
      <w:lang w:eastAsia="zh-CN"/>
    </w:rPr>
  </w:style>
  <w:style w:type="paragraph" w:styleId="8">
    <w:name w:val="heading 8"/>
    <w:basedOn w:val="Standard"/>
    <w:next w:val="Standard"/>
    <w:pPr>
      <w:keepNext/>
      <w:spacing w:after="0" w:line="240" w:lineRule="auto"/>
      <w:jc w:val="center"/>
      <w:outlineLvl w:val="7"/>
    </w:pPr>
    <w:rPr>
      <w:rFonts w:ascii="Times New Roman" w:eastAsia="Times New Roman" w:hAnsi="Times New Roman"/>
      <w:bCs/>
      <w:i/>
      <w:i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rFonts w:cs="Times New Roman"/>
      <w:lang w:val="uk-UA"/>
    </w:rPr>
  </w:style>
  <w:style w:type="paragraph" w:customStyle="1" w:styleId="Heading">
    <w:name w:val="Heading"/>
    <w:basedOn w:val="Standard"/>
    <w:next w:val="Textbody"/>
    <w:pPr>
      <w:keepNext/>
      <w:spacing w:before="240" w:after="120"/>
    </w:pPr>
    <w:rPr>
      <w:rFonts w:ascii="Carlito" w:eastAsia="Noto Sans SC Regular" w:hAnsi="Carlito" w:cs="Noto Sans"/>
      <w:sz w:val="28"/>
      <w:szCs w:val="28"/>
    </w:rPr>
  </w:style>
  <w:style w:type="paragraph" w:customStyle="1" w:styleId="Textbody">
    <w:name w:val="Text body"/>
    <w:basedOn w:val="Standard"/>
    <w:pPr>
      <w:spacing w:after="0" w:line="240" w:lineRule="auto"/>
      <w:jc w:val="center"/>
    </w:pPr>
    <w:rPr>
      <w:rFonts w:ascii="Times New Roman" w:eastAsia="Times New Roman" w:hAnsi="Times New Roman"/>
      <w:b/>
      <w:bCs/>
      <w:sz w:val="28"/>
      <w:szCs w:val="24"/>
    </w:rPr>
  </w:style>
  <w:style w:type="paragraph" w:styleId="a3">
    <w:name w:val="List"/>
    <w:basedOn w:val="Textbody"/>
    <w:pPr>
      <w:jc w:val="left"/>
    </w:pPr>
    <w:rPr>
      <w:rFonts w:cs="Noto Sans Devanagari"/>
      <w:b w:val="0"/>
      <w:bCs w:val="0"/>
      <w:lang w:eastAsia="zh-CN"/>
    </w:rPr>
  </w:style>
  <w:style w:type="paragraph" w:styleId="a4">
    <w:name w:val="caption"/>
    <w:basedOn w:val="Standard"/>
    <w:next w:val="Standard"/>
    <w:pPr>
      <w:spacing w:line="240" w:lineRule="auto"/>
    </w:pPr>
    <w:rPr>
      <w:rFonts w:cs="F"/>
      <w:i/>
      <w:iCs/>
      <w:color w:val="1F497D"/>
      <w:sz w:val="18"/>
      <w:szCs w:val="18"/>
    </w:rPr>
  </w:style>
  <w:style w:type="paragraph" w:customStyle="1" w:styleId="Index">
    <w:name w:val="Index"/>
    <w:basedOn w:val="Standard"/>
    <w:pPr>
      <w:suppressLineNumbers/>
      <w:spacing w:after="0" w:line="240" w:lineRule="auto"/>
    </w:pPr>
    <w:rPr>
      <w:rFonts w:ascii="Times New Roman" w:eastAsia="Times New Roman" w:hAnsi="Times New Roman" w:cs="Noto Sans Devanagari"/>
      <w:sz w:val="24"/>
      <w:szCs w:val="24"/>
      <w:lang w:eastAsia="zh-CN"/>
    </w:rPr>
  </w:style>
  <w:style w:type="paragraph" w:styleId="a5">
    <w:name w:val="Title"/>
    <w:basedOn w:val="Standard"/>
    <w:pPr>
      <w:spacing w:after="0" w:line="360" w:lineRule="auto"/>
      <w:ind w:firstLine="720"/>
      <w:jc w:val="center"/>
    </w:pPr>
    <w:rPr>
      <w:rFonts w:ascii="Times New Roman" w:eastAsia="Times New Roman" w:hAnsi="Times New Roman"/>
      <w:sz w:val="28"/>
      <w:szCs w:val="28"/>
    </w:rPr>
  </w:style>
  <w:style w:type="paragraph" w:customStyle="1" w:styleId="Teksttreci21">
    <w:name w:val="Tekst treści (2)1"/>
    <w:basedOn w:val="Standard"/>
    <w:pPr>
      <w:widowControl w:val="0"/>
      <w:shd w:val="clear" w:color="auto" w:fill="FFFFFF"/>
      <w:spacing w:before="420" w:after="240" w:line="264" w:lineRule="exact"/>
      <w:ind w:hanging="420"/>
      <w:jc w:val="both"/>
    </w:pPr>
    <w:rPr>
      <w:rFonts w:ascii="Times New Roman" w:hAnsi="Times New Roman"/>
    </w:rPr>
  </w:style>
  <w:style w:type="paragraph" w:styleId="a6">
    <w:name w:val="List Paragraph"/>
    <w:aliases w:val="List Square"/>
    <w:basedOn w:val="Standard"/>
    <w:link w:val="a7"/>
    <w:uiPriority w:val="34"/>
    <w:qFormat/>
    <w:pPr>
      <w:ind w:left="720"/>
    </w:pPr>
    <w:rPr>
      <w:rFonts w:cs="F"/>
    </w:rPr>
  </w:style>
  <w:style w:type="paragraph" w:styleId="a8">
    <w:name w:val="Balloon Text"/>
    <w:basedOn w:val="Standard"/>
    <w:pPr>
      <w:spacing w:after="0" w:line="240" w:lineRule="auto"/>
    </w:pPr>
    <w:rPr>
      <w:rFonts w:ascii="Tahoma" w:hAnsi="Tahoma" w:cs="Tahoma"/>
      <w:sz w:val="16"/>
      <w:szCs w:val="16"/>
    </w:rPr>
  </w:style>
  <w:style w:type="paragraph" w:customStyle="1" w:styleId="paragraph">
    <w:name w:val="paragraph"/>
    <w:basedOn w:val="Standard"/>
    <w:pPr>
      <w:spacing w:before="280" w:after="280" w:line="240" w:lineRule="auto"/>
    </w:pPr>
    <w:rPr>
      <w:rFonts w:ascii="Times New Roman" w:eastAsia="Times New Roman" w:hAnsi="Times New Roman"/>
      <w:sz w:val="24"/>
      <w:szCs w:val="24"/>
    </w:rPr>
  </w:style>
  <w:style w:type="paragraph" w:customStyle="1" w:styleId="TableParagraph">
    <w:name w:val="Table Paragraph"/>
    <w:basedOn w:val="Standard"/>
    <w:pPr>
      <w:widowControl w:val="0"/>
      <w:spacing w:after="0" w:line="240" w:lineRule="auto"/>
    </w:pPr>
    <w:rPr>
      <w:rFonts w:ascii="Times New Roman" w:eastAsia="Times New Roman" w:hAnsi="Times New Roman"/>
    </w:rPr>
  </w:style>
  <w:style w:type="paragraph" w:customStyle="1" w:styleId="xfmc1">
    <w:name w:val="xfmc1"/>
    <w:basedOn w:val="Standard"/>
    <w:pPr>
      <w:spacing w:before="280" w:after="280" w:line="240" w:lineRule="auto"/>
    </w:pPr>
    <w:rPr>
      <w:rFonts w:ascii="Times New Roman" w:eastAsia="Times New Roman" w:hAnsi="Times New Roman"/>
      <w:sz w:val="24"/>
      <w:szCs w:val="24"/>
    </w:rPr>
  </w:style>
  <w:style w:type="paragraph" w:customStyle="1" w:styleId="StandardWW">
    <w:name w:val="Standard (WW)"/>
    <w:pPr>
      <w:widowControl/>
    </w:pPr>
    <w:rPr>
      <w:rFonts w:ascii="Liberation Serif" w:eastAsia="NSimSun" w:hAnsi="Liberation Serif" w:cs="Arial"/>
      <w:kern w:val="3"/>
      <w:sz w:val="24"/>
      <w:szCs w:val="24"/>
      <w:lang w:val="uk-UA" w:eastAsia="zh-CN" w:bidi="hi-IN"/>
    </w:rPr>
  </w:style>
  <w:style w:type="paragraph" w:customStyle="1" w:styleId="BodyTextIndentedWW">
    <w:name w:val="Body Text;Indented (WW)"/>
    <w:basedOn w:val="Standard"/>
    <w:pPr>
      <w:spacing w:after="120" w:line="240" w:lineRule="auto"/>
      <w:ind w:left="283"/>
    </w:pPr>
    <w:rPr>
      <w:rFonts w:ascii="Times New Roman" w:hAnsi="Times New Roman"/>
      <w:sz w:val="24"/>
      <w:szCs w:val="24"/>
    </w:rPr>
  </w:style>
  <w:style w:type="paragraph" w:customStyle="1" w:styleId="western">
    <w:name w:val="western"/>
    <w:basedOn w:val="Standard"/>
    <w:pPr>
      <w:spacing w:before="280" w:after="0" w:line="240" w:lineRule="auto"/>
      <w:jc w:val="center"/>
    </w:pPr>
    <w:rPr>
      <w:rFonts w:ascii="Times New Roman" w:eastAsia="Times New Roman" w:hAnsi="Times New Roman"/>
      <w:b/>
      <w:bCs/>
      <w:color w:val="000000"/>
      <w:sz w:val="28"/>
      <w:szCs w:val="28"/>
      <w:lang w:val="en-US"/>
    </w:rPr>
  </w:style>
  <w:style w:type="paragraph" w:customStyle="1" w:styleId="2652">
    <w:name w:val="2652"/>
    <w:basedOn w:val="Standard"/>
    <w:pPr>
      <w:spacing w:before="280" w:after="280" w:line="240" w:lineRule="auto"/>
    </w:pPr>
    <w:rPr>
      <w:rFonts w:ascii="Times New Roman" w:eastAsia="Times New Roman" w:hAnsi="Times New Roman"/>
      <w:sz w:val="24"/>
      <w:szCs w:val="24"/>
      <w:lang w:eastAsia="uk-UA"/>
    </w:rPr>
  </w:style>
  <w:style w:type="paragraph" w:styleId="a9">
    <w:name w:val="Normal (Web)"/>
    <w:basedOn w:val="Standard"/>
    <w:uiPriority w:val="99"/>
    <w:qFormat/>
    <w:pPr>
      <w:spacing w:before="280" w:after="280" w:line="240" w:lineRule="auto"/>
    </w:pPr>
    <w:rPr>
      <w:rFonts w:ascii="Times New Roman" w:eastAsia="Times New Roman" w:hAnsi="Times New Roman"/>
      <w:sz w:val="24"/>
      <w:szCs w:val="24"/>
    </w:rPr>
  </w:style>
  <w:style w:type="paragraph" w:customStyle="1" w:styleId="Marginalia">
    <w:name w:val="Marginalia"/>
    <w:basedOn w:val="Standard"/>
    <w:pPr>
      <w:spacing w:line="240" w:lineRule="auto"/>
    </w:pPr>
    <w:rPr>
      <w:rFonts w:cs="F"/>
      <w:sz w:val="20"/>
      <w:szCs w:val="20"/>
    </w:rPr>
  </w:style>
  <w:style w:type="paragraph" w:styleId="aa">
    <w:name w:val="annotation subject"/>
    <w:basedOn w:val="Marginalia"/>
    <w:next w:val="Marginalia"/>
    <w:rPr>
      <w:b/>
      <w:bCs/>
    </w:rPr>
  </w:style>
  <w:style w:type="paragraph" w:styleId="20">
    <w:name w:val="Body Text Indent 2"/>
    <w:basedOn w:val="Standard"/>
    <w:pPr>
      <w:spacing w:after="120" w:line="480" w:lineRule="auto"/>
      <w:ind w:left="283"/>
    </w:pPr>
  </w:style>
  <w:style w:type="paragraph" w:customStyle="1" w:styleId="cdt4ke">
    <w:name w:val="cdt4ke"/>
    <w:basedOn w:val="Standard"/>
    <w:pPr>
      <w:spacing w:before="280" w:after="280" w:line="240" w:lineRule="auto"/>
    </w:pPr>
    <w:rPr>
      <w:rFonts w:ascii="Times New Roman" w:eastAsia="Times New Roman" w:hAnsi="Times New Roman"/>
      <w:sz w:val="24"/>
      <w:szCs w:val="24"/>
    </w:rPr>
  </w:style>
  <w:style w:type="paragraph" w:styleId="ab">
    <w:name w:val="No Spacing"/>
    <w:qFormat/>
    <w:pPr>
      <w:widowControl/>
    </w:pPr>
  </w:style>
  <w:style w:type="paragraph" w:customStyle="1" w:styleId="zfr3q">
    <w:name w:val="zfr3q"/>
    <w:basedOn w:val="Standard"/>
    <w:pPr>
      <w:spacing w:before="280" w:after="280" w:line="240" w:lineRule="auto"/>
    </w:pPr>
    <w:rPr>
      <w:rFonts w:ascii="Times New Roman" w:eastAsia="Times New Roman" w:hAnsi="Times New Roman"/>
      <w:sz w:val="24"/>
      <w:szCs w:val="24"/>
    </w:rPr>
  </w:style>
  <w:style w:type="paragraph" w:customStyle="1" w:styleId="11">
    <w:name w:val="Звичайний (веб)1"/>
    <w:basedOn w:val="Standard"/>
    <w:pPr>
      <w:spacing w:before="280" w:after="280" w:line="240" w:lineRule="auto"/>
    </w:pPr>
    <w:rPr>
      <w:rFonts w:ascii="Times New Roman" w:hAnsi="Times New Roman"/>
      <w:sz w:val="24"/>
      <w:szCs w:val="24"/>
      <w:lang w:eastAsia="zh-CN"/>
    </w:rPr>
  </w:style>
  <w:style w:type="paragraph" w:customStyle="1" w:styleId="Default">
    <w:name w:val="Default"/>
    <w:pPr>
      <w:widowControl/>
    </w:pPr>
    <w:rPr>
      <w:rFonts w:ascii="Times New Roman" w:hAnsi="Times New Roman" w:cs="Times New Roman"/>
      <w:color w:val="000000"/>
      <w:sz w:val="24"/>
      <w:szCs w:val="24"/>
    </w:rPr>
  </w:style>
  <w:style w:type="paragraph" w:customStyle="1" w:styleId="12">
    <w:name w:val="Абзац списка1"/>
    <w:basedOn w:val="Standard"/>
    <w:pPr>
      <w:spacing w:after="0" w:line="240" w:lineRule="auto"/>
      <w:ind w:left="720"/>
    </w:pPr>
    <w:rPr>
      <w:rFonts w:ascii="Times New Roman" w:eastAsia="Times New Roman" w:hAnsi="Times New Roman"/>
      <w:sz w:val="24"/>
      <w:szCs w:val="24"/>
    </w:rPr>
  </w:style>
  <w:style w:type="paragraph" w:customStyle="1" w:styleId="21">
    <w:name w:val="Основний текст з відступом 21"/>
    <w:basedOn w:val="Standard"/>
    <w:pPr>
      <w:spacing w:after="120" w:line="480" w:lineRule="auto"/>
      <w:ind w:left="283"/>
    </w:pPr>
    <w:rPr>
      <w:lang w:eastAsia="zh-CN"/>
    </w:rPr>
  </w:style>
  <w:style w:type="paragraph" w:customStyle="1" w:styleId="11619">
    <w:name w:val="11619"/>
    <w:basedOn w:val="Standard"/>
    <w:pPr>
      <w:spacing w:before="280" w:after="280" w:line="240" w:lineRule="auto"/>
    </w:pPr>
    <w:rPr>
      <w:rFonts w:ascii="Times New Roman" w:eastAsia="Times New Roman" w:hAnsi="Times New Roman"/>
      <w:sz w:val="24"/>
      <w:szCs w:val="24"/>
    </w:rPr>
  </w:style>
  <w:style w:type="paragraph" w:customStyle="1" w:styleId="HeaderandFooter">
    <w:name w:val="Header and Footer"/>
    <w:basedOn w:val="Standard"/>
    <w:pPr>
      <w:suppressLineNumbers/>
      <w:tabs>
        <w:tab w:val="center" w:pos="4819"/>
        <w:tab w:val="right" w:pos="9638"/>
      </w:tabs>
      <w:spacing w:after="0" w:line="240" w:lineRule="auto"/>
    </w:pPr>
    <w:rPr>
      <w:rFonts w:ascii="Times New Roman" w:eastAsia="Times New Roman" w:hAnsi="Times New Roman"/>
      <w:sz w:val="24"/>
      <w:szCs w:val="24"/>
      <w:lang w:eastAsia="zh-CN"/>
    </w:rPr>
  </w:style>
  <w:style w:type="paragraph" w:styleId="ac">
    <w:name w:val="header"/>
    <w:basedOn w:val="Standard"/>
    <w:pPr>
      <w:tabs>
        <w:tab w:val="center" w:pos="4153"/>
        <w:tab w:val="right" w:pos="8306"/>
      </w:tabs>
      <w:spacing w:after="0" w:line="240" w:lineRule="auto"/>
    </w:pPr>
    <w:rPr>
      <w:rFonts w:ascii="Times New Roman" w:eastAsia="Times New Roman" w:hAnsi="Times New Roman"/>
      <w:sz w:val="24"/>
      <w:szCs w:val="24"/>
      <w:lang w:eastAsia="zh-CN"/>
    </w:rPr>
  </w:style>
  <w:style w:type="paragraph" w:customStyle="1" w:styleId="31">
    <w:name w:val="Основний текст з відступом 31"/>
    <w:basedOn w:val="Standard"/>
    <w:pPr>
      <w:spacing w:after="0" w:line="240" w:lineRule="auto"/>
      <w:ind w:firstLine="561"/>
      <w:jc w:val="both"/>
    </w:pPr>
    <w:rPr>
      <w:rFonts w:ascii="Times New Roman" w:eastAsia="Times New Roman" w:hAnsi="Times New Roman"/>
      <w:sz w:val="28"/>
      <w:szCs w:val="20"/>
      <w:lang w:eastAsia="zh-CN"/>
    </w:rPr>
  </w:style>
  <w:style w:type="paragraph" w:customStyle="1" w:styleId="FR1">
    <w:name w:val="FR1"/>
    <w:pPr>
      <w:spacing w:before="80" w:line="319" w:lineRule="auto"/>
      <w:jc w:val="center"/>
    </w:pPr>
    <w:rPr>
      <w:rFonts w:ascii="Arial" w:eastAsia="Times New Roman" w:hAnsi="Arial" w:cs="Arial"/>
      <w:sz w:val="36"/>
      <w:szCs w:val="20"/>
      <w:lang w:val="uk-UA" w:eastAsia="zh-CN"/>
    </w:rPr>
  </w:style>
  <w:style w:type="paragraph" w:customStyle="1" w:styleId="210">
    <w:name w:val="Основний текст 21"/>
    <w:basedOn w:val="Standard"/>
    <w:pPr>
      <w:spacing w:after="0" w:line="240" w:lineRule="auto"/>
      <w:jc w:val="both"/>
    </w:pPr>
    <w:rPr>
      <w:rFonts w:ascii="Times New Roman" w:eastAsia="Times New Roman" w:hAnsi="Times New Roman"/>
      <w:i/>
      <w:sz w:val="28"/>
      <w:szCs w:val="24"/>
      <w:lang w:eastAsia="zh-CN"/>
    </w:rPr>
  </w:style>
  <w:style w:type="paragraph" w:styleId="ad">
    <w:name w:val="Subtitle"/>
    <w:basedOn w:val="Standard"/>
    <w:next w:val="Standard"/>
    <w:pPr>
      <w:spacing w:after="0" w:line="240" w:lineRule="auto"/>
      <w:ind w:firstLine="561"/>
      <w:jc w:val="both"/>
    </w:pPr>
    <w:rPr>
      <w:rFonts w:ascii="Arial" w:eastAsia="Arial" w:hAnsi="Arial" w:cs="Arial"/>
      <w:sz w:val="32"/>
      <w:szCs w:val="32"/>
    </w:rPr>
  </w:style>
  <w:style w:type="paragraph" w:styleId="ae">
    <w:name w:val="footer"/>
    <w:basedOn w:val="Standard"/>
    <w:pPr>
      <w:tabs>
        <w:tab w:val="center" w:pos="4677"/>
        <w:tab w:val="right" w:pos="9355"/>
      </w:tabs>
      <w:spacing w:after="0" w:line="240" w:lineRule="auto"/>
    </w:pPr>
    <w:rPr>
      <w:rFonts w:ascii="Times New Roman" w:eastAsia="Times New Roman" w:hAnsi="Times New Roman"/>
      <w:sz w:val="24"/>
      <w:szCs w:val="24"/>
      <w:lang w:eastAsia="zh-CN"/>
    </w:rPr>
  </w:style>
  <w:style w:type="paragraph" w:customStyle="1" w:styleId="af">
    <w:name w:val="Знак"/>
    <w:basedOn w:val="Standard"/>
    <w:pPr>
      <w:spacing w:after="0" w:line="240" w:lineRule="auto"/>
    </w:pPr>
    <w:rPr>
      <w:rFonts w:ascii="Times New Roman" w:eastAsia="Times New Roman" w:hAnsi="Times New Roman"/>
      <w:sz w:val="20"/>
      <w:szCs w:val="20"/>
      <w:lang w:val="en-US" w:eastAsia="zh-CN"/>
    </w:rPr>
  </w:style>
  <w:style w:type="paragraph" w:customStyle="1" w:styleId="13">
    <w:name w:val="Текст у виносці1"/>
    <w:basedOn w:val="Standard"/>
    <w:pPr>
      <w:spacing w:after="0" w:line="240" w:lineRule="auto"/>
    </w:pPr>
    <w:rPr>
      <w:rFonts w:ascii="Tahoma" w:eastAsia="Times New Roman" w:hAnsi="Tahoma" w:cs="Tahoma"/>
      <w:sz w:val="16"/>
      <w:szCs w:val="16"/>
      <w:lang w:eastAsia="zh-CN"/>
    </w:rPr>
  </w:style>
  <w:style w:type="paragraph" w:customStyle="1" w:styleId="14">
    <w:name w:val="Знак1 Знак Знак Знак"/>
    <w:basedOn w:val="Standard"/>
    <w:pPr>
      <w:spacing w:after="160" w:line="240" w:lineRule="exact"/>
    </w:pPr>
    <w:rPr>
      <w:rFonts w:ascii="Verdana" w:eastAsia="MS Mincho" w:hAnsi="Verdana" w:cs="Verdana"/>
      <w:sz w:val="20"/>
      <w:szCs w:val="20"/>
      <w:lang w:val="en-US" w:eastAsia="zh-CN"/>
    </w:rPr>
  </w:style>
  <w:style w:type="paragraph" w:customStyle="1" w:styleId="15">
    <w:name w:val="Абзац списку1"/>
    <w:basedOn w:val="Standard"/>
    <w:pPr>
      <w:spacing w:after="0" w:line="240" w:lineRule="auto"/>
      <w:ind w:left="708"/>
    </w:pPr>
    <w:rPr>
      <w:rFonts w:ascii="Times New Roman" w:eastAsia="Times New Roman" w:hAnsi="Times New Roman"/>
      <w:sz w:val="28"/>
      <w:szCs w:val="24"/>
      <w:lang w:eastAsia="zh-CN"/>
    </w:rPr>
  </w:style>
  <w:style w:type="paragraph" w:customStyle="1" w:styleId="TableContents">
    <w:name w:val="Table Contents"/>
    <w:basedOn w:val="Standard"/>
    <w:pPr>
      <w:widowControl w:val="0"/>
      <w:suppressLineNumber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pPr>
      <w:jc w:val="center"/>
    </w:pPr>
    <w:rPr>
      <w:b/>
      <w:bCs/>
    </w:rPr>
  </w:style>
  <w:style w:type="paragraph" w:customStyle="1" w:styleId="TextbodyWW">
    <w:name w:val="Text body (WW)"/>
    <w:basedOn w:val="Standard"/>
    <w:pPr>
      <w:spacing w:after="140"/>
    </w:pPr>
    <w:rPr>
      <w:rFonts w:ascii="Liberation Serif" w:eastAsia="NSimSun" w:hAnsi="Liberation Serif" w:cs="Arial"/>
      <w:kern w:val="3"/>
      <w:sz w:val="24"/>
      <w:szCs w:val="24"/>
      <w:lang w:eastAsia="zh-CN" w:bidi="hi-IN"/>
    </w:rPr>
  </w:style>
  <w:style w:type="character" w:customStyle="1" w:styleId="af0">
    <w:name w:val="Основной текст Знак"/>
    <w:basedOn w:val="a0"/>
    <w:rPr>
      <w:rFonts w:ascii="Times New Roman" w:eastAsia="Times New Roman" w:hAnsi="Times New Roman" w:cs="Times New Roman"/>
      <w:b/>
      <w:bCs/>
      <w:sz w:val="28"/>
      <w:szCs w:val="24"/>
      <w:lang w:val="uk-UA"/>
    </w:rPr>
  </w:style>
  <w:style w:type="character" w:customStyle="1" w:styleId="Teksttreci2">
    <w:name w:val="Tekst treści (2)_"/>
    <w:basedOn w:val="a0"/>
    <w:rPr>
      <w:rFonts w:ascii="Times New Roman" w:hAnsi="Times New Roman" w:cs="Times New Roman"/>
      <w:shd w:val="clear" w:color="auto" w:fill="FFFFFF"/>
    </w:rPr>
  </w:style>
  <w:style w:type="character" w:customStyle="1" w:styleId="af1">
    <w:name w:val="Абзац списка Знак"/>
    <w:rPr>
      <w:lang w:val="uk-UA"/>
    </w:rPr>
  </w:style>
  <w:style w:type="character" w:customStyle="1" w:styleId="af2">
    <w:name w:val="Текст выноски Знак"/>
    <w:basedOn w:val="a0"/>
    <w:rPr>
      <w:rFonts w:ascii="Tahoma" w:eastAsia="Calibri" w:hAnsi="Tahoma" w:cs="Tahoma"/>
      <w:sz w:val="16"/>
      <w:szCs w:val="16"/>
    </w:rPr>
  </w:style>
  <w:style w:type="character" w:customStyle="1" w:styleId="normaltextrun">
    <w:name w:val="normaltextrun"/>
  </w:style>
  <w:style w:type="character" w:customStyle="1" w:styleId="eop">
    <w:name w:val="eop"/>
  </w:style>
  <w:style w:type="character" w:customStyle="1" w:styleId="af3">
    <w:name w:val="Основний текст Знак"/>
    <w:basedOn w:val="a0"/>
    <w:rPr>
      <w:rFonts w:ascii="Times New Roman" w:eastAsia="Times New Roman" w:hAnsi="Times New Roman" w:cs="Times New Roman"/>
      <w:b/>
      <w:bCs/>
      <w:sz w:val="28"/>
      <w:szCs w:val="24"/>
      <w:lang w:val="uk-UA"/>
    </w:rPr>
  </w:style>
  <w:style w:type="character" w:customStyle="1" w:styleId="30">
    <w:name w:val="Заголовок 3 Знак"/>
    <w:basedOn w:val="a0"/>
    <w:rPr>
      <w:rFonts w:ascii="Times New Roman" w:eastAsia="Calibri" w:hAnsi="Times New Roman" w:cs="Times New Roman"/>
      <w:b/>
      <w:bCs/>
      <w:sz w:val="26"/>
      <w:szCs w:val="26"/>
      <w:lang w:eastAsia="ru-RU"/>
    </w:rPr>
  </w:style>
  <w:style w:type="character" w:customStyle="1" w:styleId="af4">
    <w:name w:val="Основной текст с отступом Знак"/>
    <w:basedOn w:val="a0"/>
    <w:rPr>
      <w:rFonts w:ascii="Times New Roman" w:eastAsia="Calibri" w:hAnsi="Times New Roman" w:cs="Times New Roman"/>
      <w:sz w:val="24"/>
      <w:szCs w:val="24"/>
      <w:lang w:val="uk-UA" w:eastAsia="ru-RU"/>
    </w:rPr>
  </w:style>
  <w:style w:type="character" w:customStyle="1" w:styleId="InternetLinkWW">
    <w:name w:val="Internet Link (WW)"/>
    <w:rPr>
      <w:color w:val="0000FF"/>
      <w:u w:val="single"/>
    </w:rPr>
  </w:style>
  <w:style w:type="character" w:customStyle="1" w:styleId="StrongEmphasis">
    <w:name w:val="Strong Emphasis"/>
    <w:basedOn w:val="a0"/>
    <w:rPr>
      <w:b/>
      <w:bCs/>
    </w:rPr>
  </w:style>
  <w:style w:type="character" w:customStyle="1" w:styleId="af5">
    <w:name w:val="Заголовок Знак"/>
    <w:basedOn w:val="a0"/>
    <w:rPr>
      <w:rFonts w:ascii="Times New Roman" w:eastAsia="Times New Roman" w:hAnsi="Times New Roman" w:cs="Times New Roman"/>
      <w:sz w:val="28"/>
      <w:szCs w:val="28"/>
      <w:lang w:val="uk-UA"/>
    </w:rPr>
  </w:style>
  <w:style w:type="character" w:customStyle="1" w:styleId="16">
    <w:name w:val="Незакрита згадка1"/>
    <w:basedOn w:val="a0"/>
    <w:rPr>
      <w:color w:val="605E5C"/>
      <w:shd w:val="clear" w:color="auto" w:fill="E1DFDD"/>
    </w:rPr>
  </w:style>
  <w:style w:type="character" w:customStyle="1" w:styleId="17">
    <w:name w:val="Основной шрифт абзаца1"/>
  </w:style>
  <w:style w:type="character" w:customStyle="1" w:styleId="StrongEmphasisWW">
    <w:name w:val="Strong Emphasis (WW)"/>
    <w:basedOn w:val="a0"/>
    <w:rPr>
      <w:b/>
      <w:bCs/>
    </w:rPr>
  </w:style>
  <w:style w:type="character" w:customStyle="1" w:styleId="18">
    <w:name w:val="Выделение1"/>
    <w:rPr>
      <w:i/>
      <w:iCs/>
    </w:rPr>
  </w:style>
  <w:style w:type="character" w:customStyle="1" w:styleId="markedcontent">
    <w:name w:val="markedcontent"/>
  </w:style>
  <w:style w:type="character" w:styleId="af6">
    <w:name w:val="annotation reference"/>
    <w:basedOn w:val="a0"/>
    <w:rPr>
      <w:sz w:val="16"/>
      <w:szCs w:val="16"/>
    </w:rPr>
  </w:style>
  <w:style w:type="character" w:customStyle="1" w:styleId="af7">
    <w:name w:val="Текст примечания Знак"/>
    <w:basedOn w:val="a0"/>
    <w:rPr>
      <w:sz w:val="20"/>
      <w:szCs w:val="20"/>
      <w:lang w:val="uk-UA"/>
    </w:rPr>
  </w:style>
  <w:style w:type="character" w:customStyle="1" w:styleId="af8">
    <w:name w:val="Тема примечания Знак"/>
    <w:basedOn w:val="af7"/>
    <w:rPr>
      <w:b/>
      <w:bCs/>
      <w:sz w:val="20"/>
      <w:szCs w:val="20"/>
      <w:lang w:val="uk-UA"/>
    </w:rPr>
  </w:style>
  <w:style w:type="character" w:customStyle="1" w:styleId="22">
    <w:name w:val="Заголовок 2 Знак"/>
    <w:basedOn w:val="a0"/>
    <w:rPr>
      <w:rFonts w:ascii="Cambria" w:eastAsia="F" w:hAnsi="Cambria" w:cs="F"/>
      <w:color w:val="365F91"/>
      <w:sz w:val="26"/>
      <w:szCs w:val="26"/>
      <w:lang w:val="uk-UA"/>
    </w:rPr>
  </w:style>
  <w:style w:type="character" w:customStyle="1" w:styleId="40">
    <w:name w:val="Заголовок 4 Знак"/>
    <w:basedOn w:val="a0"/>
    <w:rPr>
      <w:rFonts w:ascii="Times New Roman" w:eastAsia="Times New Roman" w:hAnsi="Times New Roman" w:cs="Times New Roman"/>
      <w:b/>
      <w:i/>
      <w:iCs/>
      <w:color w:val="000000"/>
      <w:lang w:val="uk-UA" w:eastAsia="ru-RU"/>
    </w:rPr>
  </w:style>
  <w:style w:type="character" w:styleId="af9">
    <w:name w:val="Emphasis"/>
    <w:basedOn w:val="a0"/>
    <w:rPr>
      <w:i/>
      <w:iCs/>
    </w:rPr>
  </w:style>
  <w:style w:type="character" w:customStyle="1" w:styleId="23">
    <w:name w:val="Основной текст с отступом 2 Знак"/>
    <w:basedOn w:val="a0"/>
    <w:rPr>
      <w:rFonts w:ascii="Calibri" w:eastAsia="Calibri" w:hAnsi="Calibri" w:cs="Times New Roman"/>
    </w:rPr>
  </w:style>
  <w:style w:type="character" w:customStyle="1" w:styleId="c9dxtc">
    <w:name w:val="c9dxtc"/>
    <w:basedOn w:val="a0"/>
  </w:style>
  <w:style w:type="character" w:customStyle="1" w:styleId="docdata">
    <w:name w:val="docdata"/>
    <w:basedOn w:val="a0"/>
  </w:style>
  <w:style w:type="character" w:customStyle="1" w:styleId="rvts23">
    <w:name w:val="rvts23"/>
    <w:basedOn w:val="a0"/>
  </w:style>
  <w:style w:type="character" w:customStyle="1" w:styleId="19">
    <w:name w:val="Заголовок 1 Знак"/>
    <w:basedOn w:val="a0"/>
    <w:rPr>
      <w:rFonts w:ascii="Times New Roman" w:eastAsia="Times New Roman" w:hAnsi="Times New Roman" w:cs="Times New Roman"/>
      <w:sz w:val="28"/>
      <w:szCs w:val="24"/>
      <w:lang w:val="uk-UA" w:eastAsia="zh-CN"/>
    </w:rPr>
  </w:style>
  <w:style w:type="character" w:customStyle="1" w:styleId="50">
    <w:name w:val="Заголовок 5 Знак"/>
    <w:basedOn w:val="a0"/>
    <w:rPr>
      <w:rFonts w:ascii="Times New Roman" w:eastAsia="Times New Roman" w:hAnsi="Times New Roman" w:cs="Times New Roman"/>
      <w:b/>
      <w:bCs/>
      <w:sz w:val="24"/>
      <w:szCs w:val="24"/>
      <w:lang w:val="uk-UA" w:eastAsia="zh-CN"/>
    </w:rPr>
  </w:style>
  <w:style w:type="character" w:customStyle="1" w:styleId="60">
    <w:name w:val="Заголовок 6 Знак"/>
    <w:basedOn w:val="a0"/>
    <w:rPr>
      <w:rFonts w:ascii="Times New Roman" w:eastAsia="Times New Roman" w:hAnsi="Times New Roman" w:cs="Times New Roman"/>
      <w:b/>
      <w:i/>
      <w:sz w:val="28"/>
      <w:szCs w:val="24"/>
      <w:u w:val="single"/>
      <w:lang w:val="uk-UA" w:eastAsia="zh-CN"/>
    </w:rPr>
  </w:style>
  <w:style w:type="character" w:customStyle="1" w:styleId="70">
    <w:name w:val="Заголовок 7 Знак"/>
    <w:basedOn w:val="a0"/>
    <w:rPr>
      <w:rFonts w:ascii="Times New Roman" w:eastAsia="Times New Roman" w:hAnsi="Times New Roman" w:cs="Times New Roman"/>
      <w:b/>
      <w:sz w:val="28"/>
      <w:szCs w:val="24"/>
      <w:lang w:val="uk-UA" w:eastAsia="zh-CN"/>
    </w:rPr>
  </w:style>
  <w:style w:type="character" w:customStyle="1" w:styleId="80">
    <w:name w:val="Заголовок 8 Знак"/>
    <w:basedOn w:val="a0"/>
    <w:rPr>
      <w:rFonts w:ascii="Times New Roman" w:eastAsia="Times New Roman" w:hAnsi="Times New Roman" w:cs="Times New Roman"/>
      <w:bCs/>
      <w:i/>
      <w:iCs/>
      <w:sz w:val="24"/>
      <w:szCs w:val="24"/>
      <w:lang w:val="uk-UA"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i w:val="0"/>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1a">
    <w:name w:val="Шрифт абзацу за промовчанням1"/>
  </w:style>
  <w:style w:type="character" w:styleId="afa">
    <w:name w:val="page number"/>
    <w:basedOn w:val="1a"/>
  </w:style>
  <w:style w:type="character" w:customStyle="1" w:styleId="VisitedInternetLink">
    <w:name w:val="Visited Internet Link"/>
    <w:rPr>
      <w:color w:val="800080"/>
      <w:u w:val="single"/>
    </w:rPr>
  </w:style>
  <w:style w:type="character" w:customStyle="1" w:styleId="afb">
    <w:name w:val="Нижній колонтитул Знак"/>
    <w:rPr>
      <w:sz w:val="24"/>
      <w:szCs w:val="24"/>
      <w:lang w:val="uk-UA"/>
    </w:rPr>
  </w:style>
  <w:style w:type="character" w:customStyle="1" w:styleId="afc">
    <w:name w:val="Верхний колонтитул Знак"/>
    <w:basedOn w:val="a0"/>
    <w:rPr>
      <w:rFonts w:ascii="Times New Roman" w:eastAsia="Times New Roman" w:hAnsi="Times New Roman" w:cs="Times New Roman"/>
      <w:sz w:val="24"/>
      <w:szCs w:val="24"/>
      <w:lang w:val="uk-UA" w:eastAsia="zh-CN"/>
    </w:rPr>
  </w:style>
  <w:style w:type="character" w:customStyle="1" w:styleId="afd">
    <w:name w:val="Подзаголовок Знак"/>
    <w:basedOn w:val="a0"/>
    <w:rPr>
      <w:rFonts w:ascii="Arial" w:eastAsia="Times New Roman" w:hAnsi="Arial" w:cs="Arial"/>
      <w:sz w:val="32"/>
      <w:szCs w:val="24"/>
      <w:lang w:val="uk-UA" w:eastAsia="zh-CN"/>
    </w:rPr>
  </w:style>
  <w:style w:type="character" w:customStyle="1" w:styleId="afe">
    <w:name w:val="Нижний колонтитул Знак"/>
    <w:basedOn w:val="a0"/>
    <w:rPr>
      <w:rFonts w:ascii="Times New Roman" w:eastAsia="Times New Roman" w:hAnsi="Times New Roman" w:cs="Times New Roman"/>
      <w:sz w:val="24"/>
      <w:szCs w:val="24"/>
      <w:lang w:val="uk-UA" w:eastAsia="zh-CN"/>
    </w:rPr>
  </w:style>
  <w:style w:type="character" w:customStyle="1" w:styleId="InternetLink">
    <w:name w:val="Internet Link"/>
    <w:rPr>
      <w:color w:val="000080"/>
      <w:u w:val="single"/>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Noto Sans Symbols"/>
    </w:rPr>
  </w:style>
  <w:style w:type="character" w:customStyle="1" w:styleId="ListLabel4">
    <w:name w:val="ListLabel 4"/>
    <w:rPr>
      <w:rFonts w:cs="Noto Sans Symbols"/>
    </w:rPr>
  </w:style>
  <w:style w:type="character" w:customStyle="1" w:styleId="ListLabel5">
    <w:name w:val="ListLabel 5"/>
    <w:rPr>
      <w:rFonts w:cs="Courier New"/>
    </w:rPr>
  </w:style>
  <w:style w:type="character" w:customStyle="1" w:styleId="ListLabel6">
    <w:name w:val="ListLabel 6"/>
    <w:rPr>
      <w:rFonts w:cs="Noto Sans Symbols"/>
    </w:rPr>
  </w:style>
  <w:style w:type="character" w:customStyle="1" w:styleId="ListLabel7">
    <w:name w:val="ListLabel 7"/>
    <w:rPr>
      <w:rFonts w:cs="Noto Sans Symbols"/>
    </w:rPr>
  </w:style>
  <w:style w:type="character" w:customStyle="1" w:styleId="ListLabel8">
    <w:name w:val="ListLabel 8"/>
    <w:rPr>
      <w:rFonts w:cs="Courier New"/>
    </w:rPr>
  </w:style>
  <w:style w:type="character" w:customStyle="1" w:styleId="ListLabel9">
    <w:name w:val="ListLabel 9"/>
    <w:rPr>
      <w:rFonts w:cs="Noto Sans Symbols"/>
    </w:rPr>
  </w:style>
  <w:style w:type="character" w:customStyle="1" w:styleId="ListLabel10">
    <w:name w:val="ListLabel 10"/>
    <w:rPr>
      <w:rFonts w:cs="OpenSymbol"/>
      <w:u w:val="none"/>
    </w:rPr>
  </w:style>
  <w:style w:type="character" w:customStyle="1" w:styleId="ListLabel11">
    <w:name w:val="ListLabel 11"/>
    <w:rPr>
      <w:rFonts w:cs="OpenSymbol"/>
      <w:u w:val="none"/>
    </w:rPr>
  </w:style>
  <w:style w:type="character" w:customStyle="1" w:styleId="ListLabel12">
    <w:name w:val="ListLabel 12"/>
    <w:rPr>
      <w:rFonts w:cs="OpenSymbol"/>
      <w:u w:val="none"/>
    </w:rPr>
  </w:style>
  <w:style w:type="character" w:customStyle="1" w:styleId="ListLabel13">
    <w:name w:val="ListLabel 13"/>
    <w:rPr>
      <w:rFonts w:cs="OpenSymbol"/>
      <w:u w:val="none"/>
    </w:rPr>
  </w:style>
  <w:style w:type="character" w:customStyle="1" w:styleId="ListLabel14">
    <w:name w:val="ListLabel 14"/>
    <w:rPr>
      <w:rFonts w:cs="OpenSymbol"/>
      <w:u w:val="none"/>
    </w:rPr>
  </w:style>
  <w:style w:type="character" w:customStyle="1" w:styleId="ListLabel15">
    <w:name w:val="ListLabel 15"/>
    <w:rPr>
      <w:rFonts w:cs="OpenSymbol"/>
      <w:u w:val="none"/>
    </w:rPr>
  </w:style>
  <w:style w:type="character" w:customStyle="1" w:styleId="ListLabel16">
    <w:name w:val="ListLabel 16"/>
    <w:rPr>
      <w:rFonts w:cs="OpenSymbol"/>
      <w:u w:val="none"/>
    </w:rPr>
  </w:style>
  <w:style w:type="character" w:customStyle="1" w:styleId="ListLabel17">
    <w:name w:val="ListLabel 17"/>
    <w:rPr>
      <w:rFonts w:cs="OpenSymbol"/>
      <w:u w:val="none"/>
    </w:rPr>
  </w:style>
  <w:style w:type="character" w:customStyle="1" w:styleId="ListLabel18">
    <w:name w:val="ListLabel 18"/>
    <w:rPr>
      <w:rFonts w:cs="OpenSymbol"/>
      <w:u w:val="none"/>
    </w:rPr>
  </w:style>
  <w:style w:type="character" w:customStyle="1" w:styleId="ListLabel19">
    <w:name w:val="ListLabel 19"/>
    <w:rPr>
      <w:rFonts w:cs="Noto Sans Symbols"/>
    </w:rPr>
  </w:style>
  <w:style w:type="character" w:customStyle="1" w:styleId="ListLabel20">
    <w:name w:val="ListLabel 20"/>
    <w:rPr>
      <w:rFonts w:cs="Courier New"/>
    </w:rPr>
  </w:style>
  <w:style w:type="character" w:customStyle="1" w:styleId="ListLabel21">
    <w:name w:val="ListLabel 21"/>
    <w:rPr>
      <w:rFonts w:cs="Noto Sans Symbols"/>
    </w:rPr>
  </w:style>
  <w:style w:type="character" w:customStyle="1" w:styleId="ListLabel22">
    <w:name w:val="ListLabel 22"/>
    <w:rPr>
      <w:rFonts w:cs="Noto Sans Symbols"/>
    </w:rPr>
  </w:style>
  <w:style w:type="character" w:customStyle="1" w:styleId="ListLabel23">
    <w:name w:val="ListLabel 23"/>
    <w:rPr>
      <w:rFonts w:cs="Courier New"/>
    </w:rPr>
  </w:style>
  <w:style w:type="character" w:customStyle="1" w:styleId="ListLabel24">
    <w:name w:val="ListLabel 24"/>
    <w:rPr>
      <w:rFonts w:cs="Noto Sans Symbols"/>
    </w:rPr>
  </w:style>
  <w:style w:type="character" w:customStyle="1" w:styleId="ListLabel25">
    <w:name w:val="ListLabel 25"/>
    <w:rPr>
      <w:rFonts w:cs="Noto Sans Symbols"/>
    </w:rPr>
  </w:style>
  <w:style w:type="character" w:customStyle="1" w:styleId="ListLabel26">
    <w:name w:val="ListLabel 26"/>
    <w:rPr>
      <w:rFonts w:cs="Courier New"/>
    </w:rPr>
  </w:style>
  <w:style w:type="character" w:customStyle="1" w:styleId="ListLabel27">
    <w:name w:val="ListLabel 27"/>
    <w:rPr>
      <w:rFonts w:cs="Noto Sans Symbols"/>
    </w:rPr>
  </w:style>
  <w:style w:type="character" w:customStyle="1" w:styleId="ListLabel28">
    <w:name w:val="ListLabel 28"/>
    <w:rPr>
      <w:rFonts w:cs="Wingdings"/>
      <w:u w:val="none"/>
    </w:rPr>
  </w:style>
  <w:style w:type="character" w:customStyle="1" w:styleId="ListLabel29">
    <w:name w:val="ListLabel 29"/>
    <w:rPr>
      <w:rFonts w:cs="Wingdings 2"/>
      <w:u w:val="none"/>
    </w:rPr>
  </w:style>
  <w:style w:type="character" w:customStyle="1" w:styleId="ListLabel30">
    <w:name w:val="ListLabel 30"/>
    <w:rPr>
      <w:rFonts w:cs="OpenSymbol"/>
      <w:u w:val="none"/>
    </w:rPr>
  </w:style>
  <w:style w:type="character" w:customStyle="1" w:styleId="ListLabel31">
    <w:name w:val="ListLabel 31"/>
    <w:rPr>
      <w:rFonts w:cs="Wingdings"/>
      <w:u w:val="none"/>
    </w:rPr>
  </w:style>
  <w:style w:type="character" w:customStyle="1" w:styleId="ListLabel32">
    <w:name w:val="ListLabel 32"/>
    <w:rPr>
      <w:rFonts w:cs="Wingdings 2"/>
      <w:u w:val="none"/>
    </w:rPr>
  </w:style>
  <w:style w:type="character" w:customStyle="1" w:styleId="ListLabel33">
    <w:name w:val="ListLabel 33"/>
    <w:rPr>
      <w:rFonts w:cs="OpenSymbol"/>
      <w:u w:val="none"/>
    </w:rPr>
  </w:style>
  <w:style w:type="character" w:customStyle="1" w:styleId="ListLabel34">
    <w:name w:val="ListLabel 34"/>
    <w:rPr>
      <w:rFonts w:cs="Wingdings"/>
      <w:u w:val="none"/>
    </w:rPr>
  </w:style>
  <w:style w:type="character" w:customStyle="1" w:styleId="ListLabel35">
    <w:name w:val="ListLabel 35"/>
    <w:rPr>
      <w:rFonts w:cs="Wingdings 2"/>
      <w:u w:val="none"/>
    </w:rPr>
  </w:style>
  <w:style w:type="character" w:customStyle="1" w:styleId="ListLabel36">
    <w:name w:val="ListLabel 36"/>
    <w:rPr>
      <w:rFonts w:cs="OpenSymbol"/>
      <w:u w:val="none"/>
    </w:rPr>
  </w:style>
  <w:style w:type="character" w:customStyle="1" w:styleId="ListLabel37">
    <w:name w:val="ListLabel 37"/>
    <w:rPr>
      <w:rFonts w:cs="OpenSymbol"/>
      <w:u w:val="none"/>
    </w:rPr>
  </w:style>
  <w:style w:type="character" w:customStyle="1" w:styleId="ListLabel38">
    <w:name w:val="ListLabel 38"/>
    <w:rPr>
      <w:rFonts w:cs="OpenSymbol"/>
      <w:u w:val="none"/>
    </w:rPr>
  </w:style>
  <w:style w:type="character" w:customStyle="1" w:styleId="ListLabel39">
    <w:name w:val="ListLabel 39"/>
    <w:rPr>
      <w:rFonts w:cs="OpenSymbol"/>
      <w:u w:val="none"/>
    </w:rPr>
  </w:style>
  <w:style w:type="character" w:customStyle="1" w:styleId="ListLabel40">
    <w:name w:val="ListLabel 40"/>
    <w:rPr>
      <w:rFonts w:cs="OpenSymbol"/>
      <w:u w:val="none"/>
    </w:rPr>
  </w:style>
  <w:style w:type="character" w:customStyle="1" w:styleId="ListLabel41">
    <w:name w:val="ListLabel 41"/>
    <w:rPr>
      <w:rFonts w:cs="OpenSymbol"/>
      <w:u w:val="none"/>
    </w:rPr>
  </w:style>
  <w:style w:type="character" w:customStyle="1" w:styleId="ListLabel42">
    <w:name w:val="ListLabel 42"/>
    <w:rPr>
      <w:rFonts w:cs="OpenSymbol"/>
      <w:u w:val="none"/>
    </w:rPr>
  </w:style>
  <w:style w:type="character" w:customStyle="1" w:styleId="ListLabel43">
    <w:name w:val="ListLabel 43"/>
    <w:rPr>
      <w:rFonts w:cs="OpenSymbol"/>
      <w:u w:val="none"/>
    </w:rPr>
  </w:style>
  <w:style w:type="character" w:customStyle="1" w:styleId="ListLabel44">
    <w:name w:val="ListLabel 44"/>
    <w:rPr>
      <w:rFonts w:cs="OpenSymbol"/>
      <w:u w:val="none"/>
    </w:rPr>
  </w:style>
  <w:style w:type="character" w:customStyle="1" w:styleId="ListLabel45">
    <w:name w:val="ListLabel 45"/>
    <w:rPr>
      <w:rFonts w:cs="OpenSymbol"/>
      <w:u w:val="none"/>
    </w:rPr>
  </w:style>
  <w:style w:type="character" w:customStyle="1" w:styleId="ListLabel46">
    <w:name w:val="ListLabel 46"/>
    <w:rPr>
      <w:rFonts w:cs="OpenSymbol"/>
      <w:u w:val="none"/>
    </w:rPr>
  </w:style>
  <w:style w:type="character" w:customStyle="1" w:styleId="ListLabel47">
    <w:name w:val="ListLabel 47"/>
    <w:rPr>
      <w:rFonts w:cs="OpenSymbol"/>
      <w:u w:val="none"/>
    </w:rPr>
  </w:style>
  <w:style w:type="character" w:customStyle="1" w:styleId="ListLabel48">
    <w:name w:val="ListLabel 48"/>
    <w:rPr>
      <w:rFonts w:cs="OpenSymbol"/>
      <w:u w:val="none"/>
    </w:rPr>
  </w:style>
  <w:style w:type="character" w:customStyle="1" w:styleId="ListLabel49">
    <w:name w:val="ListLabel 49"/>
    <w:rPr>
      <w:rFonts w:cs="OpenSymbol"/>
      <w:u w:val="none"/>
    </w:rPr>
  </w:style>
  <w:style w:type="character" w:customStyle="1" w:styleId="ListLabel50">
    <w:name w:val="ListLabel 50"/>
    <w:rPr>
      <w:rFonts w:cs="OpenSymbol"/>
      <w:u w:val="none"/>
    </w:rPr>
  </w:style>
  <w:style w:type="character" w:customStyle="1" w:styleId="ListLabel51">
    <w:name w:val="ListLabel 51"/>
    <w:rPr>
      <w:rFonts w:cs="OpenSymbol"/>
      <w:u w:val="none"/>
    </w:rPr>
  </w:style>
  <w:style w:type="character" w:customStyle="1" w:styleId="ListLabel52">
    <w:name w:val="ListLabel 52"/>
    <w:rPr>
      <w:rFonts w:cs="OpenSymbol"/>
      <w:u w:val="none"/>
    </w:rPr>
  </w:style>
  <w:style w:type="character" w:customStyle="1" w:styleId="ListLabel53">
    <w:name w:val="ListLabel 53"/>
    <w:rPr>
      <w:rFonts w:cs="OpenSymbol"/>
      <w:u w:val="none"/>
    </w:rPr>
  </w:style>
  <w:style w:type="character" w:customStyle="1" w:styleId="ListLabel54">
    <w:name w:val="ListLabel 54"/>
    <w:rPr>
      <w:rFonts w:cs="OpenSymbol"/>
      <w:u w:val="none"/>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cs="Noto Sans Symbols"/>
    </w:rPr>
  </w:style>
  <w:style w:type="character" w:customStyle="1" w:styleId="ListLabel64">
    <w:name w:val="ListLabel 64"/>
    <w:rPr>
      <w:rFonts w:cs="Times New Roman"/>
    </w:rPr>
  </w:style>
  <w:style w:type="character" w:customStyle="1" w:styleId="ListLabel65">
    <w:name w:val="ListLabel 65"/>
    <w:rPr>
      <w:rFonts w:cs="Courier New"/>
    </w:rPr>
  </w:style>
  <w:style w:type="character" w:customStyle="1" w:styleId="ListLabel66">
    <w:name w:val="ListLabel 66"/>
    <w:rPr>
      <w:rFonts w:cs="Noto Sans Symbols"/>
    </w:rPr>
  </w:style>
  <w:style w:type="character" w:customStyle="1" w:styleId="ListLabel67">
    <w:name w:val="ListLabel 67"/>
    <w:rPr>
      <w:rFonts w:cs="Noto Sans Symbols"/>
    </w:rPr>
  </w:style>
  <w:style w:type="character" w:customStyle="1" w:styleId="ListLabel68">
    <w:name w:val="ListLabel 68"/>
    <w:rPr>
      <w:rFonts w:cs="Courier New"/>
    </w:rPr>
  </w:style>
  <w:style w:type="character" w:customStyle="1" w:styleId="ListLabel69">
    <w:name w:val="ListLabel 69"/>
    <w:rPr>
      <w:rFonts w:cs="Noto Sans Symbols"/>
    </w:rPr>
  </w:style>
  <w:style w:type="character" w:customStyle="1" w:styleId="ListLabel70">
    <w:name w:val="ListLabel 70"/>
    <w:rPr>
      <w:rFonts w:cs="Noto Sans Symbols"/>
    </w:rPr>
  </w:style>
  <w:style w:type="character" w:customStyle="1" w:styleId="ListLabel71">
    <w:name w:val="ListLabel 71"/>
    <w:rPr>
      <w:rFonts w:cs="Courier New"/>
    </w:rPr>
  </w:style>
  <w:style w:type="character" w:customStyle="1" w:styleId="ListLabel72">
    <w:name w:val="ListLabel 72"/>
    <w:rPr>
      <w:rFonts w:cs="Noto Sans Symbols"/>
    </w:rPr>
  </w:style>
  <w:style w:type="character" w:customStyle="1" w:styleId="ListLabel73">
    <w:name w:val="ListLabel 73"/>
    <w:rPr>
      <w:rFonts w:cs="Wingdings"/>
      <w:u w:val="none"/>
    </w:rPr>
  </w:style>
  <w:style w:type="character" w:customStyle="1" w:styleId="ListLabel74">
    <w:name w:val="ListLabel 74"/>
    <w:rPr>
      <w:rFonts w:cs="Wingdings 2"/>
      <w:u w:val="none"/>
    </w:rPr>
  </w:style>
  <w:style w:type="character" w:customStyle="1" w:styleId="ListLabel75">
    <w:name w:val="ListLabel 75"/>
    <w:rPr>
      <w:rFonts w:cs="OpenSymbol"/>
      <w:u w:val="none"/>
    </w:rPr>
  </w:style>
  <w:style w:type="character" w:customStyle="1" w:styleId="ListLabel76">
    <w:name w:val="ListLabel 76"/>
    <w:rPr>
      <w:rFonts w:cs="Wingdings"/>
      <w:u w:val="none"/>
    </w:rPr>
  </w:style>
  <w:style w:type="character" w:customStyle="1" w:styleId="ListLabel77">
    <w:name w:val="ListLabel 77"/>
    <w:rPr>
      <w:rFonts w:cs="Wingdings 2"/>
      <w:u w:val="none"/>
    </w:rPr>
  </w:style>
  <w:style w:type="character" w:customStyle="1" w:styleId="ListLabel78">
    <w:name w:val="ListLabel 78"/>
    <w:rPr>
      <w:rFonts w:cs="OpenSymbol"/>
      <w:u w:val="none"/>
    </w:rPr>
  </w:style>
  <w:style w:type="character" w:customStyle="1" w:styleId="ListLabel79">
    <w:name w:val="ListLabel 79"/>
    <w:rPr>
      <w:rFonts w:cs="Wingdings"/>
      <w:u w:val="none"/>
    </w:rPr>
  </w:style>
  <w:style w:type="character" w:customStyle="1" w:styleId="ListLabel80">
    <w:name w:val="ListLabel 80"/>
    <w:rPr>
      <w:rFonts w:cs="Wingdings 2"/>
      <w:u w:val="none"/>
    </w:rPr>
  </w:style>
  <w:style w:type="character" w:customStyle="1" w:styleId="ListLabel81">
    <w:name w:val="ListLabel 81"/>
    <w:rPr>
      <w:rFonts w:cs="OpenSymbol"/>
      <w:u w:val="none"/>
    </w:rPr>
  </w:style>
  <w:style w:type="character" w:customStyle="1" w:styleId="ListLabel82">
    <w:name w:val="ListLabel 82"/>
    <w:rPr>
      <w:rFonts w:cs="Times"/>
    </w:rPr>
  </w:style>
  <w:style w:type="character" w:customStyle="1" w:styleId="ListLabel83">
    <w:name w:val="ListLabel 83"/>
    <w:rPr>
      <w:rFonts w:cs="Courier New"/>
    </w:rPr>
  </w:style>
  <w:style w:type="character" w:customStyle="1" w:styleId="ListLabel84">
    <w:name w:val="ListLabel 84"/>
    <w:rPr>
      <w:rFonts w:cs="Noto Sans Symbols"/>
    </w:rPr>
  </w:style>
  <w:style w:type="character" w:customStyle="1" w:styleId="ListLabel85">
    <w:name w:val="ListLabel 85"/>
    <w:rPr>
      <w:rFonts w:cs="Noto Sans Symbols"/>
    </w:rPr>
  </w:style>
  <w:style w:type="character" w:customStyle="1" w:styleId="ListLabel86">
    <w:name w:val="ListLabel 86"/>
    <w:rPr>
      <w:rFonts w:cs="Courier New"/>
    </w:rPr>
  </w:style>
  <w:style w:type="character" w:customStyle="1" w:styleId="ListLabel87">
    <w:name w:val="ListLabel 87"/>
    <w:rPr>
      <w:rFonts w:cs="Noto Sans Symbols"/>
    </w:rPr>
  </w:style>
  <w:style w:type="character" w:customStyle="1" w:styleId="ListLabel88">
    <w:name w:val="ListLabel 88"/>
    <w:rPr>
      <w:rFonts w:cs="Noto Sans Symbols"/>
    </w:rPr>
  </w:style>
  <w:style w:type="character" w:customStyle="1" w:styleId="ListLabel89">
    <w:name w:val="ListLabel 89"/>
    <w:rPr>
      <w:rFonts w:cs="Courier New"/>
    </w:rPr>
  </w:style>
  <w:style w:type="character" w:customStyle="1" w:styleId="ListLabel90">
    <w:name w:val="ListLabel 90"/>
    <w:rPr>
      <w:rFonts w:cs="Noto Sans Symbols"/>
    </w:rPr>
  </w:style>
  <w:style w:type="character" w:customStyle="1" w:styleId="ListLabel91">
    <w:name w:val="ListLabel 91"/>
    <w:rPr>
      <w:rFonts w:cs="Noto Sans Symbols"/>
    </w:rPr>
  </w:style>
  <w:style w:type="character" w:customStyle="1" w:styleId="ListLabel92">
    <w:name w:val="ListLabel 92"/>
    <w:rPr>
      <w:rFonts w:cs="Courier New"/>
    </w:rPr>
  </w:style>
  <w:style w:type="character" w:customStyle="1" w:styleId="ListLabel93">
    <w:name w:val="ListLabel 93"/>
    <w:rPr>
      <w:rFonts w:cs="Noto Sans Symbols"/>
    </w:rPr>
  </w:style>
  <w:style w:type="character" w:customStyle="1" w:styleId="ListLabel94">
    <w:name w:val="ListLabel 94"/>
    <w:rPr>
      <w:rFonts w:cs="Noto Sans Symbols"/>
    </w:rPr>
  </w:style>
  <w:style w:type="character" w:customStyle="1" w:styleId="ListLabel95">
    <w:name w:val="ListLabel 95"/>
    <w:rPr>
      <w:rFonts w:cs="Courier New"/>
    </w:rPr>
  </w:style>
  <w:style w:type="character" w:customStyle="1" w:styleId="ListLabel96">
    <w:name w:val="ListLabel 96"/>
    <w:rPr>
      <w:rFonts w:cs="Noto Sans Symbols"/>
    </w:rPr>
  </w:style>
  <w:style w:type="character" w:customStyle="1" w:styleId="ListLabel97">
    <w:name w:val="ListLabel 97"/>
    <w:rPr>
      <w:rFonts w:cs="Noto Sans Symbols"/>
    </w:rPr>
  </w:style>
  <w:style w:type="character" w:customStyle="1" w:styleId="ListLabel98">
    <w:name w:val="ListLabel 98"/>
    <w:rPr>
      <w:rFonts w:cs="Courier New"/>
    </w:rPr>
  </w:style>
  <w:style w:type="character" w:customStyle="1" w:styleId="ListLabel99">
    <w:name w:val="ListLabel 99"/>
    <w:rPr>
      <w:rFonts w:cs="Noto Sans Symbols"/>
    </w:rPr>
  </w:style>
  <w:style w:type="character" w:customStyle="1" w:styleId="ListLabel100">
    <w:name w:val="ListLabel 100"/>
    <w:rPr>
      <w:rFonts w:cs="Noto Sans Symbols"/>
    </w:rPr>
  </w:style>
  <w:style w:type="character" w:customStyle="1" w:styleId="ListLabel101">
    <w:name w:val="ListLabel 101"/>
    <w:rPr>
      <w:rFonts w:cs="Courier New"/>
    </w:rPr>
  </w:style>
  <w:style w:type="character" w:customStyle="1" w:styleId="ListLabel102">
    <w:name w:val="ListLabel 102"/>
    <w:rPr>
      <w:rFonts w:cs="Noto Sans Symbols"/>
    </w:rPr>
  </w:style>
  <w:style w:type="character" w:customStyle="1" w:styleId="ListLabel103">
    <w:name w:val="ListLabel 103"/>
    <w:rPr>
      <w:rFonts w:cs="Noto Sans Symbols"/>
    </w:rPr>
  </w:style>
  <w:style w:type="character" w:customStyle="1" w:styleId="ListLabel104">
    <w:name w:val="ListLabel 104"/>
    <w:rPr>
      <w:rFonts w:cs="Courier New"/>
    </w:rPr>
  </w:style>
  <w:style w:type="character" w:customStyle="1" w:styleId="ListLabel105">
    <w:name w:val="ListLabel 105"/>
    <w:rPr>
      <w:rFonts w:cs="Noto Sans Symbols"/>
    </w:rPr>
  </w:style>
  <w:style w:type="character" w:customStyle="1" w:styleId="ListLabel106">
    <w:name w:val="ListLabel 106"/>
    <w:rPr>
      <w:rFonts w:cs="Noto Sans Symbols"/>
    </w:rPr>
  </w:style>
  <w:style w:type="character" w:customStyle="1" w:styleId="ListLabel107">
    <w:name w:val="ListLabel 107"/>
    <w:rPr>
      <w:rFonts w:cs="Courier New"/>
    </w:rPr>
  </w:style>
  <w:style w:type="character" w:customStyle="1" w:styleId="ListLabel108">
    <w:name w:val="ListLabel 108"/>
    <w:rPr>
      <w:rFonts w:cs="Noto Sans Symbols"/>
    </w:rPr>
  </w:style>
  <w:style w:type="character" w:customStyle="1" w:styleId="ListLabel109">
    <w:name w:val="ListLabel 109"/>
    <w:rPr>
      <w:rFonts w:cs="Noto Sans Symbols"/>
    </w:rPr>
  </w:style>
  <w:style w:type="character" w:customStyle="1" w:styleId="ListLabel110">
    <w:name w:val="ListLabel 110"/>
    <w:rPr>
      <w:rFonts w:cs="Courier New"/>
    </w:rPr>
  </w:style>
  <w:style w:type="character" w:customStyle="1" w:styleId="ListLabel111">
    <w:name w:val="ListLabel 111"/>
    <w:rPr>
      <w:rFonts w:cs="Noto Sans Symbols"/>
    </w:rPr>
  </w:style>
  <w:style w:type="character" w:customStyle="1" w:styleId="ListLabel112">
    <w:name w:val="ListLabel 112"/>
    <w:rPr>
      <w:rFonts w:cs="Noto Sans Symbols"/>
    </w:rPr>
  </w:style>
  <w:style w:type="character" w:customStyle="1" w:styleId="ListLabel113">
    <w:name w:val="ListLabel 113"/>
    <w:rPr>
      <w:rFonts w:cs="Courier New"/>
    </w:rPr>
  </w:style>
  <w:style w:type="character" w:customStyle="1" w:styleId="ListLabel114">
    <w:name w:val="ListLabel 114"/>
    <w:rPr>
      <w:rFonts w:cs="Noto Sans Symbols"/>
    </w:rPr>
  </w:style>
  <w:style w:type="character" w:customStyle="1" w:styleId="ListLabel115">
    <w:name w:val="ListLabel 115"/>
    <w:rPr>
      <w:rFonts w:cs="Noto Sans Symbols"/>
    </w:rPr>
  </w:style>
  <w:style w:type="character" w:customStyle="1" w:styleId="ListLabel116">
    <w:name w:val="ListLabel 116"/>
    <w:rPr>
      <w:rFonts w:cs="Courier New"/>
    </w:rPr>
  </w:style>
  <w:style w:type="character" w:customStyle="1" w:styleId="ListLabel117">
    <w:name w:val="ListLabel 117"/>
    <w:rPr>
      <w:rFonts w:cs="Noto Sans Symbols"/>
    </w:rPr>
  </w:style>
  <w:style w:type="character" w:customStyle="1" w:styleId="ListLabel118">
    <w:name w:val="ListLabel 118"/>
    <w:rPr>
      <w:rFonts w:cs="OpenSymbol"/>
      <w:u w:val="none"/>
    </w:rPr>
  </w:style>
  <w:style w:type="character" w:customStyle="1" w:styleId="ListLabel119">
    <w:name w:val="ListLabel 119"/>
    <w:rPr>
      <w:rFonts w:cs="OpenSymbol"/>
      <w:u w:val="none"/>
    </w:rPr>
  </w:style>
  <w:style w:type="character" w:customStyle="1" w:styleId="ListLabel120">
    <w:name w:val="ListLabel 120"/>
    <w:rPr>
      <w:rFonts w:cs="OpenSymbol"/>
      <w:u w:val="none"/>
    </w:rPr>
  </w:style>
  <w:style w:type="character" w:customStyle="1" w:styleId="ListLabel121">
    <w:name w:val="ListLabel 121"/>
    <w:rPr>
      <w:rFonts w:cs="OpenSymbol"/>
      <w:u w:val="none"/>
    </w:rPr>
  </w:style>
  <w:style w:type="character" w:customStyle="1" w:styleId="ListLabel122">
    <w:name w:val="ListLabel 122"/>
    <w:rPr>
      <w:rFonts w:cs="OpenSymbol"/>
      <w:u w:val="none"/>
    </w:rPr>
  </w:style>
  <w:style w:type="character" w:customStyle="1" w:styleId="ListLabel123">
    <w:name w:val="ListLabel 123"/>
    <w:rPr>
      <w:rFonts w:cs="OpenSymbol"/>
      <w:u w:val="none"/>
    </w:rPr>
  </w:style>
  <w:style w:type="character" w:customStyle="1" w:styleId="ListLabel124">
    <w:name w:val="ListLabel 124"/>
    <w:rPr>
      <w:rFonts w:cs="OpenSymbol"/>
      <w:u w:val="none"/>
    </w:rPr>
  </w:style>
  <w:style w:type="character" w:customStyle="1" w:styleId="ListLabel125">
    <w:name w:val="ListLabel 125"/>
    <w:rPr>
      <w:rFonts w:cs="OpenSymbol"/>
      <w:u w:val="none"/>
    </w:rPr>
  </w:style>
  <w:style w:type="character" w:customStyle="1" w:styleId="ListLabel126">
    <w:name w:val="ListLabel 126"/>
    <w:rPr>
      <w:rFonts w:cs="OpenSymbol"/>
      <w:u w:val="none"/>
    </w:rPr>
  </w:style>
  <w:style w:type="character" w:customStyle="1" w:styleId="ListLabel127">
    <w:name w:val="ListLabel 127"/>
    <w:rPr>
      <w:rFonts w:cs="OpenSymbol"/>
      <w:u w:val="none"/>
    </w:rPr>
  </w:style>
  <w:style w:type="character" w:customStyle="1" w:styleId="ListLabel128">
    <w:name w:val="ListLabel 128"/>
    <w:rPr>
      <w:rFonts w:cs="OpenSymbol"/>
      <w:u w:val="none"/>
    </w:rPr>
  </w:style>
  <w:style w:type="character" w:customStyle="1" w:styleId="ListLabel129">
    <w:name w:val="ListLabel 129"/>
    <w:rPr>
      <w:rFonts w:cs="OpenSymbol"/>
      <w:u w:val="none"/>
    </w:rPr>
  </w:style>
  <w:style w:type="character" w:customStyle="1" w:styleId="ListLabel130">
    <w:name w:val="ListLabel 130"/>
    <w:rPr>
      <w:rFonts w:cs="OpenSymbol"/>
      <w:u w:val="none"/>
    </w:rPr>
  </w:style>
  <w:style w:type="character" w:customStyle="1" w:styleId="ListLabel131">
    <w:name w:val="ListLabel 131"/>
    <w:rPr>
      <w:rFonts w:cs="OpenSymbol"/>
      <w:u w:val="none"/>
    </w:rPr>
  </w:style>
  <w:style w:type="character" w:customStyle="1" w:styleId="ListLabel132">
    <w:name w:val="ListLabel 132"/>
    <w:rPr>
      <w:rFonts w:cs="OpenSymbol"/>
      <w:u w:val="none"/>
    </w:rPr>
  </w:style>
  <w:style w:type="character" w:customStyle="1" w:styleId="ListLabel133">
    <w:name w:val="ListLabel 133"/>
    <w:rPr>
      <w:rFonts w:cs="OpenSymbol"/>
      <w:u w:val="none"/>
    </w:rPr>
  </w:style>
  <w:style w:type="character" w:customStyle="1" w:styleId="ListLabel134">
    <w:name w:val="ListLabel 134"/>
    <w:rPr>
      <w:rFonts w:cs="OpenSymbol"/>
      <w:u w:val="none"/>
    </w:rPr>
  </w:style>
  <w:style w:type="character" w:customStyle="1" w:styleId="ListLabel135">
    <w:name w:val="ListLabel 135"/>
    <w:rPr>
      <w:rFonts w:cs="OpenSymbol"/>
      <w:u w:val="none"/>
    </w:rPr>
  </w:style>
  <w:style w:type="character" w:customStyle="1" w:styleId="ListLabel136">
    <w:name w:val="ListLabel 136"/>
    <w:rPr>
      <w:rFonts w:cs="Wingdings"/>
      <w:u w:val="none"/>
    </w:rPr>
  </w:style>
  <w:style w:type="character" w:customStyle="1" w:styleId="ListLabel137">
    <w:name w:val="ListLabel 137"/>
    <w:rPr>
      <w:rFonts w:cs="Wingdings 2"/>
      <w:u w:val="none"/>
    </w:rPr>
  </w:style>
  <w:style w:type="character" w:customStyle="1" w:styleId="ListLabel138">
    <w:name w:val="ListLabel 138"/>
    <w:rPr>
      <w:rFonts w:cs="OpenSymbol"/>
      <w:u w:val="none"/>
    </w:rPr>
  </w:style>
  <w:style w:type="character" w:customStyle="1" w:styleId="ListLabel139">
    <w:name w:val="ListLabel 139"/>
    <w:rPr>
      <w:rFonts w:cs="Wingdings"/>
      <w:u w:val="none"/>
    </w:rPr>
  </w:style>
  <w:style w:type="character" w:customStyle="1" w:styleId="ListLabel140">
    <w:name w:val="ListLabel 140"/>
    <w:rPr>
      <w:rFonts w:cs="Wingdings 2"/>
      <w:u w:val="none"/>
    </w:rPr>
  </w:style>
  <w:style w:type="character" w:customStyle="1" w:styleId="ListLabel141">
    <w:name w:val="ListLabel 141"/>
    <w:rPr>
      <w:rFonts w:cs="OpenSymbol"/>
      <w:u w:val="none"/>
    </w:rPr>
  </w:style>
  <w:style w:type="character" w:customStyle="1" w:styleId="ListLabel142">
    <w:name w:val="ListLabel 142"/>
    <w:rPr>
      <w:rFonts w:cs="Wingdings"/>
      <w:u w:val="none"/>
    </w:rPr>
  </w:style>
  <w:style w:type="character" w:customStyle="1" w:styleId="ListLabel143">
    <w:name w:val="ListLabel 143"/>
    <w:rPr>
      <w:rFonts w:cs="Wingdings 2"/>
      <w:u w:val="none"/>
    </w:rPr>
  </w:style>
  <w:style w:type="character" w:customStyle="1" w:styleId="ListLabel144">
    <w:name w:val="ListLabel 144"/>
    <w:rPr>
      <w:rFonts w:cs="OpenSymbol"/>
      <w:u w:val="none"/>
    </w:rPr>
  </w:style>
  <w:style w:type="character" w:customStyle="1" w:styleId="ListLabel145">
    <w:name w:val="ListLabel 145"/>
    <w:rPr>
      <w:rFonts w:cs="OpenSymbol"/>
      <w:u w:val="none"/>
    </w:rPr>
  </w:style>
  <w:style w:type="character" w:customStyle="1" w:styleId="ListLabel146">
    <w:name w:val="ListLabel 146"/>
    <w:rPr>
      <w:rFonts w:cs="OpenSymbol"/>
      <w:u w:val="none"/>
    </w:rPr>
  </w:style>
  <w:style w:type="character" w:customStyle="1" w:styleId="ListLabel147">
    <w:name w:val="ListLabel 147"/>
    <w:rPr>
      <w:rFonts w:cs="OpenSymbol"/>
      <w:u w:val="none"/>
    </w:rPr>
  </w:style>
  <w:style w:type="character" w:customStyle="1" w:styleId="ListLabel148">
    <w:name w:val="ListLabel 148"/>
    <w:rPr>
      <w:rFonts w:cs="OpenSymbol"/>
      <w:u w:val="none"/>
    </w:rPr>
  </w:style>
  <w:style w:type="character" w:customStyle="1" w:styleId="ListLabel149">
    <w:name w:val="ListLabel 149"/>
    <w:rPr>
      <w:rFonts w:cs="OpenSymbol"/>
      <w:u w:val="none"/>
    </w:rPr>
  </w:style>
  <w:style w:type="character" w:customStyle="1" w:styleId="ListLabel150">
    <w:name w:val="ListLabel 150"/>
    <w:rPr>
      <w:rFonts w:cs="OpenSymbol"/>
      <w:u w:val="none"/>
    </w:rPr>
  </w:style>
  <w:style w:type="character" w:customStyle="1" w:styleId="ListLabel151">
    <w:name w:val="ListLabel 151"/>
    <w:rPr>
      <w:rFonts w:cs="OpenSymbol"/>
      <w:u w:val="none"/>
    </w:rPr>
  </w:style>
  <w:style w:type="character" w:customStyle="1" w:styleId="ListLabel152">
    <w:name w:val="ListLabel 152"/>
    <w:rPr>
      <w:rFonts w:cs="OpenSymbol"/>
      <w:u w:val="none"/>
    </w:rPr>
  </w:style>
  <w:style w:type="character" w:customStyle="1" w:styleId="ListLabel153">
    <w:name w:val="ListLabel 153"/>
    <w:rPr>
      <w:rFonts w:cs="OpenSymbol"/>
      <w:u w:val="none"/>
    </w:rPr>
  </w:style>
  <w:style w:type="character" w:customStyle="1" w:styleId="ListLabel154">
    <w:name w:val="ListLabel 154"/>
    <w:rPr>
      <w:rFonts w:cs="OpenSymbol"/>
      <w:u w:val="none"/>
    </w:rPr>
  </w:style>
  <w:style w:type="character" w:customStyle="1" w:styleId="ListLabel155">
    <w:name w:val="ListLabel 155"/>
    <w:rPr>
      <w:rFonts w:cs="OpenSymbol"/>
      <w:u w:val="none"/>
    </w:rPr>
  </w:style>
  <w:style w:type="character" w:customStyle="1" w:styleId="ListLabel156">
    <w:name w:val="ListLabel 156"/>
    <w:rPr>
      <w:rFonts w:cs="OpenSymbol"/>
      <w:u w:val="none"/>
    </w:rPr>
  </w:style>
  <w:style w:type="character" w:customStyle="1" w:styleId="ListLabel157">
    <w:name w:val="ListLabel 157"/>
    <w:rPr>
      <w:rFonts w:cs="OpenSymbol"/>
      <w:u w:val="none"/>
    </w:rPr>
  </w:style>
  <w:style w:type="character" w:customStyle="1" w:styleId="ListLabel158">
    <w:name w:val="ListLabel 158"/>
    <w:rPr>
      <w:rFonts w:cs="OpenSymbol"/>
      <w:u w:val="none"/>
    </w:rPr>
  </w:style>
  <w:style w:type="character" w:customStyle="1" w:styleId="ListLabel159">
    <w:name w:val="ListLabel 159"/>
    <w:rPr>
      <w:rFonts w:cs="OpenSymbol"/>
      <w:u w:val="none"/>
    </w:rPr>
  </w:style>
  <w:style w:type="character" w:customStyle="1" w:styleId="ListLabel160">
    <w:name w:val="ListLabel 160"/>
    <w:rPr>
      <w:rFonts w:cs="OpenSymbol"/>
      <w:u w:val="none"/>
    </w:rPr>
  </w:style>
  <w:style w:type="character" w:customStyle="1" w:styleId="ListLabel161">
    <w:name w:val="ListLabel 161"/>
    <w:rPr>
      <w:rFonts w:cs="OpenSymbol"/>
      <w:u w:val="none"/>
    </w:rPr>
  </w:style>
  <w:style w:type="character" w:customStyle="1" w:styleId="ListLabel162">
    <w:name w:val="ListLabel 162"/>
    <w:rPr>
      <w:rFonts w:cs="OpenSymbol"/>
      <w:u w:val="none"/>
    </w:rPr>
  </w:style>
  <w:style w:type="character" w:customStyle="1" w:styleId="ListLabel163">
    <w:name w:val="ListLabel 163"/>
    <w:rPr>
      <w:rFonts w:cs="Wingdings"/>
    </w:rPr>
  </w:style>
  <w:style w:type="character" w:customStyle="1" w:styleId="ListLabel164">
    <w:name w:val="ListLabel 164"/>
    <w:rPr>
      <w:rFonts w:cs="Courier New"/>
    </w:rPr>
  </w:style>
  <w:style w:type="character" w:customStyle="1" w:styleId="ListLabel165">
    <w:name w:val="ListLabel 165"/>
    <w:rPr>
      <w:rFonts w:cs="Noto Sans Symbols"/>
    </w:rPr>
  </w:style>
  <w:style w:type="character" w:customStyle="1" w:styleId="ListLabel166">
    <w:name w:val="ListLabel 166"/>
    <w:rPr>
      <w:rFonts w:cs="Noto Sans Symbols"/>
    </w:rPr>
  </w:style>
  <w:style w:type="character" w:customStyle="1" w:styleId="ListLabel167">
    <w:name w:val="ListLabel 167"/>
    <w:rPr>
      <w:rFonts w:cs="Courier New"/>
    </w:rPr>
  </w:style>
  <w:style w:type="character" w:customStyle="1" w:styleId="ListLabel168">
    <w:name w:val="ListLabel 168"/>
    <w:rPr>
      <w:rFonts w:cs="Noto Sans Symbols"/>
    </w:rPr>
  </w:style>
  <w:style w:type="character" w:customStyle="1" w:styleId="ListLabel169">
    <w:name w:val="ListLabel 169"/>
    <w:rPr>
      <w:rFonts w:cs="Noto Sans Symbols"/>
    </w:rPr>
  </w:style>
  <w:style w:type="character" w:customStyle="1" w:styleId="ListLabel170">
    <w:name w:val="ListLabel 170"/>
    <w:rPr>
      <w:rFonts w:cs="Courier New"/>
    </w:rPr>
  </w:style>
  <w:style w:type="character" w:customStyle="1" w:styleId="ListLabel171">
    <w:name w:val="ListLabel 171"/>
    <w:rPr>
      <w:rFonts w:cs="Noto Sans Symbols"/>
    </w:rPr>
  </w:style>
  <w:style w:type="character" w:customStyle="1" w:styleId="ListLabel172">
    <w:name w:val="ListLabel 172"/>
    <w:rPr>
      <w:rFonts w:cs="Times New Roman"/>
      <w:u w:val="none"/>
    </w:rPr>
  </w:style>
  <w:style w:type="character" w:customStyle="1" w:styleId="ListLabel173">
    <w:name w:val="ListLabel 173"/>
    <w:rPr>
      <w:rFonts w:cs="Wingdings 2"/>
      <w:u w:val="none"/>
    </w:rPr>
  </w:style>
  <w:style w:type="character" w:customStyle="1" w:styleId="ListLabel174">
    <w:name w:val="ListLabel 174"/>
    <w:rPr>
      <w:rFonts w:cs="OpenSymbol"/>
      <w:u w:val="none"/>
    </w:rPr>
  </w:style>
  <w:style w:type="character" w:customStyle="1" w:styleId="ListLabel175">
    <w:name w:val="ListLabel 175"/>
    <w:rPr>
      <w:rFonts w:cs="Wingdings"/>
      <w:u w:val="none"/>
    </w:rPr>
  </w:style>
  <w:style w:type="character" w:customStyle="1" w:styleId="ListLabel176">
    <w:name w:val="ListLabel 176"/>
    <w:rPr>
      <w:rFonts w:cs="Wingdings 2"/>
      <w:u w:val="none"/>
    </w:rPr>
  </w:style>
  <w:style w:type="character" w:customStyle="1" w:styleId="ListLabel177">
    <w:name w:val="ListLabel 177"/>
    <w:rPr>
      <w:rFonts w:cs="OpenSymbol"/>
      <w:u w:val="none"/>
    </w:rPr>
  </w:style>
  <w:style w:type="character" w:customStyle="1" w:styleId="ListLabel178">
    <w:name w:val="ListLabel 178"/>
    <w:rPr>
      <w:rFonts w:cs="Wingdings"/>
      <w:u w:val="none"/>
    </w:rPr>
  </w:style>
  <w:style w:type="character" w:customStyle="1" w:styleId="ListLabel179">
    <w:name w:val="ListLabel 179"/>
    <w:rPr>
      <w:rFonts w:cs="Wingdings 2"/>
      <w:u w:val="none"/>
    </w:rPr>
  </w:style>
  <w:style w:type="character" w:customStyle="1" w:styleId="ListLabel180">
    <w:name w:val="ListLabel 180"/>
    <w:rPr>
      <w:rFonts w:cs="OpenSymbol"/>
      <w:u w:val="none"/>
    </w:rPr>
  </w:style>
  <w:style w:type="character" w:customStyle="1" w:styleId="ListLabel181">
    <w:name w:val="ListLabel 181"/>
    <w:rPr>
      <w:rFonts w:cs="Times New Roman"/>
      <w:u w:val="none"/>
    </w:rPr>
  </w:style>
  <w:style w:type="character" w:customStyle="1" w:styleId="ListLabel182">
    <w:name w:val="ListLabel 182"/>
    <w:rPr>
      <w:rFonts w:cs="Wingdings 2"/>
      <w:u w:val="none"/>
    </w:rPr>
  </w:style>
  <w:style w:type="character" w:customStyle="1" w:styleId="ListLabel183">
    <w:name w:val="ListLabel 183"/>
    <w:rPr>
      <w:rFonts w:cs="OpenSymbol"/>
      <w:u w:val="none"/>
    </w:rPr>
  </w:style>
  <w:style w:type="character" w:customStyle="1" w:styleId="ListLabel184">
    <w:name w:val="ListLabel 184"/>
    <w:rPr>
      <w:rFonts w:cs="Wingdings"/>
      <w:u w:val="none"/>
    </w:rPr>
  </w:style>
  <w:style w:type="character" w:customStyle="1" w:styleId="ListLabel185">
    <w:name w:val="ListLabel 185"/>
    <w:rPr>
      <w:rFonts w:cs="Wingdings 2"/>
      <w:u w:val="none"/>
    </w:rPr>
  </w:style>
  <w:style w:type="character" w:customStyle="1" w:styleId="ListLabel186">
    <w:name w:val="ListLabel 186"/>
    <w:rPr>
      <w:rFonts w:cs="OpenSymbol"/>
      <w:u w:val="none"/>
    </w:rPr>
  </w:style>
  <w:style w:type="character" w:customStyle="1" w:styleId="ListLabel187">
    <w:name w:val="ListLabel 187"/>
    <w:rPr>
      <w:rFonts w:cs="Wingdings"/>
      <w:u w:val="none"/>
    </w:rPr>
  </w:style>
  <w:style w:type="character" w:customStyle="1" w:styleId="ListLabel188">
    <w:name w:val="ListLabel 188"/>
    <w:rPr>
      <w:rFonts w:cs="Wingdings 2"/>
      <w:u w:val="none"/>
    </w:rPr>
  </w:style>
  <w:style w:type="character" w:customStyle="1" w:styleId="ListLabel189">
    <w:name w:val="ListLabel 189"/>
    <w:rPr>
      <w:rFonts w:cs="OpenSymbol"/>
      <w:u w:val="none"/>
    </w:rPr>
  </w:style>
  <w:style w:type="character" w:customStyle="1" w:styleId="ListLabel190">
    <w:name w:val="ListLabel 190"/>
    <w:rPr>
      <w:rFonts w:cs="Times New Roman"/>
    </w:rPr>
  </w:style>
  <w:style w:type="character" w:customStyle="1" w:styleId="ListLabel191">
    <w:name w:val="ListLabel 191"/>
    <w:rPr>
      <w:rFonts w:cs="Courier New"/>
    </w:rPr>
  </w:style>
  <w:style w:type="character" w:customStyle="1" w:styleId="ListLabel192">
    <w:name w:val="ListLabel 192"/>
    <w:rPr>
      <w:rFonts w:cs="Wingdings"/>
    </w:rPr>
  </w:style>
  <w:style w:type="character" w:customStyle="1" w:styleId="ListLabel193">
    <w:name w:val="ListLabel 193"/>
    <w:rPr>
      <w:rFonts w:cs="Symbol"/>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ListLabel199">
    <w:name w:val="ListLabel 199"/>
    <w:rPr>
      <w:rFonts w:cs="Times New Roman"/>
    </w:rPr>
  </w:style>
  <w:style w:type="character" w:customStyle="1" w:styleId="ListLabel200">
    <w:name w:val="ListLabel 200"/>
    <w:rPr>
      <w:rFonts w:cs="Courier New"/>
    </w:rPr>
  </w:style>
  <w:style w:type="character" w:customStyle="1" w:styleId="ListLabel201">
    <w:name w:val="ListLabel 201"/>
    <w:rPr>
      <w:rFonts w:cs="Wingdings"/>
    </w:rPr>
  </w:style>
  <w:style w:type="character" w:customStyle="1" w:styleId="ListLabel202">
    <w:name w:val="ListLabel 202"/>
    <w:rPr>
      <w:rFonts w:cs="Symbol"/>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Times New Roman"/>
      <w:u w:val="none"/>
    </w:rPr>
  </w:style>
  <w:style w:type="character" w:customStyle="1" w:styleId="ListLabel209">
    <w:name w:val="ListLabel 209"/>
    <w:rPr>
      <w:rFonts w:cs="Wingdings 2"/>
      <w:u w:val="none"/>
    </w:rPr>
  </w:style>
  <w:style w:type="character" w:customStyle="1" w:styleId="ListLabel210">
    <w:name w:val="ListLabel 210"/>
    <w:rPr>
      <w:rFonts w:cs="OpenSymbol"/>
      <w:u w:val="none"/>
    </w:rPr>
  </w:style>
  <w:style w:type="character" w:customStyle="1" w:styleId="ListLabel211">
    <w:name w:val="ListLabel 211"/>
    <w:rPr>
      <w:rFonts w:cs="Wingdings"/>
      <w:u w:val="none"/>
    </w:rPr>
  </w:style>
  <w:style w:type="character" w:customStyle="1" w:styleId="ListLabel212">
    <w:name w:val="ListLabel 212"/>
    <w:rPr>
      <w:rFonts w:cs="Wingdings 2"/>
      <w:u w:val="none"/>
    </w:rPr>
  </w:style>
  <w:style w:type="character" w:customStyle="1" w:styleId="ListLabel213">
    <w:name w:val="ListLabel 213"/>
    <w:rPr>
      <w:rFonts w:cs="OpenSymbol"/>
      <w:u w:val="none"/>
    </w:rPr>
  </w:style>
  <w:style w:type="character" w:customStyle="1" w:styleId="ListLabel214">
    <w:name w:val="ListLabel 214"/>
    <w:rPr>
      <w:rFonts w:cs="Wingdings"/>
      <w:u w:val="none"/>
    </w:rPr>
  </w:style>
  <w:style w:type="character" w:customStyle="1" w:styleId="ListLabel215">
    <w:name w:val="ListLabel 215"/>
    <w:rPr>
      <w:rFonts w:cs="Wingdings 2"/>
      <w:u w:val="none"/>
    </w:rPr>
  </w:style>
  <w:style w:type="character" w:customStyle="1" w:styleId="ListLabel216">
    <w:name w:val="ListLabel 216"/>
    <w:rPr>
      <w:rFonts w:cs="OpenSymbol"/>
      <w:u w:val="none"/>
    </w:rPr>
  </w:style>
  <w:style w:type="character" w:customStyle="1" w:styleId="ListLabel217">
    <w:name w:val="ListLabel 217"/>
    <w:rPr>
      <w:rFonts w:cs="Times New Roman"/>
      <w:u w:val="none"/>
    </w:rPr>
  </w:style>
  <w:style w:type="character" w:customStyle="1" w:styleId="ListLabel218">
    <w:name w:val="ListLabel 218"/>
    <w:rPr>
      <w:rFonts w:cs="Wingdings 2"/>
      <w:u w:val="none"/>
    </w:rPr>
  </w:style>
  <w:style w:type="character" w:customStyle="1" w:styleId="ListLabel219">
    <w:name w:val="ListLabel 219"/>
    <w:rPr>
      <w:rFonts w:cs="OpenSymbol"/>
      <w:u w:val="none"/>
    </w:rPr>
  </w:style>
  <w:style w:type="character" w:customStyle="1" w:styleId="ListLabel220">
    <w:name w:val="ListLabel 220"/>
    <w:rPr>
      <w:rFonts w:cs="Wingdings"/>
      <w:u w:val="none"/>
    </w:rPr>
  </w:style>
  <w:style w:type="character" w:customStyle="1" w:styleId="ListLabel221">
    <w:name w:val="ListLabel 221"/>
    <w:rPr>
      <w:rFonts w:cs="Wingdings 2"/>
      <w:u w:val="none"/>
    </w:rPr>
  </w:style>
  <w:style w:type="character" w:customStyle="1" w:styleId="ListLabel222">
    <w:name w:val="ListLabel 222"/>
    <w:rPr>
      <w:rFonts w:cs="OpenSymbol"/>
      <w:u w:val="none"/>
    </w:rPr>
  </w:style>
  <w:style w:type="character" w:customStyle="1" w:styleId="ListLabel223">
    <w:name w:val="ListLabel 223"/>
    <w:rPr>
      <w:rFonts w:cs="Wingdings"/>
      <w:u w:val="none"/>
    </w:rPr>
  </w:style>
  <w:style w:type="character" w:customStyle="1" w:styleId="ListLabel224">
    <w:name w:val="ListLabel 224"/>
    <w:rPr>
      <w:rFonts w:cs="Wingdings 2"/>
      <w:u w:val="none"/>
    </w:rPr>
  </w:style>
  <w:style w:type="character" w:customStyle="1" w:styleId="ListLabel225">
    <w:name w:val="ListLabel 225"/>
    <w:rPr>
      <w:rFonts w:cs="OpenSymbol"/>
      <w:u w:val="none"/>
    </w:rPr>
  </w:style>
  <w:style w:type="character" w:customStyle="1" w:styleId="ListLabel226">
    <w:name w:val="ListLabel 226"/>
    <w:rPr>
      <w:rFonts w:cs="Times New Roman"/>
    </w:rPr>
  </w:style>
  <w:style w:type="character" w:customStyle="1" w:styleId="ListLabel227">
    <w:name w:val="ListLabel 227"/>
    <w:rPr>
      <w:rFonts w:cs="Courier New"/>
    </w:rPr>
  </w:style>
  <w:style w:type="character" w:customStyle="1" w:styleId="ListLabel228">
    <w:name w:val="ListLabel 228"/>
    <w:rPr>
      <w:rFonts w:cs="Wingdings"/>
    </w:rPr>
  </w:style>
  <w:style w:type="character" w:customStyle="1" w:styleId="ListLabel229">
    <w:name w:val="ListLabel 229"/>
    <w:rPr>
      <w:rFonts w:cs="Symbol"/>
    </w:rPr>
  </w:style>
  <w:style w:type="character" w:customStyle="1" w:styleId="ListLabel230">
    <w:name w:val="ListLabel 230"/>
    <w:rPr>
      <w:rFonts w:cs="Courier New"/>
    </w:rPr>
  </w:style>
  <w:style w:type="character" w:customStyle="1" w:styleId="ListLabel231">
    <w:name w:val="ListLabel 231"/>
    <w:rPr>
      <w:rFonts w:cs="Wingdings"/>
    </w:rPr>
  </w:style>
  <w:style w:type="character" w:customStyle="1" w:styleId="ListLabel232">
    <w:name w:val="ListLabel 232"/>
    <w:rPr>
      <w:rFonts w:cs="Symbol"/>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Times New Roman"/>
      <w:u w:val="none"/>
    </w:rPr>
  </w:style>
  <w:style w:type="character" w:customStyle="1" w:styleId="ListLabel236">
    <w:name w:val="ListLabel 236"/>
    <w:rPr>
      <w:rFonts w:cs="Wingdings 2"/>
      <w:u w:val="none"/>
    </w:rPr>
  </w:style>
  <w:style w:type="character" w:customStyle="1" w:styleId="ListLabel237">
    <w:name w:val="ListLabel 237"/>
    <w:rPr>
      <w:rFonts w:cs="OpenSymbol"/>
      <w:u w:val="none"/>
    </w:rPr>
  </w:style>
  <w:style w:type="character" w:customStyle="1" w:styleId="ListLabel238">
    <w:name w:val="ListLabel 238"/>
    <w:rPr>
      <w:rFonts w:cs="Wingdings"/>
      <w:u w:val="none"/>
    </w:rPr>
  </w:style>
  <w:style w:type="character" w:customStyle="1" w:styleId="ListLabel239">
    <w:name w:val="ListLabel 239"/>
    <w:rPr>
      <w:rFonts w:cs="Wingdings 2"/>
      <w:u w:val="none"/>
    </w:rPr>
  </w:style>
  <w:style w:type="character" w:customStyle="1" w:styleId="ListLabel240">
    <w:name w:val="ListLabel 240"/>
    <w:rPr>
      <w:rFonts w:cs="OpenSymbol"/>
      <w:u w:val="none"/>
    </w:rPr>
  </w:style>
  <w:style w:type="character" w:customStyle="1" w:styleId="ListLabel241">
    <w:name w:val="ListLabel 241"/>
    <w:rPr>
      <w:rFonts w:cs="Wingdings"/>
      <w:u w:val="none"/>
    </w:rPr>
  </w:style>
  <w:style w:type="character" w:customStyle="1" w:styleId="ListLabel242">
    <w:name w:val="ListLabel 242"/>
    <w:rPr>
      <w:rFonts w:cs="Wingdings 2"/>
      <w:u w:val="none"/>
    </w:rPr>
  </w:style>
  <w:style w:type="character" w:customStyle="1" w:styleId="ListLabel243">
    <w:name w:val="ListLabel 243"/>
    <w:rPr>
      <w:rFonts w:cs="OpenSymbol"/>
      <w:u w:val="none"/>
    </w:rPr>
  </w:style>
  <w:style w:type="character" w:customStyle="1" w:styleId="ListLabel244">
    <w:name w:val="ListLabel 244"/>
    <w:rPr>
      <w:rFonts w:cs="Times New Roman"/>
      <w:u w:val="none"/>
    </w:rPr>
  </w:style>
  <w:style w:type="character" w:customStyle="1" w:styleId="ListLabel245">
    <w:name w:val="ListLabel 245"/>
    <w:rPr>
      <w:rFonts w:cs="Wingdings 2"/>
      <w:u w:val="none"/>
    </w:rPr>
  </w:style>
  <w:style w:type="character" w:customStyle="1" w:styleId="ListLabel246">
    <w:name w:val="ListLabel 246"/>
    <w:rPr>
      <w:rFonts w:cs="OpenSymbol"/>
      <w:u w:val="none"/>
    </w:rPr>
  </w:style>
  <w:style w:type="character" w:customStyle="1" w:styleId="ListLabel247">
    <w:name w:val="ListLabel 247"/>
    <w:rPr>
      <w:rFonts w:cs="Wingdings"/>
      <w:u w:val="none"/>
    </w:rPr>
  </w:style>
  <w:style w:type="character" w:customStyle="1" w:styleId="ListLabel248">
    <w:name w:val="ListLabel 248"/>
    <w:rPr>
      <w:rFonts w:cs="Wingdings 2"/>
      <w:u w:val="none"/>
    </w:rPr>
  </w:style>
  <w:style w:type="character" w:customStyle="1" w:styleId="ListLabel249">
    <w:name w:val="ListLabel 249"/>
    <w:rPr>
      <w:rFonts w:cs="OpenSymbol"/>
      <w:u w:val="none"/>
    </w:rPr>
  </w:style>
  <w:style w:type="character" w:customStyle="1" w:styleId="ListLabel250">
    <w:name w:val="ListLabel 250"/>
    <w:rPr>
      <w:rFonts w:cs="Wingdings"/>
      <w:u w:val="none"/>
    </w:rPr>
  </w:style>
  <w:style w:type="character" w:customStyle="1" w:styleId="ListLabel251">
    <w:name w:val="ListLabel 251"/>
    <w:rPr>
      <w:rFonts w:cs="Wingdings 2"/>
      <w:u w:val="none"/>
    </w:rPr>
  </w:style>
  <w:style w:type="character" w:customStyle="1" w:styleId="ListLabel252">
    <w:name w:val="ListLabel 252"/>
    <w:rPr>
      <w:rFonts w:cs="OpenSymbol"/>
      <w:u w:val="none"/>
    </w:rPr>
  </w:style>
  <w:style w:type="character" w:customStyle="1" w:styleId="ListLabel253">
    <w:name w:val="ListLabel 253"/>
    <w:rPr>
      <w:rFonts w:cs="Wingdings"/>
      <w:u w:val="none"/>
    </w:rPr>
  </w:style>
  <w:style w:type="character" w:customStyle="1" w:styleId="ListLabel254">
    <w:name w:val="ListLabel 254"/>
    <w:rPr>
      <w:rFonts w:cs="Times New Roman"/>
      <w:u w:val="none"/>
    </w:rPr>
  </w:style>
  <w:style w:type="character" w:customStyle="1" w:styleId="ListLabel255">
    <w:name w:val="ListLabel 255"/>
    <w:rPr>
      <w:rFonts w:cs="OpenSymbol"/>
      <w:u w:val="none"/>
    </w:rPr>
  </w:style>
  <w:style w:type="character" w:customStyle="1" w:styleId="ListLabel256">
    <w:name w:val="ListLabel 256"/>
    <w:rPr>
      <w:rFonts w:cs="Wingdings"/>
      <w:u w:val="none"/>
    </w:rPr>
  </w:style>
  <w:style w:type="character" w:customStyle="1" w:styleId="ListLabel257">
    <w:name w:val="ListLabel 257"/>
    <w:rPr>
      <w:rFonts w:cs="Wingdings 2"/>
      <w:u w:val="none"/>
    </w:rPr>
  </w:style>
  <w:style w:type="character" w:customStyle="1" w:styleId="ListLabel258">
    <w:name w:val="ListLabel 258"/>
    <w:rPr>
      <w:rFonts w:cs="OpenSymbol"/>
      <w:u w:val="none"/>
    </w:rPr>
  </w:style>
  <w:style w:type="character" w:customStyle="1" w:styleId="ListLabel259">
    <w:name w:val="ListLabel 259"/>
    <w:rPr>
      <w:rFonts w:cs="Wingdings"/>
      <w:u w:val="none"/>
    </w:rPr>
  </w:style>
  <w:style w:type="character" w:customStyle="1" w:styleId="ListLabel260">
    <w:name w:val="ListLabel 260"/>
    <w:rPr>
      <w:rFonts w:cs="Wingdings 2"/>
      <w:u w:val="none"/>
    </w:rPr>
  </w:style>
  <w:style w:type="character" w:customStyle="1" w:styleId="ListLabel261">
    <w:name w:val="ListLabel 261"/>
    <w:rPr>
      <w:rFonts w:cs="OpenSymbol"/>
      <w:u w:val="none"/>
    </w:rPr>
  </w:style>
  <w:style w:type="character" w:customStyle="1" w:styleId="ListLabel262">
    <w:name w:val="ListLabel 262"/>
    <w:rPr>
      <w:rFonts w:cs="Times New Roman"/>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cs="Symbol"/>
    </w:rPr>
  </w:style>
  <w:style w:type="character" w:customStyle="1" w:styleId="ListLabel266">
    <w:name w:val="ListLabel 266"/>
    <w:rPr>
      <w:rFonts w:cs="Courier New"/>
    </w:rPr>
  </w:style>
  <w:style w:type="character" w:customStyle="1" w:styleId="ListLabel267">
    <w:name w:val="ListLabel 267"/>
    <w:rPr>
      <w:rFonts w:cs="Wingdings"/>
    </w:rPr>
  </w:style>
  <w:style w:type="character" w:customStyle="1" w:styleId="ListLabel268">
    <w:name w:val="ListLabel 268"/>
    <w:rPr>
      <w:rFonts w:cs="Symbol"/>
    </w:rPr>
  </w:style>
  <w:style w:type="character" w:customStyle="1" w:styleId="ListLabel269">
    <w:name w:val="ListLabel 269"/>
    <w:rPr>
      <w:rFonts w:cs="Courier New"/>
    </w:rPr>
  </w:style>
  <w:style w:type="character" w:customStyle="1" w:styleId="ListLabel270">
    <w:name w:val="ListLabel 270"/>
    <w:rPr>
      <w:rFonts w:cs="Wingdings"/>
    </w:rPr>
  </w:style>
  <w:style w:type="character" w:customStyle="1" w:styleId="ListLabel271">
    <w:name w:val="ListLabel 271"/>
    <w:rPr>
      <w:rFonts w:cs="Times New Roman"/>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cs="Times New Roman"/>
      <w:u w:val="none"/>
    </w:rPr>
  </w:style>
  <w:style w:type="character" w:customStyle="1" w:styleId="ListLabel281">
    <w:name w:val="ListLabel 281"/>
    <w:rPr>
      <w:rFonts w:cs="OpenSymbol"/>
      <w:u w:val="none"/>
    </w:rPr>
  </w:style>
  <w:style w:type="character" w:customStyle="1" w:styleId="ListLabel282">
    <w:name w:val="ListLabel 282"/>
    <w:rPr>
      <w:rFonts w:cs="OpenSymbol"/>
      <w:u w:val="none"/>
    </w:rPr>
  </w:style>
  <w:style w:type="character" w:customStyle="1" w:styleId="ListLabel283">
    <w:name w:val="ListLabel 283"/>
    <w:rPr>
      <w:rFonts w:cs="OpenSymbol"/>
      <w:u w:val="none"/>
    </w:rPr>
  </w:style>
  <w:style w:type="character" w:customStyle="1" w:styleId="ListLabel284">
    <w:name w:val="ListLabel 284"/>
    <w:rPr>
      <w:rFonts w:cs="OpenSymbol"/>
      <w:u w:val="none"/>
    </w:rPr>
  </w:style>
  <w:style w:type="character" w:customStyle="1" w:styleId="ListLabel285">
    <w:name w:val="ListLabel 285"/>
    <w:rPr>
      <w:rFonts w:cs="OpenSymbol"/>
      <w:u w:val="none"/>
    </w:rPr>
  </w:style>
  <w:style w:type="character" w:customStyle="1" w:styleId="ListLabel286">
    <w:name w:val="ListLabel 286"/>
    <w:rPr>
      <w:rFonts w:cs="OpenSymbol"/>
      <w:u w:val="none"/>
    </w:rPr>
  </w:style>
  <w:style w:type="character" w:customStyle="1" w:styleId="ListLabel287">
    <w:name w:val="ListLabel 287"/>
    <w:rPr>
      <w:rFonts w:cs="OpenSymbol"/>
      <w:u w:val="none"/>
    </w:rPr>
  </w:style>
  <w:style w:type="character" w:customStyle="1" w:styleId="ListLabel288">
    <w:name w:val="ListLabel 288"/>
    <w:rPr>
      <w:rFonts w:cs="OpenSymbol"/>
      <w:u w:val="none"/>
    </w:rPr>
  </w:style>
  <w:style w:type="character" w:customStyle="1" w:styleId="ListLabel289">
    <w:name w:val="ListLabel 289"/>
    <w:rPr>
      <w:rFonts w:cs="Times New Roman"/>
      <w:u w:val="none"/>
    </w:rPr>
  </w:style>
  <w:style w:type="character" w:customStyle="1" w:styleId="ListLabel290">
    <w:name w:val="ListLabel 290"/>
    <w:rPr>
      <w:rFonts w:cs="OpenSymbol"/>
      <w:u w:val="none"/>
    </w:rPr>
  </w:style>
  <w:style w:type="character" w:customStyle="1" w:styleId="ListLabel291">
    <w:name w:val="ListLabel 291"/>
    <w:rPr>
      <w:rFonts w:cs="OpenSymbol"/>
      <w:u w:val="none"/>
    </w:rPr>
  </w:style>
  <w:style w:type="character" w:customStyle="1" w:styleId="ListLabel292">
    <w:name w:val="ListLabel 292"/>
    <w:rPr>
      <w:rFonts w:cs="OpenSymbol"/>
      <w:u w:val="none"/>
    </w:rPr>
  </w:style>
  <w:style w:type="character" w:customStyle="1" w:styleId="ListLabel293">
    <w:name w:val="ListLabel 293"/>
    <w:rPr>
      <w:rFonts w:cs="OpenSymbol"/>
      <w:u w:val="none"/>
    </w:rPr>
  </w:style>
  <w:style w:type="character" w:customStyle="1" w:styleId="ListLabel294">
    <w:name w:val="ListLabel 294"/>
    <w:rPr>
      <w:rFonts w:cs="OpenSymbol"/>
      <w:u w:val="none"/>
    </w:rPr>
  </w:style>
  <w:style w:type="character" w:customStyle="1" w:styleId="ListLabel295">
    <w:name w:val="ListLabel 295"/>
    <w:rPr>
      <w:rFonts w:cs="OpenSymbol"/>
      <w:u w:val="none"/>
    </w:rPr>
  </w:style>
  <w:style w:type="character" w:customStyle="1" w:styleId="ListLabel296">
    <w:name w:val="ListLabel 296"/>
    <w:rPr>
      <w:rFonts w:cs="OpenSymbol"/>
      <w:u w:val="none"/>
    </w:rPr>
  </w:style>
  <w:style w:type="character" w:customStyle="1" w:styleId="ListLabel297">
    <w:name w:val="ListLabel 297"/>
    <w:rPr>
      <w:rFonts w:cs="OpenSymbol"/>
      <w:u w:val="none"/>
    </w:rPr>
  </w:style>
  <w:style w:type="character" w:customStyle="1" w:styleId="ListLabel298">
    <w:name w:val="ListLabel 298"/>
    <w:rPr>
      <w:rFonts w:cs="Times New Roman"/>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Symbol"/>
    </w:rPr>
  </w:style>
  <w:style w:type="character" w:customStyle="1" w:styleId="ListLabel302">
    <w:name w:val="ListLabel 302"/>
    <w:rPr>
      <w:rFonts w:cs="Courier New"/>
    </w:rPr>
  </w:style>
  <w:style w:type="character" w:customStyle="1" w:styleId="ListLabel303">
    <w:name w:val="ListLabel 303"/>
    <w:rPr>
      <w:rFonts w:cs="Wingdings"/>
    </w:rPr>
  </w:style>
  <w:style w:type="character" w:customStyle="1" w:styleId="ListLabel304">
    <w:name w:val="ListLabel 304"/>
    <w:rPr>
      <w:rFonts w:cs="Symbol"/>
    </w:rPr>
  </w:style>
  <w:style w:type="character" w:customStyle="1" w:styleId="ListLabel305">
    <w:name w:val="ListLabel 305"/>
    <w:rPr>
      <w:rFonts w:cs="Courier New"/>
    </w:rPr>
  </w:style>
  <w:style w:type="character" w:customStyle="1" w:styleId="ListLabel306">
    <w:name w:val="ListLabel 306"/>
    <w:rPr>
      <w:rFonts w:cs="Wingdings"/>
    </w:rPr>
  </w:style>
  <w:style w:type="character" w:customStyle="1" w:styleId="ListLabel307">
    <w:name w:val="ListLabel 307"/>
    <w:rPr>
      <w:rFonts w:cs="Times New Roman"/>
      <w:u w:val="none"/>
    </w:rPr>
  </w:style>
  <w:style w:type="character" w:customStyle="1" w:styleId="ListLabel308">
    <w:name w:val="ListLabel 308"/>
    <w:rPr>
      <w:rFonts w:cs="OpenSymbol"/>
      <w:u w:val="none"/>
    </w:rPr>
  </w:style>
  <w:style w:type="character" w:customStyle="1" w:styleId="ListLabel309">
    <w:name w:val="ListLabel 309"/>
    <w:rPr>
      <w:rFonts w:cs="OpenSymbol"/>
      <w:u w:val="none"/>
    </w:rPr>
  </w:style>
  <w:style w:type="character" w:customStyle="1" w:styleId="ListLabel310">
    <w:name w:val="ListLabel 310"/>
    <w:rPr>
      <w:rFonts w:cs="OpenSymbol"/>
      <w:u w:val="none"/>
    </w:rPr>
  </w:style>
  <w:style w:type="character" w:customStyle="1" w:styleId="ListLabel311">
    <w:name w:val="ListLabel 311"/>
    <w:rPr>
      <w:rFonts w:cs="OpenSymbol"/>
      <w:u w:val="none"/>
    </w:rPr>
  </w:style>
  <w:style w:type="character" w:customStyle="1" w:styleId="ListLabel312">
    <w:name w:val="ListLabel 312"/>
    <w:rPr>
      <w:rFonts w:cs="OpenSymbol"/>
      <w:u w:val="none"/>
    </w:rPr>
  </w:style>
  <w:style w:type="character" w:customStyle="1" w:styleId="ListLabel313">
    <w:name w:val="ListLabel 313"/>
    <w:rPr>
      <w:rFonts w:cs="OpenSymbol"/>
      <w:u w:val="none"/>
    </w:rPr>
  </w:style>
  <w:style w:type="character" w:customStyle="1" w:styleId="ListLabel314">
    <w:name w:val="ListLabel 314"/>
    <w:rPr>
      <w:rFonts w:cs="OpenSymbol"/>
      <w:u w:val="none"/>
    </w:rPr>
  </w:style>
  <w:style w:type="character" w:customStyle="1" w:styleId="ListLabel315">
    <w:name w:val="ListLabel 315"/>
    <w:rPr>
      <w:rFonts w:cs="OpenSymbol"/>
      <w:u w:val="none"/>
    </w:rPr>
  </w:style>
  <w:style w:type="character" w:customStyle="1" w:styleId="ListLabel316">
    <w:name w:val="ListLabel 316"/>
    <w:rPr>
      <w:rFonts w:cs="Times New Roman"/>
      <w:u w:val="none"/>
    </w:rPr>
  </w:style>
  <w:style w:type="character" w:customStyle="1" w:styleId="ListLabel317">
    <w:name w:val="ListLabel 317"/>
    <w:rPr>
      <w:rFonts w:cs="OpenSymbol"/>
      <w:u w:val="none"/>
    </w:rPr>
  </w:style>
  <w:style w:type="character" w:customStyle="1" w:styleId="ListLabel318">
    <w:name w:val="ListLabel 318"/>
    <w:rPr>
      <w:rFonts w:cs="OpenSymbol"/>
      <w:u w:val="none"/>
    </w:rPr>
  </w:style>
  <w:style w:type="character" w:customStyle="1" w:styleId="ListLabel319">
    <w:name w:val="ListLabel 319"/>
    <w:rPr>
      <w:rFonts w:cs="OpenSymbol"/>
      <w:u w:val="none"/>
    </w:rPr>
  </w:style>
  <w:style w:type="character" w:customStyle="1" w:styleId="ListLabel320">
    <w:name w:val="ListLabel 320"/>
    <w:rPr>
      <w:rFonts w:cs="OpenSymbol"/>
      <w:u w:val="none"/>
    </w:rPr>
  </w:style>
  <w:style w:type="character" w:customStyle="1" w:styleId="ListLabel321">
    <w:name w:val="ListLabel 321"/>
    <w:rPr>
      <w:rFonts w:cs="OpenSymbol"/>
      <w:u w:val="none"/>
    </w:rPr>
  </w:style>
  <w:style w:type="character" w:customStyle="1" w:styleId="ListLabel322">
    <w:name w:val="ListLabel 322"/>
    <w:rPr>
      <w:rFonts w:cs="OpenSymbol"/>
      <w:u w:val="none"/>
    </w:rPr>
  </w:style>
  <w:style w:type="character" w:customStyle="1" w:styleId="ListLabel323">
    <w:name w:val="ListLabel 323"/>
    <w:rPr>
      <w:rFonts w:cs="OpenSymbol"/>
      <w:u w:val="none"/>
    </w:rPr>
  </w:style>
  <w:style w:type="character" w:customStyle="1" w:styleId="ListLabel324">
    <w:name w:val="ListLabel 324"/>
    <w:rPr>
      <w:rFonts w:cs="OpenSymbol"/>
      <w:u w:val="none"/>
    </w:rPr>
  </w:style>
  <w:style w:type="character" w:customStyle="1" w:styleId="ListLabel325">
    <w:name w:val="ListLabel 325"/>
    <w:rPr>
      <w:rFonts w:cs="Times New Roman"/>
      <w:u w:val="none"/>
    </w:rPr>
  </w:style>
  <w:style w:type="character" w:customStyle="1" w:styleId="ListLabel326">
    <w:name w:val="ListLabel 326"/>
    <w:rPr>
      <w:rFonts w:cs="OpenSymbol"/>
      <w:u w:val="none"/>
    </w:rPr>
  </w:style>
  <w:style w:type="character" w:customStyle="1" w:styleId="ListLabel327">
    <w:name w:val="ListLabel 327"/>
    <w:rPr>
      <w:rFonts w:cs="OpenSymbol"/>
      <w:u w:val="none"/>
    </w:rPr>
  </w:style>
  <w:style w:type="character" w:customStyle="1" w:styleId="ListLabel328">
    <w:name w:val="ListLabel 328"/>
    <w:rPr>
      <w:rFonts w:cs="OpenSymbol"/>
      <w:u w:val="none"/>
    </w:rPr>
  </w:style>
  <w:style w:type="character" w:customStyle="1" w:styleId="ListLabel329">
    <w:name w:val="ListLabel 329"/>
    <w:rPr>
      <w:rFonts w:cs="OpenSymbol"/>
      <w:u w:val="none"/>
    </w:rPr>
  </w:style>
  <w:style w:type="character" w:customStyle="1" w:styleId="ListLabel330">
    <w:name w:val="ListLabel 330"/>
    <w:rPr>
      <w:rFonts w:cs="OpenSymbol"/>
      <w:u w:val="none"/>
    </w:rPr>
  </w:style>
  <w:style w:type="character" w:customStyle="1" w:styleId="ListLabel331">
    <w:name w:val="ListLabel 331"/>
    <w:rPr>
      <w:rFonts w:cs="OpenSymbol"/>
      <w:u w:val="none"/>
    </w:rPr>
  </w:style>
  <w:style w:type="character" w:customStyle="1" w:styleId="ListLabel332">
    <w:name w:val="ListLabel 332"/>
    <w:rPr>
      <w:rFonts w:cs="OpenSymbol"/>
      <w:u w:val="none"/>
    </w:rPr>
  </w:style>
  <w:style w:type="character" w:customStyle="1" w:styleId="ListLabel333">
    <w:name w:val="ListLabel 333"/>
    <w:rPr>
      <w:rFonts w:cs="OpenSymbol"/>
      <w:u w:val="none"/>
    </w:rPr>
  </w:style>
  <w:style w:type="character" w:customStyle="1" w:styleId="ListLabel334">
    <w:name w:val="ListLabel 334"/>
    <w:rPr>
      <w:rFonts w:cs="Times New Roman"/>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Symbol"/>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40">
    <w:name w:val="ListLabel 340"/>
    <w:rPr>
      <w:rFonts w:cs="Symbol"/>
    </w:rPr>
  </w:style>
  <w:style w:type="character" w:customStyle="1" w:styleId="ListLabel341">
    <w:name w:val="ListLabel 341"/>
    <w:rPr>
      <w:rFonts w:cs="Courier New"/>
    </w:rPr>
  </w:style>
  <w:style w:type="character" w:customStyle="1" w:styleId="ListLabel342">
    <w:name w:val="ListLabel 342"/>
    <w:rPr>
      <w:rFonts w:cs="Wingdings"/>
    </w:rPr>
  </w:style>
  <w:style w:type="character" w:customStyle="1" w:styleId="ListLabel343">
    <w:name w:val="ListLabel 343"/>
    <w:rPr>
      <w:rFonts w:cs="Times New Roman"/>
      <w:u w:val="none"/>
    </w:rPr>
  </w:style>
  <w:style w:type="character" w:customStyle="1" w:styleId="ListLabel344">
    <w:name w:val="ListLabel 344"/>
    <w:rPr>
      <w:rFonts w:cs="OpenSymbol"/>
      <w:u w:val="none"/>
    </w:rPr>
  </w:style>
  <w:style w:type="character" w:customStyle="1" w:styleId="ListLabel345">
    <w:name w:val="ListLabel 345"/>
    <w:rPr>
      <w:rFonts w:cs="OpenSymbol"/>
      <w:u w:val="none"/>
    </w:rPr>
  </w:style>
  <w:style w:type="character" w:customStyle="1" w:styleId="ListLabel346">
    <w:name w:val="ListLabel 346"/>
    <w:rPr>
      <w:rFonts w:cs="OpenSymbol"/>
      <w:u w:val="none"/>
    </w:rPr>
  </w:style>
  <w:style w:type="character" w:customStyle="1" w:styleId="ListLabel347">
    <w:name w:val="ListLabel 347"/>
    <w:rPr>
      <w:rFonts w:cs="OpenSymbol"/>
      <w:u w:val="none"/>
    </w:rPr>
  </w:style>
  <w:style w:type="character" w:customStyle="1" w:styleId="ListLabel348">
    <w:name w:val="ListLabel 348"/>
    <w:rPr>
      <w:rFonts w:cs="OpenSymbol"/>
      <w:u w:val="none"/>
    </w:rPr>
  </w:style>
  <w:style w:type="character" w:customStyle="1" w:styleId="ListLabel349">
    <w:name w:val="ListLabel 349"/>
    <w:rPr>
      <w:rFonts w:cs="OpenSymbol"/>
      <w:u w:val="none"/>
    </w:rPr>
  </w:style>
  <w:style w:type="character" w:customStyle="1" w:styleId="ListLabel350">
    <w:name w:val="ListLabel 350"/>
    <w:rPr>
      <w:rFonts w:cs="OpenSymbol"/>
      <w:u w:val="none"/>
    </w:rPr>
  </w:style>
  <w:style w:type="character" w:customStyle="1" w:styleId="ListLabel351">
    <w:name w:val="ListLabel 351"/>
    <w:rPr>
      <w:rFonts w:cs="OpenSymbol"/>
      <w:u w:val="none"/>
    </w:rPr>
  </w:style>
  <w:style w:type="character" w:customStyle="1" w:styleId="ListLabel352">
    <w:name w:val="ListLabel 352"/>
    <w:rPr>
      <w:rFonts w:cs="Times New Roman"/>
    </w:rPr>
  </w:style>
  <w:style w:type="character" w:customStyle="1" w:styleId="ListLabel353">
    <w:name w:val="ListLabel 353"/>
    <w:rPr>
      <w:rFonts w:cs="Courier New"/>
    </w:rPr>
  </w:style>
  <w:style w:type="character" w:customStyle="1" w:styleId="ListLabel354">
    <w:name w:val="ListLabel 354"/>
    <w:rPr>
      <w:rFonts w:cs="Wingdings"/>
    </w:rPr>
  </w:style>
  <w:style w:type="character" w:customStyle="1" w:styleId="ListLabel355">
    <w:name w:val="ListLabel 355"/>
    <w:rPr>
      <w:rFonts w:cs="Symbol"/>
    </w:rPr>
  </w:style>
  <w:style w:type="character" w:customStyle="1" w:styleId="ListLabel356">
    <w:name w:val="ListLabel 356"/>
    <w:rPr>
      <w:rFonts w:cs="Courier New"/>
    </w:rPr>
  </w:style>
  <w:style w:type="character" w:customStyle="1" w:styleId="ListLabel357">
    <w:name w:val="ListLabel 357"/>
    <w:rPr>
      <w:rFonts w:cs="Wingdings"/>
    </w:rPr>
  </w:style>
  <w:style w:type="character" w:customStyle="1" w:styleId="ListLabel358">
    <w:name w:val="ListLabel 358"/>
    <w:rPr>
      <w:rFonts w:cs="Symbol"/>
    </w:rPr>
  </w:style>
  <w:style w:type="character" w:customStyle="1" w:styleId="ListLabel359">
    <w:name w:val="ListLabel 359"/>
    <w:rPr>
      <w:rFonts w:cs="Courier New"/>
    </w:rPr>
  </w:style>
  <w:style w:type="character" w:customStyle="1" w:styleId="ListLabel360">
    <w:name w:val="ListLabel 360"/>
    <w:rPr>
      <w:rFonts w:cs="Wingdings"/>
    </w:rPr>
  </w:style>
  <w:style w:type="character" w:customStyle="1" w:styleId="ListLabel361">
    <w:name w:val="ListLabel 361"/>
    <w:rPr>
      <w:rFonts w:cs="Times New Roman"/>
      <w:u w:val="none"/>
    </w:rPr>
  </w:style>
  <w:style w:type="character" w:customStyle="1" w:styleId="ListLabel362">
    <w:name w:val="ListLabel 362"/>
    <w:rPr>
      <w:rFonts w:cs="OpenSymbol"/>
      <w:u w:val="none"/>
    </w:rPr>
  </w:style>
  <w:style w:type="character" w:customStyle="1" w:styleId="ListLabel363">
    <w:name w:val="ListLabel 363"/>
    <w:rPr>
      <w:rFonts w:cs="OpenSymbol"/>
      <w:u w:val="none"/>
    </w:rPr>
  </w:style>
  <w:style w:type="character" w:customStyle="1" w:styleId="ListLabel364">
    <w:name w:val="ListLabel 364"/>
    <w:rPr>
      <w:rFonts w:cs="OpenSymbol"/>
      <w:u w:val="none"/>
    </w:rPr>
  </w:style>
  <w:style w:type="character" w:customStyle="1" w:styleId="ListLabel365">
    <w:name w:val="ListLabel 365"/>
    <w:rPr>
      <w:rFonts w:cs="OpenSymbol"/>
      <w:u w:val="none"/>
    </w:rPr>
  </w:style>
  <w:style w:type="character" w:customStyle="1" w:styleId="ListLabel366">
    <w:name w:val="ListLabel 366"/>
    <w:rPr>
      <w:rFonts w:cs="OpenSymbol"/>
      <w:u w:val="none"/>
    </w:rPr>
  </w:style>
  <w:style w:type="character" w:customStyle="1" w:styleId="ListLabel367">
    <w:name w:val="ListLabel 367"/>
    <w:rPr>
      <w:rFonts w:cs="OpenSymbol"/>
      <w:u w:val="none"/>
    </w:rPr>
  </w:style>
  <w:style w:type="character" w:customStyle="1" w:styleId="ListLabel368">
    <w:name w:val="ListLabel 368"/>
    <w:rPr>
      <w:rFonts w:cs="OpenSymbol"/>
      <w:u w:val="none"/>
    </w:rPr>
  </w:style>
  <w:style w:type="character" w:customStyle="1" w:styleId="ListLabel369">
    <w:name w:val="ListLabel 369"/>
    <w:rPr>
      <w:rFonts w:cs="OpenSymbol"/>
      <w:u w:val="none"/>
    </w:rPr>
  </w:style>
  <w:style w:type="character" w:customStyle="1" w:styleId="ListLabel370">
    <w:name w:val="ListLabel 370"/>
    <w:rPr>
      <w:rFonts w:cs="Times New Roman"/>
      <w:u w:val="none"/>
    </w:rPr>
  </w:style>
  <w:style w:type="character" w:customStyle="1" w:styleId="ListLabel371">
    <w:name w:val="ListLabel 371"/>
    <w:rPr>
      <w:rFonts w:cs="OpenSymbol"/>
      <w:u w:val="none"/>
    </w:rPr>
  </w:style>
  <w:style w:type="character" w:customStyle="1" w:styleId="ListLabel372">
    <w:name w:val="ListLabel 372"/>
    <w:rPr>
      <w:rFonts w:cs="OpenSymbol"/>
      <w:u w:val="none"/>
    </w:rPr>
  </w:style>
  <w:style w:type="character" w:customStyle="1" w:styleId="ListLabel373">
    <w:name w:val="ListLabel 373"/>
    <w:rPr>
      <w:rFonts w:cs="OpenSymbol"/>
      <w:u w:val="none"/>
    </w:rPr>
  </w:style>
  <w:style w:type="character" w:customStyle="1" w:styleId="ListLabel374">
    <w:name w:val="ListLabel 374"/>
    <w:rPr>
      <w:rFonts w:cs="OpenSymbol"/>
      <w:u w:val="none"/>
    </w:rPr>
  </w:style>
  <w:style w:type="character" w:customStyle="1" w:styleId="ListLabel375">
    <w:name w:val="ListLabel 375"/>
    <w:rPr>
      <w:rFonts w:cs="OpenSymbol"/>
      <w:u w:val="none"/>
    </w:rPr>
  </w:style>
  <w:style w:type="character" w:customStyle="1" w:styleId="ListLabel376">
    <w:name w:val="ListLabel 376"/>
    <w:rPr>
      <w:rFonts w:cs="OpenSymbol"/>
      <w:u w:val="none"/>
    </w:rPr>
  </w:style>
  <w:style w:type="character" w:customStyle="1" w:styleId="ListLabel377">
    <w:name w:val="ListLabel 377"/>
    <w:rPr>
      <w:rFonts w:cs="OpenSymbol"/>
      <w:u w:val="none"/>
    </w:rPr>
  </w:style>
  <w:style w:type="character" w:customStyle="1" w:styleId="ListLabel378">
    <w:name w:val="ListLabel 378"/>
    <w:rPr>
      <w:rFonts w:cs="OpenSymbol"/>
      <w:u w:val="none"/>
    </w:rPr>
  </w:style>
  <w:style w:type="character" w:customStyle="1" w:styleId="ListLabel379">
    <w:name w:val="ListLabel 379"/>
    <w:rPr>
      <w:rFonts w:cs="Times New Roman"/>
      <w:u w:val="none"/>
    </w:rPr>
  </w:style>
  <w:style w:type="character" w:customStyle="1" w:styleId="ListLabel380">
    <w:name w:val="ListLabel 380"/>
    <w:rPr>
      <w:rFonts w:cs="OpenSymbol"/>
      <w:u w:val="none"/>
    </w:rPr>
  </w:style>
  <w:style w:type="character" w:customStyle="1" w:styleId="ListLabel381">
    <w:name w:val="ListLabel 381"/>
    <w:rPr>
      <w:rFonts w:cs="OpenSymbol"/>
      <w:u w:val="none"/>
    </w:rPr>
  </w:style>
  <w:style w:type="character" w:customStyle="1" w:styleId="ListLabel382">
    <w:name w:val="ListLabel 382"/>
    <w:rPr>
      <w:rFonts w:cs="OpenSymbol"/>
      <w:u w:val="none"/>
    </w:rPr>
  </w:style>
  <w:style w:type="character" w:customStyle="1" w:styleId="ListLabel383">
    <w:name w:val="ListLabel 383"/>
    <w:rPr>
      <w:rFonts w:cs="OpenSymbol"/>
      <w:u w:val="none"/>
    </w:rPr>
  </w:style>
  <w:style w:type="character" w:customStyle="1" w:styleId="ListLabel384">
    <w:name w:val="ListLabel 384"/>
    <w:rPr>
      <w:rFonts w:cs="OpenSymbol"/>
      <w:u w:val="none"/>
    </w:rPr>
  </w:style>
  <w:style w:type="character" w:customStyle="1" w:styleId="ListLabel385">
    <w:name w:val="ListLabel 385"/>
    <w:rPr>
      <w:rFonts w:cs="OpenSymbol"/>
      <w:u w:val="none"/>
    </w:rPr>
  </w:style>
  <w:style w:type="character" w:customStyle="1" w:styleId="ListLabel386">
    <w:name w:val="ListLabel 386"/>
    <w:rPr>
      <w:rFonts w:cs="OpenSymbol"/>
      <w:u w:val="none"/>
    </w:rPr>
  </w:style>
  <w:style w:type="character" w:customStyle="1" w:styleId="ListLabel387">
    <w:name w:val="ListLabel 387"/>
    <w:rPr>
      <w:rFonts w:cs="OpenSymbol"/>
      <w:u w:val="none"/>
    </w:rPr>
  </w:style>
  <w:style w:type="character" w:customStyle="1" w:styleId="ListLabel388">
    <w:name w:val="ListLabel 388"/>
    <w:rPr>
      <w:rFonts w:cs="Times New Roman"/>
    </w:rPr>
  </w:style>
  <w:style w:type="character" w:customStyle="1" w:styleId="ListLabel389">
    <w:name w:val="ListLabel 389"/>
    <w:rPr>
      <w:rFonts w:cs="Courier New"/>
    </w:rPr>
  </w:style>
  <w:style w:type="character" w:customStyle="1" w:styleId="ListLabel390">
    <w:name w:val="ListLabel 390"/>
    <w:rPr>
      <w:rFonts w:cs="Wingdings"/>
    </w:rPr>
  </w:style>
  <w:style w:type="character" w:customStyle="1" w:styleId="ListLabel391">
    <w:name w:val="ListLabel 391"/>
    <w:rPr>
      <w:rFonts w:cs="Symbol"/>
    </w:rPr>
  </w:style>
  <w:style w:type="character" w:customStyle="1" w:styleId="ListLabel392">
    <w:name w:val="ListLabel 392"/>
    <w:rPr>
      <w:rFonts w:cs="Courier New"/>
    </w:rPr>
  </w:style>
  <w:style w:type="character" w:customStyle="1" w:styleId="ListLabel393">
    <w:name w:val="ListLabel 393"/>
    <w:rPr>
      <w:rFonts w:cs="Wingdings"/>
    </w:rPr>
  </w:style>
  <w:style w:type="character" w:customStyle="1" w:styleId="ListLabel394">
    <w:name w:val="ListLabel 394"/>
    <w:rPr>
      <w:rFonts w:cs="Symbol"/>
    </w:rPr>
  </w:style>
  <w:style w:type="character" w:customStyle="1" w:styleId="ListLabel395">
    <w:name w:val="ListLabel 395"/>
    <w:rPr>
      <w:rFonts w:cs="Courier New"/>
    </w:rPr>
  </w:style>
  <w:style w:type="character" w:customStyle="1" w:styleId="ListLabel396">
    <w:name w:val="ListLabel 396"/>
    <w:rPr>
      <w:rFonts w:cs="Wingdings"/>
    </w:rPr>
  </w:style>
  <w:style w:type="character" w:customStyle="1" w:styleId="ListLabel397">
    <w:name w:val="ListLabel 397"/>
    <w:rPr>
      <w:rFonts w:cs="Times New Roman"/>
    </w:rPr>
  </w:style>
  <w:style w:type="character" w:customStyle="1" w:styleId="ListLabel398">
    <w:name w:val="ListLabel 398"/>
    <w:rPr>
      <w:rFonts w:cs="Courier New"/>
    </w:rPr>
  </w:style>
  <w:style w:type="character" w:customStyle="1" w:styleId="ListLabel399">
    <w:name w:val="ListLabel 399"/>
    <w:rPr>
      <w:rFonts w:cs="Wingdings"/>
    </w:rPr>
  </w:style>
  <w:style w:type="character" w:customStyle="1" w:styleId="ListLabel400">
    <w:name w:val="ListLabel 400"/>
    <w:rPr>
      <w:rFonts w:cs="Symbol"/>
    </w:rPr>
  </w:style>
  <w:style w:type="character" w:customStyle="1" w:styleId="ListLabel401">
    <w:name w:val="ListLabel 401"/>
    <w:rPr>
      <w:rFonts w:cs="Courier New"/>
    </w:rPr>
  </w:style>
  <w:style w:type="character" w:customStyle="1" w:styleId="ListLabel402">
    <w:name w:val="ListLabel 402"/>
    <w:rPr>
      <w:rFonts w:cs="Wingdings"/>
    </w:rPr>
  </w:style>
  <w:style w:type="character" w:customStyle="1" w:styleId="ListLabel403">
    <w:name w:val="ListLabel 403"/>
    <w:rPr>
      <w:rFonts w:cs="Symbol"/>
    </w:rPr>
  </w:style>
  <w:style w:type="character" w:customStyle="1" w:styleId="ListLabel404">
    <w:name w:val="ListLabel 404"/>
    <w:rPr>
      <w:rFonts w:cs="Courier New"/>
    </w:rPr>
  </w:style>
  <w:style w:type="character" w:customStyle="1" w:styleId="ListLabel405">
    <w:name w:val="ListLabel 405"/>
    <w:rPr>
      <w:rFonts w:cs="Wingdings"/>
    </w:rPr>
  </w:style>
  <w:style w:type="character" w:customStyle="1" w:styleId="ListLabel406">
    <w:name w:val="ListLabel 406"/>
    <w:rPr>
      <w:rFonts w:cs="Symbol"/>
    </w:rPr>
  </w:style>
  <w:style w:type="character" w:customStyle="1" w:styleId="ListLabel407">
    <w:name w:val="ListLabel 407"/>
    <w:rPr>
      <w:rFonts w:cs="Times New Roman"/>
    </w:rPr>
  </w:style>
  <w:style w:type="character" w:customStyle="1" w:styleId="ListLabel408">
    <w:name w:val="ListLabel 408"/>
    <w:rPr>
      <w:rFonts w:cs="Wingdings"/>
    </w:rPr>
  </w:style>
  <w:style w:type="character" w:customStyle="1" w:styleId="ListLabel409">
    <w:name w:val="ListLabel 409"/>
    <w:rPr>
      <w:rFonts w:cs="Symbol"/>
    </w:rPr>
  </w:style>
  <w:style w:type="character" w:customStyle="1" w:styleId="ListLabel410">
    <w:name w:val="ListLabel 410"/>
    <w:rPr>
      <w:rFonts w:cs="Courier New"/>
    </w:rPr>
  </w:style>
  <w:style w:type="character" w:customStyle="1" w:styleId="ListLabel411">
    <w:name w:val="ListLabel 411"/>
    <w:rPr>
      <w:rFonts w:cs="Wingdings"/>
    </w:rPr>
  </w:style>
  <w:style w:type="character" w:customStyle="1" w:styleId="ListLabel412">
    <w:name w:val="ListLabel 412"/>
    <w:rPr>
      <w:rFonts w:cs="Symbol"/>
    </w:rPr>
  </w:style>
  <w:style w:type="character" w:customStyle="1" w:styleId="ListLabel413">
    <w:name w:val="ListLabel 413"/>
    <w:rPr>
      <w:rFonts w:cs="Courier New"/>
    </w:rPr>
  </w:style>
  <w:style w:type="character" w:customStyle="1" w:styleId="ListLabel414">
    <w:name w:val="ListLabel 414"/>
    <w:rPr>
      <w:rFonts w:cs="Wingdings"/>
    </w:rPr>
  </w:style>
  <w:style w:type="character" w:customStyle="1" w:styleId="ListLabel415">
    <w:name w:val="ListLabel 415"/>
    <w:rPr>
      <w:rFonts w:cs="Symbol"/>
    </w:rPr>
  </w:style>
  <w:style w:type="character" w:customStyle="1" w:styleId="ListLabel416">
    <w:name w:val="ListLabel 416"/>
    <w:rPr>
      <w:rFonts w:cs="Courier New"/>
    </w:rPr>
  </w:style>
  <w:style w:type="character" w:customStyle="1" w:styleId="ListLabel417">
    <w:name w:val="ListLabel 417"/>
    <w:rPr>
      <w:rFonts w:cs="Wingdings"/>
    </w:rPr>
  </w:style>
  <w:style w:type="character" w:customStyle="1" w:styleId="ListLabel418">
    <w:name w:val="ListLabel 418"/>
    <w:rPr>
      <w:rFonts w:cs="Symbol"/>
    </w:rPr>
  </w:style>
  <w:style w:type="character" w:customStyle="1" w:styleId="ListLabel419">
    <w:name w:val="ListLabel 419"/>
    <w:rPr>
      <w:rFonts w:cs="Courier New"/>
    </w:rPr>
  </w:style>
  <w:style w:type="character" w:customStyle="1" w:styleId="ListLabel420">
    <w:name w:val="ListLabel 420"/>
    <w:rPr>
      <w:rFonts w:cs="Wingdings"/>
    </w:rPr>
  </w:style>
  <w:style w:type="character" w:customStyle="1" w:styleId="ListLabel421">
    <w:name w:val="ListLabel 421"/>
    <w:rPr>
      <w:rFonts w:cs="Symbol"/>
    </w:rPr>
  </w:style>
  <w:style w:type="character" w:customStyle="1" w:styleId="ListLabel422">
    <w:name w:val="ListLabel 422"/>
    <w:rPr>
      <w:rFonts w:cs="Courier New"/>
    </w:rPr>
  </w:style>
  <w:style w:type="character" w:customStyle="1" w:styleId="ListLabel423">
    <w:name w:val="ListLabel 423"/>
    <w:rPr>
      <w:rFonts w:cs="Wingdings"/>
    </w:rPr>
  </w:style>
  <w:style w:type="character" w:customStyle="1" w:styleId="ListLabel424">
    <w:name w:val="ListLabel 424"/>
    <w:rPr>
      <w:rFonts w:cs="Symbol"/>
    </w:rPr>
  </w:style>
  <w:style w:type="character" w:customStyle="1" w:styleId="ListLabel425">
    <w:name w:val="ListLabel 425"/>
    <w:rPr>
      <w:rFonts w:cs="Courier New"/>
    </w:rPr>
  </w:style>
  <w:style w:type="character" w:customStyle="1" w:styleId="ListLabel426">
    <w:name w:val="ListLabel 426"/>
    <w:rPr>
      <w:rFonts w:cs="Wingdings"/>
    </w:rPr>
  </w:style>
  <w:style w:type="character" w:customStyle="1" w:styleId="ListLabel427">
    <w:name w:val="ListLabel 427"/>
    <w:rPr>
      <w:rFonts w:cs="Symbol"/>
    </w:rPr>
  </w:style>
  <w:style w:type="character" w:customStyle="1" w:styleId="ListLabel428">
    <w:name w:val="ListLabel 428"/>
    <w:rPr>
      <w:rFonts w:cs="Courier New"/>
    </w:rPr>
  </w:style>
  <w:style w:type="character" w:customStyle="1" w:styleId="ListLabel429">
    <w:name w:val="ListLabel 429"/>
    <w:rPr>
      <w:rFonts w:cs="Wingdings"/>
    </w:rPr>
  </w:style>
  <w:style w:type="character" w:customStyle="1" w:styleId="ListLabel430">
    <w:name w:val="ListLabel 430"/>
    <w:rPr>
      <w:rFonts w:cs="Symbol"/>
    </w:rPr>
  </w:style>
  <w:style w:type="character" w:customStyle="1" w:styleId="ListLabel431">
    <w:name w:val="ListLabel 431"/>
    <w:rPr>
      <w:rFonts w:cs="Courier New"/>
    </w:rPr>
  </w:style>
  <w:style w:type="character" w:customStyle="1" w:styleId="ListLabel432">
    <w:name w:val="ListLabel 432"/>
    <w:rPr>
      <w:rFonts w:cs="Wingdings"/>
    </w:rPr>
  </w:style>
  <w:style w:type="character" w:customStyle="1" w:styleId="ListLabel433">
    <w:name w:val="ListLabel 433"/>
    <w:rPr>
      <w:rFonts w:cs="Symbol"/>
    </w:rPr>
  </w:style>
  <w:style w:type="character" w:customStyle="1" w:styleId="ListLabel434">
    <w:name w:val="ListLabel 434"/>
    <w:rPr>
      <w:rFonts w:cs="Symbol"/>
    </w:rPr>
  </w:style>
  <w:style w:type="character" w:customStyle="1" w:styleId="ListLabel435">
    <w:name w:val="ListLabel 435"/>
    <w:rPr>
      <w:rFonts w:cs="Wingdings"/>
    </w:rPr>
  </w:style>
  <w:style w:type="character" w:customStyle="1" w:styleId="ListLabel436">
    <w:name w:val="ListLabel 436"/>
    <w:rPr>
      <w:rFonts w:cs="Symbol"/>
    </w:rPr>
  </w:style>
  <w:style w:type="character" w:customStyle="1" w:styleId="ListLabel437">
    <w:name w:val="ListLabel 437"/>
    <w:rPr>
      <w:rFonts w:cs="Courier New"/>
    </w:rPr>
  </w:style>
  <w:style w:type="character" w:customStyle="1" w:styleId="ListLabel438">
    <w:name w:val="ListLabel 438"/>
    <w:rPr>
      <w:rFonts w:cs="Wingdings"/>
    </w:rPr>
  </w:style>
  <w:style w:type="character" w:customStyle="1" w:styleId="ListLabel439">
    <w:name w:val="ListLabel 439"/>
    <w:rPr>
      <w:rFonts w:cs="Symbol"/>
    </w:rPr>
  </w:style>
  <w:style w:type="character" w:customStyle="1" w:styleId="ListLabel440">
    <w:name w:val="ListLabel 440"/>
    <w:rPr>
      <w:rFonts w:cs="Courier New"/>
    </w:rPr>
  </w:style>
  <w:style w:type="character" w:customStyle="1" w:styleId="ListLabel441">
    <w:name w:val="ListLabel 441"/>
    <w:rPr>
      <w:rFonts w:cs="Wingdings"/>
    </w:rPr>
  </w:style>
  <w:style w:type="character" w:customStyle="1" w:styleId="ListLabel442">
    <w:name w:val="ListLabel 442"/>
    <w:rPr>
      <w:rFonts w:cs="Symbol"/>
    </w:rPr>
  </w:style>
  <w:style w:type="character" w:customStyle="1" w:styleId="ListLabel443">
    <w:name w:val="ListLabel 443"/>
    <w:rPr>
      <w:rFonts w:cs="Courier New"/>
    </w:rPr>
  </w:style>
  <w:style w:type="character" w:customStyle="1" w:styleId="ListLabel444">
    <w:name w:val="ListLabel 444"/>
    <w:rPr>
      <w:rFonts w:cs="Wingdings"/>
    </w:rPr>
  </w:style>
  <w:style w:type="character" w:customStyle="1" w:styleId="ListLabel445">
    <w:name w:val="ListLabel 445"/>
    <w:rPr>
      <w:rFonts w:cs="Symbol"/>
    </w:rPr>
  </w:style>
  <w:style w:type="character" w:customStyle="1" w:styleId="ListLabel446">
    <w:name w:val="ListLabel 446"/>
    <w:rPr>
      <w:rFonts w:cs="Courier New"/>
    </w:rPr>
  </w:style>
  <w:style w:type="character" w:customStyle="1" w:styleId="ListLabel447">
    <w:name w:val="ListLabel 447"/>
    <w:rPr>
      <w:rFonts w:cs="Wingdings"/>
    </w:rPr>
  </w:style>
  <w:style w:type="character" w:customStyle="1" w:styleId="ListLabel448">
    <w:name w:val="ListLabel 448"/>
    <w:rPr>
      <w:rFonts w:cs="Symbol"/>
    </w:rPr>
  </w:style>
  <w:style w:type="character" w:customStyle="1" w:styleId="ListLabel449">
    <w:name w:val="ListLabel 449"/>
    <w:rPr>
      <w:rFonts w:cs="Courier New"/>
    </w:rPr>
  </w:style>
  <w:style w:type="character" w:customStyle="1" w:styleId="ListLabel450">
    <w:name w:val="ListLabel 450"/>
    <w:rPr>
      <w:rFonts w:cs="Wingdings"/>
    </w:rPr>
  </w:style>
  <w:style w:type="character" w:customStyle="1" w:styleId="ListLabel451">
    <w:name w:val="ListLabel 451"/>
    <w:rPr>
      <w:rFonts w:cs="Symbol"/>
    </w:rPr>
  </w:style>
  <w:style w:type="character" w:customStyle="1" w:styleId="ListLabel452">
    <w:name w:val="ListLabel 452"/>
    <w:rPr>
      <w:rFonts w:cs="Courier New"/>
    </w:rPr>
  </w:style>
  <w:style w:type="character" w:customStyle="1" w:styleId="ListLabel453">
    <w:name w:val="ListLabel 453"/>
    <w:rPr>
      <w:rFonts w:cs="Wingdings"/>
    </w:rPr>
  </w:style>
  <w:style w:type="character" w:customStyle="1" w:styleId="ListLabel454">
    <w:name w:val="ListLabel 454"/>
    <w:rPr>
      <w:rFonts w:cs="Symbol"/>
    </w:rPr>
  </w:style>
  <w:style w:type="character" w:customStyle="1" w:styleId="ListLabel455">
    <w:name w:val="ListLabel 455"/>
    <w:rPr>
      <w:rFonts w:cs="Courier New"/>
    </w:rPr>
  </w:style>
  <w:style w:type="character" w:customStyle="1" w:styleId="ListLabel456">
    <w:name w:val="ListLabel 456"/>
    <w:rPr>
      <w:rFonts w:cs="Wingdings"/>
    </w:rPr>
  </w:style>
  <w:style w:type="character" w:customStyle="1" w:styleId="ListLabel457">
    <w:name w:val="ListLabel 457"/>
    <w:rPr>
      <w:rFonts w:cs="Symbol"/>
    </w:rPr>
  </w:style>
  <w:style w:type="character" w:customStyle="1" w:styleId="ListLabel458">
    <w:name w:val="ListLabel 458"/>
    <w:rPr>
      <w:rFonts w:cs="Courier New"/>
    </w:rPr>
  </w:style>
  <w:style w:type="character" w:customStyle="1" w:styleId="ListLabel459">
    <w:name w:val="ListLabel 459"/>
    <w:rPr>
      <w:rFonts w:cs="Wingdings"/>
    </w:rPr>
  </w:style>
  <w:style w:type="character" w:customStyle="1" w:styleId="ListLabel460">
    <w:name w:val="ListLabel 460"/>
  </w:style>
  <w:style w:type="character" w:customStyle="1" w:styleId="ListLabel461">
    <w:name w:val="ListLabel 461"/>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style>
  <w:style w:type="character" w:customStyle="1" w:styleId="ListLabel470">
    <w:name w:val="ListLabel 470"/>
  </w:style>
  <w:style w:type="character" w:customStyle="1" w:styleId="ListLabel471">
    <w:name w:val="ListLabel 471"/>
  </w:style>
  <w:style w:type="character" w:customStyle="1" w:styleId="ListLabel472">
    <w:name w:val="ListLabel 472"/>
  </w:style>
  <w:style w:type="character" w:customStyle="1" w:styleId="ListLabel473">
    <w:name w:val="ListLabel 473"/>
  </w:style>
  <w:style w:type="character" w:customStyle="1" w:styleId="ListLabel474">
    <w:name w:val="ListLabel 474"/>
  </w:style>
  <w:style w:type="character" w:customStyle="1" w:styleId="ListLabel475">
    <w:name w:val="ListLabel 475"/>
  </w:style>
  <w:style w:type="character" w:customStyle="1" w:styleId="ListLabel476">
    <w:name w:val="ListLabel 476"/>
  </w:style>
  <w:style w:type="character" w:customStyle="1" w:styleId="ListLabel477">
    <w:name w:val="ListLabel 477"/>
  </w:style>
  <w:style w:type="character" w:customStyle="1" w:styleId="ListLabel478">
    <w:name w:val="ListLabel 478"/>
    <w:rPr>
      <w:rFonts w:cs="Times New Roman"/>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cs="Times New Roman"/>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cs="Symbol"/>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cs="Times New Roman"/>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Symbol"/>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505">
    <w:name w:val="ListLabel 505"/>
    <w:rPr>
      <w:rFonts w:ascii="Times New Roman" w:eastAsia="Times New Roman" w:hAnsi="Times New Roman"/>
      <w:sz w:val="28"/>
      <w:szCs w:val="28"/>
    </w:rPr>
  </w:style>
  <w:style w:type="character" w:customStyle="1" w:styleId="Internetlink0">
    <w:name w:val="Internet link"/>
    <w:rPr>
      <w:color w:val="000080"/>
      <w:u w:val="single"/>
    </w:rPr>
  </w:style>
  <w:style w:type="character" w:customStyle="1" w:styleId="ListLabel506">
    <w:name w:val="ListLabel 506"/>
    <w:rPr>
      <w:rFonts w:ascii="Times New Roman" w:eastAsia="Times New Roman" w:hAnsi="Times New Roman"/>
      <w:b/>
      <w:sz w:val="28"/>
      <w:szCs w:val="28"/>
    </w:rPr>
  </w:style>
  <w:style w:type="numbering" w:customStyle="1" w:styleId="1">
    <w:name w:val="Нет списка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 w:type="numbering" w:customStyle="1" w:styleId="WWNum38">
    <w:name w:val="WWNum38"/>
    <w:basedOn w:val="a2"/>
    <w:pPr>
      <w:numPr>
        <w:numId w:val="38"/>
      </w:numPr>
    </w:pPr>
  </w:style>
  <w:style w:type="numbering" w:customStyle="1" w:styleId="WWNum39">
    <w:name w:val="WWNum39"/>
    <w:basedOn w:val="a2"/>
    <w:pPr>
      <w:numPr>
        <w:numId w:val="39"/>
      </w:numPr>
    </w:pPr>
  </w:style>
  <w:style w:type="numbering" w:customStyle="1" w:styleId="WWNum40">
    <w:name w:val="WWNum40"/>
    <w:basedOn w:val="a2"/>
    <w:pPr>
      <w:numPr>
        <w:numId w:val="40"/>
      </w:numPr>
    </w:pPr>
  </w:style>
  <w:style w:type="numbering" w:customStyle="1" w:styleId="WWNum41">
    <w:name w:val="WWNum41"/>
    <w:basedOn w:val="a2"/>
    <w:pPr>
      <w:numPr>
        <w:numId w:val="41"/>
      </w:numPr>
    </w:pPr>
  </w:style>
  <w:style w:type="numbering" w:customStyle="1" w:styleId="WWNum42">
    <w:name w:val="WWNum42"/>
    <w:basedOn w:val="a2"/>
    <w:pPr>
      <w:numPr>
        <w:numId w:val="42"/>
      </w:numPr>
    </w:pPr>
  </w:style>
  <w:style w:type="numbering" w:customStyle="1" w:styleId="WWNum43">
    <w:name w:val="WWNum43"/>
    <w:basedOn w:val="a2"/>
    <w:pPr>
      <w:numPr>
        <w:numId w:val="43"/>
      </w:numPr>
    </w:pPr>
  </w:style>
  <w:style w:type="numbering" w:customStyle="1" w:styleId="WWNum44">
    <w:name w:val="WWNum44"/>
    <w:basedOn w:val="a2"/>
    <w:pPr>
      <w:numPr>
        <w:numId w:val="44"/>
      </w:numPr>
    </w:pPr>
  </w:style>
  <w:style w:type="numbering" w:customStyle="1" w:styleId="WWNum45">
    <w:name w:val="WWNum45"/>
    <w:basedOn w:val="a2"/>
    <w:pPr>
      <w:numPr>
        <w:numId w:val="45"/>
      </w:numPr>
    </w:pPr>
  </w:style>
  <w:style w:type="numbering" w:customStyle="1" w:styleId="WWNum46">
    <w:name w:val="WWNum46"/>
    <w:basedOn w:val="a2"/>
    <w:pPr>
      <w:numPr>
        <w:numId w:val="46"/>
      </w:numPr>
    </w:pPr>
  </w:style>
  <w:style w:type="numbering" w:customStyle="1" w:styleId="WWNum47">
    <w:name w:val="WWNum47"/>
    <w:basedOn w:val="a2"/>
    <w:pPr>
      <w:numPr>
        <w:numId w:val="47"/>
      </w:numPr>
    </w:pPr>
  </w:style>
  <w:style w:type="numbering" w:customStyle="1" w:styleId="WWNum48">
    <w:name w:val="WWNum48"/>
    <w:basedOn w:val="a2"/>
    <w:pPr>
      <w:numPr>
        <w:numId w:val="48"/>
      </w:numPr>
    </w:pPr>
  </w:style>
  <w:style w:type="numbering" w:customStyle="1" w:styleId="WWNum49">
    <w:name w:val="WWNum49"/>
    <w:basedOn w:val="a2"/>
    <w:pPr>
      <w:numPr>
        <w:numId w:val="49"/>
      </w:numPr>
    </w:pPr>
  </w:style>
  <w:style w:type="numbering" w:customStyle="1" w:styleId="WWNum50">
    <w:name w:val="WWNum50"/>
    <w:basedOn w:val="a2"/>
    <w:pPr>
      <w:numPr>
        <w:numId w:val="50"/>
      </w:numPr>
    </w:pPr>
  </w:style>
  <w:style w:type="numbering" w:customStyle="1" w:styleId="WWNum51">
    <w:name w:val="WWNum51"/>
    <w:basedOn w:val="a2"/>
    <w:pPr>
      <w:numPr>
        <w:numId w:val="51"/>
      </w:numPr>
    </w:pPr>
  </w:style>
  <w:style w:type="numbering" w:customStyle="1" w:styleId="WWNum52">
    <w:name w:val="WWNum52"/>
    <w:basedOn w:val="a2"/>
    <w:pPr>
      <w:numPr>
        <w:numId w:val="52"/>
      </w:numPr>
    </w:pPr>
  </w:style>
  <w:style w:type="numbering" w:customStyle="1" w:styleId="WWNum53">
    <w:name w:val="WWNum53"/>
    <w:basedOn w:val="a2"/>
    <w:pPr>
      <w:numPr>
        <w:numId w:val="53"/>
      </w:numPr>
    </w:pPr>
  </w:style>
  <w:style w:type="numbering" w:customStyle="1" w:styleId="WWNum54">
    <w:name w:val="WWNum54"/>
    <w:basedOn w:val="a2"/>
    <w:pPr>
      <w:numPr>
        <w:numId w:val="54"/>
      </w:numPr>
    </w:pPr>
  </w:style>
  <w:style w:type="numbering" w:customStyle="1" w:styleId="WWNum55">
    <w:name w:val="WWNum55"/>
    <w:basedOn w:val="a2"/>
    <w:pPr>
      <w:numPr>
        <w:numId w:val="55"/>
      </w:numPr>
    </w:pPr>
  </w:style>
  <w:style w:type="numbering" w:customStyle="1" w:styleId="WWNum56">
    <w:name w:val="WWNum56"/>
    <w:basedOn w:val="a2"/>
    <w:pPr>
      <w:numPr>
        <w:numId w:val="56"/>
      </w:numPr>
    </w:pPr>
  </w:style>
  <w:style w:type="character" w:styleId="aff">
    <w:name w:val="Hyperlink"/>
    <w:semiHidden/>
    <w:rsid w:val="006900DA"/>
    <w:rPr>
      <w:rFonts w:cs="Times New Roman"/>
      <w:color w:val="0000FF"/>
      <w:u w:val="single"/>
    </w:rPr>
  </w:style>
  <w:style w:type="character" w:customStyle="1" w:styleId="a7">
    <w:name w:val="Абзац списку Знак"/>
    <w:aliases w:val="List Square Знак"/>
    <w:link w:val="a6"/>
    <w:uiPriority w:val="34"/>
    <w:qFormat/>
    <w:locked/>
    <w:rsid w:val="006900DA"/>
    <w:rPr>
      <w:rFonts w:cs="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7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nua.kharkov.ua/wp-content/uploads/2024/02/matetialu-konferenciyi-nua-9.02.2024_.pdf" TargetMode="Externa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hyperlink" Target="https://drive.google.com/file/d/1hrJ59z_RpmzROdRnETYtg4CZe5tBxK-b/view" TargetMode="Externa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yperlink" Target="https://drive.google.com/file/d/1S2M8matVwRoHVaB_uSAQYD9EkJX_Phbx/view?usp=sharing" TargetMode="Externa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on.gov.ua/npa/pro-rezultaty-vseukrainskoho-konkursu-uchytel-roku-2024" TargetMode="External"/><Relationship Id="rId22" Type="http://schemas.openxmlformats.org/officeDocument/2006/relationships/chart" Target="charts/chart6.xml"/><Relationship Id="rId27"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ru-RU" sz="1200" b="1" baseline="0">
                <a:solidFill>
                  <a:srgbClr val="000000"/>
                </a:solidFill>
                <a:latin typeface="Times New Roman"/>
              </a:defRPr>
            </a:pPr>
            <a:r>
              <a:rPr lang="ru-RU"/>
              <a:t>Рівень досягнень</a:t>
            </a:r>
          </a:p>
        </c:rich>
      </c:tx>
      <c:layout>
        <c:manualLayout>
          <c:xMode val="edge"/>
          <c:yMode val="edge"/>
          <c:x val="0.39264954059628732"/>
          <c:y val="3.9643066120538327E-2"/>
        </c:manualLayout>
      </c:layout>
      <c:overlay val="0"/>
    </c:title>
    <c:autoTitleDeleted val="0"/>
    <c:view3D>
      <c:rotX val="30"/>
      <c:rotY val="0"/>
      <c:rAngAx val="0"/>
      <c:perspective val="34"/>
    </c:view3D>
    <c:floor>
      <c:thickness val="0"/>
      <c:spPr>
        <a:solidFill>
          <a:srgbClr val="D9D9D9"/>
        </a:solidFill>
      </c:spPr>
    </c:floor>
    <c:sideWall>
      <c:thickness val="0"/>
      <c:spPr>
        <a:solidFill>
          <a:srgbClr val="D9D9D9"/>
        </a:solidFill>
      </c:spPr>
    </c:sideWall>
    <c:backWall>
      <c:thickness val="0"/>
      <c:spPr>
        <a:solidFill>
          <a:srgbClr val="D9D9D9"/>
        </a:solidFill>
      </c:spPr>
    </c:backWall>
    <c:plotArea>
      <c:layout>
        <c:manualLayout>
          <c:xMode val="edge"/>
          <c:yMode val="edge"/>
          <c:x val="2.1876367272954562E-2"/>
          <c:y val="0.19397308367466357"/>
          <c:w val="0.82142633914619667"/>
          <c:h val="0.75482697808985111"/>
        </c:manualLayout>
      </c:layout>
      <c:pie3DChart>
        <c:varyColors val="1"/>
        <c:ser>
          <c:idx val="0"/>
          <c:order val="0"/>
          <c:tx>
            <c:v>рівень досягнень</c:v>
          </c:tx>
          <c:explosion val="12"/>
          <c:dPt>
            <c:idx val="0"/>
            <c:bubble3D val="0"/>
            <c:spPr>
              <a:solidFill>
                <a:srgbClr val="00B0F0"/>
              </a:solidFill>
            </c:spPr>
            <c:extLst>
              <c:ext xmlns:c16="http://schemas.microsoft.com/office/drawing/2014/chart" uri="{C3380CC4-5D6E-409C-BE32-E72D297353CC}">
                <c16:uniqueId val="{00000001-5709-474E-8B17-0C8BABD4FDCE}"/>
              </c:ext>
            </c:extLst>
          </c:dPt>
          <c:dPt>
            <c:idx val="1"/>
            <c:bubble3D val="0"/>
            <c:explosion val="21"/>
            <c:spPr>
              <a:solidFill>
                <a:srgbClr val="FFFF00"/>
              </a:solidFill>
            </c:spPr>
            <c:extLst>
              <c:ext xmlns:c16="http://schemas.microsoft.com/office/drawing/2014/chart" uri="{C3380CC4-5D6E-409C-BE32-E72D297353CC}">
                <c16:uniqueId val="{00000003-5709-474E-8B17-0C8BABD4FDCE}"/>
              </c:ext>
            </c:extLst>
          </c:dPt>
          <c:dPt>
            <c:idx val="2"/>
            <c:bubble3D val="0"/>
            <c:spPr>
              <a:solidFill>
                <a:srgbClr val="00B050"/>
              </a:solidFill>
            </c:spPr>
            <c:extLst>
              <c:ext xmlns:c16="http://schemas.microsoft.com/office/drawing/2014/chart" uri="{C3380CC4-5D6E-409C-BE32-E72D297353CC}">
                <c16:uniqueId val="{00000005-5709-474E-8B17-0C8BABD4FDCE}"/>
              </c:ext>
            </c:extLst>
          </c:dPt>
          <c:dPt>
            <c:idx val="3"/>
            <c:bubble3D val="0"/>
            <c:spPr>
              <a:solidFill>
                <a:srgbClr val="FF0000"/>
              </a:solidFill>
            </c:spPr>
            <c:extLst>
              <c:ext xmlns:c16="http://schemas.microsoft.com/office/drawing/2014/chart" uri="{C3380CC4-5D6E-409C-BE32-E72D297353CC}">
                <c16:uniqueId val="{00000007-5709-474E-8B17-0C8BABD4FDCE}"/>
              </c:ext>
            </c:extLst>
          </c:dPt>
          <c:cat>
            <c:strLit>
              <c:ptCount val="4"/>
              <c:pt idx="0">
                <c:v>високий </c:v>
              </c:pt>
              <c:pt idx="1">
                <c:v>достатній</c:v>
              </c:pt>
              <c:pt idx="2">
                <c:v>середній</c:v>
              </c:pt>
              <c:pt idx="3">
                <c:v>низький</c:v>
              </c:pt>
            </c:strLit>
          </c:cat>
          <c:val>
            <c:numLit>
              <c:formatCode>General</c:formatCode>
              <c:ptCount val="4"/>
              <c:pt idx="0">
                <c:v>20</c:v>
              </c:pt>
              <c:pt idx="1">
                <c:v>46</c:v>
              </c:pt>
              <c:pt idx="2">
                <c:v>5</c:v>
              </c:pt>
              <c:pt idx="3">
                <c:v>0</c:v>
              </c:pt>
            </c:numLit>
          </c:val>
          <c:extLst>
            <c:ext xmlns:c16="http://schemas.microsoft.com/office/drawing/2014/chart" uri="{C3380CC4-5D6E-409C-BE32-E72D297353CC}">
              <c16:uniqueId val="{00000008-5709-474E-8B17-0C8BABD4FDCE}"/>
            </c:ext>
          </c:extLst>
        </c:ser>
        <c:dLbls>
          <c:showLegendKey val="0"/>
          <c:showVal val="0"/>
          <c:showCatName val="0"/>
          <c:showSerName val="0"/>
          <c:showPercent val="0"/>
          <c:showBubbleSize val="0"/>
          <c:showLeaderLines val="1"/>
        </c:dLbls>
      </c:pie3DChart>
    </c:plotArea>
    <c:legend>
      <c:legendPos val="r"/>
      <c:overlay val="0"/>
      <c:spPr>
        <a:noFill/>
        <a:ln>
          <a:noFill/>
        </a:ln>
      </c:spPr>
      <c:txPr>
        <a:bodyPr/>
        <a:lstStyle/>
        <a:p>
          <a:pPr>
            <a:defRPr sz="1000" b="0" baseline="0">
              <a:solidFill>
                <a:srgbClr val="000000"/>
              </a:solidFill>
              <a:latin typeface="Times New Roman"/>
            </a:defRPr>
          </a:pPr>
          <a:endParaRPr lang="uk-UA"/>
        </a:p>
      </c:txPr>
    </c:legend>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c:style val="2"/>
  <c:chart>
    <c:title>
      <c:tx>
        <c:rich>
          <a:bodyPr/>
          <a:lstStyle/>
          <a:p>
            <a:pPr>
              <a:defRPr lang="ru-RU" sz="1400" b="0" baseline="0">
                <a:solidFill>
                  <a:srgbClr val="595959"/>
                </a:solidFill>
                <a:latin typeface="Calibri"/>
              </a:defRPr>
            </a:pPr>
            <a:r>
              <a:rPr lang="ru-RU"/>
              <a:t>ХАРКІВСЬКИЙ РАЙОН</a:t>
            </a:r>
          </a:p>
        </c:rich>
      </c:tx>
      <c:layout>
        <c:manualLayout>
          <c:xMode val="edge"/>
          <c:yMode val="edge"/>
          <c:x val="0.31526725671395722"/>
          <c:y val="3.3938528396295652E-2"/>
        </c:manualLayout>
      </c:layout>
      <c:overlay val="0"/>
    </c:title>
    <c:autoTitleDeleted val="0"/>
    <c:plotArea>
      <c:layout>
        <c:manualLayout>
          <c:xMode val="edge"/>
          <c:yMode val="edge"/>
          <c:x val="1.9992190550566183E-2"/>
          <c:y val="0.13626961014533909"/>
          <c:w val="0.96001540196971669"/>
          <c:h val="0.73839480847110717"/>
        </c:manualLayout>
      </c:layout>
      <c:barChart>
        <c:barDir val="bar"/>
        <c:grouping val="clustered"/>
        <c:varyColors val="0"/>
        <c:ser>
          <c:idx val="0"/>
          <c:order val="0"/>
          <c:tx>
            <c:v>Червень
2024</c:v>
          </c:tx>
          <c:spPr>
            <a:solidFill>
              <a:srgbClr val="4F81BD"/>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4"/>
              <c:pt idx="0">
                <c:v>Безлюдівська селищна ТГ</c:v>
              </c:pt>
              <c:pt idx="1">
                <c:v>Височанська селищна ТГ</c:v>
              </c:pt>
              <c:pt idx="2">
                <c:v>Вільхівська сільська ТГ</c:v>
              </c:pt>
              <c:pt idx="3">
                <c:v>Дергачівська міська ТГ</c:v>
              </c:pt>
              <c:pt idx="4">
                <c:v>Липецька селищна ТГ</c:v>
              </c:pt>
              <c:pt idx="5">
                <c:v>Люботинська міська ТГ</c:v>
              </c:pt>
              <c:pt idx="6">
                <c:v>Малоданилівська селищна ТГ</c:v>
              </c:pt>
              <c:pt idx="7">
                <c:v>Мерефянська міська ТГ</c:v>
              </c:pt>
              <c:pt idx="8">
                <c:v>Нововодолазька сільська ТГ</c:v>
              </c:pt>
              <c:pt idx="9">
                <c:v>Південна міська ТГ</c:v>
              </c:pt>
              <c:pt idx="10">
                <c:v>Пісочинська селищна ТГ</c:v>
              </c:pt>
              <c:pt idx="11">
                <c:v>Роганська селищна ТГ</c:v>
              </c:pt>
              <c:pt idx="12">
                <c:v>Солоницівська селищна ТГ</c:v>
              </c:pt>
              <c:pt idx="13">
                <c:v>Циркунівська сільська ТГ</c:v>
              </c:pt>
            </c:strLit>
          </c:cat>
          <c:val>
            <c:numLit>
              <c:formatCode>General</c:formatCode>
              <c:ptCount val="14"/>
              <c:pt idx="0">
                <c:v>15</c:v>
              </c:pt>
              <c:pt idx="1">
                <c:v>18</c:v>
              </c:pt>
              <c:pt idx="2">
                <c:v>0</c:v>
              </c:pt>
              <c:pt idx="3">
                <c:v>59</c:v>
              </c:pt>
              <c:pt idx="4">
                <c:v>1</c:v>
              </c:pt>
              <c:pt idx="5">
                <c:v>69</c:v>
              </c:pt>
              <c:pt idx="6">
                <c:v>0</c:v>
              </c:pt>
              <c:pt idx="7">
                <c:v>11</c:v>
              </c:pt>
              <c:pt idx="8">
                <c:v>5</c:v>
              </c:pt>
              <c:pt idx="9">
                <c:v>4</c:v>
              </c:pt>
              <c:pt idx="10">
                <c:v>7</c:v>
              </c:pt>
              <c:pt idx="11">
                <c:v>6</c:v>
              </c:pt>
              <c:pt idx="12">
                <c:v>3</c:v>
              </c:pt>
              <c:pt idx="13">
                <c:v>1</c:v>
              </c:pt>
            </c:numLit>
          </c:val>
          <c:extLst>
            <c:ext xmlns:c16="http://schemas.microsoft.com/office/drawing/2014/chart" uri="{C3380CC4-5D6E-409C-BE32-E72D297353CC}">
              <c16:uniqueId val="{00000000-5FE9-4FE3-A095-422491BFC7DC}"/>
            </c:ext>
          </c:extLst>
        </c:ser>
        <c:ser>
          <c:idx val="1"/>
          <c:order val="1"/>
          <c:tx>
            <c:v>Січень-червень 2024</c:v>
          </c:tx>
          <c:spPr>
            <a:solidFill>
              <a:schemeClr val="accent6">
                <a:lumMod val="75000"/>
              </a:schemeClr>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4"/>
              <c:pt idx="0">
                <c:v>Безлюдівська селищна ТГ</c:v>
              </c:pt>
              <c:pt idx="1">
                <c:v>Височанська селищна ТГ</c:v>
              </c:pt>
              <c:pt idx="2">
                <c:v>Вільхівська сільська ТГ</c:v>
              </c:pt>
              <c:pt idx="3">
                <c:v>Дергачівська міська ТГ</c:v>
              </c:pt>
              <c:pt idx="4">
                <c:v>Липецька селищна ТГ</c:v>
              </c:pt>
              <c:pt idx="5">
                <c:v>Люботинська міська ТГ</c:v>
              </c:pt>
              <c:pt idx="6">
                <c:v>Малоданилівська селищна ТГ</c:v>
              </c:pt>
              <c:pt idx="7">
                <c:v>Мерефянська міська ТГ</c:v>
              </c:pt>
              <c:pt idx="8">
                <c:v>Нововодолазька сільська ТГ</c:v>
              </c:pt>
              <c:pt idx="9">
                <c:v>Південна міська ТГ</c:v>
              </c:pt>
              <c:pt idx="10">
                <c:v>Пісочинська селищна ТГ</c:v>
              </c:pt>
              <c:pt idx="11">
                <c:v>Роганська селищна ТГ</c:v>
              </c:pt>
              <c:pt idx="12">
                <c:v>Солоницівська селищна ТГ</c:v>
              </c:pt>
              <c:pt idx="13">
                <c:v>Циркунівська сільська ТГ</c:v>
              </c:pt>
            </c:strLit>
          </c:cat>
          <c:val>
            <c:numLit>
              <c:formatCode>General</c:formatCode>
              <c:ptCount val="14"/>
              <c:pt idx="0">
                <c:v>225</c:v>
              </c:pt>
              <c:pt idx="1">
                <c:v>231</c:v>
              </c:pt>
              <c:pt idx="2">
                <c:v>35</c:v>
              </c:pt>
              <c:pt idx="3">
                <c:v>501</c:v>
              </c:pt>
              <c:pt idx="4">
                <c:v>30</c:v>
              </c:pt>
              <c:pt idx="5">
                <c:v>611</c:v>
              </c:pt>
              <c:pt idx="6">
                <c:v>28</c:v>
              </c:pt>
              <c:pt idx="7">
                <c:v>222</c:v>
              </c:pt>
              <c:pt idx="8">
                <c:v>123</c:v>
              </c:pt>
              <c:pt idx="9">
                <c:v>65</c:v>
              </c:pt>
              <c:pt idx="10">
                <c:v>210</c:v>
              </c:pt>
              <c:pt idx="11">
                <c:v>54</c:v>
              </c:pt>
              <c:pt idx="12">
                <c:v>255</c:v>
              </c:pt>
              <c:pt idx="13">
                <c:v>155</c:v>
              </c:pt>
            </c:numLit>
          </c:val>
          <c:extLst>
            <c:ext xmlns:c16="http://schemas.microsoft.com/office/drawing/2014/chart" uri="{C3380CC4-5D6E-409C-BE32-E72D297353CC}">
              <c16:uniqueId val="{00000001-5FE9-4FE3-A095-422491BFC7DC}"/>
            </c:ext>
          </c:extLst>
        </c:ser>
        <c:dLbls>
          <c:showLegendKey val="0"/>
          <c:showVal val="0"/>
          <c:showCatName val="0"/>
          <c:showSerName val="0"/>
          <c:showPercent val="0"/>
          <c:showBubbleSize val="0"/>
        </c:dLbls>
        <c:gapWidth val="182"/>
        <c:axId val="201956352"/>
        <c:axId val="201954816"/>
      </c:barChart>
      <c:valAx>
        <c:axId val="201954816"/>
        <c:scaling>
          <c:orientation val="minMax"/>
        </c:scaling>
        <c:delete val="0"/>
        <c:axPos val="b"/>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uk-UA"/>
          </a:p>
        </c:txPr>
        <c:crossAx val="201956352"/>
        <c:crosses val="autoZero"/>
        <c:crossBetween val="between"/>
      </c:valAx>
      <c:catAx>
        <c:axId val="201956352"/>
        <c:scaling>
          <c:orientation val="minMax"/>
        </c:scaling>
        <c:delete val="0"/>
        <c:axPos val="l"/>
        <c:numFmt formatCode="General" sourceLinked="0"/>
        <c:majorTickMark val="none"/>
        <c:minorTickMark val="none"/>
        <c:tickLblPos val="nextTo"/>
        <c:spPr>
          <a:ln w="9360">
            <a:solidFill>
              <a:srgbClr val="D9D9D9"/>
            </a:solidFill>
          </a:ln>
        </c:spPr>
        <c:txPr>
          <a:bodyPr/>
          <a:lstStyle/>
          <a:p>
            <a:pPr>
              <a:defRPr sz="900" b="0" baseline="0">
                <a:solidFill>
                  <a:srgbClr val="595959"/>
                </a:solidFill>
                <a:latin typeface="Calibri"/>
              </a:defRPr>
            </a:pPr>
            <a:endParaRPr lang="uk-UA"/>
          </a:p>
        </c:txPr>
        <c:crossAx val="201954816"/>
        <c:crosses val="autoZero"/>
        <c:auto val="1"/>
        <c:lblAlgn val="ctr"/>
        <c:lblOffset val="100"/>
        <c:noMultiLvlLbl val="0"/>
      </c:catAx>
      <c:spPr>
        <a:noFill/>
      </c:spPr>
    </c:plotArea>
    <c:legend>
      <c:legendPos val="b"/>
      <c:overlay val="0"/>
      <c:spPr>
        <a:noFill/>
        <a:ln>
          <a:noFill/>
        </a:ln>
      </c:spPr>
      <c:txPr>
        <a:bodyPr/>
        <a:lstStyle/>
        <a:p>
          <a:pPr>
            <a:defRPr sz="900" b="0" baseline="0">
              <a:solidFill>
                <a:srgbClr val="595959"/>
              </a:solidFill>
              <a:latin typeface="Calibri"/>
            </a:defRPr>
          </a:pPr>
          <a:endParaRPr lang="uk-UA"/>
        </a:p>
      </c:txPr>
    </c:legend>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c:style val="2"/>
  <c:chart>
    <c:title>
      <c:tx>
        <c:rich>
          <a:bodyPr/>
          <a:lstStyle/>
          <a:p>
            <a:pPr>
              <a:defRPr lang="ru-RU" sz="1400" b="0" baseline="0">
                <a:solidFill>
                  <a:srgbClr val="595959"/>
                </a:solidFill>
                <a:latin typeface="Calibri"/>
              </a:defRPr>
            </a:pPr>
            <a:r>
              <a:rPr lang="ru-RU"/>
              <a:t>Харківська міська ТГ</a:t>
            </a:r>
          </a:p>
        </c:rich>
      </c:tx>
      <c:layout>
        <c:manualLayout>
          <c:xMode val="edge"/>
          <c:yMode val="edge"/>
          <c:x val="0.32207245585226657"/>
          <c:y val="3.7041703414388311E-2"/>
        </c:manualLayout>
      </c:layout>
      <c:overlay val="0"/>
    </c:title>
    <c:autoTitleDeleted val="0"/>
    <c:plotArea>
      <c:layout>
        <c:manualLayout>
          <c:xMode val="edge"/>
          <c:yMode val="edge"/>
          <c:x val="1.9922832927096824E-2"/>
          <c:y val="0.15761587781557543"/>
          <c:w val="0.96015433414580631"/>
          <c:h val="0.69371298979463281"/>
        </c:manualLayout>
      </c:layout>
      <c:barChart>
        <c:barDir val="bar"/>
        <c:grouping val="clustered"/>
        <c:varyColors val="0"/>
        <c:ser>
          <c:idx val="0"/>
          <c:order val="0"/>
          <c:tx>
            <c:v>Червень
2024</c:v>
          </c:tx>
          <c:spPr>
            <a:solidFill>
              <a:srgbClr val="4F81BD"/>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9"/>
              <c:pt idx="0">
                <c:v>Індустріальний</c:v>
              </c:pt>
              <c:pt idx="1">
                <c:v>Київський</c:v>
              </c:pt>
              <c:pt idx="2">
                <c:v>Немишлянський</c:v>
              </c:pt>
              <c:pt idx="3">
                <c:v>Новобаварський</c:v>
              </c:pt>
              <c:pt idx="4">
                <c:v>Основ׳янський</c:v>
              </c:pt>
              <c:pt idx="5">
                <c:v>Салтівський</c:v>
              </c:pt>
              <c:pt idx="6">
                <c:v>Слобідський</c:v>
              </c:pt>
              <c:pt idx="7">
                <c:v>Холодногірський</c:v>
              </c:pt>
              <c:pt idx="8">
                <c:v>Шевченківський</c:v>
              </c:pt>
            </c:strLit>
          </c:cat>
          <c:val>
            <c:numLit>
              <c:formatCode>General</c:formatCode>
              <c:ptCount val="9"/>
              <c:pt idx="0">
                <c:v>33</c:v>
              </c:pt>
              <c:pt idx="1">
                <c:v>54</c:v>
              </c:pt>
              <c:pt idx="2">
                <c:v>22</c:v>
              </c:pt>
              <c:pt idx="3">
                <c:v>13</c:v>
              </c:pt>
              <c:pt idx="4">
                <c:v>8</c:v>
              </c:pt>
              <c:pt idx="5">
                <c:v>36</c:v>
              </c:pt>
              <c:pt idx="6">
                <c:v>25</c:v>
              </c:pt>
              <c:pt idx="7">
                <c:v>22</c:v>
              </c:pt>
              <c:pt idx="8">
                <c:v>32</c:v>
              </c:pt>
            </c:numLit>
          </c:val>
          <c:extLst>
            <c:ext xmlns:c16="http://schemas.microsoft.com/office/drawing/2014/chart" uri="{C3380CC4-5D6E-409C-BE32-E72D297353CC}">
              <c16:uniqueId val="{00000000-B419-459B-A148-D0BF939141AC}"/>
            </c:ext>
          </c:extLst>
        </c:ser>
        <c:ser>
          <c:idx val="1"/>
          <c:order val="1"/>
          <c:tx>
            <c:v>Січень-червень 2024</c:v>
          </c:tx>
          <c:spPr>
            <a:solidFill>
              <a:schemeClr val="accent6">
                <a:lumMod val="75000"/>
              </a:schemeClr>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9"/>
              <c:pt idx="0">
                <c:v>Індустріальний</c:v>
              </c:pt>
              <c:pt idx="1">
                <c:v>Київський</c:v>
              </c:pt>
              <c:pt idx="2">
                <c:v>Немишлянський</c:v>
              </c:pt>
              <c:pt idx="3">
                <c:v>Новобаварський</c:v>
              </c:pt>
              <c:pt idx="4">
                <c:v>Основ׳янський</c:v>
              </c:pt>
              <c:pt idx="5">
                <c:v>Салтівський</c:v>
              </c:pt>
              <c:pt idx="6">
                <c:v>Слобідський</c:v>
              </c:pt>
              <c:pt idx="7">
                <c:v>Холодногірський</c:v>
              </c:pt>
              <c:pt idx="8">
                <c:v>Шевченківський</c:v>
              </c:pt>
            </c:strLit>
          </c:cat>
          <c:val>
            <c:numLit>
              <c:formatCode>General</c:formatCode>
              <c:ptCount val="9"/>
              <c:pt idx="0">
                <c:v>630</c:v>
              </c:pt>
              <c:pt idx="1">
                <c:v>530</c:v>
              </c:pt>
              <c:pt idx="2">
                <c:v>291</c:v>
              </c:pt>
              <c:pt idx="3">
                <c:v>211</c:v>
              </c:pt>
              <c:pt idx="4">
                <c:v>341</c:v>
              </c:pt>
              <c:pt idx="5">
                <c:v>1248</c:v>
              </c:pt>
              <c:pt idx="6">
                <c:v>578</c:v>
              </c:pt>
              <c:pt idx="7">
                <c:v>1120</c:v>
              </c:pt>
              <c:pt idx="8">
                <c:v>758</c:v>
              </c:pt>
            </c:numLit>
          </c:val>
          <c:extLst>
            <c:ext xmlns:c16="http://schemas.microsoft.com/office/drawing/2014/chart" uri="{C3380CC4-5D6E-409C-BE32-E72D297353CC}">
              <c16:uniqueId val="{00000001-B419-459B-A148-D0BF939141AC}"/>
            </c:ext>
          </c:extLst>
        </c:ser>
        <c:dLbls>
          <c:showLegendKey val="0"/>
          <c:showVal val="0"/>
          <c:showCatName val="0"/>
          <c:showSerName val="0"/>
          <c:showPercent val="0"/>
          <c:showBubbleSize val="0"/>
        </c:dLbls>
        <c:gapWidth val="182"/>
        <c:axId val="202586752"/>
        <c:axId val="202585216"/>
      </c:barChart>
      <c:valAx>
        <c:axId val="202585216"/>
        <c:scaling>
          <c:orientation val="minMax"/>
        </c:scaling>
        <c:delete val="0"/>
        <c:axPos val="b"/>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uk-UA"/>
          </a:p>
        </c:txPr>
        <c:crossAx val="202586752"/>
        <c:crosses val="autoZero"/>
        <c:crossBetween val="between"/>
      </c:valAx>
      <c:catAx>
        <c:axId val="202586752"/>
        <c:scaling>
          <c:orientation val="minMax"/>
        </c:scaling>
        <c:delete val="0"/>
        <c:axPos val="l"/>
        <c:numFmt formatCode="General" sourceLinked="0"/>
        <c:majorTickMark val="none"/>
        <c:minorTickMark val="none"/>
        <c:tickLblPos val="nextTo"/>
        <c:spPr>
          <a:ln w="9360">
            <a:solidFill>
              <a:srgbClr val="D9D9D9"/>
            </a:solidFill>
          </a:ln>
        </c:spPr>
        <c:txPr>
          <a:bodyPr/>
          <a:lstStyle/>
          <a:p>
            <a:pPr>
              <a:defRPr sz="900" b="0" baseline="0">
                <a:solidFill>
                  <a:srgbClr val="595959"/>
                </a:solidFill>
                <a:latin typeface="Calibri"/>
              </a:defRPr>
            </a:pPr>
            <a:endParaRPr lang="uk-UA"/>
          </a:p>
        </c:txPr>
        <c:crossAx val="202585216"/>
        <c:crosses val="autoZero"/>
        <c:auto val="1"/>
        <c:lblAlgn val="ctr"/>
        <c:lblOffset val="100"/>
        <c:noMultiLvlLbl val="0"/>
      </c:catAx>
      <c:spPr>
        <a:noFill/>
      </c:spPr>
    </c:plotArea>
    <c:legend>
      <c:legendPos val="b"/>
      <c:overlay val="0"/>
      <c:spPr>
        <a:noFill/>
        <a:ln>
          <a:noFill/>
        </a:ln>
      </c:spPr>
      <c:txPr>
        <a:bodyPr/>
        <a:lstStyle/>
        <a:p>
          <a:pPr>
            <a:defRPr sz="900" b="0" baseline="0">
              <a:solidFill>
                <a:srgbClr val="595959"/>
              </a:solidFill>
              <a:latin typeface="Calibri"/>
            </a:defRPr>
          </a:pPr>
          <a:endParaRPr lang="uk-UA"/>
        </a:p>
      </c:txPr>
    </c:legend>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4"/>
    </c:view3D>
    <c:floor>
      <c:thickness val="0"/>
      <c:spPr>
        <a:solidFill>
          <a:srgbClr val="D9D9D9"/>
        </a:solidFill>
      </c:spPr>
    </c:floor>
    <c:sideWall>
      <c:thickness val="0"/>
      <c:spPr>
        <a:solidFill>
          <a:srgbClr val="D9D9D9"/>
        </a:solidFill>
      </c:spPr>
    </c:sideWall>
    <c:backWall>
      <c:thickness val="0"/>
      <c:spPr>
        <a:solidFill>
          <a:srgbClr val="D9D9D9"/>
        </a:solidFill>
      </c:spPr>
    </c:backWall>
    <c:plotArea>
      <c:layout>
        <c:manualLayout>
          <c:xMode val="edge"/>
          <c:yMode val="edge"/>
          <c:x val="2.2967390497953075E-2"/>
          <c:y val="3.8910505836575876E-2"/>
          <c:w val="0.9540652190040938"/>
          <c:h val="0.83224013340744862"/>
        </c:manualLayout>
      </c:layout>
      <c:pie3DChart>
        <c:varyColors val="1"/>
        <c:ser>
          <c:idx val="0"/>
          <c:order val="0"/>
          <c:tx>
            <c:v>Продажи</c:v>
          </c:tx>
          <c:dPt>
            <c:idx val="0"/>
            <c:bubble3D val="0"/>
            <c:spPr>
              <a:solidFill>
                <a:srgbClr val="ED7D31"/>
              </a:solidFill>
              <a:ln w="25560">
                <a:solidFill>
                  <a:srgbClr val="FFFFFF"/>
                </a:solidFill>
                <a:prstDash val="solid"/>
              </a:ln>
            </c:spPr>
            <c:extLst>
              <c:ext xmlns:c16="http://schemas.microsoft.com/office/drawing/2014/chart" uri="{C3380CC4-5D6E-409C-BE32-E72D297353CC}">
                <c16:uniqueId val="{00000001-6BFC-4471-87F6-B06DA73DD4F0}"/>
              </c:ext>
            </c:extLst>
          </c:dPt>
          <c:dPt>
            <c:idx val="1"/>
            <c:bubble3D val="0"/>
            <c:spPr>
              <a:solidFill>
                <a:srgbClr val="FFC000"/>
              </a:solidFill>
              <a:ln w="25560">
                <a:solidFill>
                  <a:srgbClr val="FFFFFF"/>
                </a:solidFill>
                <a:prstDash val="solid"/>
              </a:ln>
            </c:spPr>
            <c:extLst>
              <c:ext xmlns:c16="http://schemas.microsoft.com/office/drawing/2014/chart" uri="{C3380CC4-5D6E-409C-BE32-E72D297353CC}">
                <c16:uniqueId val="{00000003-6BFC-4471-87F6-B06DA73DD4F0}"/>
              </c:ext>
            </c:extLst>
          </c:dPt>
          <c:dPt>
            <c:idx val="2"/>
            <c:bubble3D val="0"/>
            <c:spPr>
              <a:solidFill>
                <a:srgbClr val="70AD47"/>
              </a:solidFill>
              <a:ln w="25560">
                <a:solidFill>
                  <a:srgbClr val="FFFFFF"/>
                </a:solidFill>
                <a:prstDash val="solid"/>
              </a:ln>
            </c:spPr>
            <c:extLst>
              <c:ext xmlns:c16="http://schemas.microsoft.com/office/drawing/2014/chart" uri="{C3380CC4-5D6E-409C-BE32-E72D297353CC}">
                <c16:uniqueId val="{00000005-6BFC-4471-87F6-B06DA73DD4F0}"/>
              </c:ext>
            </c:extLst>
          </c:dPt>
          <c:dPt>
            <c:idx val="3"/>
            <c:bubble3D val="0"/>
            <c:spPr>
              <a:solidFill>
                <a:srgbClr val="9E480E"/>
              </a:solidFill>
              <a:ln w="25560">
                <a:solidFill>
                  <a:srgbClr val="FFFFFF"/>
                </a:solidFill>
                <a:prstDash val="solid"/>
              </a:ln>
            </c:spPr>
            <c:extLst>
              <c:ext xmlns:c16="http://schemas.microsoft.com/office/drawing/2014/chart" uri="{C3380CC4-5D6E-409C-BE32-E72D297353CC}">
                <c16:uniqueId val="{00000007-6BFC-4471-87F6-B06DA73DD4F0}"/>
              </c:ext>
            </c:extLst>
          </c:dPt>
          <c:dPt>
            <c:idx val="4"/>
            <c:bubble3D val="0"/>
            <c:spPr>
              <a:solidFill>
                <a:srgbClr val="997300"/>
              </a:solidFill>
              <a:ln w="25560">
                <a:solidFill>
                  <a:srgbClr val="FFFFFF"/>
                </a:solidFill>
                <a:prstDash val="solid"/>
              </a:ln>
            </c:spPr>
            <c:extLst>
              <c:ext xmlns:c16="http://schemas.microsoft.com/office/drawing/2014/chart" uri="{C3380CC4-5D6E-409C-BE32-E72D297353CC}">
                <c16:uniqueId val="{00000009-6BFC-4471-87F6-B06DA73DD4F0}"/>
              </c:ext>
            </c:extLst>
          </c:dPt>
          <c:dPt>
            <c:idx val="5"/>
            <c:bubble3D val="0"/>
            <c:spPr>
              <a:solidFill>
                <a:srgbClr val="43682B"/>
              </a:solidFill>
              <a:ln w="25560">
                <a:solidFill>
                  <a:srgbClr val="FFFFFF"/>
                </a:solidFill>
                <a:prstDash val="solid"/>
              </a:ln>
            </c:spPr>
            <c:extLst>
              <c:ext xmlns:c16="http://schemas.microsoft.com/office/drawing/2014/chart" uri="{C3380CC4-5D6E-409C-BE32-E72D297353CC}">
                <c16:uniqueId val="{0000000B-6BFC-4471-87F6-B06DA73DD4F0}"/>
              </c:ext>
            </c:extLst>
          </c:dPt>
          <c:dPt>
            <c:idx val="6"/>
            <c:bubble3D val="0"/>
            <c:spPr>
              <a:solidFill>
                <a:srgbClr val="F1975A"/>
              </a:solidFill>
              <a:ln w="25560">
                <a:solidFill>
                  <a:srgbClr val="FFFFFF"/>
                </a:solidFill>
                <a:prstDash val="solid"/>
              </a:ln>
            </c:spPr>
            <c:extLst>
              <c:ext xmlns:c16="http://schemas.microsoft.com/office/drawing/2014/chart" uri="{C3380CC4-5D6E-409C-BE32-E72D297353CC}">
                <c16:uniqueId val="{0000000D-6BFC-4471-87F6-B06DA73DD4F0}"/>
              </c:ext>
            </c:extLst>
          </c:dPt>
          <c:dLbls>
            <c:numFmt formatCode="General" sourceLinked="0"/>
            <c:spPr>
              <a:noFill/>
              <a:ln>
                <a:noFill/>
              </a:ln>
              <a:effectLst/>
            </c:spPr>
            <c:txPr>
              <a:bodyPr/>
              <a:lstStyle/>
              <a:p>
                <a:pPr>
                  <a:defRPr sz="900" b="1" baseline="0">
                    <a:solidFill>
                      <a:srgbClr val="595959"/>
                    </a:solidFill>
                    <a:latin typeface="Calibri"/>
                  </a:defRPr>
                </a:pPr>
                <a:endParaRPr lang="uk-UA"/>
              </a:p>
            </c:txPr>
            <c:showLegendKey val="0"/>
            <c:showVal val="1"/>
            <c:showCatName val="1"/>
            <c:showSerName val="0"/>
            <c:showPercent val="0"/>
            <c:showBubbleSize val="0"/>
            <c:showLeaderLines val="1"/>
            <c:extLst>
              <c:ext xmlns:c15="http://schemas.microsoft.com/office/drawing/2012/chart" uri="{CE6537A1-D6FC-4f65-9D91-7224C49458BB}"/>
            </c:extLst>
          </c:dLbls>
          <c:cat>
            <c:strLit>
              <c:ptCount val="7"/>
              <c:pt idx="0">
                <c:v>Директори</c:v>
              </c:pt>
              <c:pt idx="1">
                <c:v>Викладачі</c:v>
              </c:pt>
              <c:pt idx="2">
                <c:v>Учителі</c:v>
              </c:pt>
              <c:pt idx="3">
                <c:v>Методисти</c:v>
              </c:pt>
              <c:pt idx="4">
                <c:v>Пр. психологи</c:v>
              </c:pt>
              <c:pt idx="5">
                <c:v>Керівники гуртків</c:v>
              </c:pt>
              <c:pt idx="6">
                <c:v>Майстри в/н</c:v>
              </c:pt>
            </c:strLit>
          </c:cat>
          <c:val>
            <c:numLit>
              <c:formatCode>General</c:formatCode>
              <c:ptCount val="7"/>
              <c:pt idx="0">
                <c:v>33</c:v>
              </c:pt>
              <c:pt idx="1">
                <c:v>18</c:v>
              </c:pt>
              <c:pt idx="2">
                <c:v>5</c:v>
              </c:pt>
              <c:pt idx="3">
                <c:v>2</c:v>
              </c:pt>
              <c:pt idx="4">
                <c:v>1</c:v>
              </c:pt>
              <c:pt idx="5">
                <c:v>1</c:v>
              </c:pt>
              <c:pt idx="6">
                <c:v>6</c:v>
              </c:pt>
            </c:numLit>
          </c:val>
          <c:extLst>
            <c:ext xmlns:c16="http://schemas.microsoft.com/office/drawing/2014/chart" uri="{C3380CC4-5D6E-409C-BE32-E72D297353CC}">
              <c16:uniqueId val="{0000000E-6BFC-4471-87F6-B06DA73DD4F0}"/>
            </c:ext>
          </c:extLst>
        </c:ser>
        <c:dLbls>
          <c:showLegendKey val="0"/>
          <c:showVal val="0"/>
          <c:showCatName val="0"/>
          <c:showSerName val="0"/>
          <c:showPercent val="0"/>
          <c:showBubbleSize val="0"/>
          <c:showLeaderLines val="1"/>
        </c:dLbls>
      </c:pie3DChart>
    </c:plotArea>
    <c:legend>
      <c:legendPos val="b"/>
      <c:overlay val="0"/>
      <c:spPr>
        <a:noFill/>
        <a:ln>
          <a:noFill/>
        </a:ln>
      </c:spPr>
      <c:txPr>
        <a:bodyPr/>
        <a:lstStyle/>
        <a:p>
          <a:pPr>
            <a:defRPr sz="1100" b="0" baseline="0">
              <a:solidFill>
                <a:srgbClr val="595959"/>
              </a:solidFill>
              <a:latin typeface="Times New Roman"/>
            </a:defRPr>
          </a:pPr>
          <a:endParaRPr lang="uk-UA"/>
        </a:p>
      </c:txPr>
    </c:legend>
    <c:plotVisOnly val="1"/>
    <c:dispBlanksAs val="gap"/>
    <c:showDLblsOverMax val="0"/>
  </c:chart>
  <c:spPr>
    <a:solidFill>
      <a:srgbClr val="FFFFFF"/>
    </a:solidFill>
    <a:ln w="12600">
      <a:solidFill>
        <a:srgbClr val="808080"/>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c:style val="2"/>
  <c:chart>
    <c:title>
      <c:tx>
        <c:rich>
          <a:bodyPr/>
          <a:lstStyle/>
          <a:p>
            <a:pPr>
              <a:defRPr lang="ru-RU" sz="1400" b="0" baseline="0">
                <a:solidFill>
                  <a:srgbClr val="595959"/>
                </a:solidFill>
                <a:latin typeface="Calibri"/>
              </a:defRPr>
            </a:pPr>
            <a:r>
              <a:rPr lang="ru-RU"/>
              <a:t>Вересень-червень</a:t>
            </a:r>
          </a:p>
        </c:rich>
      </c:tx>
      <c:layout>
        <c:manualLayout>
          <c:xMode val="edge"/>
          <c:yMode val="edge"/>
          <c:x val="0.3397903902735977"/>
          <c:y val="3.7041703414388311E-2"/>
        </c:manualLayout>
      </c:layout>
      <c:overlay val="0"/>
    </c:title>
    <c:autoTitleDeleted val="0"/>
    <c:plotArea>
      <c:layout>
        <c:manualLayout>
          <c:xMode val="edge"/>
          <c:yMode val="edge"/>
          <c:x val="1.9922832927096824E-2"/>
          <c:y val="0.15761587781557543"/>
          <c:w val="0.96015433414580631"/>
          <c:h val="0.82247665644730028"/>
        </c:manualLayout>
      </c:layout>
      <c:barChart>
        <c:barDir val="bar"/>
        <c:grouping val="clustered"/>
        <c:varyColors val="0"/>
        <c:ser>
          <c:idx val="0"/>
          <c:order val="0"/>
          <c:tx>
            <c:v>Серія1</c:v>
          </c:tx>
          <c:spPr>
            <a:solidFill>
              <a:srgbClr val="4F81BD"/>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0"/>
              <c:pt idx="0">
                <c:v>Вересень 2023</c:v>
              </c:pt>
              <c:pt idx="1">
                <c:v>Жовтень 2023</c:v>
              </c:pt>
              <c:pt idx="2">
                <c:v>Листопад 2023</c:v>
              </c:pt>
              <c:pt idx="3">
                <c:v>Грудень 2023</c:v>
              </c:pt>
              <c:pt idx="4">
                <c:v>Січень 2024</c:v>
              </c:pt>
              <c:pt idx="5">
                <c:v>Лютий 2024</c:v>
              </c:pt>
              <c:pt idx="6">
                <c:v>Березень 2024</c:v>
              </c:pt>
              <c:pt idx="7">
                <c:v>Квітень 2024</c:v>
              </c:pt>
              <c:pt idx="8">
                <c:v>Травень 2024</c:v>
              </c:pt>
              <c:pt idx="9">
                <c:v>Червень 2024</c:v>
              </c:pt>
            </c:strLit>
          </c:cat>
          <c:val>
            <c:numLit>
              <c:formatCode>General</c:formatCode>
              <c:ptCount val="10"/>
              <c:pt idx="0">
                <c:v>1859</c:v>
              </c:pt>
              <c:pt idx="1">
                <c:v>2093</c:v>
              </c:pt>
              <c:pt idx="2">
                <c:v>2159</c:v>
              </c:pt>
              <c:pt idx="3">
                <c:v>1164</c:v>
              </c:pt>
              <c:pt idx="4">
                <c:v>4538</c:v>
              </c:pt>
              <c:pt idx="5">
                <c:v>2441</c:v>
              </c:pt>
              <c:pt idx="6">
                <c:v>1492</c:v>
              </c:pt>
              <c:pt idx="7">
                <c:v>3285</c:v>
              </c:pt>
              <c:pt idx="8">
                <c:v>3195</c:v>
              </c:pt>
              <c:pt idx="9">
                <c:v>1065</c:v>
              </c:pt>
            </c:numLit>
          </c:val>
          <c:extLst>
            <c:ext xmlns:c16="http://schemas.microsoft.com/office/drawing/2014/chart" uri="{C3380CC4-5D6E-409C-BE32-E72D297353CC}">
              <c16:uniqueId val="{00000000-9C67-407A-A7A7-0991AEC6BF2A}"/>
            </c:ext>
          </c:extLst>
        </c:ser>
        <c:dLbls>
          <c:showLegendKey val="0"/>
          <c:showVal val="0"/>
          <c:showCatName val="0"/>
          <c:showSerName val="0"/>
          <c:showPercent val="0"/>
          <c:showBubbleSize val="0"/>
        </c:dLbls>
        <c:gapWidth val="182"/>
        <c:axId val="199296128"/>
        <c:axId val="199290240"/>
      </c:barChart>
      <c:valAx>
        <c:axId val="199290240"/>
        <c:scaling>
          <c:orientation val="minMax"/>
        </c:scaling>
        <c:delete val="0"/>
        <c:axPos val="b"/>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uk-UA"/>
          </a:p>
        </c:txPr>
        <c:crossAx val="199296128"/>
        <c:crosses val="autoZero"/>
        <c:crossBetween val="between"/>
      </c:valAx>
      <c:catAx>
        <c:axId val="199296128"/>
        <c:scaling>
          <c:orientation val="minMax"/>
        </c:scaling>
        <c:delete val="0"/>
        <c:axPos val="l"/>
        <c:numFmt formatCode="General" sourceLinked="0"/>
        <c:majorTickMark val="none"/>
        <c:minorTickMark val="none"/>
        <c:tickLblPos val="nextTo"/>
        <c:spPr>
          <a:ln w="9360">
            <a:solidFill>
              <a:srgbClr val="D9D9D9"/>
            </a:solidFill>
          </a:ln>
        </c:spPr>
        <c:txPr>
          <a:bodyPr/>
          <a:lstStyle/>
          <a:p>
            <a:pPr>
              <a:defRPr sz="900" b="0" baseline="0">
                <a:solidFill>
                  <a:srgbClr val="595959"/>
                </a:solidFill>
                <a:latin typeface="Calibri"/>
              </a:defRPr>
            </a:pPr>
            <a:endParaRPr lang="uk-UA"/>
          </a:p>
        </c:txPr>
        <c:crossAx val="199290240"/>
        <c:crosses val="autoZero"/>
        <c:auto val="1"/>
        <c:lblAlgn val="ctr"/>
        <c:lblOffset val="100"/>
        <c:noMultiLvlLbl val="0"/>
      </c:catAx>
      <c:spPr>
        <a:noFill/>
      </c:spPr>
    </c:plotArea>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c:style val="2"/>
  <c:chart>
    <c:title>
      <c:tx>
        <c:rich>
          <a:bodyPr/>
          <a:lstStyle/>
          <a:p>
            <a:pPr>
              <a:defRPr lang="ru-RU" sz="1400" b="0" baseline="0">
                <a:solidFill>
                  <a:srgbClr val="595959"/>
                </a:solidFill>
                <a:latin typeface="Calibri"/>
              </a:defRPr>
            </a:pPr>
            <a:r>
              <a:rPr lang="ru-RU"/>
              <a:t>БОГОДУХІВСЬКИЙ РАЙОН</a:t>
            </a:r>
          </a:p>
        </c:rich>
      </c:tx>
      <c:layout>
        <c:manualLayout>
          <c:xMode val="edge"/>
          <c:yMode val="edge"/>
          <c:x val="0.27726576836010014"/>
          <c:y val="3.7041703414388311E-2"/>
        </c:manualLayout>
      </c:layout>
      <c:overlay val="0"/>
    </c:title>
    <c:autoTitleDeleted val="0"/>
    <c:plotArea>
      <c:layout>
        <c:manualLayout>
          <c:xMode val="edge"/>
          <c:yMode val="edge"/>
          <c:x val="1.9922832927096824E-2"/>
          <c:y val="0.15761587781557543"/>
          <c:w val="0.96015433414580631"/>
          <c:h val="0.69371298979463281"/>
        </c:manualLayout>
      </c:layout>
      <c:barChart>
        <c:barDir val="bar"/>
        <c:grouping val="clustered"/>
        <c:varyColors val="0"/>
        <c:ser>
          <c:idx val="0"/>
          <c:order val="0"/>
          <c:tx>
            <c:v>Червень
2024</c:v>
          </c:tx>
          <c:spPr>
            <a:solidFill>
              <a:srgbClr val="4F81BD"/>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5"/>
              <c:pt idx="0">
                <c:v>Богодухівська міська ТГ</c:v>
              </c:pt>
              <c:pt idx="1">
                <c:v>Валківська міська ТГ</c:v>
              </c:pt>
              <c:pt idx="2">
                <c:v>Золочівська селищна ТГ</c:v>
              </c:pt>
              <c:pt idx="3">
                <c:v>Коломацька селищна ТГ</c:v>
              </c:pt>
              <c:pt idx="4">
                <c:v>Краснокутська селищна ТГ</c:v>
              </c:pt>
            </c:strLit>
          </c:cat>
          <c:val>
            <c:numLit>
              <c:formatCode>General</c:formatCode>
              <c:ptCount val="5"/>
              <c:pt idx="0">
                <c:v>6</c:v>
              </c:pt>
              <c:pt idx="1">
                <c:v>17</c:v>
              </c:pt>
              <c:pt idx="2">
                <c:v>10</c:v>
              </c:pt>
              <c:pt idx="3">
                <c:v>6</c:v>
              </c:pt>
              <c:pt idx="4">
                <c:v>15</c:v>
              </c:pt>
            </c:numLit>
          </c:val>
          <c:extLst>
            <c:ext xmlns:c16="http://schemas.microsoft.com/office/drawing/2014/chart" uri="{C3380CC4-5D6E-409C-BE32-E72D297353CC}">
              <c16:uniqueId val="{00000000-DA13-4937-9388-D649D14D2EB2}"/>
            </c:ext>
          </c:extLst>
        </c:ser>
        <c:ser>
          <c:idx val="1"/>
          <c:order val="1"/>
          <c:tx>
            <c:v>Січень-червень 2024</c:v>
          </c:tx>
          <c:spPr>
            <a:solidFill>
              <a:schemeClr val="accent6">
                <a:lumMod val="75000"/>
              </a:schemeClr>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5"/>
              <c:pt idx="0">
                <c:v>Богодухівська міська ТГ</c:v>
              </c:pt>
              <c:pt idx="1">
                <c:v>Валківська міська ТГ</c:v>
              </c:pt>
              <c:pt idx="2">
                <c:v>Золочівська селищна ТГ</c:v>
              </c:pt>
              <c:pt idx="3">
                <c:v>Коломацька селищна ТГ</c:v>
              </c:pt>
              <c:pt idx="4">
                <c:v>Краснокутська селищна ТГ</c:v>
              </c:pt>
            </c:strLit>
          </c:cat>
          <c:val>
            <c:numLit>
              <c:formatCode>General</c:formatCode>
              <c:ptCount val="5"/>
              <c:pt idx="0">
                <c:v>237</c:v>
              </c:pt>
              <c:pt idx="1">
                <c:v>360</c:v>
              </c:pt>
              <c:pt idx="2">
                <c:v>109</c:v>
              </c:pt>
              <c:pt idx="3">
                <c:v>79</c:v>
              </c:pt>
              <c:pt idx="4">
                <c:v>188</c:v>
              </c:pt>
            </c:numLit>
          </c:val>
          <c:extLst>
            <c:ext xmlns:c16="http://schemas.microsoft.com/office/drawing/2014/chart" uri="{C3380CC4-5D6E-409C-BE32-E72D297353CC}">
              <c16:uniqueId val="{00000001-DA13-4937-9388-D649D14D2EB2}"/>
            </c:ext>
          </c:extLst>
        </c:ser>
        <c:dLbls>
          <c:showLegendKey val="0"/>
          <c:showVal val="0"/>
          <c:showCatName val="0"/>
          <c:showSerName val="0"/>
          <c:showPercent val="0"/>
          <c:showBubbleSize val="0"/>
        </c:dLbls>
        <c:gapWidth val="182"/>
        <c:axId val="199380992"/>
        <c:axId val="199371008"/>
      </c:barChart>
      <c:valAx>
        <c:axId val="199371008"/>
        <c:scaling>
          <c:orientation val="minMax"/>
        </c:scaling>
        <c:delete val="0"/>
        <c:axPos val="b"/>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uk-UA"/>
          </a:p>
        </c:txPr>
        <c:crossAx val="199380992"/>
        <c:crosses val="autoZero"/>
        <c:crossBetween val="between"/>
      </c:valAx>
      <c:catAx>
        <c:axId val="199380992"/>
        <c:scaling>
          <c:orientation val="minMax"/>
        </c:scaling>
        <c:delete val="0"/>
        <c:axPos val="l"/>
        <c:numFmt formatCode="General" sourceLinked="0"/>
        <c:majorTickMark val="none"/>
        <c:minorTickMark val="none"/>
        <c:tickLblPos val="nextTo"/>
        <c:spPr>
          <a:ln w="9360">
            <a:solidFill>
              <a:srgbClr val="D9D9D9"/>
            </a:solidFill>
          </a:ln>
        </c:spPr>
        <c:txPr>
          <a:bodyPr/>
          <a:lstStyle/>
          <a:p>
            <a:pPr>
              <a:defRPr sz="900" b="0" baseline="0">
                <a:solidFill>
                  <a:srgbClr val="595959"/>
                </a:solidFill>
                <a:latin typeface="Calibri"/>
              </a:defRPr>
            </a:pPr>
            <a:endParaRPr lang="uk-UA"/>
          </a:p>
        </c:txPr>
        <c:crossAx val="199371008"/>
        <c:crosses val="autoZero"/>
        <c:auto val="1"/>
        <c:lblAlgn val="ctr"/>
        <c:lblOffset val="100"/>
        <c:noMultiLvlLbl val="0"/>
      </c:catAx>
      <c:spPr>
        <a:noFill/>
      </c:spPr>
    </c:plotArea>
    <c:legend>
      <c:legendPos val="b"/>
      <c:overlay val="0"/>
      <c:spPr>
        <a:noFill/>
        <a:ln>
          <a:noFill/>
        </a:ln>
      </c:spPr>
      <c:txPr>
        <a:bodyPr/>
        <a:lstStyle/>
        <a:p>
          <a:pPr>
            <a:defRPr sz="900" b="0" baseline="0">
              <a:solidFill>
                <a:srgbClr val="595959"/>
              </a:solidFill>
              <a:latin typeface="Calibri"/>
            </a:defRPr>
          </a:pPr>
          <a:endParaRPr lang="uk-UA"/>
        </a:p>
      </c:txPr>
    </c:legend>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c:style val="2"/>
  <c:chart>
    <c:title>
      <c:tx>
        <c:rich>
          <a:bodyPr/>
          <a:lstStyle/>
          <a:p>
            <a:pPr>
              <a:defRPr lang="ru-RU" sz="1400" b="0" baseline="0">
                <a:solidFill>
                  <a:srgbClr val="595959"/>
                </a:solidFill>
                <a:latin typeface="Calibri"/>
              </a:defRPr>
            </a:pPr>
            <a:r>
              <a:rPr lang="ru-RU"/>
              <a:t>ІЗЮМСЬКИЙ РАЙОН</a:t>
            </a:r>
          </a:p>
        </c:rich>
      </c:tx>
      <c:layout>
        <c:manualLayout>
          <c:xMode val="edge"/>
          <c:yMode val="edge"/>
          <c:x val="0.32309615872994346"/>
          <c:y val="3.7041703414388311E-2"/>
        </c:manualLayout>
      </c:layout>
      <c:overlay val="0"/>
    </c:title>
    <c:autoTitleDeleted val="0"/>
    <c:plotArea>
      <c:layout>
        <c:manualLayout>
          <c:xMode val="edge"/>
          <c:yMode val="edge"/>
          <c:x val="1.9922832927096824E-2"/>
          <c:y val="0.15761587781557543"/>
          <c:w val="0.96015433414580631"/>
          <c:h val="0.69371298979463281"/>
        </c:manualLayout>
      </c:layout>
      <c:barChart>
        <c:barDir val="bar"/>
        <c:grouping val="clustered"/>
        <c:varyColors val="0"/>
        <c:ser>
          <c:idx val="0"/>
          <c:order val="0"/>
          <c:tx>
            <c:v>Червень
2024</c:v>
          </c:tx>
          <c:spPr>
            <a:solidFill>
              <a:srgbClr val="4F81BD"/>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8"/>
              <c:pt idx="0">
                <c:v>Балаклійська міська ТГ</c:v>
              </c:pt>
              <c:pt idx="1">
                <c:v>Барвінківська міська ТГ</c:v>
              </c:pt>
              <c:pt idx="2">
                <c:v>Борівська селищна ТГ</c:v>
              </c:pt>
              <c:pt idx="3">
                <c:v>Донецька селищна ТГ</c:v>
              </c:pt>
              <c:pt idx="4">
                <c:v>Ізюмська міська ТГ</c:v>
              </c:pt>
              <c:pt idx="5">
                <c:v>Куньєвська сільська ТГ</c:v>
              </c:pt>
              <c:pt idx="6">
                <c:v>Оскільська сільська ТГ</c:v>
              </c:pt>
              <c:pt idx="7">
                <c:v>Савинська селищна ТГ</c:v>
              </c:pt>
            </c:strLit>
          </c:cat>
          <c:val>
            <c:numLit>
              <c:formatCode>General</c:formatCode>
              <c:ptCount val="8"/>
              <c:pt idx="0">
                <c:v>33</c:v>
              </c:pt>
              <c:pt idx="1">
                <c:v>7</c:v>
              </c:pt>
              <c:pt idx="2">
                <c:v>3</c:v>
              </c:pt>
              <c:pt idx="3">
                <c:v>23</c:v>
              </c:pt>
              <c:pt idx="4">
                <c:v>14</c:v>
              </c:pt>
              <c:pt idx="5">
                <c:v>1</c:v>
              </c:pt>
              <c:pt idx="6">
                <c:v>0</c:v>
              </c:pt>
              <c:pt idx="7">
                <c:v>2</c:v>
              </c:pt>
            </c:numLit>
          </c:val>
          <c:extLst>
            <c:ext xmlns:c16="http://schemas.microsoft.com/office/drawing/2014/chart" uri="{C3380CC4-5D6E-409C-BE32-E72D297353CC}">
              <c16:uniqueId val="{00000000-FA8B-4741-86FC-70CD778061BB}"/>
            </c:ext>
          </c:extLst>
        </c:ser>
        <c:ser>
          <c:idx val="1"/>
          <c:order val="1"/>
          <c:tx>
            <c:v>Січень-червень 2024</c:v>
          </c:tx>
          <c:spPr>
            <a:solidFill>
              <a:schemeClr val="accent6">
                <a:lumMod val="75000"/>
              </a:schemeClr>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8"/>
              <c:pt idx="0">
                <c:v>Балаклійська міська ТГ</c:v>
              </c:pt>
              <c:pt idx="1">
                <c:v>Барвінківська міська ТГ</c:v>
              </c:pt>
              <c:pt idx="2">
                <c:v>Борівська селищна ТГ</c:v>
              </c:pt>
              <c:pt idx="3">
                <c:v>Донецька селищна ТГ</c:v>
              </c:pt>
              <c:pt idx="4">
                <c:v>Ізюмська міська ТГ</c:v>
              </c:pt>
              <c:pt idx="5">
                <c:v>Куньєвська сільська ТГ</c:v>
              </c:pt>
              <c:pt idx="6">
                <c:v>Оскільська сільська ТГ</c:v>
              </c:pt>
              <c:pt idx="7">
                <c:v>Савинська селищна ТГ</c:v>
              </c:pt>
            </c:strLit>
          </c:cat>
          <c:val>
            <c:numLit>
              <c:formatCode>General</c:formatCode>
              <c:ptCount val="8"/>
              <c:pt idx="0">
                <c:v>366</c:v>
              </c:pt>
              <c:pt idx="1">
                <c:v>198</c:v>
              </c:pt>
              <c:pt idx="2">
                <c:v>43</c:v>
              </c:pt>
              <c:pt idx="3">
                <c:v>322</c:v>
              </c:pt>
              <c:pt idx="4">
                <c:v>198</c:v>
              </c:pt>
              <c:pt idx="5">
                <c:v>54</c:v>
              </c:pt>
              <c:pt idx="6">
                <c:v>24</c:v>
              </c:pt>
              <c:pt idx="7">
                <c:v>105</c:v>
              </c:pt>
            </c:numLit>
          </c:val>
          <c:extLst>
            <c:ext xmlns:c16="http://schemas.microsoft.com/office/drawing/2014/chart" uri="{C3380CC4-5D6E-409C-BE32-E72D297353CC}">
              <c16:uniqueId val="{00000001-FA8B-4741-86FC-70CD778061BB}"/>
            </c:ext>
          </c:extLst>
        </c:ser>
        <c:dLbls>
          <c:showLegendKey val="0"/>
          <c:showVal val="0"/>
          <c:showCatName val="0"/>
          <c:showSerName val="0"/>
          <c:showPercent val="0"/>
          <c:showBubbleSize val="0"/>
        </c:dLbls>
        <c:gapWidth val="182"/>
        <c:axId val="199404544"/>
        <c:axId val="199403008"/>
      </c:barChart>
      <c:valAx>
        <c:axId val="199403008"/>
        <c:scaling>
          <c:orientation val="minMax"/>
        </c:scaling>
        <c:delete val="0"/>
        <c:axPos val="b"/>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uk-UA"/>
          </a:p>
        </c:txPr>
        <c:crossAx val="199404544"/>
        <c:crosses val="autoZero"/>
        <c:crossBetween val="between"/>
      </c:valAx>
      <c:catAx>
        <c:axId val="199404544"/>
        <c:scaling>
          <c:orientation val="minMax"/>
        </c:scaling>
        <c:delete val="0"/>
        <c:axPos val="l"/>
        <c:numFmt formatCode="General" sourceLinked="0"/>
        <c:majorTickMark val="none"/>
        <c:minorTickMark val="none"/>
        <c:tickLblPos val="nextTo"/>
        <c:spPr>
          <a:ln w="9360">
            <a:solidFill>
              <a:srgbClr val="D9D9D9"/>
            </a:solidFill>
          </a:ln>
        </c:spPr>
        <c:txPr>
          <a:bodyPr/>
          <a:lstStyle/>
          <a:p>
            <a:pPr>
              <a:defRPr sz="900" b="0" baseline="0">
                <a:solidFill>
                  <a:srgbClr val="595959"/>
                </a:solidFill>
                <a:latin typeface="Calibri"/>
              </a:defRPr>
            </a:pPr>
            <a:endParaRPr lang="uk-UA"/>
          </a:p>
        </c:txPr>
        <c:crossAx val="199403008"/>
        <c:crosses val="autoZero"/>
        <c:auto val="1"/>
        <c:lblAlgn val="ctr"/>
        <c:lblOffset val="100"/>
        <c:noMultiLvlLbl val="0"/>
      </c:catAx>
      <c:spPr>
        <a:noFill/>
      </c:spPr>
    </c:plotArea>
    <c:legend>
      <c:legendPos val="b"/>
      <c:overlay val="0"/>
      <c:spPr>
        <a:noFill/>
        <a:ln>
          <a:noFill/>
        </a:ln>
      </c:spPr>
      <c:txPr>
        <a:bodyPr/>
        <a:lstStyle/>
        <a:p>
          <a:pPr>
            <a:defRPr sz="900" b="0" baseline="0">
              <a:solidFill>
                <a:srgbClr val="595959"/>
              </a:solidFill>
              <a:latin typeface="Calibri"/>
            </a:defRPr>
          </a:pPr>
          <a:endParaRPr lang="uk-UA"/>
        </a:p>
      </c:txPr>
    </c:legend>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c:style val="2"/>
  <c:chart>
    <c:title>
      <c:tx>
        <c:rich>
          <a:bodyPr/>
          <a:lstStyle/>
          <a:p>
            <a:pPr>
              <a:defRPr lang="ru-RU" sz="1400" b="0" baseline="0">
                <a:solidFill>
                  <a:srgbClr val="595959"/>
                </a:solidFill>
                <a:latin typeface="Calibri"/>
              </a:defRPr>
            </a:pPr>
            <a:r>
              <a:rPr lang="ru-RU"/>
              <a:t>КУП’ЯНСЬКИЙ РАЙОН</a:t>
            </a:r>
          </a:p>
        </c:rich>
      </c:tx>
      <c:layout>
        <c:manualLayout>
          <c:xMode val="edge"/>
          <c:yMode val="edge"/>
          <c:x val="0.31065423144740867"/>
          <c:y val="3.7041703414388311E-2"/>
        </c:manualLayout>
      </c:layout>
      <c:overlay val="0"/>
    </c:title>
    <c:autoTitleDeleted val="0"/>
    <c:plotArea>
      <c:layout>
        <c:manualLayout>
          <c:xMode val="edge"/>
          <c:yMode val="edge"/>
          <c:x val="1.9922832927096824E-2"/>
          <c:y val="0.15761587781557543"/>
          <c:w val="0.96015433414580631"/>
          <c:h val="0.69371298979463281"/>
        </c:manualLayout>
      </c:layout>
      <c:barChart>
        <c:barDir val="bar"/>
        <c:grouping val="clustered"/>
        <c:varyColors val="0"/>
        <c:ser>
          <c:idx val="0"/>
          <c:order val="0"/>
          <c:tx>
            <c:v>Червень
2024</c:v>
          </c:tx>
          <c:spPr>
            <a:solidFill>
              <a:srgbClr val="4F81BD"/>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8"/>
              <c:pt idx="0">
                <c:v>Куп’янська міська ТГ</c:v>
              </c:pt>
              <c:pt idx="1">
                <c:v>Великобурлуцька селищна ТГ</c:v>
              </c:pt>
              <c:pt idx="2">
                <c:v>Вільхуватська  сільська ТГ</c:v>
              </c:pt>
              <c:pt idx="3">
                <c:v>Дворічанська селищна ТГ</c:v>
              </c:pt>
              <c:pt idx="4">
                <c:v>Кіндрашівська сільська ТГ</c:v>
              </c:pt>
              <c:pt idx="5">
                <c:v>Курилівська сільська ТГ</c:v>
              </c:pt>
              <c:pt idx="6">
                <c:v>Петропавлівська сільська ТГ</c:v>
              </c:pt>
              <c:pt idx="7">
                <c:v>Шевченківська селищна ТГ</c:v>
              </c:pt>
            </c:strLit>
          </c:cat>
          <c:val>
            <c:numLit>
              <c:formatCode>General</c:formatCode>
              <c:ptCount val="8"/>
              <c:pt idx="0">
                <c:v>18</c:v>
              </c:pt>
              <c:pt idx="1">
                <c:v>4</c:v>
              </c:pt>
              <c:pt idx="2">
                <c:v>1</c:v>
              </c:pt>
              <c:pt idx="3">
                <c:v>2</c:v>
              </c:pt>
              <c:pt idx="4">
                <c:v>2</c:v>
              </c:pt>
              <c:pt idx="5">
                <c:v>1</c:v>
              </c:pt>
              <c:pt idx="6">
                <c:v>3</c:v>
              </c:pt>
              <c:pt idx="7">
                <c:v>2</c:v>
              </c:pt>
            </c:numLit>
          </c:val>
          <c:extLst>
            <c:ext xmlns:c16="http://schemas.microsoft.com/office/drawing/2014/chart" uri="{C3380CC4-5D6E-409C-BE32-E72D297353CC}">
              <c16:uniqueId val="{00000000-90C5-4D5F-9068-F60CC890F863}"/>
            </c:ext>
          </c:extLst>
        </c:ser>
        <c:ser>
          <c:idx val="1"/>
          <c:order val="1"/>
          <c:tx>
            <c:v>Січень-червень 2024</c:v>
          </c:tx>
          <c:spPr>
            <a:solidFill>
              <a:schemeClr val="accent6">
                <a:lumMod val="75000"/>
              </a:schemeClr>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8"/>
              <c:pt idx="0">
                <c:v>Куп’янська міська ТГ</c:v>
              </c:pt>
              <c:pt idx="1">
                <c:v>Великобурлуцька селищна ТГ</c:v>
              </c:pt>
              <c:pt idx="2">
                <c:v>Вільхуватська  сільська ТГ</c:v>
              </c:pt>
              <c:pt idx="3">
                <c:v>Дворічанська селищна ТГ</c:v>
              </c:pt>
              <c:pt idx="4">
                <c:v>Кіндрашівська сільська ТГ</c:v>
              </c:pt>
              <c:pt idx="5">
                <c:v>Курилівська сільська ТГ</c:v>
              </c:pt>
              <c:pt idx="6">
                <c:v>Петропавлівська сільська ТГ</c:v>
              </c:pt>
              <c:pt idx="7">
                <c:v>Шевченківська селищна ТГ</c:v>
              </c:pt>
            </c:strLit>
          </c:cat>
          <c:val>
            <c:numLit>
              <c:formatCode>General</c:formatCode>
              <c:ptCount val="8"/>
              <c:pt idx="0">
                <c:v>60</c:v>
              </c:pt>
              <c:pt idx="1">
                <c:v>101</c:v>
              </c:pt>
              <c:pt idx="2">
                <c:v>3</c:v>
              </c:pt>
              <c:pt idx="3">
                <c:v>65</c:v>
              </c:pt>
              <c:pt idx="4">
                <c:v>49</c:v>
              </c:pt>
              <c:pt idx="5">
                <c:v>11</c:v>
              </c:pt>
              <c:pt idx="6">
                <c:v>33</c:v>
              </c:pt>
              <c:pt idx="7">
                <c:v>56</c:v>
              </c:pt>
            </c:numLit>
          </c:val>
          <c:extLst>
            <c:ext xmlns:c16="http://schemas.microsoft.com/office/drawing/2014/chart" uri="{C3380CC4-5D6E-409C-BE32-E72D297353CC}">
              <c16:uniqueId val="{00000001-90C5-4D5F-9068-F60CC890F863}"/>
            </c:ext>
          </c:extLst>
        </c:ser>
        <c:dLbls>
          <c:showLegendKey val="0"/>
          <c:showVal val="0"/>
          <c:showCatName val="0"/>
          <c:showSerName val="0"/>
          <c:showPercent val="0"/>
          <c:showBubbleSize val="0"/>
        </c:dLbls>
        <c:gapWidth val="182"/>
        <c:axId val="199420160"/>
        <c:axId val="199418624"/>
      </c:barChart>
      <c:valAx>
        <c:axId val="199418624"/>
        <c:scaling>
          <c:orientation val="minMax"/>
        </c:scaling>
        <c:delete val="0"/>
        <c:axPos val="b"/>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uk-UA"/>
          </a:p>
        </c:txPr>
        <c:crossAx val="199420160"/>
        <c:crosses val="autoZero"/>
        <c:crossBetween val="between"/>
      </c:valAx>
      <c:catAx>
        <c:axId val="199420160"/>
        <c:scaling>
          <c:orientation val="minMax"/>
        </c:scaling>
        <c:delete val="0"/>
        <c:axPos val="l"/>
        <c:numFmt formatCode="General" sourceLinked="0"/>
        <c:majorTickMark val="none"/>
        <c:minorTickMark val="none"/>
        <c:tickLblPos val="nextTo"/>
        <c:spPr>
          <a:ln w="9360">
            <a:solidFill>
              <a:srgbClr val="D9D9D9"/>
            </a:solidFill>
          </a:ln>
        </c:spPr>
        <c:txPr>
          <a:bodyPr/>
          <a:lstStyle/>
          <a:p>
            <a:pPr>
              <a:defRPr sz="900" b="0" baseline="0">
                <a:solidFill>
                  <a:srgbClr val="595959"/>
                </a:solidFill>
                <a:latin typeface="Calibri"/>
              </a:defRPr>
            </a:pPr>
            <a:endParaRPr lang="uk-UA"/>
          </a:p>
        </c:txPr>
        <c:crossAx val="199418624"/>
        <c:crosses val="autoZero"/>
        <c:auto val="1"/>
        <c:lblAlgn val="ctr"/>
        <c:lblOffset val="100"/>
        <c:noMultiLvlLbl val="0"/>
      </c:catAx>
      <c:spPr>
        <a:noFill/>
      </c:spPr>
    </c:plotArea>
    <c:legend>
      <c:legendPos val="b"/>
      <c:overlay val="0"/>
      <c:spPr>
        <a:noFill/>
        <a:ln>
          <a:noFill/>
        </a:ln>
      </c:spPr>
      <c:txPr>
        <a:bodyPr/>
        <a:lstStyle/>
        <a:p>
          <a:pPr>
            <a:defRPr sz="900" b="0" baseline="0">
              <a:solidFill>
                <a:srgbClr val="595959"/>
              </a:solidFill>
              <a:latin typeface="Calibri"/>
            </a:defRPr>
          </a:pPr>
          <a:endParaRPr lang="uk-UA"/>
        </a:p>
      </c:txPr>
    </c:legend>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c:style val="2"/>
  <c:chart>
    <c:title>
      <c:tx>
        <c:rich>
          <a:bodyPr/>
          <a:lstStyle/>
          <a:p>
            <a:pPr>
              <a:defRPr lang="ru-RU" sz="1400" b="0" baseline="0">
                <a:solidFill>
                  <a:srgbClr val="595959"/>
                </a:solidFill>
                <a:latin typeface="Calibri"/>
              </a:defRPr>
            </a:pPr>
            <a:r>
              <a:rPr lang="ru-RU"/>
              <a:t>КРАСНОГРАДСЬКИЙ РАЙОН</a:t>
            </a:r>
          </a:p>
        </c:rich>
      </c:tx>
      <c:layout>
        <c:manualLayout>
          <c:xMode val="edge"/>
          <c:yMode val="edge"/>
          <c:x val="0.31514277483414593"/>
          <c:y val="2.8222250220486331E-2"/>
        </c:manualLayout>
      </c:layout>
      <c:overlay val="0"/>
    </c:title>
    <c:autoTitleDeleted val="0"/>
    <c:plotArea>
      <c:layout>
        <c:manualLayout>
          <c:xMode val="edge"/>
          <c:yMode val="edge"/>
          <c:x val="1.9922832927096824E-2"/>
          <c:y val="0.15761587781557543"/>
          <c:w val="0.96015433414580631"/>
          <c:h val="0.69371298979463281"/>
        </c:manualLayout>
      </c:layout>
      <c:barChart>
        <c:barDir val="bar"/>
        <c:grouping val="clustered"/>
        <c:varyColors val="0"/>
        <c:ser>
          <c:idx val="0"/>
          <c:order val="0"/>
          <c:tx>
            <c:v>Червень
2024</c:v>
          </c:tx>
          <c:spPr>
            <a:solidFill>
              <a:srgbClr val="4F81BD"/>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6"/>
              <c:pt idx="0">
                <c:v>Красноградська міська ТГ</c:v>
              </c:pt>
              <c:pt idx="1">
                <c:v>Зачепилівська селищна ТГ</c:v>
              </c:pt>
              <c:pt idx="2">
                <c:v>Кегичівська селищна ТГ</c:v>
              </c:pt>
              <c:pt idx="3">
                <c:v>Наталинська сільська ТГ</c:v>
              </c:pt>
              <c:pt idx="4">
                <c:v>Сахновщинська селищна ТГ</c:v>
              </c:pt>
              <c:pt idx="5">
                <c:v>Старовірівська сільська ТГ</c:v>
              </c:pt>
            </c:strLit>
          </c:cat>
          <c:val>
            <c:numLit>
              <c:formatCode>General</c:formatCode>
              <c:ptCount val="6"/>
              <c:pt idx="0">
                <c:v>54</c:v>
              </c:pt>
              <c:pt idx="1">
                <c:v>15</c:v>
              </c:pt>
              <c:pt idx="2">
                <c:v>14</c:v>
              </c:pt>
              <c:pt idx="3">
                <c:v>32</c:v>
              </c:pt>
              <c:pt idx="4">
                <c:v>35</c:v>
              </c:pt>
              <c:pt idx="5">
                <c:v>2</c:v>
              </c:pt>
            </c:numLit>
          </c:val>
          <c:extLst>
            <c:ext xmlns:c16="http://schemas.microsoft.com/office/drawing/2014/chart" uri="{C3380CC4-5D6E-409C-BE32-E72D297353CC}">
              <c16:uniqueId val="{00000000-4170-4AF9-80A0-889F656AEED8}"/>
            </c:ext>
          </c:extLst>
        </c:ser>
        <c:ser>
          <c:idx val="1"/>
          <c:order val="1"/>
          <c:tx>
            <c:v>Січень-червень 2024</c:v>
          </c:tx>
          <c:spPr>
            <a:solidFill>
              <a:schemeClr val="accent6">
                <a:lumMod val="75000"/>
              </a:schemeClr>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6"/>
              <c:pt idx="0">
                <c:v>Красноградська міська ТГ</c:v>
              </c:pt>
              <c:pt idx="1">
                <c:v>Зачепилівська селищна ТГ</c:v>
              </c:pt>
              <c:pt idx="2">
                <c:v>Кегичівська селищна ТГ</c:v>
              </c:pt>
              <c:pt idx="3">
                <c:v>Наталинська сільська ТГ</c:v>
              </c:pt>
              <c:pt idx="4">
                <c:v>Сахновщинська селищна ТГ</c:v>
              </c:pt>
              <c:pt idx="5">
                <c:v>Старовірівська сільська ТГ</c:v>
              </c:pt>
            </c:strLit>
          </c:cat>
          <c:val>
            <c:numLit>
              <c:formatCode>General</c:formatCode>
              <c:ptCount val="6"/>
              <c:pt idx="0">
                <c:v>772</c:v>
              </c:pt>
              <c:pt idx="1">
                <c:v>254</c:v>
              </c:pt>
              <c:pt idx="2">
                <c:v>161</c:v>
              </c:pt>
              <c:pt idx="3">
                <c:v>404</c:v>
              </c:pt>
              <c:pt idx="4">
                <c:v>488</c:v>
              </c:pt>
              <c:pt idx="5">
                <c:v>113</c:v>
              </c:pt>
            </c:numLit>
          </c:val>
          <c:extLst>
            <c:ext xmlns:c16="http://schemas.microsoft.com/office/drawing/2014/chart" uri="{C3380CC4-5D6E-409C-BE32-E72D297353CC}">
              <c16:uniqueId val="{00000001-4170-4AF9-80A0-889F656AEED8}"/>
            </c:ext>
          </c:extLst>
        </c:ser>
        <c:dLbls>
          <c:showLegendKey val="0"/>
          <c:showVal val="0"/>
          <c:showCatName val="0"/>
          <c:showSerName val="0"/>
          <c:showPercent val="0"/>
          <c:showBubbleSize val="0"/>
        </c:dLbls>
        <c:gapWidth val="182"/>
        <c:axId val="199632384"/>
        <c:axId val="199630848"/>
      </c:barChart>
      <c:valAx>
        <c:axId val="199630848"/>
        <c:scaling>
          <c:orientation val="minMax"/>
        </c:scaling>
        <c:delete val="0"/>
        <c:axPos val="b"/>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uk-UA"/>
          </a:p>
        </c:txPr>
        <c:crossAx val="199632384"/>
        <c:crosses val="autoZero"/>
        <c:crossBetween val="between"/>
      </c:valAx>
      <c:catAx>
        <c:axId val="199632384"/>
        <c:scaling>
          <c:orientation val="minMax"/>
        </c:scaling>
        <c:delete val="0"/>
        <c:axPos val="l"/>
        <c:numFmt formatCode="General" sourceLinked="0"/>
        <c:majorTickMark val="none"/>
        <c:minorTickMark val="none"/>
        <c:tickLblPos val="nextTo"/>
        <c:spPr>
          <a:ln w="9360">
            <a:solidFill>
              <a:srgbClr val="D9D9D9"/>
            </a:solidFill>
          </a:ln>
        </c:spPr>
        <c:txPr>
          <a:bodyPr/>
          <a:lstStyle/>
          <a:p>
            <a:pPr>
              <a:defRPr sz="900" b="0" baseline="0">
                <a:solidFill>
                  <a:srgbClr val="595959"/>
                </a:solidFill>
                <a:latin typeface="Calibri"/>
              </a:defRPr>
            </a:pPr>
            <a:endParaRPr lang="uk-UA"/>
          </a:p>
        </c:txPr>
        <c:crossAx val="199630848"/>
        <c:crosses val="autoZero"/>
        <c:auto val="1"/>
        <c:lblAlgn val="ctr"/>
        <c:lblOffset val="100"/>
        <c:noMultiLvlLbl val="0"/>
      </c:catAx>
      <c:spPr>
        <a:noFill/>
      </c:spPr>
    </c:plotArea>
    <c:legend>
      <c:legendPos val="b"/>
      <c:overlay val="0"/>
      <c:spPr>
        <a:noFill/>
        <a:ln>
          <a:noFill/>
        </a:ln>
      </c:spPr>
      <c:txPr>
        <a:bodyPr/>
        <a:lstStyle/>
        <a:p>
          <a:pPr>
            <a:defRPr sz="900" b="0" baseline="0">
              <a:solidFill>
                <a:srgbClr val="595959"/>
              </a:solidFill>
              <a:latin typeface="Calibri"/>
            </a:defRPr>
          </a:pPr>
          <a:endParaRPr lang="uk-UA"/>
        </a:p>
      </c:txPr>
    </c:legend>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c:style val="2"/>
  <c:chart>
    <c:title>
      <c:tx>
        <c:rich>
          <a:bodyPr/>
          <a:lstStyle/>
          <a:p>
            <a:pPr>
              <a:defRPr lang="ru-RU" sz="1400" b="0" baseline="0">
                <a:solidFill>
                  <a:srgbClr val="595959"/>
                </a:solidFill>
                <a:latin typeface="Calibri"/>
              </a:defRPr>
            </a:pPr>
            <a:r>
              <a:rPr lang="ru-RU"/>
              <a:t>ЛОЗІВСЬКИЙ РАЙОН</a:t>
            </a:r>
          </a:p>
        </c:rich>
      </c:tx>
      <c:layout>
        <c:manualLayout>
          <c:xMode val="edge"/>
          <c:yMode val="edge"/>
          <c:x val="0.32207245585226657"/>
          <c:y val="3.7041703414388311E-2"/>
        </c:manualLayout>
      </c:layout>
      <c:overlay val="0"/>
    </c:title>
    <c:autoTitleDeleted val="0"/>
    <c:plotArea>
      <c:layout>
        <c:manualLayout>
          <c:xMode val="edge"/>
          <c:yMode val="edge"/>
          <c:x val="1.9922832927096824E-2"/>
          <c:y val="0.15761587781557543"/>
          <c:w val="0.96015433414580631"/>
          <c:h val="0.69371298979463281"/>
        </c:manualLayout>
      </c:layout>
      <c:barChart>
        <c:barDir val="bar"/>
        <c:grouping val="clustered"/>
        <c:varyColors val="0"/>
        <c:ser>
          <c:idx val="0"/>
          <c:order val="0"/>
          <c:tx>
            <c:v>Червень
2024</c:v>
          </c:tx>
          <c:spPr>
            <a:solidFill>
              <a:srgbClr val="4F81BD"/>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5"/>
              <c:pt idx="0">
                <c:v>Лозівська міська ТГ</c:v>
              </c:pt>
              <c:pt idx="1">
                <c:v>Біляївська  сільська ТГ</c:v>
              </c:pt>
              <c:pt idx="2">
                <c:v>Близнюківська селищна ТГ</c:v>
              </c:pt>
              <c:pt idx="3">
                <c:v>Первомайська міська ТГ</c:v>
              </c:pt>
              <c:pt idx="4">
                <c:v>Олексіївська сільська ТГ</c:v>
              </c:pt>
            </c:strLit>
          </c:cat>
          <c:val>
            <c:numLit>
              <c:formatCode>General</c:formatCode>
              <c:ptCount val="5"/>
              <c:pt idx="0">
                <c:v>14</c:v>
              </c:pt>
              <c:pt idx="1">
                <c:v>1</c:v>
              </c:pt>
              <c:pt idx="2">
                <c:v>5</c:v>
              </c:pt>
              <c:pt idx="3">
                <c:v>38</c:v>
              </c:pt>
              <c:pt idx="4">
                <c:v>1</c:v>
              </c:pt>
            </c:numLit>
          </c:val>
          <c:extLst>
            <c:ext xmlns:c16="http://schemas.microsoft.com/office/drawing/2014/chart" uri="{C3380CC4-5D6E-409C-BE32-E72D297353CC}">
              <c16:uniqueId val="{00000000-D424-4361-A83E-65C0C6DB93FD}"/>
            </c:ext>
          </c:extLst>
        </c:ser>
        <c:ser>
          <c:idx val="1"/>
          <c:order val="1"/>
          <c:tx>
            <c:v>Січень-червень 2024</c:v>
          </c:tx>
          <c:spPr>
            <a:solidFill>
              <a:schemeClr val="accent6">
                <a:lumMod val="75000"/>
              </a:schemeClr>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5"/>
              <c:pt idx="0">
                <c:v>Лозівська міська ТГ</c:v>
              </c:pt>
              <c:pt idx="1">
                <c:v>Біляївська  сільська ТГ</c:v>
              </c:pt>
              <c:pt idx="2">
                <c:v>Близнюківська селищна ТГ</c:v>
              </c:pt>
              <c:pt idx="3">
                <c:v>Первомайська міська ТГ</c:v>
              </c:pt>
              <c:pt idx="4">
                <c:v>Олексіївська сільська ТГ</c:v>
              </c:pt>
            </c:strLit>
          </c:cat>
          <c:val>
            <c:numLit>
              <c:formatCode>General</c:formatCode>
              <c:ptCount val="5"/>
              <c:pt idx="0">
                <c:v>388</c:v>
              </c:pt>
              <c:pt idx="1">
                <c:v>22</c:v>
              </c:pt>
              <c:pt idx="2">
                <c:v>129</c:v>
              </c:pt>
              <c:pt idx="3">
                <c:v>320</c:v>
              </c:pt>
              <c:pt idx="4">
                <c:v>76</c:v>
              </c:pt>
            </c:numLit>
          </c:val>
          <c:extLst>
            <c:ext xmlns:c16="http://schemas.microsoft.com/office/drawing/2014/chart" uri="{C3380CC4-5D6E-409C-BE32-E72D297353CC}">
              <c16:uniqueId val="{00000001-D424-4361-A83E-65C0C6DB93FD}"/>
            </c:ext>
          </c:extLst>
        </c:ser>
        <c:dLbls>
          <c:showLegendKey val="0"/>
          <c:showVal val="0"/>
          <c:showCatName val="0"/>
          <c:showSerName val="0"/>
          <c:showPercent val="0"/>
          <c:showBubbleSize val="0"/>
        </c:dLbls>
        <c:gapWidth val="182"/>
        <c:axId val="201732864"/>
        <c:axId val="201436160"/>
      </c:barChart>
      <c:valAx>
        <c:axId val="201436160"/>
        <c:scaling>
          <c:orientation val="minMax"/>
        </c:scaling>
        <c:delete val="0"/>
        <c:axPos val="b"/>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uk-UA"/>
          </a:p>
        </c:txPr>
        <c:crossAx val="201732864"/>
        <c:crosses val="autoZero"/>
        <c:crossBetween val="between"/>
      </c:valAx>
      <c:catAx>
        <c:axId val="201732864"/>
        <c:scaling>
          <c:orientation val="minMax"/>
        </c:scaling>
        <c:delete val="0"/>
        <c:axPos val="l"/>
        <c:numFmt formatCode="General" sourceLinked="0"/>
        <c:majorTickMark val="none"/>
        <c:minorTickMark val="none"/>
        <c:tickLblPos val="nextTo"/>
        <c:spPr>
          <a:ln w="9360">
            <a:solidFill>
              <a:srgbClr val="D9D9D9"/>
            </a:solidFill>
          </a:ln>
        </c:spPr>
        <c:txPr>
          <a:bodyPr/>
          <a:lstStyle/>
          <a:p>
            <a:pPr>
              <a:defRPr sz="900" b="0" baseline="0">
                <a:solidFill>
                  <a:srgbClr val="595959"/>
                </a:solidFill>
                <a:latin typeface="Calibri"/>
              </a:defRPr>
            </a:pPr>
            <a:endParaRPr lang="uk-UA"/>
          </a:p>
        </c:txPr>
        <c:crossAx val="201436160"/>
        <c:crosses val="autoZero"/>
        <c:auto val="1"/>
        <c:lblAlgn val="ctr"/>
        <c:lblOffset val="100"/>
        <c:noMultiLvlLbl val="0"/>
      </c:catAx>
      <c:spPr>
        <a:noFill/>
      </c:spPr>
    </c:plotArea>
    <c:legend>
      <c:legendPos val="b"/>
      <c:overlay val="0"/>
      <c:spPr>
        <a:noFill/>
        <a:ln>
          <a:noFill/>
        </a:ln>
      </c:spPr>
      <c:txPr>
        <a:bodyPr/>
        <a:lstStyle/>
        <a:p>
          <a:pPr>
            <a:defRPr sz="900" b="0" baseline="0">
              <a:solidFill>
                <a:srgbClr val="595959"/>
              </a:solidFill>
              <a:latin typeface="Calibri"/>
            </a:defRPr>
          </a:pPr>
          <a:endParaRPr lang="uk-UA"/>
        </a:p>
      </c:txPr>
    </c:legend>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c:style val="2"/>
  <c:chart>
    <c:title>
      <c:tx>
        <c:rich>
          <a:bodyPr/>
          <a:lstStyle/>
          <a:p>
            <a:pPr>
              <a:defRPr lang="ru-RU" sz="1400" b="0" baseline="0">
                <a:solidFill>
                  <a:srgbClr val="595959"/>
                </a:solidFill>
                <a:latin typeface="Calibri"/>
              </a:defRPr>
            </a:pPr>
            <a:r>
              <a:rPr lang="ru-RU"/>
              <a:t>ЧУГУЇВСЬКИЙ РАЙОН</a:t>
            </a:r>
          </a:p>
        </c:rich>
      </c:tx>
      <c:layout>
        <c:manualLayout>
          <c:xMode val="edge"/>
          <c:yMode val="edge"/>
          <c:x val="0.31585171095093029"/>
          <c:y val="3.7041703414388311E-2"/>
        </c:manualLayout>
      </c:layout>
      <c:overlay val="0"/>
    </c:title>
    <c:autoTitleDeleted val="0"/>
    <c:plotArea>
      <c:layout>
        <c:manualLayout>
          <c:xMode val="edge"/>
          <c:yMode val="edge"/>
          <c:x val="1.9922832927096824E-2"/>
          <c:y val="0.15761587781557543"/>
          <c:w val="0.96015433414580631"/>
          <c:h val="0.69371298979463281"/>
        </c:manualLayout>
      </c:layout>
      <c:barChart>
        <c:barDir val="bar"/>
        <c:grouping val="clustered"/>
        <c:varyColors val="0"/>
        <c:ser>
          <c:idx val="0"/>
          <c:order val="0"/>
          <c:tx>
            <c:v>Червень
2024</c:v>
          </c:tx>
          <c:spPr>
            <a:solidFill>
              <a:srgbClr val="4F81BD"/>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9"/>
              <c:pt idx="0">
                <c:v>Чугуївська міська ТГ</c:v>
              </c:pt>
              <c:pt idx="1">
                <c:v>Вовчанська міська ТГ</c:v>
              </c:pt>
              <c:pt idx="2">
                <c:v>Зміївська міська ТГ</c:v>
              </c:pt>
              <c:pt idx="3">
                <c:v>Малинівська селищна ТГ</c:v>
              </c:pt>
              <c:pt idx="4">
                <c:v>Новопокровська селищна ТГ</c:v>
              </c:pt>
              <c:pt idx="5">
                <c:v>Печенізька селищна ТГ</c:v>
              </c:pt>
              <c:pt idx="6">
                <c:v>Слобожанська селищна ТГ</c:v>
              </c:pt>
              <c:pt idx="7">
                <c:v>Старосалтівська селищна ТГ</c:v>
              </c:pt>
              <c:pt idx="8">
                <c:v>Чкаловська селищна ТГ</c:v>
              </c:pt>
            </c:strLit>
          </c:cat>
          <c:val>
            <c:numLit>
              <c:formatCode>General</c:formatCode>
              <c:ptCount val="9"/>
              <c:pt idx="0">
                <c:v>13</c:v>
              </c:pt>
              <c:pt idx="1">
                <c:v>9</c:v>
              </c:pt>
              <c:pt idx="2">
                <c:v>20</c:v>
              </c:pt>
              <c:pt idx="3">
                <c:v>4</c:v>
              </c:pt>
              <c:pt idx="4">
                <c:v>5</c:v>
              </c:pt>
              <c:pt idx="5">
                <c:v>1</c:v>
              </c:pt>
              <c:pt idx="6">
                <c:v>11</c:v>
              </c:pt>
              <c:pt idx="7">
                <c:v>6</c:v>
              </c:pt>
              <c:pt idx="8">
                <c:v>11</c:v>
              </c:pt>
            </c:numLit>
          </c:val>
          <c:extLst>
            <c:ext xmlns:c16="http://schemas.microsoft.com/office/drawing/2014/chart" uri="{C3380CC4-5D6E-409C-BE32-E72D297353CC}">
              <c16:uniqueId val="{00000000-9915-48F4-A8CC-FF45FCC82AD5}"/>
            </c:ext>
          </c:extLst>
        </c:ser>
        <c:ser>
          <c:idx val="1"/>
          <c:order val="1"/>
          <c:tx>
            <c:v>Січень-червень 2024</c:v>
          </c:tx>
          <c:spPr>
            <a:solidFill>
              <a:schemeClr val="accent6">
                <a:lumMod val="75000"/>
              </a:schemeClr>
            </a:solidFill>
            <a:ln>
              <a:noFill/>
            </a:ln>
          </c:spPr>
          <c:invertIfNegative val="0"/>
          <c:dLbls>
            <c:numFmt formatCode="General" sourceLinked="0"/>
            <c:spPr>
              <a:noFill/>
              <a:ln>
                <a:noFill/>
              </a:ln>
              <a:effectLst/>
            </c:spPr>
            <c:txPr>
              <a:bodyPr/>
              <a:lstStyle/>
              <a:p>
                <a:pPr>
                  <a:defRPr sz="900" b="0" baseline="0">
                    <a:solidFill>
                      <a:srgbClr val="404040"/>
                    </a:solidFill>
                    <a:latin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9"/>
              <c:pt idx="0">
                <c:v>Чугуївська міська ТГ</c:v>
              </c:pt>
              <c:pt idx="1">
                <c:v>Вовчанська міська ТГ</c:v>
              </c:pt>
              <c:pt idx="2">
                <c:v>Зміївська міська ТГ</c:v>
              </c:pt>
              <c:pt idx="3">
                <c:v>Малинівська селищна ТГ</c:v>
              </c:pt>
              <c:pt idx="4">
                <c:v>Новопокровська селищна ТГ</c:v>
              </c:pt>
              <c:pt idx="5">
                <c:v>Печенізька селищна ТГ</c:v>
              </c:pt>
              <c:pt idx="6">
                <c:v>Слобожанська селищна ТГ</c:v>
              </c:pt>
              <c:pt idx="7">
                <c:v>Старосалтівська селищна ТГ</c:v>
              </c:pt>
              <c:pt idx="8">
                <c:v>Чкаловська селищна ТГ</c:v>
              </c:pt>
            </c:strLit>
          </c:cat>
          <c:val>
            <c:numLit>
              <c:formatCode>General</c:formatCode>
              <c:ptCount val="9"/>
              <c:pt idx="0">
                <c:v>209</c:v>
              </c:pt>
              <c:pt idx="1">
                <c:v>147</c:v>
              </c:pt>
              <c:pt idx="2">
                <c:v>316</c:v>
              </c:pt>
              <c:pt idx="3">
                <c:v>76</c:v>
              </c:pt>
              <c:pt idx="4">
                <c:v>137</c:v>
              </c:pt>
              <c:pt idx="5">
                <c:v>23</c:v>
              </c:pt>
              <c:pt idx="6">
                <c:v>242</c:v>
              </c:pt>
              <c:pt idx="7">
                <c:v>132</c:v>
              </c:pt>
              <c:pt idx="8">
                <c:v>91</c:v>
              </c:pt>
            </c:numLit>
          </c:val>
          <c:extLst>
            <c:ext xmlns:c16="http://schemas.microsoft.com/office/drawing/2014/chart" uri="{C3380CC4-5D6E-409C-BE32-E72D297353CC}">
              <c16:uniqueId val="{00000001-9915-48F4-A8CC-FF45FCC82AD5}"/>
            </c:ext>
          </c:extLst>
        </c:ser>
        <c:dLbls>
          <c:showLegendKey val="0"/>
          <c:showVal val="0"/>
          <c:showCatName val="0"/>
          <c:showSerName val="0"/>
          <c:showPercent val="0"/>
          <c:showBubbleSize val="0"/>
        </c:dLbls>
        <c:gapWidth val="182"/>
        <c:axId val="201818112"/>
        <c:axId val="201783552"/>
      </c:barChart>
      <c:valAx>
        <c:axId val="201783552"/>
        <c:scaling>
          <c:orientation val="minMax"/>
        </c:scaling>
        <c:delete val="0"/>
        <c:axPos val="b"/>
        <c:majorGridlines>
          <c:spPr>
            <a:ln w="9360">
              <a:solidFill>
                <a:srgbClr val="D9D9D9"/>
              </a:solidFill>
            </a:ln>
          </c:spPr>
        </c:majorGridlines>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uk-UA"/>
          </a:p>
        </c:txPr>
        <c:crossAx val="201818112"/>
        <c:crosses val="autoZero"/>
        <c:crossBetween val="between"/>
      </c:valAx>
      <c:catAx>
        <c:axId val="201818112"/>
        <c:scaling>
          <c:orientation val="minMax"/>
        </c:scaling>
        <c:delete val="0"/>
        <c:axPos val="l"/>
        <c:numFmt formatCode="General" sourceLinked="0"/>
        <c:majorTickMark val="none"/>
        <c:minorTickMark val="none"/>
        <c:tickLblPos val="nextTo"/>
        <c:spPr>
          <a:ln w="9360">
            <a:solidFill>
              <a:srgbClr val="D9D9D9"/>
            </a:solidFill>
          </a:ln>
        </c:spPr>
        <c:txPr>
          <a:bodyPr/>
          <a:lstStyle/>
          <a:p>
            <a:pPr>
              <a:defRPr sz="900" b="0" baseline="0">
                <a:solidFill>
                  <a:srgbClr val="595959"/>
                </a:solidFill>
                <a:latin typeface="Calibri"/>
              </a:defRPr>
            </a:pPr>
            <a:endParaRPr lang="uk-UA"/>
          </a:p>
        </c:txPr>
        <c:crossAx val="201783552"/>
        <c:crosses val="autoZero"/>
        <c:auto val="1"/>
        <c:lblAlgn val="ctr"/>
        <c:lblOffset val="100"/>
        <c:noMultiLvlLbl val="0"/>
      </c:catAx>
      <c:spPr>
        <a:noFill/>
      </c:spPr>
    </c:plotArea>
    <c:legend>
      <c:legendPos val="b"/>
      <c:overlay val="0"/>
      <c:spPr>
        <a:noFill/>
        <a:ln>
          <a:noFill/>
        </a:ln>
      </c:spPr>
      <c:txPr>
        <a:bodyPr/>
        <a:lstStyle/>
        <a:p>
          <a:pPr>
            <a:defRPr sz="900" b="0" baseline="0">
              <a:solidFill>
                <a:srgbClr val="595959"/>
              </a:solidFill>
              <a:latin typeface="Calibri"/>
            </a:defRPr>
          </a:pPr>
          <a:endParaRPr lang="uk-UA"/>
        </a:p>
      </c:txPr>
    </c:legend>
    <c:plotVisOnly val="1"/>
    <c:dispBlanksAs val="gap"/>
    <c:showDLblsOverMax val="0"/>
  </c:chart>
  <c:spPr>
    <a:solidFill>
      <a:srgbClr val="FFFFFF"/>
    </a:solidFill>
    <a:ln w="9360">
      <a:solidFill>
        <a:srgbClr val="D9D9D9"/>
      </a:solidFill>
      <a:prstDash val="solid"/>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D498-ABD4-4041-80F1-C31E7F9D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161762</Words>
  <Characters>92205</Characters>
  <Application>Microsoft Office Word</Application>
  <DocSecurity>0</DocSecurity>
  <Lines>768</Lines>
  <Paragraphs>506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Остапенко</dc:creator>
  <cp:lastModifiedBy>Алла Остапенко</cp:lastModifiedBy>
  <cp:revision>3</cp:revision>
  <dcterms:created xsi:type="dcterms:W3CDTF">2024-08-23T10:29:00Z</dcterms:created>
  <dcterms:modified xsi:type="dcterms:W3CDTF">2024-08-23T10:32:00Z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