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F2" w:rsidRPr="00187AD2" w:rsidRDefault="009C7975" w:rsidP="00A03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240" w:firstLineChars="3143" w:firstLine="7229"/>
        <w:jc w:val="left"/>
        <w:rPr>
          <w:b/>
          <w:color w:val="000000"/>
          <w:sz w:val="23"/>
          <w:szCs w:val="23"/>
        </w:rPr>
      </w:pPr>
      <w:r w:rsidRPr="00187AD2">
        <w:rPr>
          <w:b/>
          <w:color w:val="000000"/>
          <w:sz w:val="23"/>
          <w:szCs w:val="23"/>
        </w:rPr>
        <w:t xml:space="preserve">ЗАТВЕРДЖУЮ </w:t>
      </w:r>
    </w:p>
    <w:p w:rsidR="006A22F2" w:rsidRPr="00187AD2" w:rsidRDefault="009C7975" w:rsidP="00A03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240" w:firstLineChars="3143" w:firstLine="7229"/>
        <w:jc w:val="left"/>
        <w:rPr>
          <w:b/>
          <w:color w:val="000000"/>
          <w:sz w:val="23"/>
          <w:szCs w:val="23"/>
        </w:rPr>
      </w:pPr>
      <w:r w:rsidRPr="00187AD2">
        <w:rPr>
          <w:b/>
          <w:color w:val="000000"/>
          <w:sz w:val="23"/>
          <w:szCs w:val="23"/>
        </w:rPr>
        <w:t xml:space="preserve">Проректор з навчальної роботи </w:t>
      </w:r>
    </w:p>
    <w:p w:rsidR="006A22F2" w:rsidRPr="00187AD2" w:rsidRDefault="009C7975" w:rsidP="00187A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46" w:left="689" w:right="-2240" w:firstLineChars="3143" w:firstLine="7229"/>
        <w:jc w:val="left"/>
        <w:rPr>
          <w:b/>
          <w:color w:val="000000"/>
          <w:sz w:val="23"/>
          <w:szCs w:val="23"/>
        </w:rPr>
      </w:pPr>
      <w:r w:rsidRPr="00187AD2">
        <w:rPr>
          <w:b/>
          <w:color w:val="000000"/>
          <w:sz w:val="23"/>
          <w:szCs w:val="23"/>
        </w:rPr>
        <w:t>Людмила ЛУЗАН</w:t>
      </w:r>
    </w:p>
    <w:p w:rsidR="006A22F2" w:rsidRDefault="009C7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            </w:t>
      </w:r>
    </w:p>
    <w:p w:rsidR="006A22F2" w:rsidRDefault="009C7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ОБОЧА ПРОГРАМА НАВЧАЛЬНИХ ЗАНЯТЬ</w:t>
      </w:r>
    </w:p>
    <w:p w:rsidR="006A22F2" w:rsidRDefault="006A2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p w:rsidR="006A22F2" w:rsidRDefault="009C7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курсів підвищення кваліфікації педагогічних працівників за освітньою програмою з теми</w:t>
      </w:r>
    </w:p>
    <w:p w:rsidR="006A22F2" w:rsidRDefault="009C7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«</w:t>
      </w:r>
      <w:proofErr w:type="spellStart"/>
      <w:r>
        <w:rPr>
          <w:b/>
          <w:i/>
          <w:color w:val="000000"/>
        </w:rPr>
        <w:t>Диджіталізація</w:t>
      </w:r>
      <w:proofErr w:type="spellEnd"/>
      <w:r>
        <w:rPr>
          <w:b/>
          <w:i/>
          <w:color w:val="000000"/>
        </w:rPr>
        <w:t xml:space="preserve"> освітнього процесу з правознавства</w:t>
      </w:r>
      <w:r>
        <w:rPr>
          <w:b/>
          <w:i/>
          <w:color w:val="000000"/>
          <w:sz w:val="24"/>
          <w:szCs w:val="24"/>
        </w:rPr>
        <w:t>»</w:t>
      </w:r>
    </w:p>
    <w:p w:rsidR="006A22F2" w:rsidRDefault="006A2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p w:rsidR="006A22F2" w:rsidRDefault="009C7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Термін навчання: </w:t>
      </w:r>
      <w:r>
        <w:rPr>
          <w:b/>
          <w:sz w:val="24"/>
          <w:szCs w:val="24"/>
        </w:rPr>
        <w:t>10.05 - 24.05.2024</w:t>
      </w:r>
    </w:p>
    <w:p w:rsidR="006A22F2" w:rsidRDefault="009C7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Дистанційна форма навчання</w:t>
      </w:r>
    </w:p>
    <w:p w:rsidR="006A22F2" w:rsidRDefault="006A2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tbl>
      <w:tblPr>
        <w:tblStyle w:val="ae"/>
        <w:tblW w:w="1102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075"/>
        <w:gridCol w:w="3603"/>
      </w:tblGrid>
      <w:tr w:rsidR="006A22F2" w:rsidTr="00187AD2">
        <w:trPr>
          <w:cantSplit/>
        </w:trPr>
        <w:tc>
          <w:tcPr>
            <w:tcW w:w="634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6A22F2" w:rsidRDefault="009C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Пара</w:t>
            </w:r>
          </w:p>
          <w:p w:rsidR="006A22F2" w:rsidRDefault="009C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Зміст</w:t>
            </w:r>
          </w:p>
        </w:tc>
        <w:tc>
          <w:tcPr>
            <w:tcW w:w="1075" w:type="dxa"/>
            <w:tcBorders>
              <w:top w:val="single" w:sz="18" w:space="0" w:color="000000"/>
            </w:tcBorders>
            <w:shd w:val="clear" w:color="auto" w:fill="auto"/>
          </w:tcPr>
          <w:p w:rsidR="006A22F2" w:rsidRDefault="009C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К-сть годин</w:t>
            </w:r>
          </w:p>
        </w:tc>
        <w:tc>
          <w:tcPr>
            <w:tcW w:w="3603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6A22F2" w:rsidRDefault="009C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6A22F2" w:rsidTr="00187AD2">
        <w:trPr>
          <w:cantSplit/>
        </w:trPr>
        <w:tc>
          <w:tcPr>
            <w:tcW w:w="6345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6A22F2" w:rsidRDefault="006A2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bottom w:val="single" w:sz="18" w:space="0" w:color="000000"/>
            </w:tcBorders>
            <w:shd w:val="clear" w:color="auto" w:fill="auto"/>
          </w:tcPr>
          <w:p w:rsidR="006A22F2" w:rsidRDefault="009C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Дист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603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6A22F2" w:rsidRDefault="006A2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A22F2" w:rsidTr="00187AD2">
        <w:tc>
          <w:tcPr>
            <w:tcW w:w="1102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A22F2" w:rsidRDefault="009C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МОДУЛЬ 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Сучасні нормативні вимоги до організації освітньої діяльності</w:t>
            </w:r>
          </w:p>
        </w:tc>
      </w:tr>
      <w:tr w:rsidR="006A22F2" w:rsidTr="00187AD2">
        <w:tc>
          <w:tcPr>
            <w:tcW w:w="6345" w:type="dxa"/>
            <w:tcBorders>
              <w:left w:val="single" w:sz="18" w:space="0" w:color="000000"/>
            </w:tcBorders>
            <w:shd w:val="clear" w:color="auto" w:fill="auto"/>
          </w:tcPr>
          <w:p w:rsidR="006A22F2" w:rsidRDefault="009C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6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Освіта в умовах воєнного стану: нормативно-правовий аспект</w:t>
            </w:r>
          </w:p>
        </w:tc>
        <w:tc>
          <w:tcPr>
            <w:tcW w:w="1075" w:type="dxa"/>
            <w:shd w:val="clear" w:color="auto" w:fill="auto"/>
          </w:tcPr>
          <w:p w:rsidR="006A22F2" w:rsidRDefault="009C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6A22F2" w:rsidRPr="00187AD2" w:rsidRDefault="009C7975" w:rsidP="00187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 w:rsidRPr="00187AD2">
              <w:rPr>
                <w:color w:val="000000"/>
                <w:sz w:val="22"/>
                <w:szCs w:val="22"/>
              </w:rPr>
              <w:t xml:space="preserve">Китиченко Т.С., зав. кафедри, </w:t>
            </w:r>
            <w:proofErr w:type="spellStart"/>
            <w:r w:rsidRPr="00187AD2">
              <w:rPr>
                <w:color w:val="000000"/>
                <w:sz w:val="22"/>
                <w:szCs w:val="22"/>
              </w:rPr>
              <w:t>канд</w:t>
            </w:r>
            <w:proofErr w:type="spellEnd"/>
            <w:r w:rsidRPr="00187AD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87AD2">
              <w:rPr>
                <w:color w:val="000000"/>
                <w:sz w:val="22"/>
                <w:szCs w:val="22"/>
              </w:rPr>
              <w:t>іст</w:t>
            </w:r>
            <w:proofErr w:type="spellEnd"/>
            <w:r w:rsidRPr="00187AD2">
              <w:rPr>
                <w:color w:val="000000"/>
                <w:sz w:val="22"/>
                <w:szCs w:val="22"/>
              </w:rPr>
              <w:t>. наук, тренер НУШ</w:t>
            </w:r>
          </w:p>
        </w:tc>
      </w:tr>
      <w:tr w:rsidR="00E062BA" w:rsidTr="00187AD2">
        <w:tc>
          <w:tcPr>
            <w:tcW w:w="6345" w:type="dxa"/>
            <w:tcBorders>
              <w:left w:val="single" w:sz="18" w:space="0" w:color="000000"/>
            </w:tcBorders>
            <w:shd w:val="clear" w:color="auto" w:fill="auto"/>
          </w:tcPr>
          <w:p w:rsidR="00E062BA" w:rsidRDefault="00E062BA" w:rsidP="00E0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Сучасні підходи до навчання учнів шкільних курсів правознавства </w:t>
            </w:r>
          </w:p>
        </w:tc>
        <w:tc>
          <w:tcPr>
            <w:tcW w:w="1075" w:type="dxa"/>
            <w:shd w:val="clear" w:color="auto" w:fill="auto"/>
          </w:tcPr>
          <w:p w:rsidR="00E062BA" w:rsidRDefault="00E062BA" w:rsidP="00E0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E062BA" w:rsidRPr="00187AD2" w:rsidRDefault="00E062BA" w:rsidP="00187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 w:rsidRPr="00187AD2">
              <w:rPr>
                <w:color w:val="000000"/>
                <w:sz w:val="22"/>
                <w:szCs w:val="22"/>
              </w:rPr>
              <w:t>Бабич М.М., викладач, магістр</w:t>
            </w:r>
          </w:p>
        </w:tc>
      </w:tr>
      <w:tr w:rsidR="00E062BA" w:rsidTr="00187AD2">
        <w:tc>
          <w:tcPr>
            <w:tcW w:w="6345" w:type="dxa"/>
            <w:tcBorders>
              <w:left w:val="single" w:sz="18" w:space="0" w:color="000000"/>
            </w:tcBorders>
            <w:shd w:val="clear" w:color="auto" w:fill="auto"/>
          </w:tcPr>
          <w:p w:rsidR="00E062BA" w:rsidRPr="00E062BA" w:rsidRDefault="00E062BA" w:rsidP="00E062BA">
            <w:pPr>
              <w:shd w:val="clear" w:color="auto" w:fill="FFFFFF"/>
              <w:ind w:hanging="2"/>
              <w:rPr>
                <w:sz w:val="24"/>
                <w:szCs w:val="24"/>
              </w:rPr>
            </w:pPr>
            <w:r w:rsidRPr="00E062BA">
              <w:rPr>
                <w:sz w:val="24"/>
                <w:szCs w:val="24"/>
              </w:rPr>
              <w:t>Формування екологічної компетентності учнів на уроках</w:t>
            </w:r>
          </w:p>
          <w:p w:rsidR="00E062BA" w:rsidRDefault="00E062BA" w:rsidP="00E062BA">
            <w:pPr>
              <w:shd w:val="clear" w:color="auto" w:fill="FFFFFF"/>
              <w:ind w:hanging="2"/>
              <w:rPr>
                <w:sz w:val="24"/>
                <w:szCs w:val="24"/>
              </w:rPr>
            </w:pPr>
            <w:r w:rsidRPr="00E062BA">
              <w:rPr>
                <w:sz w:val="24"/>
                <w:szCs w:val="24"/>
              </w:rPr>
              <w:t>правознавства</w:t>
            </w:r>
          </w:p>
        </w:tc>
        <w:tc>
          <w:tcPr>
            <w:tcW w:w="1075" w:type="dxa"/>
            <w:shd w:val="clear" w:color="auto" w:fill="auto"/>
          </w:tcPr>
          <w:p w:rsidR="00E062BA" w:rsidRDefault="00E062BA" w:rsidP="00E062BA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E062BA" w:rsidRDefault="00E062BA" w:rsidP="00E062BA">
            <w:pPr>
              <w:ind w:hanging="2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Грінченко О.І., </w:t>
            </w:r>
            <w:proofErr w:type="spellStart"/>
            <w:r>
              <w:rPr>
                <w:color w:val="000000"/>
                <w:sz w:val="22"/>
                <w:szCs w:val="22"/>
              </w:rPr>
              <w:t>ст.викладач</w:t>
            </w:r>
            <w:proofErr w:type="spellEnd"/>
            <w:r>
              <w:rPr>
                <w:color w:val="000000"/>
                <w:sz w:val="22"/>
                <w:szCs w:val="22"/>
              </w:rPr>
              <w:t>, магістр, тренер НУШ</w:t>
            </w:r>
          </w:p>
        </w:tc>
      </w:tr>
      <w:tr w:rsidR="00E062BA" w:rsidTr="00187AD2">
        <w:tc>
          <w:tcPr>
            <w:tcW w:w="1102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062BA" w:rsidRDefault="00E062BA" w:rsidP="00E0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МОДУЛЬ 2.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Сучасні підходи до організації освітнього процесу</w:t>
            </w:r>
            <w:r>
              <w:rPr>
                <w:b/>
                <w:sz w:val="22"/>
                <w:szCs w:val="22"/>
              </w:rPr>
              <w:t xml:space="preserve"> у період </w:t>
            </w:r>
            <w:proofErr w:type="spellStart"/>
            <w:r>
              <w:rPr>
                <w:b/>
                <w:sz w:val="22"/>
                <w:szCs w:val="22"/>
              </w:rPr>
              <w:t>диджіталізації</w:t>
            </w:r>
            <w:proofErr w:type="spellEnd"/>
          </w:p>
        </w:tc>
      </w:tr>
      <w:tr w:rsidR="00E062BA" w:rsidTr="00187AD2">
        <w:tc>
          <w:tcPr>
            <w:tcW w:w="634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E062BA" w:rsidRDefault="00E062BA" w:rsidP="00E0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Особливості організації навчання в умовах дистанційного та змішаного формату </w:t>
            </w:r>
          </w:p>
        </w:tc>
        <w:tc>
          <w:tcPr>
            <w:tcW w:w="1075" w:type="dxa"/>
            <w:tcBorders>
              <w:top w:val="single" w:sz="18" w:space="0" w:color="000000"/>
            </w:tcBorders>
            <w:shd w:val="clear" w:color="auto" w:fill="auto"/>
          </w:tcPr>
          <w:p w:rsidR="00E062BA" w:rsidRDefault="00E062BA" w:rsidP="00E0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E062BA" w:rsidRPr="00187AD2" w:rsidRDefault="00E062BA" w:rsidP="00187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Грінченко О.І., </w:t>
            </w:r>
            <w:proofErr w:type="spellStart"/>
            <w:r>
              <w:rPr>
                <w:color w:val="000000"/>
                <w:sz w:val="22"/>
                <w:szCs w:val="22"/>
              </w:rPr>
              <w:t>ст.викладач</w:t>
            </w:r>
            <w:proofErr w:type="spellEnd"/>
            <w:r>
              <w:rPr>
                <w:color w:val="000000"/>
                <w:sz w:val="22"/>
                <w:szCs w:val="22"/>
              </w:rPr>
              <w:t>, магістр, тренер НУШ</w:t>
            </w:r>
          </w:p>
        </w:tc>
      </w:tr>
      <w:tr w:rsidR="00E062BA" w:rsidTr="00187AD2">
        <w:tc>
          <w:tcPr>
            <w:tcW w:w="634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E062BA" w:rsidRDefault="00E062BA" w:rsidP="00E0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Сервіси та платформи для організації освітнього процесу з правознавства в дистанційному форматі</w:t>
            </w:r>
          </w:p>
        </w:tc>
        <w:tc>
          <w:tcPr>
            <w:tcW w:w="1075" w:type="dxa"/>
            <w:tcBorders>
              <w:top w:val="single" w:sz="4" w:space="0" w:color="000000"/>
            </w:tcBorders>
            <w:shd w:val="clear" w:color="auto" w:fill="auto"/>
          </w:tcPr>
          <w:p w:rsidR="00E062BA" w:rsidRDefault="00E062BA" w:rsidP="00E0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03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E062BA" w:rsidRDefault="00E062BA" w:rsidP="00187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 w:rsidRPr="00187AD2">
              <w:rPr>
                <w:color w:val="000000"/>
                <w:sz w:val="22"/>
                <w:szCs w:val="22"/>
              </w:rPr>
              <w:t>Василенко Ю.М., викладач, магістр математики, тренер НУШ</w:t>
            </w:r>
          </w:p>
        </w:tc>
      </w:tr>
      <w:tr w:rsidR="00E062BA" w:rsidTr="00187AD2">
        <w:tc>
          <w:tcPr>
            <w:tcW w:w="634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E062BA" w:rsidRDefault="00E062BA" w:rsidP="00E0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Проєктування та проведення уроку правознавства в умовах дистанційного навчання</w:t>
            </w:r>
          </w:p>
        </w:tc>
        <w:tc>
          <w:tcPr>
            <w:tcW w:w="1075" w:type="dxa"/>
            <w:tcBorders>
              <w:top w:val="single" w:sz="4" w:space="0" w:color="000000"/>
            </w:tcBorders>
            <w:shd w:val="clear" w:color="auto" w:fill="auto"/>
          </w:tcPr>
          <w:p w:rsidR="00E062BA" w:rsidRDefault="00E062BA" w:rsidP="00E0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E062BA" w:rsidRDefault="00E062BA" w:rsidP="00E0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BD4D5F" w:rsidRPr="00187AD2" w:rsidRDefault="00BD4D5F" w:rsidP="00187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proofErr w:type="spellStart"/>
            <w:r w:rsidRPr="00187AD2">
              <w:rPr>
                <w:color w:val="000000"/>
                <w:sz w:val="22"/>
                <w:szCs w:val="22"/>
              </w:rPr>
              <w:t>Саввіч</w:t>
            </w:r>
            <w:proofErr w:type="spellEnd"/>
            <w:r w:rsidRPr="00187AD2">
              <w:rPr>
                <w:color w:val="000000"/>
                <w:sz w:val="22"/>
                <w:szCs w:val="22"/>
              </w:rPr>
              <w:t xml:space="preserve"> О.М., </w:t>
            </w:r>
          </w:p>
          <w:p w:rsidR="00E062BA" w:rsidRPr="00187AD2" w:rsidRDefault="00BD4D5F" w:rsidP="00187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 w:rsidRPr="00187AD2">
              <w:rPr>
                <w:color w:val="000000"/>
                <w:sz w:val="22"/>
                <w:szCs w:val="22"/>
              </w:rPr>
              <w:t>викладач, тренер НУШ</w:t>
            </w:r>
          </w:p>
        </w:tc>
      </w:tr>
      <w:tr w:rsidR="00E062BA" w:rsidTr="00187AD2">
        <w:tc>
          <w:tcPr>
            <w:tcW w:w="634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E062BA" w:rsidRDefault="00E062BA" w:rsidP="00E0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Розвиток </w:t>
            </w:r>
            <w:proofErr w:type="spellStart"/>
            <w:r>
              <w:rPr>
                <w:color w:val="000000"/>
                <w:sz w:val="24"/>
                <w:szCs w:val="24"/>
              </w:rPr>
              <w:t>інфомедійної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компетентності учасників освітнього процесу засобами правової освіти</w:t>
            </w:r>
          </w:p>
        </w:tc>
        <w:tc>
          <w:tcPr>
            <w:tcW w:w="1075" w:type="dxa"/>
            <w:tcBorders>
              <w:top w:val="single" w:sz="4" w:space="0" w:color="000000"/>
            </w:tcBorders>
            <w:shd w:val="clear" w:color="auto" w:fill="auto"/>
          </w:tcPr>
          <w:p w:rsidR="00E062BA" w:rsidRDefault="00E062BA" w:rsidP="00E0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03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E062BA" w:rsidRDefault="00E062BA" w:rsidP="00187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Астахова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М.С.,  ст. викладач, </w:t>
            </w:r>
          </w:p>
          <w:p w:rsidR="00E062BA" w:rsidRPr="00187AD2" w:rsidRDefault="00E062BA" w:rsidP="00187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канд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пед. наук, </w:t>
            </w:r>
            <w:r w:rsidRPr="00187AD2">
              <w:rPr>
                <w:color w:val="000000"/>
                <w:sz w:val="22"/>
                <w:szCs w:val="22"/>
              </w:rPr>
              <w:t xml:space="preserve">магістр, </w:t>
            </w:r>
            <w:r>
              <w:rPr>
                <w:color w:val="000000"/>
                <w:sz w:val="22"/>
                <w:szCs w:val="22"/>
              </w:rPr>
              <w:t>тренер НУШ</w:t>
            </w:r>
          </w:p>
        </w:tc>
      </w:tr>
      <w:tr w:rsidR="00E062BA" w:rsidTr="00187AD2">
        <w:tc>
          <w:tcPr>
            <w:tcW w:w="6345" w:type="dxa"/>
            <w:tcBorders>
              <w:left w:val="single" w:sz="18" w:space="0" w:color="000000"/>
            </w:tcBorders>
            <w:shd w:val="clear" w:color="auto" w:fill="auto"/>
          </w:tcPr>
          <w:p w:rsidR="00E062BA" w:rsidRDefault="00E062BA" w:rsidP="00E0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Потенціал технологій штучного інтелекту та цифрових ресурсів учителя права</w:t>
            </w:r>
          </w:p>
        </w:tc>
        <w:tc>
          <w:tcPr>
            <w:tcW w:w="1075" w:type="dxa"/>
            <w:shd w:val="clear" w:color="auto" w:fill="auto"/>
          </w:tcPr>
          <w:p w:rsidR="00E062BA" w:rsidRDefault="00E062BA" w:rsidP="00E0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E062BA" w:rsidRDefault="00E062BA" w:rsidP="00187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Кронгауз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В.О., викладач</w:t>
            </w:r>
          </w:p>
        </w:tc>
      </w:tr>
      <w:tr w:rsidR="00E062BA" w:rsidTr="00187AD2">
        <w:tc>
          <w:tcPr>
            <w:tcW w:w="6345" w:type="dxa"/>
            <w:tcBorders>
              <w:left w:val="single" w:sz="18" w:space="0" w:color="000000"/>
            </w:tcBorders>
            <w:shd w:val="clear" w:color="auto" w:fill="auto"/>
          </w:tcPr>
          <w:p w:rsidR="00E062BA" w:rsidRDefault="00E062BA" w:rsidP="00E0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4"/>
                <w:szCs w:val="24"/>
              </w:rPr>
              <w:t>Створення та використання інструментів та матеріалів для розвитку громадянських компетентностей.</w:t>
            </w:r>
          </w:p>
        </w:tc>
        <w:tc>
          <w:tcPr>
            <w:tcW w:w="1075" w:type="dxa"/>
            <w:shd w:val="clear" w:color="auto" w:fill="auto"/>
          </w:tcPr>
          <w:p w:rsidR="00E062BA" w:rsidRDefault="00E062BA" w:rsidP="00E0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E062BA" w:rsidRDefault="00E062BA" w:rsidP="00187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proofErr w:type="spellStart"/>
            <w:r w:rsidRPr="00187AD2">
              <w:rPr>
                <w:color w:val="000000"/>
                <w:sz w:val="22"/>
                <w:szCs w:val="22"/>
              </w:rPr>
              <w:t>Ашортіа</w:t>
            </w:r>
            <w:proofErr w:type="spellEnd"/>
            <w:r w:rsidRPr="00187AD2">
              <w:rPr>
                <w:color w:val="000000"/>
                <w:sz w:val="22"/>
                <w:szCs w:val="22"/>
              </w:rPr>
              <w:t xml:space="preserve"> Є.Д., викладач</w:t>
            </w:r>
          </w:p>
        </w:tc>
      </w:tr>
      <w:tr w:rsidR="00E062BA" w:rsidTr="00187AD2">
        <w:tc>
          <w:tcPr>
            <w:tcW w:w="6345" w:type="dxa"/>
            <w:tcBorders>
              <w:left w:val="single" w:sz="18" w:space="0" w:color="000000"/>
            </w:tcBorders>
            <w:shd w:val="clear" w:color="auto" w:fill="auto"/>
          </w:tcPr>
          <w:p w:rsidR="00E062BA" w:rsidRDefault="00E062BA" w:rsidP="00E0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Візуалізація правових знань: навчання з </w:t>
            </w:r>
            <w:proofErr w:type="spellStart"/>
            <w:r>
              <w:rPr>
                <w:color w:val="000000"/>
                <w:sz w:val="24"/>
                <w:szCs w:val="24"/>
              </w:rPr>
              <w:t>ТікТок</w:t>
            </w:r>
            <w:proofErr w:type="spellEnd"/>
          </w:p>
        </w:tc>
        <w:tc>
          <w:tcPr>
            <w:tcW w:w="1075" w:type="dxa"/>
            <w:shd w:val="clear" w:color="auto" w:fill="auto"/>
          </w:tcPr>
          <w:p w:rsidR="00E062BA" w:rsidRDefault="00E062BA" w:rsidP="00E0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E062BA" w:rsidRPr="00187AD2" w:rsidRDefault="00E062BA" w:rsidP="00187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 w:rsidRPr="00187AD2">
              <w:rPr>
                <w:color w:val="000000"/>
                <w:sz w:val="22"/>
                <w:szCs w:val="22"/>
              </w:rPr>
              <w:t>Бабич М.М., викладач, магістр</w:t>
            </w:r>
          </w:p>
        </w:tc>
      </w:tr>
      <w:tr w:rsidR="00E062BA" w:rsidTr="00187AD2">
        <w:tc>
          <w:tcPr>
            <w:tcW w:w="6345" w:type="dxa"/>
            <w:tcBorders>
              <w:left w:val="single" w:sz="18" w:space="0" w:color="000000"/>
            </w:tcBorders>
            <w:shd w:val="clear" w:color="auto" w:fill="auto"/>
          </w:tcPr>
          <w:p w:rsidR="00E062BA" w:rsidRDefault="00E062BA" w:rsidP="00E0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Віртуальна та доповнена реальність як інноваційна технологія навчання правознавства</w:t>
            </w:r>
          </w:p>
        </w:tc>
        <w:tc>
          <w:tcPr>
            <w:tcW w:w="1075" w:type="dxa"/>
            <w:shd w:val="clear" w:color="auto" w:fill="auto"/>
          </w:tcPr>
          <w:p w:rsidR="00E062BA" w:rsidRDefault="00E062BA" w:rsidP="00E0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E062BA" w:rsidRDefault="00E062BA" w:rsidP="00187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Саввіч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О.М., викладач, методист вищої категорії, магістр, тренер НУШ</w:t>
            </w:r>
          </w:p>
        </w:tc>
      </w:tr>
      <w:tr w:rsidR="00E062BA" w:rsidTr="00187AD2">
        <w:tc>
          <w:tcPr>
            <w:tcW w:w="6345" w:type="dxa"/>
            <w:tcBorders>
              <w:left w:val="single" w:sz="18" w:space="0" w:color="000000"/>
            </w:tcBorders>
            <w:shd w:val="clear" w:color="auto" w:fill="auto"/>
          </w:tcPr>
          <w:p w:rsidR="00E062BA" w:rsidRDefault="00E062BA" w:rsidP="00E0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Аналіз різноманітних життєвих ситуацій відповідно до дії правових норм</w:t>
            </w:r>
            <w:r>
              <w:rPr>
                <w:sz w:val="22"/>
                <w:szCs w:val="22"/>
              </w:rPr>
              <w:t>…..</w:t>
            </w:r>
          </w:p>
        </w:tc>
        <w:tc>
          <w:tcPr>
            <w:tcW w:w="1075" w:type="dxa"/>
            <w:shd w:val="clear" w:color="auto" w:fill="auto"/>
          </w:tcPr>
          <w:p w:rsidR="00E062BA" w:rsidRDefault="00E062BA" w:rsidP="00E0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E062BA" w:rsidRDefault="00E062BA" w:rsidP="00187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Бабич М.М., викладач, магістр</w:t>
            </w:r>
          </w:p>
        </w:tc>
      </w:tr>
      <w:tr w:rsidR="00E062BA" w:rsidTr="00187AD2">
        <w:tc>
          <w:tcPr>
            <w:tcW w:w="1102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062BA" w:rsidRDefault="00E062BA" w:rsidP="00E0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МОДУЛЬ 3.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Психолого-педагогічний супровід освітнього процесу</w:t>
            </w:r>
          </w:p>
        </w:tc>
      </w:tr>
      <w:tr w:rsidR="00E062BA" w:rsidTr="00187AD2">
        <w:tc>
          <w:tcPr>
            <w:tcW w:w="6345" w:type="dxa"/>
            <w:tcBorders>
              <w:left w:val="single" w:sz="18" w:space="0" w:color="000000"/>
            </w:tcBorders>
            <w:shd w:val="clear" w:color="auto" w:fill="auto"/>
          </w:tcPr>
          <w:p w:rsidR="00E062BA" w:rsidRDefault="00E062BA" w:rsidP="00E0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Інклюзивне навчання: актуальні питання в умовах воєнного стану</w:t>
            </w:r>
          </w:p>
        </w:tc>
        <w:tc>
          <w:tcPr>
            <w:tcW w:w="1075" w:type="dxa"/>
            <w:shd w:val="clear" w:color="auto" w:fill="auto"/>
          </w:tcPr>
          <w:p w:rsidR="00E062BA" w:rsidRDefault="00E062BA" w:rsidP="00E0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E062BA" w:rsidRDefault="00E062BA" w:rsidP="00187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Колісник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викладач, магістр з педагогіки вищої школи, тренер з питань </w:t>
            </w:r>
            <w:r w:rsidRPr="00187AD2">
              <w:rPr>
                <w:color w:val="000000"/>
                <w:sz w:val="22"/>
                <w:szCs w:val="22"/>
              </w:rPr>
              <w:t>інклюзивної</w:t>
            </w:r>
            <w:r>
              <w:rPr>
                <w:color w:val="000000"/>
                <w:sz w:val="24"/>
                <w:szCs w:val="24"/>
              </w:rPr>
              <w:t xml:space="preserve"> освіти, тренер НУШ</w:t>
            </w:r>
          </w:p>
        </w:tc>
      </w:tr>
      <w:tr w:rsidR="00E062BA" w:rsidTr="00187AD2">
        <w:tc>
          <w:tcPr>
            <w:tcW w:w="11023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062BA" w:rsidRDefault="00E062BA" w:rsidP="00E0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. Діагностико-аналітичний</w:t>
            </w:r>
          </w:p>
        </w:tc>
      </w:tr>
      <w:tr w:rsidR="00E062BA" w:rsidTr="00187AD2">
        <w:tc>
          <w:tcPr>
            <w:tcW w:w="6345" w:type="dxa"/>
            <w:tcBorders>
              <w:left w:val="single" w:sz="18" w:space="0" w:color="000000"/>
            </w:tcBorders>
            <w:shd w:val="clear" w:color="auto" w:fill="auto"/>
          </w:tcPr>
          <w:p w:rsidR="00E062BA" w:rsidRDefault="00E062BA" w:rsidP="00E0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Настановне заняття. Вхідне діагностування</w:t>
            </w:r>
          </w:p>
        </w:tc>
        <w:tc>
          <w:tcPr>
            <w:tcW w:w="1075" w:type="dxa"/>
            <w:shd w:val="clear" w:color="auto" w:fill="auto"/>
          </w:tcPr>
          <w:p w:rsidR="00E062BA" w:rsidRDefault="00E062BA" w:rsidP="00E0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E062BA" w:rsidRDefault="00E062BA" w:rsidP="00E0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Грінченко О.І., </w:t>
            </w:r>
            <w:proofErr w:type="spellStart"/>
            <w:r>
              <w:rPr>
                <w:color w:val="000000"/>
                <w:sz w:val="22"/>
                <w:szCs w:val="22"/>
              </w:rPr>
              <w:t>ст.викладач</w:t>
            </w:r>
            <w:proofErr w:type="spellEnd"/>
            <w:r>
              <w:rPr>
                <w:color w:val="000000"/>
                <w:sz w:val="22"/>
                <w:szCs w:val="22"/>
              </w:rPr>
              <w:t>, магістр, тренер НУШ</w:t>
            </w:r>
          </w:p>
        </w:tc>
      </w:tr>
      <w:tr w:rsidR="00E062BA" w:rsidTr="00187AD2">
        <w:tc>
          <w:tcPr>
            <w:tcW w:w="6345" w:type="dxa"/>
            <w:tcBorders>
              <w:left w:val="single" w:sz="18" w:space="0" w:color="000000"/>
            </w:tcBorders>
            <w:shd w:val="clear" w:color="auto" w:fill="auto"/>
          </w:tcPr>
          <w:p w:rsidR="00E062BA" w:rsidRDefault="00E062BA" w:rsidP="00E0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Підсумкове тестування</w:t>
            </w:r>
          </w:p>
        </w:tc>
        <w:tc>
          <w:tcPr>
            <w:tcW w:w="1075" w:type="dxa"/>
            <w:shd w:val="clear" w:color="auto" w:fill="auto"/>
          </w:tcPr>
          <w:p w:rsidR="00E062BA" w:rsidRDefault="00E062BA" w:rsidP="00E0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E062BA" w:rsidRDefault="00E062BA" w:rsidP="00E0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Грінченко О.І., </w:t>
            </w:r>
            <w:proofErr w:type="spellStart"/>
            <w:r>
              <w:rPr>
                <w:color w:val="000000"/>
                <w:sz w:val="22"/>
                <w:szCs w:val="22"/>
              </w:rPr>
              <w:t>ст.викладач</w:t>
            </w:r>
            <w:proofErr w:type="spellEnd"/>
            <w:r>
              <w:rPr>
                <w:color w:val="000000"/>
                <w:sz w:val="22"/>
                <w:szCs w:val="22"/>
              </w:rPr>
              <w:t>, магістр, тренер НУШ</w:t>
            </w:r>
          </w:p>
        </w:tc>
      </w:tr>
      <w:tr w:rsidR="00E062BA" w:rsidTr="00187AD2">
        <w:tc>
          <w:tcPr>
            <w:tcW w:w="6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E062BA" w:rsidRDefault="00E062BA" w:rsidP="00E0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07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E062BA" w:rsidRDefault="00E062BA" w:rsidP="00E0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062BA" w:rsidRDefault="00E062BA" w:rsidP="00E062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6A22F2" w:rsidRDefault="006A22F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hanging="2"/>
        <w:rPr>
          <w:color w:val="000000"/>
          <w:sz w:val="24"/>
          <w:szCs w:val="24"/>
        </w:rPr>
      </w:pPr>
    </w:p>
    <w:p w:rsidR="006A22F2" w:rsidRDefault="009C797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hanging="2"/>
        <w:rPr>
          <w:color w:val="000000"/>
          <w:sz w:val="20"/>
          <w:szCs w:val="20"/>
        </w:rPr>
      </w:pPr>
      <w:r w:rsidRPr="00187AD2">
        <w:rPr>
          <w:b/>
          <w:color w:val="000000"/>
          <w:sz w:val="24"/>
          <w:szCs w:val="24"/>
        </w:rPr>
        <w:t>Куратор групи</w:t>
      </w:r>
      <w:r w:rsidRPr="00187AD2">
        <w:rPr>
          <w:b/>
          <w:color w:val="000000"/>
          <w:sz w:val="24"/>
          <w:szCs w:val="24"/>
        </w:rPr>
        <w:tab/>
      </w:r>
      <w:r w:rsidRPr="00187AD2">
        <w:rPr>
          <w:b/>
          <w:color w:val="000000"/>
          <w:sz w:val="24"/>
          <w:szCs w:val="24"/>
        </w:rPr>
        <w:tab/>
      </w:r>
      <w:r w:rsidRPr="00187AD2">
        <w:rPr>
          <w:b/>
          <w:color w:val="000000"/>
          <w:sz w:val="24"/>
          <w:szCs w:val="24"/>
        </w:rPr>
        <w:tab/>
      </w:r>
      <w:r w:rsidRPr="00187AD2">
        <w:rPr>
          <w:b/>
          <w:color w:val="000000"/>
          <w:sz w:val="24"/>
          <w:szCs w:val="24"/>
        </w:rPr>
        <w:tab/>
      </w:r>
      <w:r w:rsidRPr="00187AD2">
        <w:rPr>
          <w:b/>
          <w:color w:val="000000"/>
          <w:sz w:val="24"/>
          <w:szCs w:val="24"/>
        </w:rPr>
        <w:tab/>
        <w:t xml:space="preserve">            Олександр ГРІНЧЕНКО</w:t>
      </w:r>
      <w:bookmarkStart w:id="0" w:name="_GoBack"/>
      <w:bookmarkEnd w:id="0"/>
    </w:p>
    <w:sectPr w:rsidR="006A22F2" w:rsidSect="00187AD2">
      <w:pgSz w:w="11906" w:h="16838"/>
      <w:pgMar w:top="540" w:right="424" w:bottom="426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F2"/>
    <w:rsid w:val="00187AD2"/>
    <w:rsid w:val="004055D0"/>
    <w:rsid w:val="006A22F2"/>
    <w:rsid w:val="009C7975"/>
    <w:rsid w:val="00A03439"/>
    <w:rsid w:val="00BD4D5F"/>
    <w:rsid w:val="00E0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F178"/>
  <w15:docId w15:val="{B2D9510C-B6B4-4E84-B1F4-7F444788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en-US"/>
    </w:rPr>
  </w:style>
  <w:style w:type="paragraph" w:styleId="1">
    <w:name w:val="heading 1"/>
    <w:basedOn w:val="a"/>
    <w:next w:val="a"/>
    <w:pPr>
      <w:keepNext/>
      <w:jc w:val="center"/>
    </w:pPr>
    <w:rPr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Основной шрифт абзаца;Знак Знак2 Знак Знак"/>
    <w:qFormat/>
    <w:rPr>
      <w:w w:val="100"/>
      <w:position w:val="-1"/>
      <w:effect w:val="none"/>
      <w:vertAlign w:val="baseline"/>
      <w:cs w:val="0"/>
      <w:em w:val="none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qFormat/>
    <w:rPr>
      <w:rFonts w:ascii="Segoe UI" w:hAnsi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40">
    <w:name w:val="Заголовок 4 Знак"/>
    <w:rPr>
      <w:b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styleId="a7">
    <w:name w:val="header"/>
    <w:basedOn w:val="a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8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21">
    <w:name w:val="Знак Знак2"/>
    <w:basedOn w:val="a"/>
    <w:pPr>
      <w:jc w:val="left"/>
    </w:pPr>
    <w:rPr>
      <w:rFonts w:ascii="Verdana" w:hAnsi="Verdana" w:cs="Verdana"/>
      <w:sz w:val="20"/>
      <w:szCs w:val="20"/>
      <w:lang w:val="en-US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a">
    <w:name w:val="Абзац списка;для моей работы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 w:eastAsia="en-US"/>
    </w:rPr>
  </w:style>
  <w:style w:type="character" w:customStyle="1" w:styleId="ab">
    <w:name w:val="Обычный (веб)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c">
    <w:name w:val="Абзац списка Знак;для моей работы Знак"/>
    <w:rPr>
      <w:rFonts w:ascii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ru-RU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Fbwvi3QxTrO5p7Q2pGRnEQt8Bg==">CgMxLjA4AHIhMUswY2pSTkNRYnBlYWJKWlVlOXpsNlI0VHQtSEV6dHdn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1668</Words>
  <Characters>952</Characters>
  <Application>Microsoft Office Word</Application>
  <DocSecurity>0</DocSecurity>
  <Lines>7</Lines>
  <Paragraphs>5</Paragraphs>
  <ScaleCrop>false</ScaleCrop>
  <Company>SPecialiST RePack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Тетяна Папернова</cp:lastModifiedBy>
  <cp:revision>7</cp:revision>
  <dcterms:created xsi:type="dcterms:W3CDTF">2022-07-13T13:20:00Z</dcterms:created>
  <dcterms:modified xsi:type="dcterms:W3CDTF">2024-05-07T12:36:00Z</dcterms:modified>
</cp:coreProperties>
</file>