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C9" w:rsidRPr="00E46AA4" w:rsidRDefault="009E4515">
      <w:pPr>
        <w:pBdr>
          <w:top w:val="nil"/>
          <w:left w:val="nil"/>
          <w:bottom w:val="nil"/>
          <w:right w:val="nil"/>
          <w:between w:val="nil"/>
        </w:pBdr>
        <w:ind w:left="7371" w:right="-2240"/>
        <w:rPr>
          <w:b/>
          <w:sz w:val="24"/>
          <w:szCs w:val="23"/>
        </w:rPr>
      </w:pPr>
      <w:bookmarkStart w:id="0" w:name="_GoBack"/>
      <w:r w:rsidRPr="00E46AA4">
        <w:rPr>
          <w:b/>
          <w:sz w:val="24"/>
          <w:szCs w:val="23"/>
        </w:rPr>
        <w:t xml:space="preserve">ЗАТВЕРДЖУЮ </w:t>
      </w:r>
    </w:p>
    <w:p w:rsidR="00FA25C9" w:rsidRPr="00E46AA4" w:rsidRDefault="009E4515">
      <w:pPr>
        <w:pBdr>
          <w:top w:val="nil"/>
          <w:left w:val="nil"/>
          <w:bottom w:val="nil"/>
          <w:right w:val="nil"/>
          <w:between w:val="nil"/>
        </w:pBdr>
        <w:ind w:left="7371" w:right="-2240"/>
        <w:rPr>
          <w:b/>
          <w:sz w:val="24"/>
          <w:szCs w:val="23"/>
        </w:rPr>
      </w:pPr>
      <w:r w:rsidRPr="00E46AA4">
        <w:rPr>
          <w:b/>
          <w:sz w:val="24"/>
          <w:szCs w:val="23"/>
        </w:rPr>
        <w:t xml:space="preserve">Проректор з навчальної роботи </w:t>
      </w:r>
    </w:p>
    <w:p w:rsidR="00FA25C9" w:rsidRPr="00E46AA4" w:rsidRDefault="009E4515" w:rsidP="00E46AA4">
      <w:pPr>
        <w:pBdr>
          <w:top w:val="nil"/>
          <w:left w:val="nil"/>
          <w:bottom w:val="nil"/>
          <w:right w:val="nil"/>
          <w:between w:val="nil"/>
        </w:pBdr>
        <w:ind w:left="8091" w:right="-2240" w:firstLine="549"/>
        <w:rPr>
          <w:b/>
          <w:sz w:val="24"/>
          <w:szCs w:val="23"/>
        </w:rPr>
      </w:pPr>
      <w:r w:rsidRPr="00E46AA4">
        <w:rPr>
          <w:b/>
          <w:sz w:val="24"/>
          <w:szCs w:val="23"/>
        </w:rPr>
        <w:t>Людмила ЛУЗАН</w:t>
      </w:r>
    </w:p>
    <w:bookmarkEnd w:id="0"/>
    <w:p w:rsidR="00FA25C9" w:rsidRDefault="009E4515">
      <w:pPr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FA25C9" w:rsidRDefault="00FA25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A25C9" w:rsidRDefault="009E45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РОБОЧА ПРОГРАМА НАВЧАЛЬНИХ ЗАНЯТЬ</w:t>
      </w:r>
    </w:p>
    <w:p w:rsidR="00FA25C9" w:rsidRDefault="009E45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курсів підвищення кваліфікації  педагогічних працівників за освітньою програмою з теми </w:t>
      </w:r>
    </w:p>
    <w:p w:rsidR="00FA25C9" w:rsidRDefault="009E4515">
      <w:pPr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«Трудові функції вчителя історії відповідно до Професійного стандарту вчителя ЗЗСО»</w:t>
      </w:r>
    </w:p>
    <w:p w:rsidR="00FA25C9" w:rsidRDefault="00FA25C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A25C9" w:rsidRDefault="009E451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sz w:val="24"/>
          <w:szCs w:val="24"/>
        </w:rPr>
        <w:t>Термін навчання: 10.05 - 24.05.2024</w:t>
      </w:r>
    </w:p>
    <w:p w:rsidR="00FA25C9" w:rsidRDefault="009E45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E46AA4" w:rsidRDefault="00E46AA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9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1276"/>
        <w:gridCol w:w="3992"/>
      </w:tblGrid>
      <w:tr w:rsidR="00FA25C9" w:rsidTr="00E46AA4">
        <w:trPr>
          <w:cantSplit/>
        </w:trPr>
        <w:tc>
          <w:tcPr>
            <w:tcW w:w="57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99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FA25C9" w:rsidTr="00E46AA4">
        <w:trPr>
          <w:cantSplit/>
        </w:trPr>
        <w:tc>
          <w:tcPr>
            <w:tcW w:w="575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A25C9" w:rsidRDefault="00FA2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992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FA2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A25C9" w:rsidTr="00E46AA4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українська школа на шляху змін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A25C9" w:rsidRDefault="009E4515" w:rsidP="00E4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Покроєва</w:t>
            </w:r>
            <w:proofErr w:type="spellEnd"/>
            <w:r>
              <w:rPr>
                <w:sz w:val="24"/>
                <w:szCs w:val="24"/>
              </w:rPr>
              <w:t xml:space="preserve"> Л.Д., професор кафедри, доктор філософії, доцент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Нормування дій учасників освітнього процесу в умовах  воєнного стану та виникнення надзвичайних ситуацій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tabs>
                <w:tab w:val="left" w:pos="4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Астахова</w:t>
            </w:r>
            <w:proofErr w:type="spellEnd"/>
            <w:r>
              <w:rPr>
                <w:sz w:val="24"/>
                <w:szCs w:val="24"/>
              </w:rPr>
              <w:t xml:space="preserve"> М.С., доцент, </w:t>
            </w:r>
          </w:p>
          <w:p w:rsidR="00FA25C9" w:rsidRDefault="009E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>
              <w:rPr>
                <w:sz w:val="24"/>
                <w:szCs w:val="24"/>
              </w:rPr>
              <w:t xml:space="preserve">. пед. наук, магістр, </w:t>
            </w:r>
          </w:p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НУШ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 w:rsidP="00E4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Байназарова</w:t>
            </w:r>
            <w:proofErr w:type="spellEnd"/>
            <w:r>
              <w:rPr>
                <w:sz w:val="24"/>
                <w:szCs w:val="24"/>
              </w:rPr>
              <w:t xml:space="preserve"> О.О., </w:t>
            </w:r>
            <w:proofErr w:type="spellStart"/>
            <w:r>
              <w:rPr>
                <w:sz w:val="24"/>
                <w:szCs w:val="24"/>
              </w:rPr>
              <w:t>ст.викладач</w:t>
            </w:r>
            <w:proofErr w:type="spellEnd"/>
            <w:r>
              <w:rPr>
                <w:sz w:val="24"/>
                <w:szCs w:val="24"/>
              </w:rPr>
              <w:t>, магістр, тренер НУШ</w:t>
            </w:r>
          </w:p>
        </w:tc>
      </w:tr>
      <w:tr w:rsidR="00FA25C9" w:rsidTr="00E46AA4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Навчання учнів предметів (інтегрованих курсів)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sz w:val="22"/>
                <w:szCs w:val="22"/>
              </w:rPr>
              <w:t>Здатність формувати і розвивати ключову компетентність "вільне володіння державною мовою" як складову формування національної ідентичності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 w:rsidP="00E4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Луніна В.Ю., доцент кафедри,</w:t>
            </w:r>
          </w:p>
          <w:p w:rsidR="00FA25C9" w:rsidRDefault="009E4515" w:rsidP="00E4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 пед. н., тренер НУШ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5C9" w:rsidRDefault="009E4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Інформаційно-цифрова компетентність вчителя історії відповідно до професійного стандарту вчителя ЗЗСО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 w:rsidP="00E4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Ю.М., ст.викладач, магістр математики, тренер НУШ</w:t>
            </w:r>
          </w:p>
        </w:tc>
      </w:tr>
      <w:tr w:rsidR="00FA25C9" w:rsidTr="00E46AA4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 Партнерська взаємодія з учасниками освітнього процесу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sz w:val="24"/>
                <w:szCs w:val="24"/>
              </w:rPr>
              <w:t>стресостійкості</w:t>
            </w:r>
            <w:proofErr w:type="spellEnd"/>
            <w:r>
              <w:rPr>
                <w:sz w:val="24"/>
                <w:szCs w:val="24"/>
              </w:rPr>
              <w:t xml:space="preserve"> як умова ефективної професійної діяльності педагога НУШ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Бєляєва К.Ю., викладач, </w:t>
            </w:r>
            <w:proofErr w:type="spellStart"/>
            <w:r>
              <w:rPr>
                <w:sz w:val="24"/>
                <w:szCs w:val="24"/>
              </w:rPr>
              <w:t>к.пед.н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гештальттерапевт</w:t>
            </w:r>
            <w:proofErr w:type="spellEnd"/>
            <w:r>
              <w:rPr>
                <w:sz w:val="24"/>
                <w:szCs w:val="24"/>
              </w:rPr>
              <w:t>, тренер НУШ, тренер  за програмою «Рівний-рівному»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Емоційно</w:t>
            </w:r>
            <w:proofErr w:type="spellEnd"/>
            <w:r>
              <w:rPr>
                <w:sz w:val="24"/>
                <w:szCs w:val="24"/>
              </w:rPr>
              <w:t>-етична компетентність учителя НУШ у навчанні предметів суспільствознавчого спрямування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Посмітна</w:t>
            </w:r>
            <w:proofErr w:type="spellEnd"/>
            <w:r>
              <w:rPr>
                <w:sz w:val="24"/>
                <w:szCs w:val="24"/>
              </w:rPr>
              <w:t xml:space="preserve"> Ю.А., викладач, магістр управління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sz w:val="24"/>
                <w:szCs w:val="24"/>
              </w:rPr>
              <w:t>резильєнтності</w:t>
            </w:r>
            <w:proofErr w:type="spellEnd"/>
            <w:r>
              <w:rPr>
                <w:sz w:val="24"/>
                <w:szCs w:val="24"/>
              </w:rPr>
              <w:t xml:space="preserve"> у здобувачів освіти та педагогів, відновлення психологічних втрат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Носенко В.В., викладач, магістр з </w:t>
            </w:r>
            <w:proofErr w:type="spellStart"/>
            <w:r>
              <w:rPr>
                <w:sz w:val="24"/>
                <w:szCs w:val="24"/>
              </w:rPr>
              <w:t>педагогікивищої</w:t>
            </w:r>
            <w:proofErr w:type="spellEnd"/>
            <w:r>
              <w:rPr>
                <w:sz w:val="24"/>
                <w:szCs w:val="24"/>
              </w:rPr>
              <w:t xml:space="preserve"> школи, тренер проекту протидії торгівлі людьми, тренер ГО Ла </w:t>
            </w:r>
            <w:proofErr w:type="spellStart"/>
            <w:r>
              <w:rPr>
                <w:sz w:val="24"/>
                <w:szCs w:val="24"/>
              </w:rPr>
              <w:t>Страда</w:t>
            </w:r>
            <w:proofErr w:type="spellEnd"/>
            <w:r>
              <w:rPr>
                <w:sz w:val="24"/>
                <w:szCs w:val="24"/>
              </w:rPr>
              <w:t>-Україна, тренер НУШ</w:t>
            </w:r>
          </w:p>
        </w:tc>
      </w:tr>
      <w:tr w:rsidR="00FA25C9" w:rsidTr="00E46AA4">
        <w:tc>
          <w:tcPr>
            <w:tcW w:w="575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Інклюзивна компетентність учителя ЗЗСО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Малакей</w:t>
            </w:r>
            <w:proofErr w:type="spellEnd"/>
            <w:r>
              <w:rPr>
                <w:sz w:val="24"/>
                <w:szCs w:val="24"/>
              </w:rPr>
              <w:t xml:space="preserve"> І.С, викладач, тренер з</w:t>
            </w:r>
          </w:p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питань інклюзивної освіти</w:t>
            </w:r>
          </w:p>
        </w:tc>
      </w:tr>
      <w:tr w:rsidR="00FA25C9" w:rsidTr="00E46AA4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 Управління освітнім процесом та безперервний професійний розвиток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професійного розвитку вчителя в контексті Професійного стандарту вчителя ЗЗСО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М.Є., доцент  кафедри, к. пед. н., тренер НУШ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освітнього процесу та прогнозування результатів навчання учнів учителем історії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Грінченко О.І., ст. викладач, магістр, тренер НУШ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Технології діагностування та подолання навчальних втрат з історії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Грінченко О.І., ст. викладач, магістр, тренер НУШ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Оцінювально</w:t>
            </w:r>
            <w:proofErr w:type="spellEnd"/>
            <w:r>
              <w:rPr>
                <w:sz w:val="22"/>
                <w:szCs w:val="22"/>
              </w:rPr>
              <w:t>-аналітична компетентність вчителя історії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Китиченко Т.С., зав. кафедри,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іст</w:t>
            </w:r>
            <w:proofErr w:type="spellEnd"/>
            <w:r>
              <w:rPr>
                <w:sz w:val="24"/>
                <w:szCs w:val="24"/>
              </w:rPr>
              <w:t>. наук, тренер НУШ</w:t>
            </w:r>
          </w:p>
        </w:tc>
      </w:tr>
      <w:tr w:rsidR="00FA25C9" w:rsidTr="00E46AA4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5. Діагностико-аналітичний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Китиченко Т.С., зав. кафедри,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іст</w:t>
            </w:r>
            <w:proofErr w:type="spellEnd"/>
            <w:r>
              <w:rPr>
                <w:sz w:val="24"/>
                <w:szCs w:val="24"/>
              </w:rPr>
              <w:t>. наук, тренер НУШ</w:t>
            </w:r>
          </w:p>
        </w:tc>
      </w:tr>
      <w:tr w:rsidR="00FA25C9" w:rsidTr="00E46AA4">
        <w:tc>
          <w:tcPr>
            <w:tcW w:w="5755" w:type="dxa"/>
            <w:tcBorders>
              <w:left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right w:val="single" w:sz="18" w:space="0" w:color="000000"/>
            </w:tcBorders>
            <w:shd w:val="clear" w:color="auto" w:fill="auto"/>
          </w:tcPr>
          <w:p w:rsidR="00FA25C9" w:rsidRDefault="009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Китиченко Т.С., зав. кафедри,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іст</w:t>
            </w:r>
            <w:proofErr w:type="spellEnd"/>
            <w:r>
              <w:rPr>
                <w:sz w:val="24"/>
                <w:szCs w:val="24"/>
              </w:rPr>
              <w:t>. наук, тренер НУШ</w:t>
            </w:r>
          </w:p>
        </w:tc>
      </w:tr>
      <w:tr w:rsidR="00FA25C9" w:rsidTr="00E46AA4">
        <w:tc>
          <w:tcPr>
            <w:tcW w:w="5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FA25C9" w:rsidRDefault="009E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25C9" w:rsidRDefault="00FA25C9">
            <w:pPr>
              <w:rPr>
                <w:sz w:val="24"/>
                <w:szCs w:val="24"/>
              </w:rPr>
            </w:pPr>
          </w:p>
        </w:tc>
      </w:tr>
    </w:tbl>
    <w:p w:rsidR="00FA25C9" w:rsidRDefault="00FA25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A25C9" w:rsidRDefault="009E4515" w:rsidP="00E46AA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Тетяна КИТИЧЕНКО</w:t>
      </w:r>
    </w:p>
    <w:p w:rsidR="00FA25C9" w:rsidRDefault="00FA25C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sectPr w:rsidR="00FA25C9" w:rsidSect="00E46AA4">
      <w:pgSz w:w="11906" w:h="16838"/>
      <w:pgMar w:top="993" w:right="424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C9"/>
    <w:rsid w:val="009E4515"/>
    <w:rsid w:val="00E1605A"/>
    <w:rsid w:val="00E46AA4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9717"/>
  <w15:docId w15:val="{5D409342-0BE3-405B-A0E0-68355C8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9C0A6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Звичайний (веб) Знак"/>
    <w:link w:val="a5"/>
    <w:uiPriority w:val="99"/>
    <w:locked/>
    <w:rsid w:val="000D6675"/>
    <w:rPr>
      <w:sz w:val="24"/>
      <w:szCs w:val="24"/>
      <w:lang w:val="ru-RU"/>
    </w:rPr>
  </w:style>
  <w:style w:type="paragraph" w:styleId="a7">
    <w:name w:val="List Paragraph"/>
    <w:aliases w:val="для моей работы"/>
    <w:basedOn w:val="a"/>
    <w:link w:val="a8"/>
    <w:uiPriority w:val="34"/>
    <w:qFormat/>
    <w:rsid w:val="004414BA"/>
    <w:pPr>
      <w:ind w:left="720"/>
      <w:contextualSpacing/>
    </w:pPr>
    <w:rPr>
      <w:sz w:val="28"/>
      <w:szCs w:val="28"/>
      <w:lang w:eastAsia="en-US"/>
    </w:rPr>
  </w:style>
  <w:style w:type="character" w:customStyle="1" w:styleId="a8">
    <w:name w:val="Абзац списку Знак"/>
    <w:aliases w:val="для моей работы Знак"/>
    <w:link w:val="a7"/>
    <w:uiPriority w:val="34"/>
    <w:locked/>
    <w:rsid w:val="004414BA"/>
    <w:rPr>
      <w:sz w:val="28"/>
      <w:szCs w:val="28"/>
      <w:lang w:eastAsia="en-US"/>
    </w:rPr>
  </w:style>
  <w:style w:type="paragraph" w:customStyle="1" w:styleId="Default">
    <w:name w:val="Default"/>
    <w:uiPriority w:val="99"/>
    <w:rsid w:val="007D52E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/7dTcoAeJkgQNIMND877457IHA==">CgMxLjAyCGguZ2pkZ3hzOAByITFpN0hFa3pWVHEwVkViMVFwZS1ZQkJsaUFlZFRrQjhweA==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8E39B1-27C3-4182-9971-915E914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1931</Words>
  <Characters>1102</Characters>
  <Application>Microsoft Office Word</Application>
  <DocSecurity>0</DocSecurity>
  <Lines>9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Admn20.06</dc:creator>
  <cp:lastModifiedBy>Тетяна Папернова</cp:lastModifiedBy>
  <cp:revision>5</cp:revision>
  <dcterms:created xsi:type="dcterms:W3CDTF">2024-01-02T11:58:00Z</dcterms:created>
  <dcterms:modified xsi:type="dcterms:W3CDTF">2024-05-07T11:01:00Z</dcterms:modified>
</cp:coreProperties>
</file>