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1412CB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1412CB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AF6F65" w:rsidP="001412CB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 w:rsidRPr="00AF6F65">
        <w:rPr>
          <w:b/>
          <w:sz w:val="24"/>
          <w:szCs w:val="24"/>
          <w:lang w:val="ru-RU"/>
        </w:rPr>
        <w:t xml:space="preserve">                                      </w:t>
      </w:r>
      <w:r w:rsidR="005C567D">
        <w:rPr>
          <w:b/>
          <w:sz w:val="24"/>
          <w:szCs w:val="24"/>
        </w:rPr>
        <w:t xml:space="preserve">Людмила </w:t>
      </w:r>
      <w:proofErr w:type="spellStart"/>
      <w:r w:rsidR="005C567D">
        <w:rPr>
          <w:b/>
          <w:sz w:val="24"/>
          <w:szCs w:val="24"/>
        </w:rPr>
        <w:t>Лузан</w:t>
      </w:r>
      <w:proofErr w:type="spellEnd"/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Default="005C567D">
      <w:pPr>
        <w:ind w:hanging="2"/>
        <w:jc w:val="center"/>
        <w:rPr>
          <w:b/>
          <w:i/>
          <w:sz w:val="24"/>
          <w:szCs w:val="24"/>
          <w:lang w:val="ru-RU"/>
        </w:rPr>
      </w:pPr>
      <w:r w:rsidRPr="00462785">
        <w:rPr>
          <w:b/>
          <w:i/>
          <w:sz w:val="24"/>
          <w:szCs w:val="24"/>
        </w:rPr>
        <w:t>«</w:t>
      </w:r>
      <w:r w:rsidR="00C06F21">
        <w:rPr>
          <w:b/>
          <w:i/>
          <w:sz w:val="24"/>
          <w:szCs w:val="24"/>
        </w:rPr>
        <w:t>Компетентнісно зорієнтоване навчання в початковій школі</w:t>
      </w:r>
      <w:r w:rsidR="00A5630D">
        <w:rPr>
          <w:b/>
          <w:i/>
          <w:sz w:val="24"/>
          <w:szCs w:val="24"/>
        </w:rPr>
        <w:t>»</w:t>
      </w:r>
    </w:p>
    <w:p w:rsidR="008A7F59" w:rsidRPr="008A7F59" w:rsidRDefault="008A7F59">
      <w:pPr>
        <w:ind w:hanging="2"/>
        <w:jc w:val="center"/>
        <w:rPr>
          <w:b/>
          <w:i/>
          <w:sz w:val="24"/>
          <w:szCs w:val="24"/>
          <w:lang w:val="ru-RU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267F4D">
        <w:rPr>
          <w:sz w:val="24"/>
          <w:szCs w:val="24"/>
        </w:rPr>
        <w:t xml:space="preserve"> </w:t>
      </w:r>
      <w:r w:rsidR="00563F60">
        <w:rPr>
          <w:sz w:val="24"/>
          <w:szCs w:val="24"/>
        </w:rPr>
        <w:t xml:space="preserve">09.04 </w:t>
      </w:r>
      <w:r w:rsidR="00433926">
        <w:rPr>
          <w:sz w:val="24"/>
          <w:szCs w:val="24"/>
        </w:rPr>
        <w:t xml:space="preserve">– </w:t>
      </w:r>
      <w:r w:rsidR="00563F60">
        <w:rPr>
          <w:sz w:val="24"/>
          <w:szCs w:val="24"/>
        </w:rPr>
        <w:t>23.04</w:t>
      </w:r>
      <w:r w:rsidR="00433926">
        <w:rPr>
          <w:sz w:val="24"/>
          <w:szCs w:val="24"/>
        </w:rPr>
        <w:t xml:space="preserve"> </w:t>
      </w:r>
      <w:r w:rsidR="00563F60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394"/>
        <w:gridCol w:w="1276"/>
        <w:gridCol w:w="3544"/>
      </w:tblGrid>
      <w:tr w:rsidR="001D4F0F" w:rsidRPr="00AF6F65" w:rsidTr="00AF6F65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Пара</w:t>
            </w:r>
          </w:p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Зміст</w:t>
            </w:r>
          </w:p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AF6F65" w:rsidTr="00AF6F65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AF6F65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AF6F65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AF6F65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6F65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AF6F65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AF6F65" w:rsidTr="00AF6F65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AF6F65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AF6F65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AF6F65" w:rsidRDefault="000E5E30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AF6F65" w:rsidRDefault="00267F4D" w:rsidP="00B90424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Актуальне нормативне забезпечення освітнього процесу в початковій школі</w:t>
            </w:r>
            <w:r w:rsidR="000E5E30" w:rsidRPr="00AF6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AF6F65" w:rsidRDefault="00267F4D" w:rsidP="00AF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Коваль О.А., ст. викладач, методист Центру громадянського виховання, тренер-педагог НУШ, тренер </w:t>
            </w:r>
            <w:proofErr w:type="spellStart"/>
            <w:r w:rsidRPr="00AF6F65">
              <w:rPr>
                <w:sz w:val="22"/>
                <w:szCs w:val="22"/>
              </w:rPr>
              <w:t>The</w:t>
            </w:r>
            <w:proofErr w:type="spellEnd"/>
            <w:r w:rsidRPr="00AF6F65">
              <w:rPr>
                <w:sz w:val="22"/>
                <w:szCs w:val="22"/>
              </w:rPr>
              <w:t xml:space="preserve"> LEGO </w:t>
            </w:r>
            <w:proofErr w:type="spellStart"/>
            <w:r w:rsidRPr="00AF6F65">
              <w:rPr>
                <w:sz w:val="22"/>
                <w:szCs w:val="22"/>
              </w:rPr>
              <w:t>Foundation</w:t>
            </w:r>
            <w:proofErr w:type="spellEnd"/>
            <w:r w:rsidRPr="00AF6F65">
              <w:rPr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AF6F65">
              <w:rPr>
                <w:sz w:val="22"/>
                <w:szCs w:val="22"/>
              </w:rPr>
              <w:t>супервізії</w:t>
            </w:r>
            <w:proofErr w:type="spellEnd"/>
            <w:r w:rsidRPr="00AF6F65">
              <w:rPr>
                <w:sz w:val="22"/>
                <w:szCs w:val="22"/>
              </w:rPr>
              <w:t>, магістр  педагогіки вищої школи</w:t>
            </w: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AF6F65" w:rsidRDefault="0059093B" w:rsidP="00267F4D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67F4D" w:rsidRPr="00AF6F65" w:rsidRDefault="006B7123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iCs/>
                <w:sz w:val="22"/>
                <w:szCs w:val="22"/>
              </w:rPr>
              <w:t>Сервіс GOOGLE FORMS як інструмент для оцінювання й організації самоконтролю учнів в умовах дистанційного навчання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AF6F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AF6F65" w:rsidRDefault="006B7123" w:rsidP="00AF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Папернова Т.В., ст. викладач, магістр з педагогіки вищої школи</w:t>
            </w: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AF6F65" w:rsidRDefault="0059093B" w:rsidP="00267F4D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AF6F65" w:rsidRDefault="00267F4D" w:rsidP="00267F4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Удосконалення здатності вчителя початкових класів забезпечувати здобуття учнями освіти державною мовою відповідно до професійного стандарту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AF6F65" w:rsidRDefault="00267F4D" w:rsidP="00267F4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Сосницька</w:t>
            </w:r>
            <w:proofErr w:type="spellEnd"/>
            <w:r w:rsidRPr="00AF6F65">
              <w:rPr>
                <w:sz w:val="22"/>
                <w:szCs w:val="22"/>
              </w:rPr>
              <w:t xml:space="preserve"> Н.П., ст. викладач; магістр педагогіки вищої школи; тренер-педагог НУШ</w:t>
            </w:r>
          </w:p>
          <w:p w:rsidR="00267F4D" w:rsidRPr="00AF6F65" w:rsidRDefault="00267F4D" w:rsidP="00AF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7F4D" w:rsidRPr="00AF6F65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0BAF" w:rsidRPr="00AF6F65" w:rsidRDefault="000A0BAF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267F4D" w:rsidRPr="00AF6F65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AF6F65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AF6F65" w:rsidRDefault="0059093B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67F4D" w:rsidRPr="00AF6F65" w:rsidRDefault="00267F4D" w:rsidP="00B90424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AF6F65">
              <w:rPr>
                <w:b w:val="0"/>
                <w:sz w:val="22"/>
                <w:szCs w:val="22"/>
              </w:rPr>
              <w:t>Освітні втрати й розриви початковій освіті: способи вимірювання, шляхи подолання</w:t>
            </w:r>
            <w:r w:rsidR="008A7DAF" w:rsidRPr="00AF6F6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Гезей</w:t>
            </w:r>
            <w:proofErr w:type="spellEnd"/>
            <w:r w:rsidRPr="00AF6F65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267F4D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AF6F65" w:rsidRDefault="0059093B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67F4D" w:rsidRPr="00AF6F65" w:rsidRDefault="00267F4D" w:rsidP="00267F4D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AF6F65">
              <w:rPr>
                <w:b w:val="0"/>
                <w:sz w:val="22"/>
                <w:szCs w:val="22"/>
              </w:rPr>
              <w:t>Профорієнтація у початковій школі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267F4D" w:rsidRPr="00AF6F65" w:rsidRDefault="00267F4D" w:rsidP="00267F4D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Остапенко А.С., професор кафедри, тренер НУШ,</w:t>
            </w:r>
          </w:p>
          <w:p w:rsidR="00267F4D" w:rsidRPr="00AF6F65" w:rsidRDefault="00267F4D" w:rsidP="00267F4D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к. </w:t>
            </w:r>
            <w:proofErr w:type="spellStart"/>
            <w:r w:rsidRPr="00AF6F65">
              <w:rPr>
                <w:sz w:val="22"/>
                <w:szCs w:val="22"/>
              </w:rPr>
              <w:t>пед.н</w:t>
            </w:r>
            <w:proofErr w:type="spellEnd"/>
            <w:r w:rsidRPr="00AF6F65">
              <w:rPr>
                <w:sz w:val="22"/>
                <w:szCs w:val="22"/>
              </w:rPr>
              <w:t>.</w:t>
            </w:r>
          </w:p>
        </w:tc>
      </w:tr>
      <w:tr w:rsidR="006517CA" w:rsidRPr="00AF6F65" w:rsidTr="00AF6F65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517CA" w:rsidRPr="00AF6F65" w:rsidRDefault="006517CA" w:rsidP="006517C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6</w:t>
            </w:r>
          </w:p>
        </w:tc>
        <w:tc>
          <w:tcPr>
            <w:tcW w:w="5394" w:type="dxa"/>
            <w:tcBorders>
              <w:left w:val="single" w:sz="18" w:space="0" w:color="auto"/>
            </w:tcBorders>
            <w:shd w:val="clear" w:color="auto" w:fill="auto"/>
          </w:tcPr>
          <w:p w:rsidR="006517CA" w:rsidRPr="00AF6F65" w:rsidRDefault="006517CA" w:rsidP="006517CA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Особливості розвитку пізнавальних процесів сучасних молодших школярів</w:t>
            </w:r>
          </w:p>
        </w:tc>
        <w:tc>
          <w:tcPr>
            <w:tcW w:w="1276" w:type="dxa"/>
            <w:shd w:val="clear" w:color="auto" w:fill="auto"/>
          </w:tcPr>
          <w:p w:rsidR="006517CA" w:rsidRPr="00AF6F65" w:rsidRDefault="006517CA" w:rsidP="006517CA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6517CA" w:rsidRPr="00AF6F65" w:rsidRDefault="006517CA" w:rsidP="006517CA">
            <w:pPr>
              <w:ind w:hanging="2"/>
              <w:jc w:val="left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Малихіна О.Є., викладач,</w:t>
            </w:r>
          </w:p>
          <w:p w:rsidR="006517CA" w:rsidRPr="00AF6F65" w:rsidRDefault="006517CA" w:rsidP="006517C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к.психол.н</w:t>
            </w:r>
            <w:proofErr w:type="spellEnd"/>
            <w:r w:rsidRPr="00AF6F65">
              <w:rPr>
                <w:sz w:val="22"/>
                <w:szCs w:val="22"/>
              </w:rPr>
              <w:t>, доцент</w:t>
            </w:r>
          </w:p>
        </w:tc>
      </w:tr>
      <w:tr w:rsidR="00375451" w:rsidRPr="00AF6F65" w:rsidTr="00AF6F65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0BAF" w:rsidRPr="00AF6F65" w:rsidRDefault="000A0BAF" w:rsidP="00375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375451" w:rsidRPr="00AF6F65" w:rsidRDefault="00375451" w:rsidP="00375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AF6F65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375451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59093B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375451" w:rsidRPr="00AF6F65" w:rsidRDefault="00375451" w:rsidP="00B9042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Проєктування уроку на засадах </w:t>
            </w:r>
            <w:proofErr w:type="spellStart"/>
            <w:r w:rsidRPr="00AF6F65">
              <w:rPr>
                <w:sz w:val="22"/>
                <w:szCs w:val="22"/>
              </w:rPr>
              <w:t>компетентнісного</w:t>
            </w:r>
            <w:proofErr w:type="spellEnd"/>
            <w:r w:rsidRPr="00AF6F65">
              <w:rPr>
                <w:sz w:val="22"/>
                <w:szCs w:val="22"/>
              </w:rPr>
              <w:t xml:space="preserve"> підходу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451" w:rsidRPr="00AF6F65" w:rsidRDefault="00375451" w:rsidP="00375451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AF6F65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AF6F65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375451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375451" w:rsidP="00563F60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Компетентнісно зорієнтовані завдання з української мови як спосіб формування ключових компетентностей молодших школярів </w:t>
            </w:r>
          </w:p>
        </w:tc>
        <w:tc>
          <w:tcPr>
            <w:tcW w:w="1276" w:type="dxa"/>
            <w:shd w:val="clear" w:color="auto" w:fill="auto"/>
          </w:tcPr>
          <w:p w:rsidR="00375451" w:rsidRPr="00AF6F65" w:rsidRDefault="00375451" w:rsidP="00375451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Сосницька</w:t>
            </w:r>
            <w:proofErr w:type="spellEnd"/>
            <w:r w:rsidRPr="00AF6F65">
              <w:rPr>
                <w:sz w:val="22"/>
                <w:szCs w:val="22"/>
              </w:rPr>
              <w:t xml:space="preserve"> Н.П., ст. викладач</w:t>
            </w:r>
          </w:p>
          <w:p w:rsidR="00375451" w:rsidRPr="00AF6F65" w:rsidRDefault="00375451" w:rsidP="00375451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375451" w:rsidRPr="00AF6F65" w:rsidTr="00AF6F65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59093B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ind w:hanging="2"/>
              <w:rPr>
                <w:sz w:val="22"/>
                <w:szCs w:val="22"/>
              </w:rPr>
            </w:pPr>
            <w:r w:rsidRPr="00AF6F65">
              <w:rPr>
                <w:bCs/>
                <w:sz w:val="22"/>
                <w:szCs w:val="22"/>
              </w:rPr>
              <w:t xml:space="preserve">Компетентнісно орієнтовані методи та технології навчання на уроках літературного читання </w:t>
            </w:r>
          </w:p>
        </w:tc>
        <w:tc>
          <w:tcPr>
            <w:tcW w:w="1276" w:type="dxa"/>
            <w:shd w:val="clear" w:color="auto" w:fill="auto"/>
          </w:tcPr>
          <w:p w:rsidR="00375451" w:rsidRPr="00AF6F65" w:rsidRDefault="00375451" w:rsidP="00375451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Коченгіна М.В., завідувач кафедри, к. </w:t>
            </w:r>
            <w:proofErr w:type="spellStart"/>
            <w:r w:rsidRPr="00AF6F65">
              <w:rPr>
                <w:sz w:val="22"/>
                <w:szCs w:val="22"/>
              </w:rPr>
              <w:t>пед.н</w:t>
            </w:r>
            <w:proofErr w:type="spellEnd"/>
            <w:r w:rsidRPr="00AF6F65">
              <w:rPr>
                <w:sz w:val="22"/>
                <w:szCs w:val="22"/>
              </w:rPr>
              <w:t>.</w:t>
            </w:r>
          </w:p>
        </w:tc>
      </w:tr>
      <w:tr w:rsidR="00375451" w:rsidRPr="00AF6F65" w:rsidTr="00AF6F65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59093B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75451" w:rsidRPr="00AF6F65" w:rsidRDefault="00375451" w:rsidP="0037545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rFonts w:eastAsiaTheme="minorHAnsi"/>
                <w:bCs/>
                <w:sz w:val="22"/>
                <w:szCs w:val="22"/>
              </w:rPr>
              <w:t xml:space="preserve">Методичні аспекти реалізації </w:t>
            </w:r>
            <w:proofErr w:type="spellStart"/>
            <w:r w:rsidRPr="00AF6F65">
              <w:rPr>
                <w:rFonts w:eastAsia="Arial"/>
                <w:bCs/>
                <w:sz w:val="22"/>
                <w:szCs w:val="22"/>
              </w:rPr>
              <w:t>компетентнісного</w:t>
            </w:r>
            <w:proofErr w:type="spellEnd"/>
            <w:r w:rsidRPr="00AF6F65">
              <w:rPr>
                <w:rFonts w:eastAsia="Arial"/>
                <w:bCs/>
                <w:sz w:val="22"/>
                <w:szCs w:val="22"/>
              </w:rPr>
              <w:t xml:space="preserve"> підходу на </w:t>
            </w:r>
            <w:proofErr w:type="spellStart"/>
            <w:r w:rsidRPr="00AF6F65">
              <w:rPr>
                <w:rFonts w:eastAsia="Arial"/>
                <w:bCs/>
                <w:sz w:val="22"/>
                <w:szCs w:val="22"/>
              </w:rPr>
              <w:t>уроках</w:t>
            </w:r>
            <w:proofErr w:type="spellEnd"/>
            <w:r w:rsidRPr="00AF6F65">
              <w:rPr>
                <w:rFonts w:eastAsia="Arial"/>
                <w:bCs/>
                <w:sz w:val="22"/>
                <w:szCs w:val="22"/>
              </w:rPr>
              <w:t xml:space="preserve"> математики </w:t>
            </w:r>
          </w:p>
        </w:tc>
        <w:tc>
          <w:tcPr>
            <w:tcW w:w="1276" w:type="dxa"/>
            <w:shd w:val="clear" w:color="auto" w:fill="auto"/>
          </w:tcPr>
          <w:p w:rsidR="00375451" w:rsidRPr="00AF6F65" w:rsidRDefault="00375451" w:rsidP="00375451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Гезей</w:t>
            </w:r>
            <w:proofErr w:type="spellEnd"/>
            <w:r w:rsidRPr="00AF6F65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75451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59093B" w:rsidP="0037545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375451" w:rsidRPr="00AF6F65" w:rsidRDefault="00375451" w:rsidP="00B90424">
            <w:pPr>
              <w:ind w:hanging="2"/>
              <w:rPr>
                <w:rFonts w:eastAsiaTheme="minorHAnsi"/>
                <w:bCs/>
                <w:sz w:val="22"/>
                <w:szCs w:val="22"/>
              </w:rPr>
            </w:pPr>
            <w:r w:rsidRPr="00AF6F65">
              <w:rPr>
                <w:rFonts w:eastAsiaTheme="minorHAnsi"/>
                <w:bCs/>
                <w:sz w:val="22"/>
                <w:szCs w:val="22"/>
              </w:rPr>
              <w:t>Підвищення якості початкової освіти: компетентнісно зорієнтовані завдання на уроках математики</w:t>
            </w:r>
            <w:r w:rsidRPr="00AF6F65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AF6F65">
              <w:rPr>
                <w:sz w:val="22"/>
                <w:szCs w:val="22"/>
              </w:rPr>
              <w:t>Гезей</w:t>
            </w:r>
            <w:proofErr w:type="spellEnd"/>
            <w:r w:rsidRPr="00AF6F65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75451" w:rsidRPr="00AF6F65" w:rsidTr="00AF6F65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5451" w:rsidRPr="00AF6F65" w:rsidRDefault="00375451" w:rsidP="00375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0BAF" w:rsidRPr="00AF6F65" w:rsidRDefault="000A0BAF" w:rsidP="00375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375451" w:rsidRPr="00AF6F65" w:rsidRDefault="00375451" w:rsidP="00375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AF6F65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110A3D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110A3D" w:rsidRPr="00AF6F65" w:rsidRDefault="0059093B" w:rsidP="00110A3D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12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AF6F65">
              <w:rPr>
                <w:rFonts w:ascii="Times New Roman" w:hAnsi="Times New Roman"/>
                <w:iCs/>
              </w:rPr>
              <w:t xml:space="preserve">Психолого-педагогічна підтримка молодших школярів, які пережили кризові ситуації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0A3D" w:rsidRPr="00AF6F65" w:rsidRDefault="00110A3D" w:rsidP="00110A3D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 xml:space="preserve">Заліська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AF6F65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AF6F65">
              <w:rPr>
                <w:color w:val="000000"/>
                <w:sz w:val="22"/>
                <w:szCs w:val="22"/>
              </w:rPr>
              <w:t>; тренер з інклюзивної освіти</w:t>
            </w:r>
          </w:p>
          <w:p w:rsidR="006517CA" w:rsidRPr="00AF6F65" w:rsidRDefault="006517CA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10A3D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110A3D" w:rsidRPr="00AF6F65" w:rsidRDefault="0059093B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AF6F65">
              <w:rPr>
                <w:rFonts w:ascii="Times New Roman" w:hAnsi="Times New Roman"/>
                <w:iCs/>
              </w:rPr>
              <w:t xml:space="preserve">Якісна інклюзивна освіта в початковій школі в сучасних умовах </w:t>
            </w:r>
          </w:p>
          <w:p w:rsidR="000A0BAF" w:rsidRPr="00AF6F65" w:rsidRDefault="000A0BAF" w:rsidP="00110A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0A3D" w:rsidRPr="00AF6F65" w:rsidRDefault="00110A3D" w:rsidP="00110A3D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AF6F65">
              <w:rPr>
                <w:color w:val="000000"/>
                <w:sz w:val="22"/>
                <w:szCs w:val="22"/>
              </w:rPr>
              <w:t>Заліська О.М., ст. викладач</w:t>
            </w:r>
          </w:p>
        </w:tc>
      </w:tr>
      <w:tr w:rsidR="00110A3D" w:rsidRPr="00AF6F65" w:rsidTr="00AF6F65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0A3D" w:rsidRPr="00AF6F65" w:rsidRDefault="00110A3D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0A3D" w:rsidRPr="00AF6F65" w:rsidRDefault="00110A3D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AF6F65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110A3D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110A3D" w:rsidRPr="00AF6F65" w:rsidRDefault="0059093B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14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10A3D" w:rsidRPr="00AF6F65" w:rsidRDefault="00110A3D" w:rsidP="00110A3D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AF6F65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AF6F65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110A3D" w:rsidRPr="00AF6F65" w:rsidTr="00AF6F65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110A3D" w:rsidRPr="00AF6F65" w:rsidRDefault="0059093B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15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110A3D" w:rsidRPr="00AF6F65" w:rsidRDefault="00110A3D" w:rsidP="00110A3D">
            <w:pPr>
              <w:ind w:hanging="2"/>
              <w:jc w:val="center"/>
              <w:rPr>
                <w:sz w:val="22"/>
                <w:szCs w:val="22"/>
              </w:rPr>
            </w:pPr>
            <w:r w:rsidRPr="00AF6F6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AF6F65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AF6F65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110A3D" w:rsidRPr="00AF6F65" w:rsidTr="00AF6F65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0A3D" w:rsidRPr="00AF6F65" w:rsidRDefault="00110A3D" w:rsidP="00110A3D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0A3D" w:rsidRPr="00AF6F65" w:rsidRDefault="00110A3D" w:rsidP="00110A3D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10A3D" w:rsidRPr="00AF6F65" w:rsidRDefault="0059093B" w:rsidP="00110A3D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AF6F65">
              <w:rPr>
                <w:b/>
                <w:sz w:val="22"/>
                <w:szCs w:val="22"/>
              </w:rPr>
              <w:t>3</w:t>
            </w:r>
            <w:r w:rsidR="00110A3D" w:rsidRPr="00AF6F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0A3D" w:rsidRPr="00AF6F65" w:rsidRDefault="00110A3D" w:rsidP="00110A3D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  <w:bookmarkStart w:id="1" w:name="_GoBack"/>
      <w:bookmarkEnd w:id="1"/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59093B" w:rsidRDefault="0059093B">
      <w:pPr>
        <w:suppressAutoHyphens w:val="0"/>
        <w:spacing w:line="240" w:lineRule="auto"/>
        <w:ind w:leftChars="0" w:left="0" w:firstLineChars="0"/>
        <w:textAlignment w:val="auto"/>
        <w:outlineLvl w:val="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433926" w:rsidRDefault="00433926" w:rsidP="001412CB">
      <w:pPr>
        <w:widowControl w:val="0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433926" w:rsidRDefault="00433926" w:rsidP="001412CB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433926" w:rsidRDefault="00433926" w:rsidP="001412CB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Людмила </w:t>
      </w:r>
      <w:proofErr w:type="spellStart"/>
      <w:r>
        <w:rPr>
          <w:b/>
          <w:sz w:val="24"/>
          <w:szCs w:val="24"/>
        </w:rPr>
        <w:t>Лузан</w:t>
      </w:r>
      <w:proofErr w:type="spellEnd"/>
    </w:p>
    <w:p w:rsidR="00433926" w:rsidRDefault="00433926" w:rsidP="00433926">
      <w:pPr>
        <w:ind w:left="0" w:hanging="3"/>
      </w:pPr>
    </w:p>
    <w:p w:rsidR="00433926" w:rsidRDefault="00433926" w:rsidP="00433926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Додаток до </w:t>
      </w:r>
      <w:r>
        <w:rPr>
          <w:b/>
          <w:color w:val="000000"/>
          <w:sz w:val="24"/>
          <w:szCs w:val="24"/>
        </w:rPr>
        <w:t>робочої програми навчальних занять</w:t>
      </w:r>
    </w:p>
    <w:p w:rsidR="00433926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 курсів підвищення кваліфікації </w:t>
      </w:r>
      <w:r>
        <w:rPr>
          <w:b/>
          <w:color w:val="000000"/>
          <w:sz w:val="24"/>
          <w:szCs w:val="24"/>
        </w:rPr>
        <w:t xml:space="preserve">вчителів початкових класів </w:t>
      </w:r>
    </w:p>
    <w:p w:rsidR="00433926" w:rsidRPr="00C813DE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433926" w:rsidRPr="00462785" w:rsidRDefault="00433926" w:rsidP="00433926">
      <w:pPr>
        <w:ind w:hanging="2"/>
        <w:jc w:val="center"/>
        <w:rPr>
          <w:b/>
          <w:i/>
          <w:sz w:val="24"/>
          <w:szCs w:val="24"/>
        </w:rPr>
      </w:pPr>
      <w:r w:rsidRPr="00462785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Компетентнісно зорієнтоване навчання в </w:t>
      </w:r>
      <w:proofErr w:type="spellStart"/>
      <w:r>
        <w:rPr>
          <w:b/>
          <w:i/>
          <w:sz w:val="24"/>
          <w:szCs w:val="24"/>
        </w:rPr>
        <w:t>початквій</w:t>
      </w:r>
      <w:proofErr w:type="spellEnd"/>
      <w:r>
        <w:rPr>
          <w:b/>
          <w:i/>
          <w:sz w:val="24"/>
          <w:szCs w:val="24"/>
        </w:rPr>
        <w:t xml:space="preserve"> школі»</w:t>
      </w:r>
    </w:p>
    <w:p w:rsidR="00433926" w:rsidRPr="00462785" w:rsidRDefault="00433926" w:rsidP="00433926">
      <w:pPr>
        <w:ind w:hanging="2"/>
        <w:jc w:val="center"/>
        <w:rPr>
          <w:b/>
          <w:i/>
          <w:sz w:val="24"/>
          <w:szCs w:val="24"/>
        </w:rPr>
      </w:pPr>
    </w:p>
    <w:p w:rsidR="00433926" w:rsidRDefault="00433926" w:rsidP="0059093B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 xml:space="preserve">   </w:t>
      </w:r>
      <w:r w:rsidR="0059093B">
        <w:rPr>
          <w:sz w:val="24"/>
          <w:szCs w:val="24"/>
        </w:rPr>
        <w:t>09.04 – 23.04 2024</w:t>
      </w: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tbl>
      <w:tblPr>
        <w:tblStyle w:val="aa"/>
        <w:tblW w:w="10885" w:type="dxa"/>
        <w:tblInd w:w="-167" w:type="dxa"/>
        <w:tblLook w:val="04A0" w:firstRow="1" w:lastRow="0" w:firstColumn="1" w:lastColumn="0" w:noHBand="0" w:noVBand="1"/>
      </w:tblPr>
      <w:tblGrid>
        <w:gridCol w:w="689"/>
        <w:gridCol w:w="1922"/>
        <w:gridCol w:w="3060"/>
        <w:gridCol w:w="709"/>
        <w:gridCol w:w="1275"/>
        <w:gridCol w:w="1134"/>
        <w:gridCol w:w="2096"/>
      </w:tblGrid>
      <w:tr w:rsidR="00433926" w:rsidRPr="004D40C9" w:rsidTr="00433926">
        <w:tc>
          <w:tcPr>
            <w:tcW w:w="689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№з/п</w:t>
            </w:r>
          </w:p>
        </w:tc>
        <w:tc>
          <w:tcPr>
            <w:tcW w:w="1922" w:type="dxa"/>
          </w:tcPr>
          <w:p w:rsidR="00433926" w:rsidRPr="004D40C9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4D40C9">
              <w:rPr>
                <w:b/>
                <w:i/>
                <w:sz w:val="22"/>
                <w:szCs w:val="22"/>
              </w:rPr>
              <w:t>ПІБ викладача</w:t>
            </w:r>
          </w:p>
        </w:tc>
        <w:tc>
          <w:tcPr>
            <w:tcW w:w="3060" w:type="dxa"/>
          </w:tcPr>
          <w:p w:rsidR="00433926" w:rsidRPr="004D40C9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4D40C9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709" w:type="dxa"/>
          </w:tcPr>
          <w:p w:rsidR="00433926" w:rsidRPr="004D40C9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4D40C9">
              <w:rPr>
                <w:b/>
                <w:i/>
                <w:sz w:val="22"/>
                <w:szCs w:val="22"/>
              </w:rPr>
              <w:t>К-ть год</w:t>
            </w:r>
          </w:p>
        </w:tc>
        <w:tc>
          <w:tcPr>
            <w:tcW w:w="1275" w:type="dxa"/>
          </w:tcPr>
          <w:p w:rsidR="00433926" w:rsidRPr="004D40C9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4D40C9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433926" w:rsidRPr="004D40C9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4D40C9">
              <w:rPr>
                <w:b/>
                <w:i/>
                <w:sz w:val="22"/>
                <w:szCs w:val="22"/>
              </w:rPr>
              <w:t xml:space="preserve">Час </w:t>
            </w:r>
            <w:proofErr w:type="spellStart"/>
            <w:r w:rsidRPr="004D40C9">
              <w:rPr>
                <w:b/>
                <w:i/>
                <w:sz w:val="22"/>
                <w:szCs w:val="22"/>
              </w:rPr>
              <w:t>пров</w:t>
            </w:r>
            <w:proofErr w:type="spellEnd"/>
            <w:r w:rsidRPr="004D40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433926" w:rsidRPr="00332F7B" w:rsidRDefault="00433926" w:rsidP="000F5C32">
            <w:pPr>
              <w:ind w:hanging="2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D40C9">
              <w:rPr>
                <w:b/>
                <w:i/>
                <w:sz w:val="22"/>
                <w:szCs w:val="22"/>
              </w:rPr>
              <w:t xml:space="preserve">Покликання на </w:t>
            </w:r>
            <w:r w:rsidRPr="004D40C9">
              <w:rPr>
                <w:b/>
                <w:i/>
                <w:sz w:val="22"/>
                <w:szCs w:val="22"/>
                <w:lang w:val="en-US"/>
              </w:rPr>
              <w:t>ZOOM</w:t>
            </w:r>
          </w:p>
        </w:tc>
      </w:tr>
      <w:tr w:rsidR="00433926" w:rsidRPr="004D40C9" w:rsidTr="00433926">
        <w:tc>
          <w:tcPr>
            <w:tcW w:w="689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:rsidR="00433926" w:rsidRPr="004D40C9" w:rsidRDefault="00433926" w:rsidP="000F5C32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D40C9">
              <w:rPr>
                <w:sz w:val="22"/>
                <w:szCs w:val="22"/>
              </w:rPr>
              <w:t>Гезей</w:t>
            </w:r>
            <w:proofErr w:type="spellEnd"/>
            <w:r w:rsidRPr="004D40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3060" w:type="dxa"/>
          </w:tcPr>
          <w:p w:rsidR="00433926" w:rsidRPr="004D40C9" w:rsidRDefault="00433926" w:rsidP="000F5C32">
            <w:pPr>
              <w:ind w:hanging="2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709" w:type="dxa"/>
          </w:tcPr>
          <w:p w:rsidR="00433926" w:rsidRPr="00332F7B" w:rsidRDefault="00433926" w:rsidP="000F5C3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32F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15-00</w:t>
            </w:r>
          </w:p>
        </w:tc>
        <w:tc>
          <w:tcPr>
            <w:tcW w:w="2096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433926" w:rsidRPr="004D40C9" w:rsidTr="00433926">
        <w:tc>
          <w:tcPr>
            <w:tcW w:w="689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2</w:t>
            </w:r>
          </w:p>
        </w:tc>
        <w:tc>
          <w:tcPr>
            <w:tcW w:w="1922" w:type="dxa"/>
          </w:tcPr>
          <w:p w:rsidR="00433926" w:rsidRPr="004D40C9" w:rsidRDefault="00433926" w:rsidP="000F5C32">
            <w:pPr>
              <w:ind w:hanging="2"/>
              <w:jc w:val="left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Коваль О.А.</w:t>
            </w:r>
          </w:p>
        </w:tc>
        <w:tc>
          <w:tcPr>
            <w:tcW w:w="3060" w:type="dxa"/>
          </w:tcPr>
          <w:p w:rsidR="00433926" w:rsidRPr="004D40C9" w:rsidRDefault="00433926" w:rsidP="000F5C32">
            <w:pPr>
              <w:ind w:hanging="2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Актуальне нормативне забезпечення освітнього процесу в початковій школі</w:t>
            </w:r>
          </w:p>
        </w:tc>
        <w:tc>
          <w:tcPr>
            <w:tcW w:w="709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4D40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15-00</w:t>
            </w:r>
          </w:p>
        </w:tc>
        <w:tc>
          <w:tcPr>
            <w:tcW w:w="2096" w:type="dxa"/>
          </w:tcPr>
          <w:p w:rsidR="00433926" w:rsidRPr="004D40C9" w:rsidRDefault="00433926" w:rsidP="000F5C32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433926" w:rsidRPr="004D40C9" w:rsidTr="00433926">
        <w:tc>
          <w:tcPr>
            <w:tcW w:w="689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3</w:t>
            </w:r>
          </w:p>
        </w:tc>
        <w:tc>
          <w:tcPr>
            <w:tcW w:w="1922" w:type="dxa"/>
          </w:tcPr>
          <w:p w:rsidR="00433926" w:rsidRPr="004D40C9" w:rsidRDefault="00433926" w:rsidP="00433926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D40C9">
              <w:rPr>
                <w:sz w:val="22"/>
                <w:szCs w:val="22"/>
              </w:rPr>
              <w:t>Гезей</w:t>
            </w:r>
            <w:proofErr w:type="spellEnd"/>
            <w:r w:rsidRPr="004D40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3060" w:type="dxa"/>
          </w:tcPr>
          <w:p w:rsidR="00433926" w:rsidRPr="004D40C9" w:rsidRDefault="00433926" w:rsidP="00433926">
            <w:pPr>
              <w:ind w:hanging="2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Освітні втрати й розриви початковій освіті: способи вимірювання, шляхи подолання</w:t>
            </w:r>
          </w:p>
        </w:tc>
        <w:tc>
          <w:tcPr>
            <w:tcW w:w="709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4D40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15-00</w:t>
            </w:r>
          </w:p>
        </w:tc>
        <w:tc>
          <w:tcPr>
            <w:tcW w:w="2096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433926" w:rsidRPr="004D40C9" w:rsidTr="00433926">
        <w:tc>
          <w:tcPr>
            <w:tcW w:w="689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4</w:t>
            </w:r>
          </w:p>
        </w:tc>
        <w:tc>
          <w:tcPr>
            <w:tcW w:w="1922" w:type="dxa"/>
          </w:tcPr>
          <w:p w:rsidR="00433926" w:rsidRPr="004D40C9" w:rsidRDefault="00433926" w:rsidP="00433926">
            <w:pPr>
              <w:ind w:hanging="2"/>
              <w:jc w:val="left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Заліська О.М.</w:t>
            </w:r>
          </w:p>
        </w:tc>
        <w:tc>
          <w:tcPr>
            <w:tcW w:w="3060" w:type="dxa"/>
          </w:tcPr>
          <w:p w:rsidR="00433926" w:rsidRPr="004D40C9" w:rsidRDefault="00433926" w:rsidP="00433926">
            <w:pPr>
              <w:ind w:hanging="2"/>
              <w:rPr>
                <w:sz w:val="22"/>
                <w:szCs w:val="22"/>
              </w:rPr>
            </w:pPr>
            <w:r w:rsidRPr="008A7DAF">
              <w:rPr>
                <w:iCs/>
                <w:sz w:val="24"/>
                <w:szCs w:val="24"/>
              </w:rPr>
              <w:t>Психолого-педагогічна підтримка молодших школярів, які пережили кризові ситуації</w:t>
            </w:r>
          </w:p>
        </w:tc>
        <w:tc>
          <w:tcPr>
            <w:tcW w:w="709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4D40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15-00</w:t>
            </w:r>
          </w:p>
        </w:tc>
        <w:tc>
          <w:tcPr>
            <w:tcW w:w="2096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433926" w:rsidRPr="004D40C9" w:rsidTr="00433926">
        <w:tc>
          <w:tcPr>
            <w:tcW w:w="689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5</w:t>
            </w:r>
          </w:p>
        </w:tc>
        <w:tc>
          <w:tcPr>
            <w:tcW w:w="1922" w:type="dxa"/>
          </w:tcPr>
          <w:p w:rsidR="00433926" w:rsidRPr="004D40C9" w:rsidRDefault="00433926" w:rsidP="00433926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Гезей</w:t>
            </w:r>
            <w:proofErr w:type="spellEnd"/>
            <w:r>
              <w:rPr>
                <w:sz w:val="22"/>
                <w:szCs w:val="22"/>
              </w:rPr>
              <w:t xml:space="preserve">  О.М.</w:t>
            </w:r>
          </w:p>
        </w:tc>
        <w:tc>
          <w:tcPr>
            <w:tcW w:w="3060" w:type="dxa"/>
          </w:tcPr>
          <w:p w:rsidR="00433926" w:rsidRPr="004D40C9" w:rsidRDefault="00433926" w:rsidP="00433926">
            <w:pPr>
              <w:ind w:hanging="2"/>
              <w:rPr>
                <w:sz w:val="22"/>
                <w:szCs w:val="22"/>
              </w:rPr>
            </w:pPr>
            <w:r w:rsidRPr="008A7DAF">
              <w:rPr>
                <w:sz w:val="24"/>
                <w:szCs w:val="24"/>
              </w:rPr>
              <w:t xml:space="preserve">Проєктування уроку на засадах </w:t>
            </w:r>
            <w:proofErr w:type="spellStart"/>
            <w:r w:rsidRPr="008A7DAF">
              <w:rPr>
                <w:sz w:val="24"/>
                <w:szCs w:val="24"/>
              </w:rPr>
              <w:t>компетентнісного</w:t>
            </w:r>
            <w:proofErr w:type="spellEnd"/>
            <w:r w:rsidRPr="008A7DAF">
              <w:rPr>
                <w:sz w:val="24"/>
                <w:szCs w:val="24"/>
              </w:rPr>
              <w:t xml:space="preserve"> підходу</w:t>
            </w:r>
          </w:p>
        </w:tc>
        <w:tc>
          <w:tcPr>
            <w:tcW w:w="709" w:type="dxa"/>
          </w:tcPr>
          <w:p w:rsidR="00433926" w:rsidRPr="00332F7B" w:rsidRDefault="0059093B" w:rsidP="00433926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  <w:r w:rsidRPr="004D40C9">
              <w:rPr>
                <w:sz w:val="22"/>
                <w:szCs w:val="22"/>
              </w:rPr>
              <w:t>15-00</w:t>
            </w:r>
          </w:p>
        </w:tc>
        <w:tc>
          <w:tcPr>
            <w:tcW w:w="2096" w:type="dxa"/>
          </w:tcPr>
          <w:p w:rsidR="00433926" w:rsidRPr="004D40C9" w:rsidRDefault="00433926" w:rsidP="00433926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C13639" w:rsidRDefault="00C13639" w:rsidP="00C13639">
      <w:pPr>
        <w:spacing w:line="240" w:lineRule="auto"/>
        <w:ind w:left="-2"/>
        <w:rPr>
          <w:color w:val="000000"/>
          <w:sz w:val="12"/>
          <w:szCs w:val="12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Завідувач кафедри</w:t>
      </w:r>
      <w:r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Маріанна КОЧЕНГІНА</w:t>
      </w: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Віза: Тетяна ПАПЕРНОВА</w:t>
      </w:r>
    </w:p>
    <w:p w:rsidR="00C13639" w:rsidRDefault="00C13639" w:rsidP="00C13639">
      <w:pPr>
        <w:spacing w:line="240" w:lineRule="auto"/>
        <w:ind w:hanging="2"/>
        <w:rPr>
          <w:sz w:val="22"/>
          <w:szCs w:val="22"/>
        </w:rPr>
      </w:pPr>
    </w:p>
    <w:p w:rsidR="00C13639" w:rsidRDefault="00C13639" w:rsidP="00C13639">
      <w:pPr>
        <w:ind w:left="0" w:hanging="3"/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sectPr w:rsidR="00C13639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5"/>
    <w:rsid w:val="00097604"/>
    <w:rsid w:val="000A0BAF"/>
    <w:rsid w:val="000E4243"/>
    <w:rsid w:val="000E5E30"/>
    <w:rsid w:val="000F2320"/>
    <w:rsid w:val="00110A3D"/>
    <w:rsid w:val="00117263"/>
    <w:rsid w:val="001412CB"/>
    <w:rsid w:val="001A1E54"/>
    <w:rsid w:val="001D4F0F"/>
    <w:rsid w:val="00206D23"/>
    <w:rsid w:val="00225960"/>
    <w:rsid w:val="00242109"/>
    <w:rsid w:val="00267F4D"/>
    <w:rsid w:val="002C36D3"/>
    <w:rsid w:val="002C52C1"/>
    <w:rsid w:val="002F0759"/>
    <w:rsid w:val="003130B8"/>
    <w:rsid w:val="00355466"/>
    <w:rsid w:val="00375451"/>
    <w:rsid w:val="003771A5"/>
    <w:rsid w:val="00433926"/>
    <w:rsid w:val="00455F4C"/>
    <w:rsid w:val="00456D6B"/>
    <w:rsid w:val="00462785"/>
    <w:rsid w:val="00497176"/>
    <w:rsid w:val="00563F60"/>
    <w:rsid w:val="0059093B"/>
    <w:rsid w:val="005A6B84"/>
    <w:rsid w:val="005B4051"/>
    <w:rsid w:val="005C567D"/>
    <w:rsid w:val="00603233"/>
    <w:rsid w:val="006517CA"/>
    <w:rsid w:val="00660AB0"/>
    <w:rsid w:val="0066561C"/>
    <w:rsid w:val="00675AB3"/>
    <w:rsid w:val="006B7123"/>
    <w:rsid w:val="006E56DE"/>
    <w:rsid w:val="00707AB3"/>
    <w:rsid w:val="007215AB"/>
    <w:rsid w:val="00873568"/>
    <w:rsid w:val="008A7DAF"/>
    <w:rsid w:val="008A7F59"/>
    <w:rsid w:val="008D18ED"/>
    <w:rsid w:val="00907196"/>
    <w:rsid w:val="00916201"/>
    <w:rsid w:val="00971909"/>
    <w:rsid w:val="00985E57"/>
    <w:rsid w:val="009A7DD8"/>
    <w:rsid w:val="009C3FC2"/>
    <w:rsid w:val="009D03D5"/>
    <w:rsid w:val="00A03CCD"/>
    <w:rsid w:val="00A07E90"/>
    <w:rsid w:val="00A11B39"/>
    <w:rsid w:val="00A5630D"/>
    <w:rsid w:val="00A7349C"/>
    <w:rsid w:val="00AA4C88"/>
    <w:rsid w:val="00AF6F65"/>
    <w:rsid w:val="00B12752"/>
    <w:rsid w:val="00B6103C"/>
    <w:rsid w:val="00B62F4B"/>
    <w:rsid w:val="00B90424"/>
    <w:rsid w:val="00BC0DF3"/>
    <w:rsid w:val="00BE05AB"/>
    <w:rsid w:val="00BF3267"/>
    <w:rsid w:val="00C06F21"/>
    <w:rsid w:val="00C13639"/>
    <w:rsid w:val="00C52581"/>
    <w:rsid w:val="00C813DE"/>
    <w:rsid w:val="00CF2A0F"/>
    <w:rsid w:val="00D76C1F"/>
    <w:rsid w:val="00DA2E25"/>
    <w:rsid w:val="00DE2641"/>
    <w:rsid w:val="00E300D8"/>
    <w:rsid w:val="00E468F7"/>
    <w:rsid w:val="00EA5FBE"/>
    <w:rsid w:val="00EC15BD"/>
    <w:rsid w:val="00EE57F3"/>
    <w:rsid w:val="00EF20BC"/>
    <w:rsid w:val="00F077F9"/>
    <w:rsid w:val="00F21E77"/>
    <w:rsid w:val="00F24C87"/>
    <w:rsid w:val="00F866D4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BA0"/>
  <w15:docId w15:val="{1C3345CD-13EA-4826-8AB8-EFA2215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59</cp:revision>
  <dcterms:created xsi:type="dcterms:W3CDTF">2022-07-10T11:58:00Z</dcterms:created>
  <dcterms:modified xsi:type="dcterms:W3CDTF">2024-04-09T05:56:00Z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