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4EA" w:rsidRDefault="000274EA" w:rsidP="000274EA">
      <w:pPr>
        <w:tabs>
          <w:tab w:val="left" w:pos="708"/>
          <w:tab w:val="center" w:pos="4677"/>
          <w:tab w:val="right" w:pos="9355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КОМУНАЛЬНИЙ ВИЩИЙ НАВЧАЛЬНИЙ ЗАКЛАД</w:t>
      </w:r>
    </w:p>
    <w:p w:rsidR="000274EA" w:rsidRDefault="000274EA" w:rsidP="000274EA">
      <w:pPr>
        <w:tabs>
          <w:tab w:val="left" w:pos="708"/>
          <w:tab w:val="center" w:pos="4677"/>
          <w:tab w:val="right" w:pos="9355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«ХАРКІВСЬКА АКАДЕМІЯ НЕПЕРЕРВНОЇ ОСВІТИ»</w:t>
      </w:r>
    </w:p>
    <w:p w:rsidR="000274EA" w:rsidRDefault="000274EA" w:rsidP="000274EA">
      <w:pPr>
        <w:tabs>
          <w:tab w:val="left" w:pos="708"/>
          <w:tab w:val="center" w:pos="4677"/>
          <w:tab w:val="right" w:pos="9355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0274EA" w:rsidRDefault="000274EA" w:rsidP="000274EA">
      <w:pPr>
        <w:tabs>
          <w:tab w:val="left" w:pos="708"/>
          <w:tab w:val="center" w:pos="4677"/>
          <w:tab w:val="right" w:pos="9355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0274EA" w:rsidRDefault="000274EA" w:rsidP="000274EA">
      <w:pPr>
        <w:tabs>
          <w:tab w:val="center" w:pos="4677"/>
          <w:tab w:val="right" w:pos="9355"/>
        </w:tabs>
        <w:spacing w:line="240" w:lineRule="auto"/>
        <w:ind w:left="4535" w:right="-324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ЗАТВЕРДЖУЮ </w:t>
      </w:r>
    </w:p>
    <w:p w:rsidR="000274EA" w:rsidRDefault="000274EA" w:rsidP="000274EA">
      <w:pPr>
        <w:spacing w:line="240" w:lineRule="auto"/>
        <w:ind w:left="4535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Проректор з навчальної роботи</w:t>
      </w:r>
    </w:p>
    <w:p w:rsidR="000274EA" w:rsidRDefault="000274EA" w:rsidP="002904E0">
      <w:pPr>
        <w:spacing w:before="120" w:line="240" w:lineRule="auto"/>
        <w:ind w:left="5951" w:firstLine="421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Людмила ЛУЗАН</w:t>
      </w:r>
    </w:p>
    <w:p w:rsidR="000274EA" w:rsidRDefault="000274EA" w:rsidP="000274E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0274EA" w:rsidRDefault="000274EA" w:rsidP="000274EA">
      <w:pPr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  <w:lang w:val="uk-UA"/>
        </w:rPr>
        <w:t>РОЗКЛАД НАВЧАЛЬНИХ ЗАНЯТЬ</w:t>
      </w:r>
    </w:p>
    <w:p w:rsidR="000274EA" w:rsidRDefault="000274EA" w:rsidP="000274EA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підвищення кваліфікації вчителів, які забезпечуватимуть реалізацію Державного стандарту базової середньої освіти на першому (адаптаційному) циклі базової середньої освіти у 2023/24 навчальному році за темою:</w:t>
      </w:r>
    </w:p>
    <w:p w:rsidR="000274EA" w:rsidRPr="009F7194" w:rsidRDefault="000274EA" w:rsidP="000274E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“Основні питання організації освітнього процесу в 5-6 класах НУШ"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  <w:r w:rsidRPr="009F719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(мовно-літературна освітня галузь, </w:t>
      </w:r>
      <w:r w:rsidRPr="009F7194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>українська мова і література</w:t>
      </w:r>
      <w:r w:rsidRPr="009F719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) </w:t>
      </w:r>
    </w:p>
    <w:p w:rsidR="000274EA" w:rsidRDefault="000274EA" w:rsidP="000274EA">
      <w:pPr>
        <w:widowControl w:val="0"/>
        <w:tabs>
          <w:tab w:val="center" w:pos="4524"/>
          <w:tab w:val="left" w:pos="6500"/>
        </w:tabs>
        <w:ind w:firstLine="23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</w:p>
    <w:tbl>
      <w:tblPr>
        <w:tblpPr w:leftFromText="180" w:rightFromText="180" w:vertAnchor="text" w:tblpX="-861"/>
        <w:tblW w:w="109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5"/>
        <w:gridCol w:w="420"/>
        <w:gridCol w:w="855"/>
        <w:gridCol w:w="4680"/>
        <w:gridCol w:w="1275"/>
        <w:gridCol w:w="1380"/>
        <w:gridCol w:w="1755"/>
      </w:tblGrid>
      <w:tr w:rsidR="000274EA" w:rsidTr="009F7194">
        <w:trPr>
          <w:trHeight w:val="167"/>
        </w:trPr>
        <w:tc>
          <w:tcPr>
            <w:tcW w:w="5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:rsidR="000274EA" w:rsidRDefault="009F7194" w:rsidP="009F7194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bookmarkStart w:id="0" w:name="_heading=h.gjdgxs"/>
            <w:bookmarkEnd w:id="0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Дата</w:t>
            </w: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74EA" w:rsidRDefault="000274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№ заняття</w:t>
            </w:r>
          </w:p>
        </w:tc>
        <w:tc>
          <w:tcPr>
            <w:tcW w:w="8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74EA" w:rsidRPr="009F7194" w:rsidRDefault="000274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F71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час</w:t>
            </w:r>
          </w:p>
        </w:tc>
        <w:tc>
          <w:tcPr>
            <w:tcW w:w="46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74EA" w:rsidRDefault="000274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0274EA" w:rsidRDefault="000274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Тема</w:t>
            </w:r>
          </w:p>
        </w:tc>
        <w:tc>
          <w:tcPr>
            <w:tcW w:w="26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74EA" w:rsidRDefault="000274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к-ть годин</w:t>
            </w:r>
          </w:p>
        </w:tc>
        <w:tc>
          <w:tcPr>
            <w:tcW w:w="17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74EA" w:rsidRDefault="000274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0274EA" w:rsidRDefault="000274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ПІБ </w:t>
            </w:r>
          </w:p>
          <w:p w:rsidR="000274EA" w:rsidRDefault="000274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тренера-педагога</w:t>
            </w:r>
          </w:p>
          <w:p w:rsidR="000274EA" w:rsidRDefault="000274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0274EA" w:rsidTr="009F7194">
        <w:trPr>
          <w:trHeight w:val="440"/>
        </w:trPr>
        <w:tc>
          <w:tcPr>
            <w:tcW w:w="6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0274EA" w:rsidRDefault="000274EA" w:rsidP="009F719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74EA" w:rsidRDefault="000274E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74EA" w:rsidRPr="009F7194" w:rsidRDefault="000274E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6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74EA" w:rsidRDefault="000274E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74EA" w:rsidRPr="009F7194" w:rsidRDefault="000274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</w:pPr>
            <w:r w:rsidRPr="009F719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>теоретична частина:</w:t>
            </w:r>
          </w:p>
          <w:p w:rsidR="000274EA" w:rsidRPr="009F7194" w:rsidRDefault="000274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uk-UA"/>
              </w:rPr>
            </w:pPr>
            <w:r w:rsidRPr="009F7194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uk-UA"/>
              </w:rPr>
              <w:t>лекція теоретичного конструювання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74EA" w:rsidRPr="009F7194" w:rsidRDefault="000274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uk-UA"/>
              </w:rPr>
            </w:pPr>
            <w:r w:rsidRPr="009F719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 xml:space="preserve">практична частина : </w:t>
            </w:r>
            <w:r w:rsidRPr="009F7194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uk-UA"/>
              </w:rPr>
              <w:t xml:space="preserve">інтерактивна лекція  / тренінгове заняття </w:t>
            </w:r>
          </w:p>
        </w:tc>
        <w:tc>
          <w:tcPr>
            <w:tcW w:w="17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74EA" w:rsidRDefault="000274E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0274EA" w:rsidTr="009F7194">
        <w:trPr>
          <w:trHeight w:val="438"/>
        </w:trPr>
        <w:tc>
          <w:tcPr>
            <w:tcW w:w="5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  <w:hideMark/>
          </w:tcPr>
          <w:p w:rsidR="000274EA" w:rsidRDefault="009F7194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2</w:t>
            </w:r>
            <w:r w:rsidR="00AF6B4C">
              <w:rPr>
                <w:rFonts w:ascii="Times New Roman" w:eastAsia="Times New Roman" w:hAnsi="Times New Roman" w:cs="Times New Roman"/>
                <w:lang w:val="uk-UA"/>
              </w:rPr>
              <w:t>2</w:t>
            </w:r>
            <w:r w:rsidR="00262379">
              <w:rPr>
                <w:rFonts w:ascii="Times New Roman" w:eastAsia="Times New Roman" w:hAnsi="Times New Roman" w:cs="Times New Roman"/>
                <w:lang w:val="uk-UA"/>
              </w:rPr>
              <w:t>.04</w:t>
            </w:r>
            <w:r w:rsidR="000274EA">
              <w:rPr>
                <w:rFonts w:ascii="Times New Roman" w:eastAsia="Times New Roman" w:hAnsi="Times New Roman" w:cs="Times New Roman"/>
                <w:lang w:val="uk-UA"/>
              </w:rPr>
              <w:t>.2024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74EA" w:rsidRDefault="000274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274EA" w:rsidRPr="009F7194" w:rsidRDefault="000274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F719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17.15-18.00</w:t>
            </w:r>
          </w:p>
        </w:tc>
        <w:tc>
          <w:tcPr>
            <w:tcW w:w="46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74EA" w:rsidRDefault="000274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Організація навчання вчителів, які викладають українську мову і літературу на першому (адаптаційному) циклі базової середньої освіти у 2023/24 навчальному році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74EA" w:rsidRDefault="000274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3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74EA" w:rsidRDefault="000274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  <w:p w:rsidR="000274EA" w:rsidRDefault="000274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0274EA" w:rsidRDefault="000274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0274EA" w:rsidRDefault="000274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7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74EA" w:rsidRDefault="000274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Середа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І.В.</w:t>
            </w:r>
          </w:p>
        </w:tc>
      </w:tr>
      <w:tr w:rsidR="000274EA" w:rsidTr="009F7194">
        <w:trPr>
          <w:trHeight w:val="440"/>
        </w:trPr>
        <w:tc>
          <w:tcPr>
            <w:tcW w:w="6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0274EA" w:rsidRDefault="000274EA" w:rsidP="009F719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74EA" w:rsidRDefault="000274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274EA" w:rsidRPr="009F7194" w:rsidRDefault="000274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F719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18.10-18.55</w:t>
            </w:r>
          </w:p>
        </w:tc>
        <w:tc>
          <w:tcPr>
            <w:tcW w:w="46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74EA" w:rsidRDefault="000274EA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6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74EA" w:rsidRDefault="000274EA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3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74EA" w:rsidRDefault="000274EA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7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74EA" w:rsidRDefault="000274E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274EA" w:rsidTr="009F7194">
        <w:trPr>
          <w:trHeight w:val="762"/>
        </w:trPr>
        <w:tc>
          <w:tcPr>
            <w:tcW w:w="6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0274EA" w:rsidRDefault="000274EA" w:rsidP="009F719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74EA" w:rsidRDefault="000274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3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274EA" w:rsidRPr="009F7194" w:rsidRDefault="000274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F719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19.00-19.45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74EA" w:rsidRDefault="000274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Новий зміст освіти в Новій українській школі.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74EA" w:rsidRDefault="000274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74EA" w:rsidRDefault="000274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74EA" w:rsidRPr="00146848" w:rsidRDefault="000274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Сафіна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Т.С.</w:t>
            </w:r>
          </w:p>
        </w:tc>
      </w:tr>
      <w:tr w:rsidR="000274EA" w:rsidTr="009F7194">
        <w:trPr>
          <w:trHeight w:val="440"/>
        </w:trPr>
        <w:tc>
          <w:tcPr>
            <w:tcW w:w="6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0274EA" w:rsidRDefault="000274EA" w:rsidP="009F719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74EA" w:rsidRDefault="000274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4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274EA" w:rsidRPr="009F7194" w:rsidRDefault="000274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F719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19.50-20.35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74EA" w:rsidRPr="00262379" w:rsidRDefault="00262379" w:rsidP="009F71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Від Типової освітньої програма до модельної навчальної програми як важливого інструменту для реалізації академічної свободи вчителя.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74EA" w:rsidRDefault="000274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0274EA" w:rsidRDefault="000274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74EA" w:rsidRDefault="000274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2379" w:rsidRDefault="00262379" w:rsidP="0026237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Висторобець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О.М.</w:t>
            </w:r>
          </w:p>
          <w:p w:rsidR="000274EA" w:rsidRDefault="000274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74EA" w:rsidTr="009F7194">
        <w:trPr>
          <w:trHeight w:val="440"/>
        </w:trPr>
        <w:tc>
          <w:tcPr>
            <w:tcW w:w="555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  <w:hideMark/>
          </w:tcPr>
          <w:p w:rsidR="000274EA" w:rsidRDefault="00AF6B4C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23</w:t>
            </w:r>
            <w:r w:rsidR="00262379">
              <w:rPr>
                <w:rFonts w:ascii="Times New Roman" w:eastAsia="Times New Roman" w:hAnsi="Times New Roman" w:cs="Times New Roman"/>
                <w:lang w:val="uk-UA"/>
              </w:rPr>
              <w:t>.04</w:t>
            </w:r>
            <w:r w:rsidR="000274EA">
              <w:rPr>
                <w:rFonts w:ascii="Times New Roman" w:eastAsia="Times New Roman" w:hAnsi="Times New Roman" w:cs="Times New Roman"/>
                <w:lang w:val="uk-UA"/>
              </w:rPr>
              <w:t>.2024</w:t>
            </w:r>
          </w:p>
        </w:tc>
        <w:tc>
          <w:tcPr>
            <w:tcW w:w="42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74EA" w:rsidRDefault="000274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85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274EA" w:rsidRPr="009F7194" w:rsidRDefault="000274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F719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17.15-18.00</w:t>
            </w:r>
          </w:p>
        </w:tc>
        <w:tc>
          <w:tcPr>
            <w:tcW w:w="468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74EA" w:rsidRDefault="000274EA" w:rsidP="009F7194">
            <w:pPr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Новий зміст освіти в Новій українській школі.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74EA" w:rsidRDefault="000274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38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74EA" w:rsidRDefault="000274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  <w:p w:rsidR="000274EA" w:rsidRDefault="000274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75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74EA" w:rsidRDefault="000274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Сафіна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Т.С.</w:t>
            </w:r>
          </w:p>
          <w:p w:rsidR="000274EA" w:rsidRDefault="000274EA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274EA" w:rsidTr="009F7194">
        <w:trPr>
          <w:trHeight w:val="810"/>
        </w:trPr>
        <w:tc>
          <w:tcPr>
            <w:tcW w:w="6510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0274EA" w:rsidRDefault="000274EA" w:rsidP="009F719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74EA" w:rsidRDefault="000274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274EA" w:rsidRPr="009F7194" w:rsidRDefault="000274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F719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18.10-18.55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74EA" w:rsidRDefault="00262379" w:rsidP="009F71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Від Типової освітньої програма до модельної навчальної програми як важливого інструменту для реалізації академічної свободи вчителя.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74EA" w:rsidRDefault="000274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74EA" w:rsidRDefault="000274EA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  <w:p w:rsidR="000274EA" w:rsidRDefault="000274EA">
            <w:pPr>
              <w:shd w:val="clear" w:color="auto" w:fill="FFFFFF"/>
              <w:spacing w:after="160" w:line="254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2379" w:rsidRDefault="00262379" w:rsidP="0026237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Висторобець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О.М.</w:t>
            </w:r>
          </w:p>
          <w:p w:rsidR="000274EA" w:rsidRDefault="000274EA">
            <w:pPr>
              <w:pStyle w:val="2"/>
              <w:keepNext w:val="0"/>
              <w:keepLines w:val="0"/>
              <w:widowControl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274EA" w:rsidTr="009F7194">
        <w:trPr>
          <w:trHeight w:val="440"/>
        </w:trPr>
        <w:tc>
          <w:tcPr>
            <w:tcW w:w="6510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0274EA" w:rsidRDefault="000274EA" w:rsidP="009F719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74EA" w:rsidRDefault="000274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3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274EA" w:rsidRPr="009F7194" w:rsidRDefault="000274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F719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19.00-19.45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74EA" w:rsidRDefault="00AF6B4C">
            <w:pPr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Педагогічні умови організації освітнього процесу НУШ в умовах дистанційного навчання.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74EA" w:rsidRDefault="000274EA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74EA" w:rsidRDefault="000274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74EA" w:rsidRDefault="00AF6B4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Гресь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І.І.</w:t>
            </w:r>
          </w:p>
          <w:p w:rsidR="000274EA" w:rsidRDefault="000274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274EA" w:rsidTr="009F7194">
        <w:trPr>
          <w:trHeight w:val="440"/>
        </w:trPr>
        <w:tc>
          <w:tcPr>
            <w:tcW w:w="6510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0274EA" w:rsidRDefault="000274EA" w:rsidP="009F719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74EA" w:rsidRDefault="000274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4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274EA" w:rsidRPr="009F7194" w:rsidRDefault="000274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F719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19.50-20.35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74EA" w:rsidRDefault="00AF6B4C" w:rsidP="00AF6B4C">
            <w:pPr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Психологічна підтримка вчительства та учнівства в умовах війни та повоєнного відновлення.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74EA" w:rsidRDefault="000274EA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74EA" w:rsidRDefault="000274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B4C" w:rsidRDefault="00AF6B4C" w:rsidP="00AF6B4C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Черкашина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О.</w:t>
            </w:r>
            <w:r w:rsidR="009F719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В.</w:t>
            </w:r>
          </w:p>
          <w:p w:rsidR="000274EA" w:rsidRDefault="000274EA" w:rsidP="00AF6B4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274EA" w:rsidTr="009F7194">
        <w:trPr>
          <w:trHeight w:val="440"/>
        </w:trPr>
        <w:tc>
          <w:tcPr>
            <w:tcW w:w="555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0274EA" w:rsidRDefault="00AF6B4C" w:rsidP="009F7194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lastRenderedPageBreak/>
              <w:t>24</w:t>
            </w:r>
            <w:r w:rsidR="00262379">
              <w:rPr>
                <w:rFonts w:ascii="Times New Roman" w:eastAsia="Times New Roman" w:hAnsi="Times New Roman" w:cs="Times New Roman"/>
                <w:lang w:val="uk-UA"/>
              </w:rPr>
              <w:t>.04</w:t>
            </w:r>
            <w:r w:rsidR="000274EA">
              <w:rPr>
                <w:rFonts w:ascii="Times New Roman" w:eastAsia="Times New Roman" w:hAnsi="Times New Roman" w:cs="Times New Roman"/>
                <w:lang w:val="uk-UA"/>
              </w:rPr>
              <w:t>.2024</w:t>
            </w:r>
          </w:p>
        </w:tc>
        <w:tc>
          <w:tcPr>
            <w:tcW w:w="42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74EA" w:rsidRDefault="000274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85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274EA" w:rsidRPr="009F7194" w:rsidRDefault="000274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F719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17.15-18.00</w:t>
            </w:r>
          </w:p>
        </w:tc>
        <w:tc>
          <w:tcPr>
            <w:tcW w:w="468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74EA" w:rsidRDefault="00AF6B4C" w:rsidP="00AF6B4C">
            <w:pPr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Педагогічні умови організації освітнього процесу НУШ в умовах дистанційного навчання.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74EA" w:rsidRDefault="000274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38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74EA" w:rsidRDefault="000274EA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0274EA" w:rsidRDefault="000274EA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  <w:p w:rsidR="000274EA" w:rsidRDefault="000274EA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75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B4C" w:rsidRDefault="00AF6B4C" w:rsidP="00AF6B4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Гресь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І.І.</w:t>
            </w:r>
          </w:p>
          <w:p w:rsidR="000274EA" w:rsidRDefault="000274EA" w:rsidP="00AF6B4C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274EA" w:rsidTr="009F7194">
        <w:trPr>
          <w:trHeight w:val="440"/>
        </w:trPr>
        <w:tc>
          <w:tcPr>
            <w:tcW w:w="6510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0274EA" w:rsidRDefault="000274EA" w:rsidP="009F719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74EA" w:rsidRDefault="000274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274EA" w:rsidRPr="009F7194" w:rsidRDefault="000274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F719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18.10-18.55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74EA" w:rsidRDefault="00AF6B4C">
            <w:pPr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Психологічна підтримка вчительства та учнівства в умовах війни та повоєнного відновлення.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74EA" w:rsidRDefault="000274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0274EA" w:rsidRDefault="000274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74EA" w:rsidRDefault="000274EA" w:rsidP="00146848">
            <w:pPr>
              <w:widowControl w:val="0"/>
              <w:tabs>
                <w:tab w:val="left" w:pos="757"/>
                <w:tab w:val="center" w:pos="821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1  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B4C" w:rsidRDefault="00AF6B4C" w:rsidP="00AF6B4C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Черкашина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О.</w:t>
            </w:r>
            <w:r w:rsidR="009F719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В.</w:t>
            </w:r>
          </w:p>
          <w:p w:rsidR="000274EA" w:rsidRDefault="000274E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274EA" w:rsidTr="009F7194">
        <w:trPr>
          <w:trHeight w:val="440"/>
        </w:trPr>
        <w:tc>
          <w:tcPr>
            <w:tcW w:w="6510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0274EA" w:rsidRDefault="000274EA" w:rsidP="009F719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74EA" w:rsidRDefault="000274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3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274EA" w:rsidRPr="009F7194" w:rsidRDefault="000274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F719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19.00-19.45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74EA" w:rsidRDefault="001006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Сучасний дизайн уроку в НУШ.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74EA" w:rsidRDefault="000274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74EA" w:rsidRDefault="000274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74EA" w:rsidRDefault="00100675" w:rsidP="00262379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Главацька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Л.В.</w:t>
            </w:r>
          </w:p>
        </w:tc>
      </w:tr>
      <w:tr w:rsidR="000274EA" w:rsidTr="009F7194">
        <w:trPr>
          <w:trHeight w:val="440"/>
        </w:trPr>
        <w:tc>
          <w:tcPr>
            <w:tcW w:w="6510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0274EA" w:rsidRDefault="000274EA" w:rsidP="009F719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74EA" w:rsidRDefault="000274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4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274EA" w:rsidRPr="009F7194" w:rsidRDefault="000274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F719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19.50-20.35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2379" w:rsidRDefault="00262379" w:rsidP="00262379">
            <w:pPr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Оцінювання в НУШ: загальні аспекти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0274EA" w:rsidRDefault="000274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74EA" w:rsidRDefault="000274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74EA" w:rsidRDefault="000274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74EA" w:rsidRDefault="0026237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Майстро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І.М.</w:t>
            </w:r>
          </w:p>
        </w:tc>
      </w:tr>
      <w:tr w:rsidR="000274EA" w:rsidTr="009F7194">
        <w:trPr>
          <w:trHeight w:val="440"/>
        </w:trPr>
        <w:tc>
          <w:tcPr>
            <w:tcW w:w="555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0274EA" w:rsidRDefault="00AF6B4C" w:rsidP="009F7194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25</w:t>
            </w:r>
            <w:r w:rsidR="00262379">
              <w:rPr>
                <w:rFonts w:ascii="Times New Roman" w:eastAsia="Times New Roman" w:hAnsi="Times New Roman" w:cs="Times New Roman"/>
                <w:lang w:val="uk-UA"/>
              </w:rPr>
              <w:t>.04</w:t>
            </w:r>
            <w:r w:rsidR="000274EA">
              <w:rPr>
                <w:rFonts w:ascii="Times New Roman" w:eastAsia="Times New Roman" w:hAnsi="Times New Roman" w:cs="Times New Roman"/>
                <w:lang w:val="uk-UA"/>
              </w:rPr>
              <w:t>.2024</w:t>
            </w:r>
          </w:p>
        </w:tc>
        <w:tc>
          <w:tcPr>
            <w:tcW w:w="42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74EA" w:rsidRDefault="000274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85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274EA" w:rsidRPr="009F7194" w:rsidRDefault="000274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F719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17.15-18.00</w:t>
            </w:r>
          </w:p>
        </w:tc>
        <w:tc>
          <w:tcPr>
            <w:tcW w:w="468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74EA" w:rsidRDefault="00100675" w:rsidP="0026237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Сучасний дизайн уроку в НУШ.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74EA" w:rsidRDefault="000274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38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74EA" w:rsidRDefault="000274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  <w:p w:rsidR="000274EA" w:rsidRDefault="000274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75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74EA" w:rsidRDefault="00100675" w:rsidP="001006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Главацька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Л.В.</w:t>
            </w:r>
          </w:p>
        </w:tc>
      </w:tr>
      <w:tr w:rsidR="000274EA" w:rsidTr="009F7194">
        <w:trPr>
          <w:trHeight w:val="440"/>
        </w:trPr>
        <w:tc>
          <w:tcPr>
            <w:tcW w:w="6510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0274EA" w:rsidRDefault="000274EA" w:rsidP="009F719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74EA" w:rsidRDefault="000274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274EA" w:rsidRPr="009F7194" w:rsidRDefault="000274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F719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18.10-18.55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2379" w:rsidRDefault="00262379" w:rsidP="00262379">
            <w:pPr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Оцінювання в НУШ: загальні аспекти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0274EA" w:rsidRDefault="000274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74EA" w:rsidRDefault="000274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74EA" w:rsidRDefault="000274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  <w:p w:rsidR="000274EA" w:rsidRDefault="000274EA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74EA" w:rsidRDefault="0026237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Майстро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І.М.</w:t>
            </w:r>
          </w:p>
        </w:tc>
      </w:tr>
      <w:tr w:rsidR="000274EA" w:rsidTr="009F7194">
        <w:trPr>
          <w:trHeight w:val="440"/>
        </w:trPr>
        <w:tc>
          <w:tcPr>
            <w:tcW w:w="6510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0274EA" w:rsidRDefault="000274EA" w:rsidP="009F719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74EA" w:rsidRDefault="000274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3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274EA" w:rsidRPr="009F7194" w:rsidRDefault="000274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F719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19.00-19.45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74EA" w:rsidRDefault="000C1D9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Цифрове освітнє середовище педагога Нової української школи.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74EA" w:rsidRDefault="000274EA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74EA" w:rsidRDefault="000274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1D9F" w:rsidRDefault="000C1D9F" w:rsidP="000C1D9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Васильєва Н.М.</w:t>
            </w:r>
          </w:p>
          <w:p w:rsidR="000274EA" w:rsidRDefault="000274E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0274EA" w:rsidRDefault="000274E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274EA" w:rsidTr="009F7194">
        <w:trPr>
          <w:trHeight w:val="440"/>
        </w:trPr>
        <w:tc>
          <w:tcPr>
            <w:tcW w:w="6510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0274EA" w:rsidRDefault="000274EA" w:rsidP="009F719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74EA" w:rsidRDefault="000274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4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274EA" w:rsidRPr="009F7194" w:rsidRDefault="000274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F719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19.50-20.35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74EA" w:rsidRDefault="000C1D9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Особливості викладання української мови і літератури відповідно до вимог ДСБСО та модельних навчальних програм.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74EA" w:rsidRDefault="000274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74EA" w:rsidRDefault="000274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74EA" w:rsidRDefault="000C1D9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Захарова Т.В.</w:t>
            </w:r>
          </w:p>
        </w:tc>
      </w:tr>
      <w:tr w:rsidR="000274EA" w:rsidTr="009F7194">
        <w:trPr>
          <w:trHeight w:val="440"/>
        </w:trPr>
        <w:tc>
          <w:tcPr>
            <w:tcW w:w="555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0274EA" w:rsidRDefault="00AF6B4C" w:rsidP="009F7194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26</w:t>
            </w:r>
            <w:r w:rsidR="00262379">
              <w:rPr>
                <w:rFonts w:ascii="Times New Roman" w:eastAsia="Times New Roman" w:hAnsi="Times New Roman" w:cs="Times New Roman"/>
                <w:lang w:val="uk-UA"/>
              </w:rPr>
              <w:t>.04</w:t>
            </w:r>
            <w:r w:rsidR="000274EA">
              <w:rPr>
                <w:rFonts w:ascii="Times New Roman" w:eastAsia="Times New Roman" w:hAnsi="Times New Roman" w:cs="Times New Roman"/>
                <w:lang w:val="uk-UA"/>
              </w:rPr>
              <w:t>.2024</w:t>
            </w:r>
          </w:p>
        </w:tc>
        <w:tc>
          <w:tcPr>
            <w:tcW w:w="42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74EA" w:rsidRDefault="000274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85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274EA" w:rsidRPr="009F7194" w:rsidRDefault="000274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F719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17.15-18.00</w:t>
            </w:r>
          </w:p>
        </w:tc>
        <w:tc>
          <w:tcPr>
            <w:tcW w:w="468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74EA" w:rsidRDefault="000C1D9F" w:rsidP="005842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Цифрове освітнє середовище педагога Нової української школи.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74EA" w:rsidRDefault="000274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38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74EA" w:rsidRDefault="000274EA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0274EA" w:rsidRDefault="000274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  <w:p w:rsidR="000274EA" w:rsidRDefault="000274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75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1D9F" w:rsidRDefault="000C1D9F" w:rsidP="000C1D9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Васильєва Н.М.</w:t>
            </w:r>
          </w:p>
          <w:p w:rsidR="000274EA" w:rsidRDefault="000274EA" w:rsidP="0046260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274EA" w:rsidTr="009F7194">
        <w:trPr>
          <w:trHeight w:val="440"/>
        </w:trPr>
        <w:tc>
          <w:tcPr>
            <w:tcW w:w="6510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0274EA" w:rsidRDefault="000274EA" w:rsidP="009F719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74EA" w:rsidRDefault="000274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274EA" w:rsidRPr="009F7194" w:rsidRDefault="000274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F719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18.10-18.55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74EA" w:rsidRDefault="000C1D9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Особливості викладання української мови і літератури відповідно до вимог ДСБСО та модельних навчальних програм.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74EA" w:rsidRDefault="000274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74EA" w:rsidRDefault="000274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  <w:p w:rsidR="000274EA" w:rsidRDefault="000274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74EA" w:rsidRDefault="000C1D9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Захарова Т.В.</w:t>
            </w:r>
          </w:p>
          <w:p w:rsidR="000274EA" w:rsidRDefault="000274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274EA" w:rsidTr="009F7194">
        <w:trPr>
          <w:trHeight w:val="440"/>
        </w:trPr>
        <w:tc>
          <w:tcPr>
            <w:tcW w:w="6510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0274EA" w:rsidRDefault="000274EA" w:rsidP="009F719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74EA" w:rsidRDefault="000274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3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274EA" w:rsidRPr="009F7194" w:rsidRDefault="000274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F719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19.00-19.45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74EA" w:rsidRDefault="000C1D9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Кооперативне навчання та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проєктний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 xml:space="preserve"> підхід до розвитку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компетентнісного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 xml:space="preserve"> потенціалу української мови і літератури.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74EA" w:rsidRDefault="000274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74EA" w:rsidRDefault="000274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1D9F" w:rsidRDefault="000C1D9F" w:rsidP="000C1D9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Захар’єва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Л.Й.</w:t>
            </w:r>
          </w:p>
          <w:p w:rsidR="000274EA" w:rsidRDefault="000274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274EA" w:rsidTr="009F7194">
        <w:trPr>
          <w:trHeight w:val="440"/>
        </w:trPr>
        <w:tc>
          <w:tcPr>
            <w:tcW w:w="6510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0274EA" w:rsidRDefault="000274EA" w:rsidP="009F719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74EA" w:rsidRDefault="000274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4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274EA" w:rsidRPr="009F7194" w:rsidRDefault="000274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F719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19.50-20.35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74EA" w:rsidRDefault="000C1D9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Діяльнісний підхід у НУШ. Організація ігрової діяльності учнів / учениць у різних форматах навчання.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74EA" w:rsidRDefault="000274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74EA" w:rsidRDefault="000274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A17A8" w:rsidRDefault="000C1D9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Середа І.В.</w:t>
            </w:r>
          </w:p>
          <w:p w:rsidR="000274EA" w:rsidRDefault="000274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274EA" w:rsidTr="009F7194">
        <w:trPr>
          <w:trHeight w:val="440"/>
        </w:trPr>
        <w:tc>
          <w:tcPr>
            <w:tcW w:w="555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0274EA" w:rsidRDefault="00262379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2</w:t>
            </w:r>
            <w:r w:rsidR="00AF6B4C">
              <w:rPr>
                <w:rFonts w:ascii="Times New Roman" w:eastAsia="Times New Roman" w:hAnsi="Times New Roman" w:cs="Times New Roman"/>
                <w:lang w:val="uk-UA"/>
              </w:rPr>
              <w:t>7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.04</w:t>
            </w:r>
            <w:r w:rsidR="000274EA">
              <w:rPr>
                <w:rFonts w:ascii="Times New Roman" w:eastAsia="Times New Roman" w:hAnsi="Times New Roman" w:cs="Times New Roman"/>
                <w:lang w:val="uk-UA"/>
              </w:rPr>
              <w:t>.2024</w:t>
            </w:r>
          </w:p>
        </w:tc>
        <w:tc>
          <w:tcPr>
            <w:tcW w:w="42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74EA" w:rsidRDefault="000274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85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74EA" w:rsidRPr="009F7194" w:rsidRDefault="000274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F7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8.00-8.45</w:t>
            </w:r>
          </w:p>
        </w:tc>
        <w:tc>
          <w:tcPr>
            <w:tcW w:w="468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74EA" w:rsidRDefault="000C1D9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Способи мислення учнів як складова набутих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компетентностей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 xml:space="preserve"> і результат навчання української мови і літератури.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74EA" w:rsidRDefault="000274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38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74EA" w:rsidRDefault="000274EA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75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74EA" w:rsidRDefault="003512F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Ващенко Л.М.</w:t>
            </w:r>
          </w:p>
        </w:tc>
      </w:tr>
      <w:tr w:rsidR="000274EA" w:rsidTr="009F7194">
        <w:trPr>
          <w:trHeight w:val="440"/>
        </w:trPr>
        <w:tc>
          <w:tcPr>
            <w:tcW w:w="6510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0274EA" w:rsidRDefault="000274EA" w:rsidP="009F719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74EA" w:rsidRDefault="000274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74EA" w:rsidRPr="009F7194" w:rsidRDefault="000274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F7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8.50-9.35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74EA" w:rsidRDefault="003512F2" w:rsidP="009F7194">
            <w:pPr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Моніторинг освітніх втрат і їх подолання як актуальне завдання Нової української школи в умовах її розбудови.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74EA" w:rsidRDefault="000274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74EA" w:rsidRDefault="000274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12F2" w:rsidRDefault="003512F2" w:rsidP="003512F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Ковалевська В.М.</w:t>
            </w:r>
          </w:p>
          <w:p w:rsidR="000274EA" w:rsidRDefault="000274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274EA" w:rsidTr="009F7194">
        <w:trPr>
          <w:trHeight w:val="440"/>
        </w:trPr>
        <w:tc>
          <w:tcPr>
            <w:tcW w:w="6510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0274EA" w:rsidRDefault="000274EA" w:rsidP="009F719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74EA" w:rsidRDefault="000274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3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74EA" w:rsidRPr="009F7194" w:rsidRDefault="000274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F7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9.40-10.25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74EA" w:rsidRDefault="000C1D9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Кооперативне навчання та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проєктний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 xml:space="preserve"> підхід до розвитку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компетентнісного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 xml:space="preserve"> потенціалу української мови і літератури.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74EA" w:rsidRDefault="000274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74EA" w:rsidRDefault="000274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  <w:p w:rsidR="000274EA" w:rsidRDefault="000274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1D9F" w:rsidRDefault="000C1D9F" w:rsidP="000C1D9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Захар’єва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Л.Й.</w:t>
            </w:r>
          </w:p>
          <w:p w:rsidR="000274EA" w:rsidRDefault="000274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274EA" w:rsidTr="009F7194">
        <w:trPr>
          <w:trHeight w:val="440"/>
        </w:trPr>
        <w:tc>
          <w:tcPr>
            <w:tcW w:w="6510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0274EA" w:rsidRDefault="000274EA" w:rsidP="009F719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74EA" w:rsidRDefault="000274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4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74EA" w:rsidRPr="009F7194" w:rsidRDefault="000274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F7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10.35-11.20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74EA" w:rsidRDefault="000C1D9F" w:rsidP="005842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Діяльнісний підхід у НУШ. Організація ігрової діяльності учнів / учениць у різних форматах навчання.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74EA" w:rsidRDefault="000274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74EA" w:rsidRDefault="000274EA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0274EA" w:rsidRDefault="000274EA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  <w:p w:rsidR="000274EA" w:rsidRDefault="000274E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9" w:after="89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74EA" w:rsidRDefault="000C1D9F" w:rsidP="000C1D9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Середа І.В.</w:t>
            </w:r>
          </w:p>
        </w:tc>
      </w:tr>
      <w:tr w:rsidR="000274EA" w:rsidTr="009F7194">
        <w:trPr>
          <w:trHeight w:val="440"/>
        </w:trPr>
        <w:tc>
          <w:tcPr>
            <w:tcW w:w="6510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0274EA" w:rsidRDefault="000274EA" w:rsidP="009F719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74EA" w:rsidRDefault="000274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5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74EA" w:rsidRPr="009F7194" w:rsidRDefault="000274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F7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11.30-12.15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74EA" w:rsidRDefault="003512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Способи мислення учнів як складова набутих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компетентностей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 xml:space="preserve"> і результат навчання української мови і літератури.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74EA" w:rsidRDefault="000274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74EA" w:rsidRDefault="000274EA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  <w:p w:rsidR="000274EA" w:rsidRDefault="000274EA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</w:p>
          <w:p w:rsidR="000274EA" w:rsidRDefault="000274EA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74EA" w:rsidRDefault="003512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Ващенко Л.М.</w:t>
            </w:r>
          </w:p>
        </w:tc>
      </w:tr>
      <w:tr w:rsidR="000274EA" w:rsidTr="009F7194">
        <w:trPr>
          <w:trHeight w:val="440"/>
        </w:trPr>
        <w:tc>
          <w:tcPr>
            <w:tcW w:w="6510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0274EA" w:rsidRDefault="000274EA" w:rsidP="009F719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74EA" w:rsidRDefault="000274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6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74EA" w:rsidRPr="009F7194" w:rsidRDefault="000274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F7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12.25-13.10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74EA" w:rsidRDefault="003512F2" w:rsidP="009F7194">
            <w:pPr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Моніторинг освітніх втрат і їх подолання як актуальне завдання Нової української школи в умовах її розбудови.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74EA" w:rsidRDefault="000274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74EA" w:rsidRDefault="000274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12F2" w:rsidRDefault="003512F2" w:rsidP="003512F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Ковалевська В.М.</w:t>
            </w:r>
          </w:p>
          <w:p w:rsidR="000274EA" w:rsidRDefault="000274EA">
            <w:pPr>
              <w:widowControl w:val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/>
              </w:rPr>
            </w:pPr>
          </w:p>
        </w:tc>
      </w:tr>
      <w:tr w:rsidR="000274EA" w:rsidTr="009F7194">
        <w:trPr>
          <w:trHeight w:val="924"/>
        </w:trPr>
        <w:tc>
          <w:tcPr>
            <w:tcW w:w="6510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0274EA" w:rsidRDefault="000274EA" w:rsidP="009F719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74EA" w:rsidRDefault="000274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7-8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74EA" w:rsidRPr="009F7194" w:rsidRDefault="000274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F719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13.15-14.50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74EA" w:rsidRDefault="000274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Педагогічний практикум. Рефлексія та представлення педагогами індивідуальних траєкторій за темою </w:t>
            </w:r>
            <w:r w:rsidR="00146848">
              <w:rPr>
                <w:rFonts w:ascii="Times New Roman" w:eastAsia="Times New Roman" w:hAnsi="Times New Roman" w:cs="Times New Roman"/>
                <w:i/>
                <w:lang w:val="uk-UA"/>
              </w:rPr>
              <w:t>“Мій подальший шлях у</w:t>
            </w:r>
            <w:r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 НУШ”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74EA" w:rsidRDefault="000274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74EA" w:rsidRDefault="000274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  <w:p w:rsidR="000274EA" w:rsidRDefault="000274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0274EA" w:rsidRDefault="000274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0274EA" w:rsidRDefault="000274EA" w:rsidP="0014684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74EA" w:rsidRDefault="000274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Середа І.В.</w:t>
            </w:r>
          </w:p>
        </w:tc>
      </w:tr>
      <w:tr w:rsidR="000274EA" w:rsidTr="009F7194">
        <w:trPr>
          <w:trHeight w:val="440"/>
        </w:trPr>
        <w:tc>
          <w:tcPr>
            <w:tcW w:w="6510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0274EA" w:rsidRDefault="000274EA" w:rsidP="009F719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74EA" w:rsidRDefault="000274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9-10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74EA" w:rsidRPr="009F7194" w:rsidRDefault="000274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F719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15.00-16.35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74EA" w:rsidRDefault="000274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Підсумкове тестування (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гугл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>-форма) та</w:t>
            </w:r>
            <w:r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розроблення індивідуальної траєкторії за темою </w:t>
            </w:r>
            <w:r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“Мій </w:t>
            </w:r>
            <w:r w:rsidR="00146848">
              <w:rPr>
                <w:rFonts w:ascii="Times New Roman" w:eastAsia="Times New Roman" w:hAnsi="Times New Roman" w:cs="Times New Roman"/>
                <w:i/>
                <w:lang w:val="uk-UA"/>
              </w:rPr>
              <w:t>подальший шлях у</w:t>
            </w:r>
            <w:r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 НУШ”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74EA" w:rsidRDefault="000274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74EA" w:rsidRDefault="000274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74EA" w:rsidRDefault="000274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Середа І.В.</w:t>
            </w:r>
          </w:p>
        </w:tc>
      </w:tr>
      <w:tr w:rsidR="000274EA" w:rsidTr="009F7194">
        <w:trPr>
          <w:cantSplit/>
          <w:trHeight w:val="173"/>
        </w:trPr>
        <w:tc>
          <w:tcPr>
            <w:tcW w:w="65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74EA" w:rsidRPr="009F7194" w:rsidRDefault="000274EA" w:rsidP="009F7194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F71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Разом – 30 годин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74EA" w:rsidRDefault="000274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/>
              </w:rPr>
              <w:t>14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74EA" w:rsidRDefault="000274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/>
              </w:rPr>
              <w:t>16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74EA" w:rsidRDefault="000274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</w:tbl>
    <w:p w:rsidR="000274EA" w:rsidRDefault="000274EA" w:rsidP="000274EA">
      <w:pPr>
        <w:widowControl w:val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9F7194" w:rsidRDefault="009F7194" w:rsidP="000274EA">
      <w:pPr>
        <w:widowControl w:val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0274EA" w:rsidRDefault="000274EA" w:rsidP="000274EA">
      <w:pPr>
        <w:widowControl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Куратор групи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  <w:t>Інна СЕРЕДА</w:t>
      </w:r>
    </w:p>
    <w:p w:rsidR="0036638B" w:rsidRDefault="0036638B">
      <w:bookmarkStart w:id="1" w:name="_GoBack"/>
      <w:bookmarkEnd w:id="1"/>
    </w:p>
    <w:sectPr w:rsidR="00366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5D7"/>
    <w:rsid w:val="000274EA"/>
    <w:rsid w:val="000C1D9F"/>
    <w:rsid w:val="00100675"/>
    <w:rsid w:val="00146848"/>
    <w:rsid w:val="00262379"/>
    <w:rsid w:val="002904E0"/>
    <w:rsid w:val="003512F2"/>
    <w:rsid w:val="0036638B"/>
    <w:rsid w:val="00462600"/>
    <w:rsid w:val="0058426A"/>
    <w:rsid w:val="009A7E20"/>
    <w:rsid w:val="009F7194"/>
    <w:rsid w:val="00A565D7"/>
    <w:rsid w:val="00AF6B4C"/>
    <w:rsid w:val="00B35BA4"/>
    <w:rsid w:val="00CA17A8"/>
    <w:rsid w:val="00CC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06235"/>
  <w15:docId w15:val="{C17E8533-BF71-4AC6-82AE-2C2601D9E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4EA"/>
    <w:pPr>
      <w:spacing w:after="0"/>
    </w:pPr>
    <w:rPr>
      <w:rFonts w:ascii="Arial" w:eastAsia="Arial" w:hAnsi="Arial" w:cs="Arial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274EA"/>
    <w:pPr>
      <w:keepNext/>
      <w:keepLines/>
      <w:spacing w:before="360" w:after="120"/>
      <w:outlineLvl w:val="1"/>
    </w:pPr>
    <w:rPr>
      <w:rFonts w:eastAsia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274EA"/>
    <w:rPr>
      <w:rFonts w:ascii="Arial" w:eastAsia="Times New Roman" w:hAnsi="Arial" w:cs="Arial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37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2681</Words>
  <Characters>1529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Тетяна Папернова</cp:lastModifiedBy>
  <cp:revision>11</cp:revision>
  <dcterms:created xsi:type="dcterms:W3CDTF">2024-03-14T16:59:00Z</dcterms:created>
  <dcterms:modified xsi:type="dcterms:W3CDTF">2024-04-22T09:07:00Z</dcterms:modified>
</cp:coreProperties>
</file>