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9B0D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B61218E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8512AA3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D9831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455A3" w14:textId="77777777"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8F60CC9" w14:textId="77777777"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25521D5" w14:textId="401A71F6" w:rsidR="00A5068C" w:rsidRDefault="00C64CDA" w:rsidP="0086201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5530461" w14:textId="77777777" w:rsidR="00862011" w:rsidRDefault="00862011" w:rsidP="004B7B4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402E38B" w14:textId="77777777" w:rsidR="00862011" w:rsidRDefault="00862011" w:rsidP="004B7B4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6DB3D4F" w14:textId="5CDBB6DB" w:rsidR="004B7B42" w:rsidRDefault="004B7B42" w:rsidP="004B7B4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3CBF3C4" w14:textId="77777777" w:rsidR="004B7B42" w:rsidRDefault="004B7B42" w:rsidP="004B7B42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4253678A" w14:textId="77777777" w:rsidR="004B7B42" w:rsidRPr="00D25433" w:rsidRDefault="004B7B42" w:rsidP="004B7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4B801F6" w14:textId="77777777" w:rsidR="004B7B42" w:rsidRDefault="004B7B42" w:rsidP="004B7B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14:paraId="022D1965" w14:textId="190EC654" w:rsidR="00A5068C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417"/>
        <w:gridCol w:w="993"/>
        <w:gridCol w:w="1984"/>
      </w:tblGrid>
      <w:tr w:rsidR="00A00DDA" w:rsidRPr="00993872" w14:paraId="6312F931" w14:textId="77777777" w:rsidTr="00993872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33E88C" w14:textId="77777777" w:rsidR="00A00DDA" w:rsidRPr="00993872" w:rsidRDefault="00A00DDA" w:rsidP="00993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6D06D2" w14:textId="77777777" w:rsidR="00A00DDA" w:rsidRPr="00993872" w:rsidRDefault="00A00DDA" w:rsidP="00993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8D78" w14:textId="77777777" w:rsidR="00A00DDA" w:rsidRPr="00993872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ECA4" w14:textId="77777777" w:rsidR="00A00DDA" w:rsidRPr="00993872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A92452" w14:textId="77777777" w:rsidR="00A00DDA" w:rsidRPr="00993872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4856" w14:textId="77777777" w:rsidR="00A00DDA" w:rsidRPr="00993872" w:rsidRDefault="00A00DDA" w:rsidP="003C5C83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F052" w14:textId="77777777" w:rsidR="00A00DDA" w:rsidRPr="00993872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C254E7" w14:textId="77777777" w:rsidR="00A00DDA" w:rsidRPr="00993872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ПІБ</w:t>
            </w:r>
          </w:p>
          <w:p w14:paraId="103FF6F7" w14:textId="77777777" w:rsidR="00A00DDA" w:rsidRPr="00993872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00F21B6E" w14:textId="77777777" w:rsidR="00A00DDA" w:rsidRPr="00993872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RPr="00993872" w14:paraId="168B8152" w14:textId="77777777" w:rsidTr="00993872">
        <w:trPr>
          <w:cantSplit/>
          <w:trHeight w:val="1682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A969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19EF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91CF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7D94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916644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060D0DD5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D850A9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9938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B4AA6" w14:textId="77777777" w:rsidR="00A00DDA" w:rsidRPr="00993872" w:rsidRDefault="00A00DDA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RPr="00993872" w14:paraId="4A1F2C28" w14:textId="77777777" w:rsidTr="00993872">
        <w:trPr>
          <w:trHeight w:val="192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ECF76B" w14:textId="77777777" w:rsidR="00A00DDA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A00DDA" w:rsidRPr="00993872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C6212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B07BC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color w:val="000000" w:themeColor="text1"/>
              </w:rPr>
              <w:t>17.1</w:t>
            </w:r>
            <w:r w:rsidRPr="00993872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993872">
              <w:rPr>
                <w:rFonts w:ascii="Times New Roman" w:hAnsi="Times New Roman" w:cs="Times New Roman"/>
                <w:color w:val="000000" w:themeColor="text1"/>
              </w:rPr>
              <w:t>-18.5</w:t>
            </w:r>
            <w:r w:rsidRPr="00993872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4894D" w14:textId="77777777" w:rsidR="00A00DDA" w:rsidRPr="00993872" w:rsidRDefault="00A00DDA" w:rsidP="003C5C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Організація навчання вчителів, які викладають 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географію 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45AE8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01ED1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B1C09" w14:textId="77777777" w:rsidR="00A00DDA" w:rsidRPr="00993872" w:rsidRDefault="00A00DDA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Саввіч</w:t>
            </w:r>
            <w:proofErr w:type="spellEnd"/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О.М.</w:t>
            </w:r>
          </w:p>
        </w:tc>
      </w:tr>
      <w:tr w:rsidR="00A00DDA" w:rsidRPr="00993872" w14:paraId="4201AE62" w14:textId="77777777" w:rsidTr="00993872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8EDDEC9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8A035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6ED44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25A4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D98B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7A8F3" w14:textId="77777777" w:rsidR="00A00DDA" w:rsidRPr="00993872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94B11" w14:textId="77777777" w:rsidR="00A00DDA" w:rsidRPr="00993872" w:rsidRDefault="00A00DDA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2448" w:rsidRPr="00993872" w14:paraId="02558AB7" w14:textId="77777777" w:rsidTr="00993872">
        <w:trPr>
          <w:trHeight w:val="41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58BABF5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0C558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FBE06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2805B" w14:textId="77777777" w:rsidR="00A42448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14:paraId="6C19CC16" w14:textId="77777777" w:rsidR="00993872" w:rsidRPr="00993872" w:rsidRDefault="00993872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75504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53904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941FF" w14:textId="77777777" w:rsidR="00A42448" w:rsidRPr="00993872" w:rsidRDefault="00A42448" w:rsidP="00A424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993872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</w:tr>
      <w:tr w:rsidR="00A42448" w:rsidRPr="00993872" w14:paraId="6FF7883C" w14:textId="77777777" w:rsidTr="00993872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6B72F00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E665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A7E8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2262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6DECB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DFFBE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8E861" w14:textId="77777777" w:rsidR="00A42448" w:rsidRPr="00993872" w:rsidRDefault="00A42448" w:rsidP="00A424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Л</w:t>
            </w:r>
            <w:r w:rsidRPr="00993872">
              <w:rPr>
                <w:rFonts w:ascii="Times New Roman" w:hAnsi="Times New Roman" w:cs="Times New Roman"/>
                <w:lang w:val="uk-UA"/>
              </w:rPr>
              <w:t>.І.</w:t>
            </w:r>
          </w:p>
        </w:tc>
      </w:tr>
      <w:tr w:rsidR="00247406" w:rsidRPr="00993872" w14:paraId="74BDE45E" w14:textId="77777777" w:rsidTr="00993872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324C14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t>26.</w:t>
            </w:r>
            <w:r w:rsidR="00247406" w:rsidRPr="00993872">
              <w:rPr>
                <w:rFonts w:ascii="Times New Roman" w:eastAsia="Times New Roman" w:hAnsi="Times New Roman" w:cs="Times New Roman"/>
                <w:lang w:val="uk-UA"/>
              </w:rPr>
              <w:t>03</w:t>
            </w:r>
            <w:r w:rsidR="00247406" w:rsidRPr="0099387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D4C7E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6492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E8BC3" w14:textId="77777777" w:rsidR="00247406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14:paraId="5FFB3D55" w14:textId="77777777" w:rsidR="00993872" w:rsidRPr="00993872" w:rsidRDefault="00993872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CF4E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9AC9E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F59A" w14:textId="77777777" w:rsidR="00247406" w:rsidRPr="00993872" w:rsidRDefault="00A42448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993872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</w:tr>
      <w:tr w:rsidR="00247406" w:rsidRPr="00993872" w14:paraId="471041C6" w14:textId="77777777" w:rsidTr="00993872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EED8AB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EEF6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E4136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18.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-18.5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998C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5D1C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BDF6D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733F0" w14:textId="77777777" w:rsidR="00247406" w:rsidRPr="00993872" w:rsidRDefault="00A42448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</w:t>
            </w:r>
            <w:r w:rsidRPr="00993872">
              <w:rPr>
                <w:rFonts w:ascii="Times New Roman" w:hAnsi="Times New Roman" w:cs="Times New Roman"/>
                <w:lang w:val="uk-UA"/>
              </w:rPr>
              <w:t>Л.І.</w:t>
            </w:r>
          </w:p>
        </w:tc>
      </w:tr>
      <w:tr w:rsidR="00A42448" w:rsidRPr="00993872" w14:paraId="19406EE0" w14:textId="77777777" w:rsidTr="00993872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5B81CA0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EFBD9" w14:textId="77777777" w:rsidR="00A42448" w:rsidRPr="00993872" w:rsidRDefault="00A42448" w:rsidP="00A424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05F85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D20D2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F846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630E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1F0D1" w14:textId="77777777" w:rsidR="00A42448" w:rsidRPr="00993872" w:rsidRDefault="00A42448" w:rsidP="00A42448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993872">
              <w:rPr>
                <w:rFonts w:ascii="Times New Roman" w:hAnsi="Times New Roman" w:cs="Times New Roman"/>
                <w:color w:val="1F1F1F"/>
              </w:rPr>
              <w:t>Курилко Л</w:t>
            </w:r>
            <w:r w:rsidR="00152B8C" w:rsidRPr="00993872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A42448" w:rsidRPr="00993872" w14:paraId="72E52B06" w14:textId="77777777" w:rsidTr="00993872">
        <w:trPr>
          <w:trHeight w:val="87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7EA3EE5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BC7E2" w14:textId="77777777" w:rsidR="00A42448" w:rsidRPr="00993872" w:rsidRDefault="00A42448" w:rsidP="00A424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00A22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E16D6" w14:textId="77777777" w:rsidR="00A42448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  <w:p w14:paraId="77819CCE" w14:textId="77777777" w:rsidR="00993872" w:rsidRPr="00993872" w:rsidRDefault="00993872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97E9A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AA5D9" w14:textId="77777777" w:rsidR="00A42448" w:rsidRPr="00993872" w:rsidRDefault="00A42448" w:rsidP="00A42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94FBF" w14:textId="77777777" w:rsidR="00A42448" w:rsidRPr="00993872" w:rsidRDefault="00A42448" w:rsidP="00A42448">
            <w:pPr>
              <w:rPr>
                <w:rFonts w:ascii="Times New Roman" w:hAnsi="Times New Roman" w:cs="Times New Roman"/>
              </w:rPr>
            </w:pPr>
            <w:r w:rsidRPr="00993872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247406" w:rsidRPr="00993872" w14:paraId="7143572F" w14:textId="77777777" w:rsidTr="00993872">
        <w:trPr>
          <w:trHeight w:val="16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B080CF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27</w:t>
            </w:r>
            <w:r w:rsidR="00247406" w:rsidRPr="00993872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247406" w:rsidRPr="0099387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7A4F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253C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17.1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81E14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B058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7F9F6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D0B9D" w14:textId="77777777" w:rsidR="00247406" w:rsidRPr="00993872" w:rsidRDefault="00152B8C" w:rsidP="00A42448">
            <w:pPr>
              <w:rPr>
                <w:rFonts w:ascii="Times New Roman" w:hAnsi="Times New Roman" w:cs="Times New Roman"/>
              </w:rPr>
            </w:pPr>
            <w:r w:rsidRPr="00993872">
              <w:rPr>
                <w:rFonts w:ascii="Times New Roman" w:hAnsi="Times New Roman" w:cs="Times New Roman"/>
                <w:color w:val="1F1F1F"/>
              </w:rPr>
              <w:t>Курилко Л</w:t>
            </w:r>
            <w:r w:rsidRPr="00993872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247406" w:rsidRPr="00993872" w14:paraId="72B6D7CC" w14:textId="77777777" w:rsidTr="00993872">
        <w:trPr>
          <w:trHeight w:val="10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F748C0D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DB0CD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49FC1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B5EA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C7CCA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C46B9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202EC" w14:textId="77777777" w:rsidR="00247406" w:rsidRPr="00993872" w:rsidRDefault="00152B8C" w:rsidP="00A42448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993872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247406" w:rsidRPr="00993872" w14:paraId="39C2B2A3" w14:textId="77777777" w:rsidTr="00993872">
        <w:trPr>
          <w:trHeight w:val="18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81928F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0760D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C58A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FF96E" w14:textId="77777777" w:rsidR="00247406" w:rsidRPr="00993872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0B09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2D968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B5B19" w14:textId="77777777" w:rsidR="00247406" w:rsidRPr="00993872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452B4F" w:rsidRPr="00993872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247406" w:rsidRPr="00993872" w14:paraId="1015DCF0" w14:textId="77777777" w:rsidTr="00993872">
        <w:trPr>
          <w:trHeight w:val="5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D4BE7E9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CC789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B03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7A822" w14:textId="77777777" w:rsidR="00247406" w:rsidRPr="00993872" w:rsidRDefault="00152B8C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A1A1C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8462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B5FC5" w14:textId="77777777" w:rsidR="00247406" w:rsidRPr="00993872" w:rsidRDefault="00152B8C" w:rsidP="00452B4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993872">
              <w:rPr>
                <w:rFonts w:ascii="Times New Roman" w:hAnsi="Times New Roman" w:cs="Times New Roman"/>
                <w:color w:val="1F1F1F"/>
                <w:lang w:val="uk-UA"/>
              </w:rPr>
              <w:t>Руденко В.М.</w:t>
            </w:r>
          </w:p>
        </w:tc>
      </w:tr>
      <w:tr w:rsidR="00247406" w:rsidRPr="00993872" w14:paraId="4CC9AA6D" w14:textId="77777777" w:rsidTr="00993872">
        <w:trPr>
          <w:trHeight w:val="641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1C9AAE5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 w:rsidR="00247406" w:rsidRPr="00993872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247406" w:rsidRPr="0099387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E684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108D4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C93AA" w14:textId="77777777" w:rsidR="00247406" w:rsidRPr="00993872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9DB1D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D933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687F" w14:textId="77777777" w:rsidR="00247406" w:rsidRPr="00993872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452B4F" w:rsidRPr="00993872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247406" w:rsidRPr="00993872" w14:paraId="18C7406C" w14:textId="77777777" w:rsidTr="00993872">
        <w:trPr>
          <w:trHeight w:val="57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F9BECB7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50F82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0BEC6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395E2" w14:textId="77777777" w:rsidR="00247406" w:rsidRPr="00993872" w:rsidRDefault="00152B8C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9E4C8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92C9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E29D3" w14:textId="77777777" w:rsidR="00247406" w:rsidRPr="00993872" w:rsidRDefault="00152B8C" w:rsidP="00452B4F">
            <w:pPr>
              <w:rPr>
                <w:rFonts w:ascii="Times New Roman" w:hAnsi="Times New Roman" w:cs="Times New Roman"/>
                <w:lang w:val="uk-UA"/>
              </w:rPr>
            </w:pPr>
            <w:r w:rsidRPr="00993872">
              <w:rPr>
                <w:rFonts w:ascii="Times New Roman" w:hAnsi="Times New Roman" w:cs="Times New Roman"/>
                <w:lang w:val="uk-UA"/>
              </w:rPr>
              <w:t>Руденко В.М.</w:t>
            </w:r>
          </w:p>
        </w:tc>
      </w:tr>
      <w:tr w:rsidR="00247406" w:rsidRPr="00993872" w14:paraId="1050971D" w14:textId="77777777" w:rsidTr="00993872">
        <w:trPr>
          <w:trHeight w:val="67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EFF2EA0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C7D3B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CF06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E965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CA2F5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44DA0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A495" w14:textId="77777777" w:rsidR="00247406" w:rsidRPr="00993872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247406" w:rsidRPr="00993872" w14:paraId="6691C3CB" w14:textId="77777777" w:rsidTr="00993872">
        <w:trPr>
          <w:trHeight w:val="6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EC1F9BD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6CF6D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8DE6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0696E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4F4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2C749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FE5B" w14:textId="77777777" w:rsidR="00247406" w:rsidRPr="00993872" w:rsidRDefault="00452B4F" w:rsidP="00452B4F">
            <w:pPr>
              <w:rPr>
                <w:rFonts w:ascii="Times New Roman" w:hAnsi="Times New Roman" w:cs="Times New Roman"/>
                <w:color w:val="1F1F1F"/>
              </w:rPr>
            </w:pPr>
            <w:r w:rsidRPr="00993872">
              <w:rPr>
                <w:rFonts w:ascii="Times New Roman" w:hAnsi="Times New Roman" w:cs="Times New Roman"/>
                <w:color w:val="1F1F1F"/>
              </w:rPr>
              <w:t>Давиденко Ю.О.</w:t>
            </w:r>
          </w:p>
        </w:tc>
      </w:tr>
      <w:tr w:rsidR="00247406" w:rsidRPr="00993872" w14:paraId="679077E3" w14:textId="77777777" w:rsidTr="00993872">
        <w:trPr>
          <w:trHeight w:val="56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1141AE" w14:textId="77777777" w:rsidR="00247406" w:rsidRPr="00993872" w:rsidRDefault="00A42448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247406" w:rsidRPr="00993872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247406" w:rsidRPr="0099387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15827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7C87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91A67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6AB00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E0B7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B8B6B" w14:textId="77777777" w:rsidR="00247406" w:rsidRPr="00993872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247406" w:rsidRPr="00993872" w14:paraId="5B09290A" w14:textId="77777777" w:rsidTr="00993872">
        <w:trPr>
          <w:trHeight w:val="64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C542E96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BF248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A7A10" w14:textId="77777777" w:rsidR="00247406" w:rsidRPr="00993872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9A3B6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A462D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2E3A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40CBB" w14:textId="77777777" w:rsidR="00247406" w:rsidRPr="00993872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r w:rsidRPr="00993872">
              <w:rPr>
                <w:rFonts w:ascii="Times New Roman" w:hAnsi="Times New Roman" w:cs="Times New Roman"/>
              </w:rPr>
              <w:t>Давиденко Ю</w:t>
            </w:r>
            <w:r w:rsidR="00452B4F" w:rsidRPr="00993872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247406" w:rsidRPr="00993872" w14:paraId="7066027D" w14:textId="77777777" w:rsidTr="00993872">
        <w:trPr>
          <w:trHeight w:val="73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784CF0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C40AB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9C3C7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8731A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5CB4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517F8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54FDF" w14:textId="77777777" w:rsidR="00247406" w:rsidRPr="00993872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47406" w:rsidRPr="00993872" w14:paraId="050DC91A" w14:textId="77777777" w:rsidTr="00993872">
        <w:trPr>
          <w:trHeight w:val="66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47A6595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7B575" w14:textId="77777777" w:rsidR="00247406" w:rsidRPr="00993872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2969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9938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68E2A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8C62F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7EC9E" w14:textId="77777777" w:rsidR="00247406" w:rsidRPr="00993872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D2052" w14:textId="77777777" w:rsidR="00247406" w:rsidRPr="00993872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Селевко</w:t>
            </w:r>
            <w:proofErr w:type="spellEnd"/>
            <w:r w:rsidR="00452B4F" w:rsidRPr="00993872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AD4458" w:rsidRPr="00993872" w14:paraId="3289EB72" w14:textId="77777777" w:rsidTr="0099387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E89FB7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993872">
              <w:rPr>
                <w:rFonts w:ascii="Times New Roman" w:eastAsia="Times New Roman" w:hAnsi="Times New Roman" w:cs="Times New Roman"/>
              </w:rPr>
              <w:t>.0</w:t>
            </w:r>
            <w:r w:rsidRPr="00993872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99387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4354E" w14:textId="77777777" w:rsidR="00AD4458" w:rsidRPr="00993872" w:rsidRDefault="00AD4458" w:rsidP="00AD44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DB4B2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8.00-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8.45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9F5D3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4C04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8D6F2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AE32C" w14:textId="77777777" w:rsidR="00AD4458" w:rsidRPr="00993872" w:rsidRDefault="00AD4458" w:rsidP="00AD4458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D4458" w:rsidRPr="00993872" w14:paraId="6646A40C" w14:textId="77777777" w:rsidTr="00993872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53CC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D9BB7" w14:textId="77777777" w:rsidR="00AD4458" w:rsidRPr="00993872" w:rsidRDefault="00AD4458" w:rsidP="00AD44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96D1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8.50-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9.35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4B442" w14:textId="77777777" w:rsidR="00AD4458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  <w:p w14:paraId="1375B9E1" w14:textId="77777777" w:rsidR="00993872" w:rsidRPr="00993872" w:rsidRDefault="00993872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89A12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7A43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E0807" w14:textId="77777777" w:rsidR="00AD4458" w:rsidRPr="00993872" w:rsidRDefault="00AD4458" w:rsidP="00AD4458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D4458" w:rsidRPr="00993872" w14:paraId="5E63CB86" w14:textId="77777777" w:rsidTr="00993872">
        <w:trPr>
          <w:trHeight w:val="2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F104058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13D98" w14:textId="77777777" w:rsidR="00AD4458" w:rsidRPr="00993872" w:rsidRDefault="00AD4458" w:rsidP="00AD44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D0F4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A01A8" w14:textId="77777777" w:rsidR="00AD4458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14:paraId="2970E74D" w14:textId="77777777" w:rsidR="00993872" w:rsidRPr="00993872" w:rsidRDefault="00993872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63376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12270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3042B" w14:textId="77777777" w:rsidR="00AD4458" w:rsidRPr="00993872" w:rsidRDefault="00AD4458" w:rsidP="00AD4458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D4458" w:rsidRPr="00993872" w14:paraId="20C44316" w14:textId="77777777" w:rsidTr="0099387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583AEB8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9387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30</w:t>
            </w:r>
            <w:r w:rsidRPr="00993872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96EC" w14:textId="77777777" w:rsidR="00AD4458" w:rsidRPr="00993872" w:rsidRDefault="00AD4458" w:rsidP="00AD44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998E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38A71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2F130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B73A3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00CB5" w14:textId="77777777" w:rsidR="00AD4458" w:rsidRPr="00993872" w:rsidRDefault="00AD4458" w:rsidP="00AD44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Селевко</w:t>
            </w:r>
            <w:proofErr w:type="spellEnd"/>
            <w:r w:rsidRPr="00993872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AD4458" w:rsidRPr="00993872" w14:paraId="6093F852" w14:textId="77777777" w:rsidTr="00993872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79D6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4CE39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8457C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8BBA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324B4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3E7D5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19312" w14:textId="77777777" w:rsidR="00AD4458" w:rsidRPr="00993872" w:rsidRDefault="00AD4458" w:rsidP="00AD4458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D4458" w:rsidRPr="00993872" w14:paraId="241CEB16" w14:textId="77777777" w:rsidTr="00993872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960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8DD1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471E0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8E3E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C1A2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26EA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8A84B" w14:textId="77777777" w:rsidR="00AD4458" w:rsidRPr="00993872" w:rsidRDefault="00AD4458" w:rsidP="00AD4458">
            <w:pPr>
              <w:rPr>
                <w:rFonts w:ascii="Times New Roman" w:hAnsi="Times New Roman" w:cs="Times New Roman"/>
              </w:rPr>
            </w:pPr>
            <w:proofErr w:type="spellStart"/>
            <w:r w:rsidRPr="00993872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993872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D4458" w:rsidRPr="00993872" w14:paraId="3D4758FC" w14:textId="77777777" w:rsidTr="00993872">
        <w:trPr>
          <w:trHeight w:val="3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7A6C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C3A07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B129C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5AC03" w14:textId="77777777" w:rsidR="00AD4458" w:rsidRPr="00993872" w:rsidRDefault="00AD4458" w:rsidP="00AD445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Підсумки. Рефлексія. </w:t>
            </w:r>
            <w:r w:rsidRPr="0099387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«Мій подальший шлях у НУШ»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4B18E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C4C7B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EF7DB" w14:textId="77777777" w:rsidR="00AD4458" w:rsidRPr="00993872" w:rsidRDefault="00AD4458" w:rsidP="00AD44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3872">
              <w:rPr>
                <w:rFonts w:ascii="Times New Roman" w:hAnsi="Times New Roman" w:cs="Times New Roman"/>
                <w:color w:val="000000" w:themeColor="text1"/>
              </w:rPr>
              <w:t>Саввіч</w:t>
            </w:r>
            <w:proofErr w:type="spellEnd"/>
            <w:r w:rsidRPr="00993872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</w:tr>
      <w:tr w:rsidR="00AD4458" w:rsidRPr="00993872" w14:paraId="3846E9F2" w14:textId="77777777" w:rsidTr="00993872">
        <w:trPr>
          <w:trHeight w:val="13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9FDF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B3687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D773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11ABD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B94D5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996DC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D237B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D4458" w:rsidRPr="00993872" w14:paraId="3DEAD5DB" w14:textId="77777777" w:rsidTr="00993872">
        <w:trPr>
          <w:trHeight w:val="36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AE9A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BFA93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8AED3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8AD3" w14:textId="77777777" w:rsidR="00AD4458" w:rsidRPr="00993872" w:rsidRDefault="00AD4458" w:rsidP="00AD44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Підсумкове тестування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5A701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AFFF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0B34A" w14:textId="77777777" w:rsidR="00AD4458" w:rsidRPr="00993872" w:rsidRDefault="00AD4458" w:rsidP="00AD44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3872">
              <w:rPr>
                <w:rFonts w:ascii="Times New Roman" w:hAnsi="Times New Roman" w:cs="Times New Roman"/>
                <w:color w:val="000000" w:themeColor="text1"/>
              </w:rPr>
              <w:t>Саввіч</w:t>
            </w:r>
            <w:proofErr w:type="spellEnd"/>
            <w:r w:rsidRPr="00993872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</w:tr>
      <w:tr w:rsidR="00AD4458" w:rsidRPr="00993872" w14:paraId="6A862E22" w14:textId="77777777" w:rsidTr="00993872">
        <w:trPr>
          <w:trHeight w:val="14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0055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8AB8D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87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9FEA4" w14:textId="77777777" w:rsidR="00AD4458" w:rsidRPr="00993872" w:rsidRDefault="00AD4458" w:rsidP="00AD445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872">
              <w:rPr>
                <w:rFonts w:ascii="Times New Roman" w:hAnsi="Times New Roman" w:cs="Times New Roman"/>
                <w:bCs/>
                <w:color w:val="000000" w:themeColor="text1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A98D2" w14:textId="77777777" w:rsidR="00AD4458" w:rsidRPr="00993872" w:rsidRDefault="00AD4458" w:rsidP="00AD44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6F74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193B3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C1CB5" w14:textId="77777777" w:rsidR="00AD4458" w:rsidRPr="00993872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D4458" w:rsidRPr="00452B4F" w14:paraId="68A3056D" w14:textId="77777777" w:rsidTr="00993872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4BB39" w14:textId="1108E976" w:rsidR="00AD4458" w:rsidRPr="004B7B42" w:rsidRDefault="00AD4458" w:rsidP="004B7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4B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F50A0" w14:textId="77777777" w:rsidR="00AD4458" w:rsidRPr="00784416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4D893" w14:textId="77777777" w:rsidR="00AD4458" w:rsidRPr="00784416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5600F" w14:textId="77777777" w:rsidR="00AD4458" w:rsidRPr="00452B4F" w:rsidRDefault="00AD4458" w:rsidP="00AD4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14089A" w14:textId="77777777" w:rsidR="00A5068C" w:rsidRDefault="00A5068C" w:rsidP="00A00D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AEC44" w14:textId="77777777"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6F73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  <w:bookmarkStart w:id="0" w:name="_GoBack"/>
      <w:bookmarkEnd w:id="0"/>
    </w:p>
    <w:sectPr w:rsidR="004E3248" w:rsidRPr="002D2EF6" w:rsidSect="00F81FFD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43C62"/>
    <w:rsid w:val="00055D64"/>
    <w:rsid w:val="000621F8"/>
    <w:rsid w:val="00096F4C"/>
    <w:rsid w:val="000E29F8"/>
    <w:rsid w:val="00152B8C"/>
    <w:rsid w:val="001B6489"/>
    <w:rsid w:val="001D799E"/>
    <w:rsid w:val="00247406"/>
    <w:rsid w:val="002B6171"/>
    <w:rsid w:val="002D0880"/>
    <w:rsid w:val="00371DE1"/>
    <w:rsid w:val="0041480E"/>
    <w:rsid w:val="00452B4F"/>
    <w:rsid w:val="004B7B42"/>
    <w:rsid w:val="004E3248"/>
    <w:rsid w:val="0057401D"/>
    <w:rsid w:val="00590F45"/>
    <w:rsid w:val="00664C6B"/>
    <w:rsid w:val="00675AD0"/>
    <w:rsid w:val="006F73E8"/>
    <w:rsid w:val="00717242"/>
    <w:rsid w:val="00784416"/>
    <w:rsid w:val="00862011"/>
    <w:rsid w:val="00883351"/>
    <w:rsid w:val="00896655"/>
    <w:rsid w:val="008D3B7B"/>
    <w:rsid w:val="00993872"/>
    <w:rsid w:val="00A00DDA"/>
    <w:rsid w:val="00A1146F"/>
    <w:rsid w:val="00A37F69"/>
    <w:rsid w:val="00A42448"/>
    <w:rsid w:val="00A5068C"/>
    <w:rsid w:val="00A83395"/>
    <w:rsid w:val="00A87C9E"/>
    <w:rsid w:val="00AD4458"/>
    <w:rsid w:val="00B07422"/>
    <w:rsid w:val="00B717CE"/>
    <w:rsid w:val="00C466B9"/>
    <w:rsid w:val="00C64CDA"/>
    <w:rsid w:val="00D673C5"/>
    <w:rsid w:val="00D83897"/>
    <w:rsid w:val="00DA0DBE"/>
    <w:rsid w:val="00EC6FBA"/>
    <w:rsid w:val="00ED2BB4"/>
    <w:rsid w:val="00F81FFD"/>
    <w:rsid w:val="00F84DCC"/>
    <w:rsid w:val="00F94F62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5D1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21</cp:revision>
  <dcterms:created xsi:type="dcterms:W3CDTF">2024-01-31T17:20:00Z</dcterms:created>
  <dcterms:modified xsi:type="dcterms:W3CDTF">2024-03-25T14:20:00Z</dcterms:modified>
</cp:coreProperties>
</file>