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41" w:rsidRPr="00CE4C44" w:rsidRDefault="00CB1241" w:rsidP="00234276">
      <w:pPr>
        <w:tabs>
          <w:tab w:val="left" w:pos="708"/>
          <w:tab w:val="center" w:pos="4677"/>
          <w:tab w:val="right" w:pos="9355"/>
        </w:tabs>
        <w:ind w:left="5954" w:firstLine="992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 xml:space="preserve">ЗАТВЕРДЖУЮ </w:t>
      </w:r>
    </w:p>
    <w:p w:rsidR="00234276" w:rsidRPr="00CE4C44" w:rsidRDefault="00234276" w:rsidP="00234276">
      <w:pPr>
        <w:ind w:left="5954" w:firstLine="992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>Проректор з навчальної роботи</w:t>
      </w:r>
    </w:p>
    <w:p w:rsidR="00234276" w:rsidRPr="00CE4C44" w:rsidRDefault="00234276" w:rsidP="006F7BE9">
      <w:pPr>
        <w:spacing w:before="120"/>
        <w:ind w:left="7504" w:firstLine="992"/>
        <w:rPr>
          <w:b/>
          <w:sz w:val="24"/>
          <w:lang w:eastAsia="ru-RU"/>
        </w:rPr>
      </w:pPr>
      <w:r w:rsidRPr="00CE4C44">
        <w:rPr>
          <w:b/>
          <w:sz w:val="24"/>
          <w:lang w:eastAsia="ru-RU"/>
        </w:rPr>
        <w:t>Людмила ЛУЗАН</w:t>
      </w: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</w:p>
    <w:p w:rsidR="00CB1241" w:rsidRPr="00CE4C44" w:rsidRDefault="00CB1241" w:rsidP="00CB1241">
      <w:pPr>
        <w:spacing w:line="276" w:lineRule="auto"/>
        <w:jc w:val="center"/>
      </w:pPr>
      <w:r w:rsidRPr="00CE4C44">
        <w:rPr>
          <w:b/>
          <w:sz w:val="24"/>
        </w:rPr>
        <w:t>РОБОЧА ПРОГРАМА НАВЧАЛЬНИХ ЗАНЯТЬ</w:t>
      </w:r>
    </w:p>
    <w:p w:rsidR="00CB1241" w:rsidRPr="00CE4C44" w:rsidRDefault="00CB1241" w:rsidP="00CB1241">
      <w:pPr>
        <w:spacing w:line="276" w:lineRule="auto"/>
        <w:jc w:val="center"/>
        <w:rPr>
          <w:b/>
          <w:sz w:val="24"/>
        </w:rPr>
      </w:pPr>
      <w:r w:rsidRPr="00CE4C44">
        <w:rPr>
          <w:b/>
          <w:sz w:val="24"/>
        </w:rPr>
        <w:t xml:space="preserve">курсів підвищення кваліфікації педагогічних працівників за освітньою програмою з теми </w:t>
      </w:r>
    </w:p>
    <w:p w:rsidR="00AA4B5C" w:rsidRPr="00CE4C44" w:rsidRDefault="00AA4B5C" w:rsidP="00AA4B5C">
      <w:pPr>
        <w:jc w:val="center"/>
        <w:rPr>
          <w:b/>
          <w:i/>
          <w:sz w:val="24"/>
          <w:szCs w:val="24"/>
        </w:rPr>
      </w:pPr>
      <w:r w:rsidRPr="00CE4C44">
        <w:rPr>
          <w:b/>
          <w:i/>
          <w:sz w:val="24"/>
          <w:szCs w:val="24"/>
        </w:rPr>
        <w:t>«</w:t>
      </w:r>
      <w:r w:rsidR="0008304C" w:rsidRPr="00CE4C44">
        <w:rPr>
          <w:b/>
          <w:i/>
          <w:sz w:val="24"/>
          <w:szCs w:val="24"/>
        </w:rPr>
        <w:t xml:space="preserve">Професійна компетентність вчителя як основа для формування в учнів ключових </w:t>
      </w:r>
      <w:r w:rsidR="000326AF" w:rsidRPr="00CE4C44">
        <w:rPr>
          <w:b/>
          <w:i/>
          <w:sz w:val="24"/>
          <w:szCs w:val="24"/>
        </w:rPr>
        <w:br/>
      </w:r>
      <w:r w:rsidR="0008304C" w:rsidRPr="00CE4C44">
        <w:rPr>
          <w:b/>
          <w:i/>
          <w:sz w:val="24"/>
          <w:szCs w:val="24"/>
        </w:rPr>
        <w:t>та предметних компетентностей на уроках української мови та літератури</w:t>
      </w:r>
      <w:r w:rsidRPr="00CE4C44">
        <w:rPr>
          <w:b/>
          <w:i/>
          <w:sz w:val="24"/>
          <w:szCs w:val="24"/>
        </w:rPr>
        <w:t>»</w:t>
      </w:r>
    </w:p>
    <w:p w:rsidR="0055513E" w:rsidRPr="00CE4C44" w:rsidRDefault="0055513E" w:rsidP="0055513E">
      <w:pPr>
        <w:jc w:val="center"/>
        <w:rPr>
          <w:sz w:val="24"/>
          <w:szCs w:val="24"/>
        </w:rPr>
      </w:pPr>
      <w:r w:rsidRPr="00CE4C44">
        <w:rPr>
          <w:sz w:val="24"/>
          <w:szCs w:val="24"/>
        </w:rPr>
        <w:t>(для вчителів, які викладають українську мову</w:t>
      </w:r>
      <w:r w:rsidR="00DF54F4">
        <w:rPr>
          <w:sz w:val="24"/>
          <w:szCs w:val="24"/>
        </w:rPr>
        <w:t xml:space="preserve"> та літературу за навчальними (7</w:t>
      </w:r>
      <w:r w:rsidRPr="00CE4C44">
        <w:rPr>
          <w:sz w:val="24"/>
          <w:szCs w:val="24"/>
        </w:rPr>
        <w:t>-</w:t>
      </w:r>
      <w:r w:rsidR="006A63FA">
        <w:rPr>
          <w:sz w:val="24"/>
          <w:szCs w:val="24"/>
        </w:rPr>
        <w:t>11</w:t>
      </w:r>
      <w:r w:rsidRPr="00CE4C44">
        <w:rPr>
          <w:sz w:val="24"/>
          <w:szCs w:val="24"/>
        </w:rPr>
        <w:t xml:space="preserve"> класи)</w:t>
      </w:r>
    </w:p>
    <w:p w:rsidR="0055513E" w:rsidRPr="00CE4C44" w:rsidRDefault="0055513E" w:rsidP="0055513E">
      <w:pPr>
        <w:jc w:val="center"/>
        <w:rPr>
          <w:sz w:val="24"/>
          <w:szCs w:val="24"/>
        </w:rPr>
      </w:pPr>
      <w:r w:rsidRPr="00CE4C44">
        <w:rPr>
          <w:sz w:val="24"/>
          <w:szCs w:val="24"/>
        </w:rPr>
        <w:t>та модельними (5-9 класи НУШ) програмами)</w:t>
      </w:r>
    </w:p>
    <w:p w:rsidR="00CB1241" w:rsidRPr="00CE4C44" w:rsidRDefault="00CB1241" w:rsidP="00CB1241">
      <w:pPr>
        <w:jc w:val="center"/>
        <w:rPr>
          <w:b/>
          <w:i/>
          <w:sz w:val="24"/>
          <w:szCs w:val="24"/>
        </w:rPr>
      </w:pPr>
    </w:p>
    <w:p w:rsidR="00CB1241" w:rsidRPr="00CE4C44" w:rsidRDefault="00CB1241" w:rsidP="00CB1241">
      <w:pPr>
        <w:ind w:left="142"/>
        <w:rPr>
          <w:sz w:val="22"/>
        </w:rPr>
      </w:pPr>
      <w:r w:rsidRPr="00CE4C44">
        <w:rPr>
          <w:b/>
          <w:sz w:val="24"/>
        </w:rPr>
        <w:t>Термін навчання</w:t>
      </w:r>
      <w:r w:rsidRPr="00CE4C44">
        <w:rPr>
          <w:sz w:val="24"/>
        </w:rPr>
        <w:t xml:space="preserve">: </w:t>
      </w:r>
      <w:r w:rsidR="000F20A0" w:rsidRPr="000F20A0">
        <w:rPr>
          <w:sz w:val="24"/>
          <w:szCs w:val="24"/>
        </w:rPr>
        <w:t>05.02 - 27.02</w:t>
      </w:r>
      <w:r w:rsidR="008F6A16" w:rsidRPr="000F20A0">
        <w:rPr>
          <w:sz w:val="24"/>
          <w:szCs w:val="24"/>
        </w:rPr>
        <w:t>.</w:t>
      </w:r>
      <w:r w:rsidR="008F6A16" w:rsidRPr="00EC525B">
        <w:rPr>
          <w:sz w:val="24"/>
          <w:szCs w:val="24"/>
        </w:rPr>
        <w:t>202</w:t>
      </w:r>
      <w:r w:rsidR="000F20A0">
        <w:rPr>
          <w:sz w:val="24"/>
          <w:szCs w:val="24"/>
        </w:rPr>
        <w:t>4</w:t>
      </w:r>
    </w:p>
    <w:p w:rsidR="00CB1241" w:rsidRPr="00CE4C44" w:rsidRDefault="00CB1241" w:rsidP="00CB1241">
      <w:pPr>
        <w:ind w:left="142"/>
        <w:rPr>
          <w:b/>
          <w:sz w:val="24"/>
        </w:rPr>
      </w:pPr>
      <w:r w:rsidRPr="00CE4C44">
        <w:rPr>
          <w:b/>
          <w:sz w:val="24"/>
        </w:rPr>
        <w:t>Дистанційна форма навчання</w:t>
      </w:r>
    </w:p>
    <w:p w:rsidR="00CB1241" w:rsidRPr="00CE4C44" w:rsidRDefault="00CB1241" w:rsidP="00CB1241">
      <w:pPr>
        <w:rPr>
          <w:sz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1702"/>
        <w:gridCol w:w="4253"/>
      </w:tblGrid>
      <w:tr w:rsidR="00514D36" w:rsidRPr="004379A9" w:rsidTr="006F7BE9">
        <w:trPr>
          <w:trHeight w:val="420"/>
          <w:tblHeader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4D36" w:rsidRPr="004379A9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  <w:r w:rsidRPr="004379A9">
              <w:rPr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514D36" w:rsidRPr="004379A9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  <w:r w:rsidRPr="004379A9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65219F">
            <w:pPr>
              <w:jc w:val="center"/>
              <w:rPr>
                <w:b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14D36" w:rsidRPr="004379A9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 xml:space="preserve">ПІБ викладача, посада, </w:t>
            </w:r>
            <w:r w:rsidRPr="004379A9">
              <w:rPr>
                <w:rFonts w:eastAsia="Times New Roman"/>
                <w:b/>
                <w:sz w:val="22"/>
                <w:szCs w:val="22"/>
              </w:rPr>
              <w:br/>
              <w:t xml:space="preserve">наукове звання, </w:t>
            </w:r>
          </w:p>
          <w:p w:rsidR="00514D36" w:rsidRPr="004379A9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науковий ступінь</w:t>
            </w:r>
          </w:p>
        </w:tc>
      </w:tr>
      <w:tr w:rsidR="00514D36" w:rsidRPr="004379A9" w:rsidTr="006F7BE9">
        <w:trPr>
          <w:trHeight w:val="420"/>
          <w:tblHeader/>
        </w:trPr>
        <w:tc>
          <w:tcPr>
            <w:tcW w:w="709" w:type="dxa"/>
            <w:vMerge/>
            <w:shd w:val="clear" w:color="auto" w:fill="auto"/>
            <w:vAlign w:val="center"/>
          </w:tcPr>
          <w:p w:rsidR="00514D36" w:rsidRPr="004379A9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514D36" w:rsidRPr="004379A9" w:rsidRDefault="00514D36" w:rsidP="0065219F">
            <w:pPr>
              <w:pStyle w:val="4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65219F">
            <w:pPr>
              <w:jc w:val="center"/>
              <w:rPr>
                <w:b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Дистанційно</w:t>
            </w:r>
          </w:p>
        </w:tc>
        <w:tc>
          <w:tcPr>
            <w:tcW w:w="4253" w:type="dxa"/>
            <w:vMerge/>
            <w:shd w:val="clear" w:color="auto" w:fill="auto"/>
          </w:tcPr>
          <w:p w:rsidR="00514D36" w:rsidRPr="004379A9" w:rsidRDefault="00514D36" w:rsidP="0065219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379A9" w:rsidRPr="004379A9" w:rsidTr="006F7BE9">
        <w:trPr>
          <w:trHeight w:val="529"/>
        </w:trPr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AA4B5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МОДУЛЬ 1. Сучасні нормативні вимоги до організації освітньої діяльності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A758E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A60FA6" w:rsidP="00A758E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bCs/>
                <w:sz w:val="22"/>
                <w:szCs w:val="22"/>
              </w:rPr>
              <w:t>Професійний стандарт учителя: траєкторія професійного розвитку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A758E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BC0602" w:rsidP="00A758E5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08304C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08304C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Державні стандарти базової середньої та повної загальної освіти: зміни в нормативно-методичному забезпеченні навчання української мови та літератури в умовах розбудови Нової української школи та воєнного стану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08304C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A60FA6" w:rsidP="0008304C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08304C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МОДУЛЬ 2. Концептуальні засади оновлення змісту освітньої діяльності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Сучасні освітні тренди для організації навчання української мови та літератури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BC0602" w:rsidP="00E9433E">
            <w:pPr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165429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0793D" w:rsidP="0016542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Подолання освітніх втрат з </w:t>
            </w:r>
            <w:r w:rsidR="00514D36" w:rsidRPr="004379A9">
              <w:rPr>
                <w:rFonts w:eastAsia="Times New Roman"/>
                <w:sz w:val="22"/>
                <w:szCs w:val="22"/>
              </w:rPr>
              <w:t xml:space="preserve">української мови і літератури </w:t>
            </w:r>
            <w:r w:rsidR="00514D36" w:rsidRPr="004379A9">
              <w:rPr>
                <w:rFonts w:eastAsia="Times New Roman"/>
                <w:sz w:val="22"/>
                <w:szCs w:val="22"/>
              </w:rPr>
              <w:br/>
              <w:t>в 5-11 класах: практичні поради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855500" w:rsidP="00165429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BC0602" w:rsidP="0016542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4379A9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4379A9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Мовно-комунікативна компетентність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165429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6C6706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учителя формувати і розвивати ключову компетентність «вільне володіння державною мовою» як складов</w:t>
            </w:r>
            <w:r w:rsidR="006C6706" w:rsidRPr="004379A9">
              <w:rPr>
                <w:rFonts w:eastAsia="Times New Roman"/>
                <w:sz w:val="22"/>
                <w:szCs w:val="22"/>
              </w:rPr>
              <w:t>у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національної ідентичності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165429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855500" w:rsidP="0016542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Ткач П.Б., доцент кафедри, к. філол. н., доцент, членкиня робочої групи з розроблення проєкту Державного стандарту базової середньої освіти та Державного стандарту профільної освіти, експертка міжнародного дослідження якості освіти РISA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Предметно-методична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</w:t>
            </w:r>
            <w:r w:rsidRPr="004379A9">
              <w:rPr>
                <w:b/>
                <w:i/>
                <w:sz w:val="22"/>
                <w:szCs w:val="22"/>
              </w:rPr>
              <w:t>компетентність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165429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16542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Інтеграція медіаосвітньої складової у викладання української мови та літератури як відображення здатності здійснювати інтегроване навчання учнів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165429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165429">
            <w:pPr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Дегтярьова Г.А., зав. кафедри, д. пед. н., міжнародний сертифікований медіатренер, регіональний координатор із впровадження медіаосвіти в Україні,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МОДУЛЬ 3. Сучасні підходи до організації освітнього процесу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tabs>
                <w:tab w:val="left" w:pos="407"/>
              </w:tabs>
              <w:autoSpaceDE w:val="0"/>
              <w:jc w:val="left"/>
              <w:rPr>
                <w:color w:val="000000"/>
                <w:sz w:val="22"/>
                <w:szCs w:val="22"/>
              </w:rPr>
            </w:pPr>
            <w:r w:rsidRPr="004379A9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4379A9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4379A9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165429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Предметно-методична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</w:t>
            </w:r>
            <w:r w:rsidRPr="004379A9">
              <w:rPr>
                <w:b/>
                <w:i/>
                <w:sz w:val="22"/>
                <w:szCs w:val="22"/>
              </w:rPr>
              <w:t>компетентність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учителя добирати і використовувати сучасні та ефективні методики і технології  навчання, виховання і розвитку учнів в умовах розбудови Нової української школи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 xml:space="preserve">Румянцева-Лахтіна О.О., викладач, </w:t>
            </w:r>
            <w:r w:rsidRPr="004379A9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учителя спрямовувати навчальне заняття на формування в учнів ключових компетентностей та суспільних цінностей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Лузан Л.О., професор кафедри, к.пед.н., член експертних комісії УЦОЯО, незалежний освітній експерт,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Навчання методики написання есе з метою розвитку предметно-методичної компетентності вчителя-філолога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Лузан Л.О., професор кафедри, к.пед.н., член експертних комісії УЦОЯО, незалежний освітній експерт,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учителя розвивати навички критичного мислення школярів на уроках української мови та літератури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07"/>
                <w:tab w:val="left" w:pos="4842"/>
              </w:tabs>
              <w:autoSpaceDE w:val="0"/>
              <w:autoSpaceDN w:val="0"/>
              <w:adjustRightInd w:val="0"/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Клімова С.В., викладач, магістр з педагогіки вищої школи,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до формування ключових літературознавчих компетентностей учнів як елемент предметно-методичної компетентності вчителя-філолога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 xml:space="preserve">Румянцева-Лахтіна О.О., викладач, </w:t>
            </w:r>
            <w:r w:rsidRPr="004379A9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 xml:space="preserve">Здатність до літературознавчого аналізу художніх творів як прояв предметно-методичної компетентності вчителя-філолога 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708"/>
                <w:tab w:val="center" w:pos="4677"/>
                <w:tab w:val="left" w:pos="4842"/>
                <w:tab w:val="right" w:pos="9355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4379A9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 xml:space="preserve">Дегтярьова Г.А., зав. кафедри, д. пед. н., міжнародний сертифікований </w:t>
            </w:r>
            <w:r w:rsidRPr="004379A9">
              <w:rPr>
                <w:sz w:val="22"/>
                <w:szCs w:val="22"/>
              </w:rPr>
              <w:t>медіатренер</w:t>
            </w:r>
            <w:r w:rsidRPr="004379A9">
              <w:rPr>
                <w:rFonts w:eastAsia="Times New Roman"/>
                <w:sz w:val="22"/>
                <w:szCs w:val="22"/>
              </w:rPr>
              <w:t>, регіональний координатор із впровадження медіаосвіти в Україні, тренер НУШ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  <w:highlight w:val="yellow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Візуалізація навчальної інформації як здатність учителя добирати і використовувати сучасні та ефективні технології навчання й розвитку учнів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ind w:right="-105"/>
              <w:jc w:val="left"/>
              <w:rPr>
                <w:sz w:val="22"/>
                <w:szCs w:val="22"/>
                <w:highlight w:val="yellow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Дегтярьова Г.А., зав. кафедри, д. пед. н., міжнародний сертифікований медіатренер, регіональний координатор із впровадження медіаосвіти в Україні,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Інформаційно-цифрова компетентність</w:t>
            </w:r>
          </w:p>
        </w:tc>
      </w:tr>
      <w:tr w:rsidR="00514D36" w:rsidRPr="004379A9" w:rsidTr="006F7BE9">
        <w:tc>
          <w:tcPr>
            <w:tcW w:w="709" w:type="dxa"/>
            <w:shd w:val="clear" w:color="auto" w:fill="auto"/>
          </w:tcPr>
          <w:p w:rsidR="00514D36" w:rsidRPr="004379A9" w:rsidRDefault="00514D36" w:rsidP="00E9433E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 xml:space="preserve">Використання цифрових технологій в професійній діяльності вчителя української мови та літератури </w:t>
            </w:r>
          </w:p>
        </w:tc>
        <w:tc>
          <w:tcPr>
            <w:tcW w:w="1702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14D36" w:rsidRPr="004379A9" w:rsidRDefault="00514D36" w:rsidP="00E9433E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 xml:space="preserve">Василенко Ю.М., викладач, магістр математики, </w:t>
            </w:r>
            <w:r w:rsidRPr="004379A9">
              <w:rPr>
                <w:rFonts w:eastAsia="Times New Roman"/>
                <w:sz w:val="22"/>
                <w:szCs w:val="22"/>
              </w:rPr>
              <w:t>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E9433E">
            <w:pPr>
              <w:tabs>
                <w:tab w:val="left" w:pos="4842"/>
              </w:tabs>
              <w:jc w:val="left"/>
              <w:rPr>
                <w:sz w:val="22"/>
                <w:szCs w:val="22"/>
                <w:highlight w:val="red"/>
              </w:rPr>
            </w:pPr>
            <w:r w:rsidRPr="004379A9">
              <w:rPr>
                <w:b/>
                <w:i/>
                <w:sz w:val="22"/>
                <w:szCs w:val="22"/>
              </w:rPr>
              <w:t>Партнерська взаємодія з учасниками освітнього процесу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091D92" w:rsidRDefault="00DB6C65" w:rsidP="00DB6C6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091D92">
              <w:rPr>
                <w:sz w:val="22"/>
                <w:szCs w:val="22"/>
              </w:rPr>
              <w:t>Здатність застосовувати сучасні форми, методи, технології та засоби навчання, що сприяють розвитку емоційно-етичної компетентності учнів</w:t>
            </w:r>
          </w:p>
        </w:tc>
        <w:tc>
          <w:tcPr>
            <w:tcW w:w="1702" w:type="dxa"/>
            <w:shd w:val="clear" w:color="auto" w:fill="auto"/>
          </w:tcPr>
          <w:p w:rsidR="00DB6C65" w:rsidRPr="00091D92" w:rsidRDefault="00DB6C65" w:rsidP="00DB6C65">
            <w:pPr>
              <w:jc w:val="center"/>
              <w:rPr>
                <w:b/>
                <w:sz w:val="22"/>
                <w:szCs w:val="22"/>
              </w:rPr>
            </w:pPr>
            <w:r w:rsidRPr="00091D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091D92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Інноваційна компетентність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Здатність до навчання впродовж життя як запорука інноваційної компетентності педагога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 w:rsidRPr="004379A9">
              <w:rPr>
                <w:b/>
                <w:bCs/>
                <w:color w:val="000000"/>
                <w:sz w:val="22"/>
                <w:szCs w:val="22"/>
              </w:rPr>
              <w:t xml:space="preserve">Розвиток ключових </w:t>
            </w:r>
            <w:proofErr w:type="spellStart"/>
            <w:r w:rsidRPr="004379A9">
              <w:rPr>
                <w:b/>
                <w:bCs/>
                <w:color w:val="000000"/>
                <w:sz w:val="22"/>
                <w:szCs w:val="22"/>
              </w:rPr>
              <w:t>компетентностей</w:t>
            </w:r>
            <w:proofErr w:type="spellEnd"/>
            <w:r w:rsidRPr="004379A9">
              <w:rPr>
                <w:b/>
                <w:bCs/>
                <w:color w:val="000000"/>
                <w:sz w:val="22"/>
                <w:szCs w:val="22"/>
              </w:rPr>
              <w:t xml:space="preserve"> у процесі вивчення предметів мовно-літературної освітньої галузі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 xml:space="preserve">Культурна компетентність у мовно-літературній освіті як засіб поглиблення культурно-пізнавальних інтересів учнів 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Потенціал мовно-літературної освітньої галузі у формуванні екологічної компетентності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Грінченко О.І., ст. викладач, магістр з педагогіки вищої школи,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AC1F71" w:rsidRDefault="00DB6C65" w:rsidP="00DB6C65">
            <w:pPr>
              <w:jc w:val="left"/>
              <w:rPr>
                <w:sz w:val="22"/>
                <w:szCs w:val="22"/>
              </w:rPr>
            </w:pPr>
            <w:r w:rsidRPr="00AC1F71">
              <w:rPr>
                <w:sz w:val="22"/>
                <w:szCs w:val="22"/>
              </w:rPr>
              <w:t>Громадянські та соціальні компетентності як один із шляхів до кращого сприйняття та аналізу текстів</w:t>
            </w:r>
          </w:p>
        </w:tc>
        <w:tc>
          <w:tcPr>
            <w:tcW w:w="1702" w:type="dxa"/>
            <w:shd w:val="clear" w:color="auto" w:fill="auto"/>
          </w:tcPr>
          <w:p w:rsidR="00DB6C65" w:rsidRPr="00AC1F71" w:rsidRDefault="00DB6C65" w:rsidP="00DB6C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1F7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DB6C65" w:rsidRPr="00AC1F71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AC1F71">
              <w:rPr>
                <w:rFonts w:eastAsia="Times New Roman"/>
                <w:sz w:val="22"/>
                <w:szCs w:val="22"/>
              </w:rPr>
              <w:t>Андронова Л.Г., професор кафедри, к. філол. н., доцент,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Моделювання процесів та ситуацій на уроках української мови та літератури із застосуванням математичного апарату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Василенко Ю.М., викладач, магістр з математики,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Світ природи в різних видах текстів через призму компетентності в галузі природничих наук, техніки й технології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bCs/>
                <w:color w:val="000000"/>
                <w:sz w:val="22"/>
                <w:szCs w:val="22"/>
              </w:rPr>
              <w:t xml:space="preserve">Розвиток предметних </w:t>
            </w:r>
            <w:proofErr w:type="spellStart"/>
            <w:r w:rsidRPr="004379A9">
              <w:rPr>
                <w:b/>
                <w:bCs/>
                <w:color w:val="000000"/>
                <w:sz w:val="22"/>
                <w:szCs w:val="22"/>
              </w:rPr>
              <w:t>компетентностей</w:t>
            </w:r>
            <w:proofErr w:type="spellEnd"/>
            <w:r w:rsidRPr="004379A9">
              <w:rPr>
                <w:b/>
                <w:bCs/>
                <w:color w:val="000000"/>
                <w:sz w:val="22"/>
                <w:szCs w:val="22"/>
              </w:rPr>
              <w:t xml:space="preserve"> у процесі вивчення української мови та літератури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bCs/>
                <w:sz w:val="22"/>
                <w:szCs w:val="22"/>
              </w:rPr>
            </w:pPr>
            <w:r w:rsidRPr="004379A9">
              <w:rPr>
                <w:bCs/>
                <w:sz w:val="22"/>
                <w:szCs w:val="22"/>
              </w:rPr>
              <w:t>Формування читацької грамотності засобами медіаосвіти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Дегтярьова Г.А., зав. кафедри, д. пед. н., міжнародний сертифікований медіатренер, регіональний координатор із впровадження медіаосвіти в Україні,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bCs/>
                <w:sz w:val="22"/>
                <w:szCs w:val="22"/>
                <w:highlight w:val="yellow"/>
              </w:rPr>
            </w:pPr>
            <w:r w:rsidRPr="004379A9">
              <w:rPr>
                <w:bCs/>
                <w:sz w:val="22"/>
                <w:szCs w:val="22"/>
              </w:rPr>
              <w:t>Реалізація компаративної лінії на уроках літератури як складової літературного компонента мовно-літературної освітньої галузі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Андронова Л.Г., професор кафедри, к. філол. н., доцент, тренер НУШ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745154" w:rsidRDefault="00DB6C65" w:rsidP="00DB6C65">
            <w:pPr>
              <w:jc w:val="left"/>
              <w:rPr>
                <w:bCs/>
                <w:sz w:val="22"/>
                <w:szCs w:val="22"/>
              </w:rPr>
            </w:pPr>
            <w:r w:rsidRPr="00745154">
              <w:rPr>
                <w:sz w:val="22"/>
                <w:szCs w:val="22"/>
              </w:rPr>
              <w:t>Формування в учнів навичок здійснення дослідно-експериментальної діяльності в мовно-літературній галузі</w:t>
            </w:r>
          </w:p>
        </w:tc>
        <w:tc>
          <w:tcPr>
            <w:tcW w:w="1702" w:type="dxa"/>
            <w:shd w:val="clear" w:color="auto" w:fill="auto"/>
          </w:tcPr>
          <w:p w:rsidR="00DB6C65" w:rsidRPr="00745154" w:rsidRDefault="00DB6C65" w:rsidP="00DB6C65">
            <w:pPr>
              <w:keepNext/>
              <w:tabs>
                <w:tab w:val="left" w:pos="4842"/>
              </w:tabs>
              <w:jc w:val="center"/>
              <w:outlineLvl w:val="5"/>
              <w:rPr>
                <w:rFonts w:eastAsia="Times New Roman"/>
                <w:b/>
                <w:sz w:val="22"/>
                <w:szCs w:val="22"/>
              </w:rPr>
            </w:pPr>
            <w:r w:rsidRPr="00745154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745154">
              <w:rPr>
                <w:rFonts w:eastAsia="Times New Roman"/>
                <w:sz w:val="22"/>
                <w:szCs w:val="22"/>
              </w:rPr>
              <w:t>Андронова Л.Г., професор кафедри, к. філол. н., доцент, тренер НУШ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B6C65" w:rsidRPr="004379A9" w:rsidRDefault="00DB6C65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МОДУЛЬ 4. Психолого-педагогічний супровід освітнього процесу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ind w:right="-105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4379A9">
              <w:rPr>
                <w:b/>
                <w:sz w:val="22"/>
                <w:szCs w:val="22"/>
              </w:rPr>
              <w:t>, що стосуються трудової функції «Навчання учнів предметів (інтегрованих курсів</w:t>
            </w:r>
            <w:r w:rsidRPr="004379A9">
              <w:rPr>
                <w:b/>
                <w:bCs/>
                <w:sz w:val="22"/>
                <w:szCs w:val="22"/>
              </w:rPr>
              <w:t>)»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DB6C6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Предметно-методична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</w:t>
            </w:r>
            <w:r w:rsidRPr="004379A9">
              <w:rPr>
                <w:b/>
                <w:i/>
                <w:sz w:val="22"/>
                <w:szCs w:val="22"/>
              </w:rPr>
              <w:t>компетентність</w:t>
            </w:r>
          </w:p>
        </w:tc>
      </w:tr>
      <w:tr w:rsidR="00DB6C65" w:rsidRPr="004379A9" w:rsidTr="006F7BE9">
        <w:tc>
          <w:tcPr>
            <w:tcW w:w="709" w:type="dxa"/>
            <w:shd w:val="clear" w:color="auto" w:fill="auto"/>
          </w:tcPr>
          <w:p w:rsidR="00DB6C65" w:rsidRPr="004379A9" w:rsidRDefault="00DB6C65" w:rsidP="00DB6C65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Підготовка учнів до якісного проходження НМТ з української мови</w:t>
            </w:r>
            <w:r w:rsidR="003E3AB2" w:rsidRPr="004379A9">
              <w:rPr>
                <w:rFonts w:eastAsia="Times New Roman"/>
                <w:sz w:val="22"/>
                <w:szCs w:val="22"/>
              </w:rPr>
              <w:t xml:space="preserve"> та літератури </w:t>
            </w:r>
            <w:r w:rsidRPr="004379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DB6C65" w:rsidRPr="004379A9" w:rsidRDefault="00DB6C65" w:rsidP="00DB6C65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DB6C65" w:rsidRPr="004379A9" w:rsidRDefault="00DB6C65" w:rsidP="00DB6C65">
            <w:pPr>
              <w:jc w:val="left"/>
              <w:rPr>
                <w:sz w:val="22"/>
                <w:szCs w:val="22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E50542" w:rsidRPr="004379A9" w:rsidTr="006F7BE9">
        <w:tc>
          <w:tcPr>
            <w:tcW w:w="709" w:type="dxa"/>
            <w:shd w:val="clear" w:color="auto" w:fill="auto"/>
          </w:tcPr>
          <w:p w:rsidR="00E50542" w:rsidRPr="004379A9" w:rsidRDefault="00E50542" w:rsidP="00E5054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 xml:space="preserve">Оцінювання і фіксація результатів навчальних досягнень учнів </w:t>
            </w:r>
            <w:r w:rsidRPr="004379A9">
              <w:rPr>
                <w:rFonts w:eastAsia="Times New Roman"/>
                <w:sz w:val="22"/>
                <w:szCs w:val="22"/>
              </w:rPr>
              <w:br/>
              <w:t>в е-журналі та свідоцтві досягнень</w:t>
            </w:r>
          </w:p>
        </w:tc>
        <w:tc>
          <w:tcPr>
            <w:tcW w:w="1702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left"/>
              <w:rPr>
                <w:sz w:val="22"/>
                <w:szCs w:val="22"/>
                <w:highlight w:val="yellow"/>
              </w:rPr>
            </w:pPr>
            <w:r w:rsidRPr="004379A9">
              <w:rPr>
                <w:sz w:val="22"/>
                <w:szCs w:val="22"/>
              </w:rPr>
              <w:t>Румянцева-Лахтіна О.О., викладач, експерт уроків проєкту «Всеукраїнська школа онлайн», тренер НУШ</w:t>
            </w:r>
          </w:p>
        </w:tc>
      </w:tr>
      <w:tr w:rsidR="00E50542" w:rsidRPr="004379A9" w:rsidTr="006F7BE9">
        <w:tc>
          <w:tcPr>
            <w:tcW w:w="709" w:type="dxa"/>
            <w:shd w:val="clear" w:color="auto" w:fill="auto"/>
          </w:tcPr>
          <w:p w:rsidR="00E50542" w:rsidRPr="004379A9" w:rsidRDefault="00E50542" w:rsidP="00E5054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 xml:space="preserve">Методи та інструменти формувального оцінювання </w:t>
            </w:r>
            <w:r w:rsidRPr="004379A9">
              <w:rPr>
                <w:rFonts w:eastAsia="Times New Roman"/>
                <w:sz w:val="22"/>
                <w:szCs w:val="22"/>
              </w:rPr>
              <w:br/>
              <w:t>на уроках української мови та літератури в умовах НУШ</w:t>
            </w:r>
          </w:p>
        </w:tc>
        <w:tc>
          <w:tcPr>
            <w:tcW w:w="1702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ind w:right="-109"/>
              <w:jc w:val="left"/>
              <w:rPr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Лузан Л.О., професор кафедри, к.пед.н., член експертних комісії УЦОЯО, незалежний освітній експерт, тренер НУШ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E50542">
            <w:pPr>
              <w:tabs>
                <w:tab w:val="left" w:pos="4842"/>
              </w:tabs>
              <w:ind w:right="-109"/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bCs/>
                <w:sz w:val="22"/>
                <w:szCs w:val="22"/>
              </w:rPr>
              <w:t>Професійні компетентності вчителя</w:t>
            </w:r>
            <w:r w:rsidRPr="004379A9">
              <w:rPr>
                <w:b/>
                <w:sz w:val="22"/>
                <w:szCs w:val="22"/>
              </w:rPr>
              <w:t xml:space="preserve"> «Партнерська взаємодія з учасниками освітнього процесу»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i/>
                <w:sz w:val="22"/>
                <w:szCs w:val="22"/>
              </w:rPr>
              <w:t>Психологічна компетентність</w:t>
            </w:r>
          </w:p>
        </w:tc>
      </w:tr>
      <w:tr w:rsidR="00C9015A" w:rsidRPr="004379A9" w:rsidTr="006F7BE9">
        <w:tc>
          <w:tcPr>
            <w:tcW w:w="709" w:type="dxa"/>
            <w:shd w:val="clear" w:color="auto" w:fill="auto"/>
          </w:tcPr>
          <w:p w:rsidR="00C9015A" w:rsidRPr="004379A9" w:rsidRDefault="00C9015A" w:rsidP="00C9015A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C9015A" w:rsidRPr="00F614E3" w:rsidRDefault="00C9015A" w:rsidP="00C9015A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614E3">
              <w:rPr>
                <w:rFonts w:eastAsia="Times New Roman"/>
                <w:sz w:val="24"/>
                <w:szCs w:val="24"/>
                <w:lang w:eastAsia="ru-RU"/>
              </w:rPr>
              <w:t>Збереження психічного та соціального здоров’я здобувачів освіти в умовах воєнного стану</w:t>
            </w:r>
          </w:p>
        </w:tc>
        <w:tc>
          <w:tcPr>
            <w:tcW w:w="1702" w:type="dxa"/>
            <w:shd w:val="clear" w:color="auto" w:fill="auto"/>
          </w:tcPr>
          <w:p w:rsidR="00C9015A" w:rsidRPr="00F614E3" w:rsidRDefault="00C9015A" w:rsidP="00C9015A">
            <w:pPr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DF4E23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9015A" w:rsidRPr="00F614E3" w:rsidRDefault="00C9015A" w:rsidP="00C9015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614E3">
              <w:rPr>
                <w:rFonts w:eastAsia="Times New Roman"/>
                <w:sz w:val="24"/>
                <w:szCs w:val="24"/>
                <w:lang w:eastAsia="ru-RU"/>
              </w:rPr>
              <w:t xml:space="preserve">Бєляєва К.Ю., викладач, </w:t>
            </w:r>
            <w:proofErr w:type="spellStart"/>
            <w:r w:rsidRPr="00F614E3">
              <w:rPr>
                <w:rFonts w:eastAsia="Times New Roman"/>
                <w:sz w:val="24"/>
                <w:szCs w:val="24"/>
                <w:lang w:eastAsia="ru-RU"/>
              </w:rPr>
              <w:t>к.пед.наук</w:t>
            </w:r>
            <w:proofErr w:type="spellEnd"/>
            <w:r w:rsidRPr="00F614E3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4E3">
              <w:rPr>
                <w:rFonts w:eastAsia="Times New Roman"/>
                <w:sz w:val="24"/>
                <w:szCs w:val="24"/>
                <w:lang w:eastAsia="ru-RU"/>
              </w:rPr>
              <w:t>гештальттерапевт</w:t>
            </w:r>
            <w:proofErr w:type="spellEnd"/>
            <w:r w:rsidRPr="00F614E3">
              <w:rPr>
                <w:rFonts w:eastAsia="Times New Roman"/>
                <w:sz w:val="24"/>
                <w:szCs w:val="24"/>
                <w:lang w:eastAsia="ru-RU"/>
              </w:rPr>
              <w:t>, тренер НУШ, тренер програми «Рівний-рівному»</w:t>
            </w:r>
          </w:p>
        </w:tc>
      </w:tr>
      <w:tr w:rsidR="004379A9" w:rsidRPr="004379A9" w:rsidTr="006F7BE9">
        <w:tc>
          <w:tcPr>
            <w:tcW w:w="10774" w:type="dxa"/>
            <w:gridSpan w:val="4"/>
            <w:shd w:val="clear" w:color="auto" w:fill="auto"/>
          </w:tcPr>
          <w:p w:rsidR="004379A9" w:rsidRPr="004379A9" w:rsidRDefault="004379A9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b/>
                <w:sz w:val="22"/>
                <w:szCs w:val="22"/>
              </w:rPr>
              <w:t>МОДУЛЬ 5. Діагностико-аналітичний</w:t>
            </w:r>
          </w:p>
        </w:tc>
      </w:tr>
      <w:tr w:rsidR="00E50542" w:rsidRPr="004379A9" w:rsidTr="006F7BE9">
        <w:tc>
          <w:tcPr>
            <w:tcW w:w="709" w:type="dxa"/>
            <w:shd w:val="clear" w:color="auto" w:fill="auto"/>
          </w:tcPr>
          <w:p w:rsidR="00E50542" w:rsidRPr="004379A9" w:rsidRDefault="00E50542" w:rsidP="00E5054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Настановне заняття</w:t>
            </w:r>
          </w:p>
        </w:tc>
        <w:tc>
          <w:tcPr>
            <w:tcW w:w="1702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50542" w:rsidRPr="004379A9" w:rsidRDefault="00E50542" w:rsidP="00E50542">
            <w:pPr>
              <w:rPr>
                <w:sz w:val="22"/>
                <w:szCs w:val="22"/>
              </w:rPr>
            </w:pPr>
            <w:r w:rsidRPr="004379A9">
              <w:rPr>
                <w:color w:val="000000"/>
                <w:sz w:val="22"/>
                <w:szCs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E50542" w:rsidRPr="004379A9" w:rsidTr="006F7BE9">
        <w:tc>
          <w:tcPr>
            <w:tcW w:w="709" w:type="dxa"/>
            <w:shd w:val="clear" w:color="auto" w:fill="auto"/>
          </w:tcPr>
          <w:p w:rsidR="00E50542" w:rsidRPr="004379A9" w:rsidRDefault="00E50542" w:rsidP="00E50542">
            <w:pPr>
              <w:pStyle w:val="a3"/>
              <w:numPr>
                <w:ilvl w:val="0"/>
                <w:numId w:val="1"/>
              </w:numPr>
              <w:tabs>
                <w:tab w:val="left" w:pos="4842"/>
              </w:tabs>
              <w:spacing w:after="0" w:line="240" w:lineRule="auto"/>
              <w:ind w:left="35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left"/>
              <w:rPr>
                <w:rFonts w:eastAsia="Times New Roman"/>
                <w:sz w:val="22"/>
                <w:szCs w:val="22"/>
              </w:rPr>
            </w:pPr>
            <w:r w:rsidRPr="004379A9">
              <w:rPr>
                <w:rFonts w:eastAsia="Times New Roman"/>
                <w:sz w:val="22"/>
                <w:szCs w:val="22"/>
              </w:rPr>
              <w:t>Підсумкове тестування</w:t>
            </w:r>
          </w:p>
        </w:tc>
        <w:tc>
          <w:tcPr>
            <w:tcW w:w="1702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E50542" w:rsidRPr="004379A9" w:rsidRDefault="00E50542" w:rsidP="00E50542">
            <w:pPr>
              <w:rPr>
                <w:sz w:val="22"/>
                <w:szCs w:val="22"/>
              </w:rPr>
            </w:pPr>
            <w:r w:rsidRPr="004379A9">
              <w:rPr>
                <w:color w:val="000000"/>
                <w:sz w:val="22"/>
                <w:szCs w:val="22"/>
              </w:rPr>
              <w:t>Румянцева-Лахтіна О.О., викладач, тренер НУШ, експерт уроків проєкту «Всеукраїнська школа онлайн»</w:t>
            </w:r>
          </w:p>
        </w:tc>
      </w:tr>
      <w:tr w:rsidR="00E50542" w:rsidRPr="004379A9" w:rsidTr="006F7BE9">
        <w:tc>
          <w:tcPr>
            <w:tcW w:w="709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Разом</w:t>
            </w:r>
          </w:p>
        </w:tc>
        <w:tc>
          <w:tcPr>
            <w:tcW w:w="1702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ind w:left="-16" w:right="-108" w:firstLine="16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9A9">
              <w:rPr>
                <w:rFonts w:eastAsia="Times New Roman"/>
                <w:b/>
                <w:sz w:val="22"/>
                <w:szCs w:val="22"/>
              </w:rPr>
              <w:t>60</w:t>
            </w:r>
          </w:p>
        </w:tc>
        <w:tc>
          <w:tcPr>
            <w:tcW w:w="4253" w:type="dxa"/>
            <w:shd w:val="clear" w:color="auto" w:fill="auto"/>
          </w:tcPr>
          <w:p w:rsidR="00E50542" w:rsidRPr="004379A9" w:rsidRDefault="00E50542" w:rsidP="00E50542">
            <w:pPr>
              <w:tabs>
                <w:tab w:val="left" w:pos="4842"/>
              </w:tabs>
              <w:ind w:left="-16" w:right="-108" w:firstLine="16"/>
              <w:jc w:val="left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B1241" w:rsidRPr="00CE4C44" w:rsidRDefault="00CB1241" w:rsidP="00CB1241"/>
    <w:p w:rsidR="00CB1241" w:rsidRPr="00CE4C44" w:rsidRDefault="00762A96" w:rsidP="00CB1241"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7E4" w:rsidRPr="00CE4C44">
        <w:rPr>
          <w:b/>
          <w:sz w:val="24"/>
          <w:szCs w:val="24"/>
        </w:rPr>
        <w:t>Галина ДЕГТЯРЬОВА</w:t>
      </w:r>
      <w:bookmarkStart w:id="0" w:name="_GoBack"/>
      <w:bookmarkEnd w:id="0"/>
    </w:p>
    <w:sectPr w:rsidR="00CB1241" w:rsidRPr="00CE4C44" w:rsidSect="00514D36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897"/>
    <w:multiLevelType w:val="hybridMultilevel"/>
    <w:tmpl w:val="889C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41"/>
    <w:rsid w:val="00003FC8"/>
    <w:rsid w:val="0000729B"/>
    <w:rsid w:val="000326AF"/>
    <w:rsid w:val="00035576"/>
    <w:rsid w:val="0004787C"/>
    <w:rsid w:val="00054C72"/>
    <w:rsid w:val="0006426D"/>
    <w:rsid w:val="00075C21"/>
    <w:rsid w:val="000763E8"/>
    <w:rsid w:val="0008304C"/>
    <w:rsid w:val="000851E6"/>
    <w:rsid w:val="00091D92"/>
    <w:rsid w:val="00097093"/>
    <w:rsid w:val="000C4842"/>
    <w:rsid w:val="000D0DCA"/>
    <w:rsid w:val="000E4789"/>
    <w:rsid w:val="000F20A0"/>
    <w:rsid w:val="000F69E0"/>
    <w:rsid w:val="001137E4"/>
    <w:rsid w:val="00121B6D"/>
    <w:rsid w:val="00121E61"/>
    <w:rsid w:val="00156327"/>
    <w:rsid w:val="00165429"/>
    <w:rsid w:val="001826E2"/>
    <w:rsid w:val="001A0875"/>
    <w:rsid w:val="001A54A9"/>
    <w:rsid w:val="001D02AA"/>
    <w:rsid w:val="001D1F9A"/>
    <w:rsid w:val="001E12E5"/>
    <w:rsid w:val="001E2AA1"/>
    <w:rsid w:val="002125DF"/>
    <w:rsid w:val="002200AF"/>
    <w:rsid w:val="00231721"/>
    <w:rsid w:val="00234276"/>
    <w:rsid w:val="00234EC8"/>
    <w:rsid w:val="002805E4"/>
    <w:rsid w:val="00280DBF"/>
    <w:rsid w:val="002B6E5C"/>
    <w:rsid w:val="002C2192"/>
    <w:rsid w:val="002D1FCC"/>
    <w:rsid w:val="002D3071"/>
    <w:rsid w:val="002D5276"/>
    <w:rsid w:val="002D7248"/>
    <w:rsid w:val="002E52B2"/>
    <w:rsid w:val="002E5EF6"/>
    <w:rsid w:val="002F3E06"/>
    <w:rsid w:val="00304363"/>
    <w:rsid w:val="00312839"/>
    <w:rsid w:val="0032114A"/>
    <w:rsid w:val="00334461"/>
    <w:rsid w:val="00386D60"/>
    <w:rsid w:val="003A104A"/>
    <w:rsid w:val="003A4F00"/>
    <w:rsid w:val="003C41D5"/>
    <w:rsid w:val="003D2A5F"/>
    <w:rsid w:val="003E3AB2"/>
    <w:rsid w:val="003F44EC"/>
    <w:rsid w:val="00405522"/>
    <w:rsid w:val="00420929"/>
    <w:rsid w:val="0043064C"/>
    <w:rsid w:val="004318C7"/>
    <w:rsid w:val="004321AE"/>
    <w:rsid w:val="004379A9"/>
    <w:rsid w:val="00464908"/>
    <w:rsid w:val="00483C2F"/>
    <w:rsid w:val="00494FE1"/>
    <w:rsid w:val="004A5A52"/>
    <w:rsid w:val="004C1681"/>
    <w:rsid w:val="004C24AD"/>
    <w:rsid w:val="004C77A4"/>
    <w:rsid w:val="004D37E3"/>
    <w:rsid w:val="004E1738"/>
    <w:rsid w:val="004E2A3B"/>
    <w:rsid w:val="004E6DBA"/>
    <w:rsid w:val="004F7C1B"/>
    <w:rsid w:val="0050793D"/>
    <w:rsid w:val="005100C2"/>
    <w:rsid w:val="00514591"/>
    <w:rsid w:val="00514D36"/>
    <w:rsid w:val="00516B00"/>
    <w:rsid w:val="00536058"/>
    <w:rsid w:val="0054618D"/>
    <w:rsid w:val="00547A62"/>
    <w:rsid w:val="0055513E"/>
    <w:rsid w:val="005679CD"/>
    <w:rsid w:val="005810D1"/>
    <w:rsid w:val="00591C6D"/>
    <w:rsid w:val="005A020B"/>
    <w:rsid w:val="005A493E"/>
    <w:rsid w:val="005F15FC"/>
    <w:rsid w:val="005F67B4"/>
    <w:rsid w:val="00635BAD"/>
    <w:rsid w:val="00645973"/>
    <w:rsid w:val="0065219F"/>
    <w:rsid w:val="00676ABB"/>
    <w:rsid w:val="00687989"/>
    <w:rsid w:val="006A3181"/>
    <w:rsid w:val="006A63FA"/>
    <w:rsid w:val="006B6F4B"/>
    <w:rsid w:val="006C6706"/>
    <w:rsid w:val="006D2523"/>
    <w:rsid w:val="006F7BE9"/>
    <w:rsid w:val="007229E0"/>
    <w:rsid w:val="007259BA"/>
    <w:rsid w:val="00732175"/>
    <w:rsid w:val="007424FD"/>
    <w:rsid w:val="00745154"/>
    <w:rsid w:val="007568FA"/>
    <w:rsid w:val="00762A96"/>
    <w:rsid w:val="007747DD"/>
    <w:rsid w:val="00786BD6"/>
    <w:rsid w:val="00787FB4"/>
    <w:rsid w:val="007914BC"/>
    <w:rsid w:val="007A3070"/>
    <w:rsid w:val="007B4FFE"/>
    <w:rsid w:val="007B53D6"/>
    <w:rsid w:val="007D6D86"/>
    <w:rsid w:val="007E5788"/>
    <w:rsid w:val="00806F03"/>
    <w:rsid w:val="00816D1B"/>
    <w:rsid w:val="00842080"/>
    <w:rsid w:val="008438E2"/>
    <w:rsid w:val="008532A2"/>
    <w:rsid w:val="00855500"/>
    <w:rsid w:val="00855E51"/>
    <w:rsid w:val="00877707"/>
    <w:rsid w:val="008947A3"/>
    <w:rsid w:val="008C4471"/>
    <w:rsid w:val="008C4511"/>
    <w:rsid w:val="008D26A3"/>
    <w:rsid w:val="008F6A16"/>
    <w:rsid w:val="0094066E"/>
    <w:rsid w:val="00976A40"/>
    <w:rsid w:val="009849AF"/>
    <w:rsid w:val="00985C1E"/>
    <w:rsid w:val="00997E80"/>
    <w:rsid w:val="009C7A21"/>
    <w:rsid w:val="009D622D"/>
    <w:rsid w:val="009D6B25"/>
    <w:rsid w:val="009F4EE9"/>
    <w:rsid w:val="00A06489"/>
    <w:rsid w:val="00A145AD"/>
    <w:rsid w:val="00A157D8"/>
    <w:rsid w:val="00A17117"/>
    <w:rsid w:val="00A20F5A"/>
    <w:rsid w:val="00A4123A"/>
    <w:rsid w:val="00A60FA6"/>
    <w:rsid w:val="00A758E5"/>
    <w:rsid w:val="00A75F78"/>
    <w:rsid w:val="00A97ADB"/>
    <w:rsid w:val="00AA4B5C"/>
    <w:rsid w:val="00AC078B"/>
    <w:rsid w:val="00AC1F71"/>
    <w:rsid w:val="00AD78AD"/>
    <w:rsid w:val="00AF6E59"/>
    <w:rsid w:val="00B12A71"/>
    <w:rsid w:val="00B14431"/>
    <w:rsid w:val="00B2742E"/>
    <w:rsid w:val="00B34639"/>
    <w:rsid w:val="00B36B2D"/>
    <w:rsid w:val="00B36CA9"/>
    <w:rsid w:val="00B4431E"/>
    <w:rsid w:val="00B47EBC"/>
    <w:rsid w:val="00B71306"/>
    <w:rsid w:val="00B8442F"/>
    <w:rsid w:val="00B934B0"/>
    <w:rsid w:val="00BA2D5D"/>
    <w:rsid w:val="00BA58C9"/>
    <w:rsid w:val="00BB0488"/>
    <w:rsid w:val="00BB3010"/>
    <w:rsid w:val="00BB799C"/>
    <w:rsid w:val="00BC0602"/>
    <w:rsid w:val="00BE3C65"/>
    <w:rsid w:val="00BF5948"/>
    <w:rsid w:val="00BF704B"/>
    <w:rsid w:val="00C22ACA"/>
    <w:rsid w:val="00C350DF"/>
    <w:rsid w:val="00C6282B"/>
    <w:rsid w:val="00C71BE8"/>
    <w:rsid w:val="00C754B6"/>
    <w:rsid w:val="00C80AE9"/>
    <w:rsid w:val="00C8167D"/>
    <w:rsid w:val="00C85B02"/>
    <w:rsid w:val="00C871CE"/>
    <w:rsid w:val="00C9015A"/>
    <w:rsid w:val="00C91936"/>
    <w:rsid w:val="00CA3F06"/>
    <w:rsid w:val="00CA706A"/>
    <w:rsid w:val="00CB1241"/>
    <w:rsid w:val="00CB42F5"/>
    <w:rsid w:val="00CB54AA"/>
    <w:rsid w:val="00CE4C44"/>
    <w:rsid w:val="00CF38FE"/>
    <w:rsid w:val="00D17419"/>
    <w:rsid w:val="00D44B86"/>
    <w:rsid w:val="00D52941"/>
    <w:rsid w:val="00D53C56"/>
    <w:rsid w:val="00D6208A"/>
    <w:rsid w:val="00D63964"/>
    <w:rsid w:val="00D67C70"/>
    <w:rsid w:val="00D96780"/>
    <w:rsid w:val="00DB6C65"/>
    <w:rsid w:val="00DD1142"/>
    <w:rsid w:val="00DE38B2"/>
    <w:rsid w:val="00DF02B4"/>
    <w:rsid w:val="00DF54F4"/>
    <w:rsid w:val="00E01196"/>
    <w:rsid w:val="00E04437"/>
    <w:rsid w:val="00E135BA"/>
    <w:rsid w:val="00E20CA5"/>
    <w:rsid w:val="00E21994"/>
    <w:rsid w:val="00E36492"/>
    <w:rsid w:val="00E50542"/>
    <w:rsid w:val="00E777E3"/>
    <w:rsid w:val="00E867B7"/>
    <w:rsid w:val="00E9433E"/>
    <w:rsid w:val="00EC3062"/>
    <w:rsid w:val="00F01CE1"/>
    <w:rsid w:val="00F219ED"/>
    <w:rsid w:val="00F30218"/>
    <w:rsid w:val="00F33464"/>
    <w:rsid w:val="00F43382"/>
    <w:rsid w:val="00F45F58"/>
    <w:rsid w:val="00F563DD"/>
    <w:rsid w:val="00FC0174"/>
    <w:rsid w:val="00FC0FC4"/>
    <w:rsid w:val="00FD246B"/>
    <w:rsid w:val="00FE7874"/>
    <w:rsid w:val="00FF05B0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66A"/>
  <w15:chartTrackingRefBased/>
  <w15:docId w15:val="{3487B50F-3036-4DE1-97F9-49FCC8C0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4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CB1241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241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CB1241"/>
    <w:pPr>
      <w:spacing w:after="160" w:line="259" w:lineRule="auto"/>
      <w:ind w:left="720"/>
      <w:contextualSpacing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6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Папернова</cp:lastModifiedBy>
  <cp:revision>6</cp:revision>
  <dcterms:created xsi:type="dcterms:W3CDTF">2024-01-16T07:15:00Z</dcterms:created>
  <dcterms:modified xsi:type="dcterms:W3CDTF">2024-01-23T12:43:00Z</dcterms:modified>
</cp:coreProperties>
</file>