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32" w:rsidRDefault="00737124">
      <w:pPr>
        <w:spacing w:line="240" w:lineRule="auto"/>
        <w:ind w:hanging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ПРОГРАМА НАВЧАЛЬНИХ ЗАНЯТЬ</w:t>
      </w:r>
    </w:p>
    <w:p w:rsidR="00F66432" w:rsidRDefault="00737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тематичного спецкурсу </w:t>
      </w:r>
    </w:p>
    <w:p w:rsidR="00F66432" w:rsidRDefault="00737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«Психолого-педагогічна підтримка дитини молодшого шкільного віку, яка пережила стрес і горе» </w:t>
      </w:r>
    </w:p>
    <w:p w:rsidR="00F66432" w:rsidRDefault="00737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вчителів початкових класів,  учителів початкових класів та вихователів ГПД</w:t>
      </w:r>
    </w:p>
    <w:p w:rsidR="00F66432" w:rsidRDefault="00F66432">
      <w:pPr>
        <w:ind w:hanging="2"/>
        <w:rPr>
          <w:b/>
          <w:sz w:val="24"/>
          <w:szCs w:val="24"/>
        </w:rPr>
      </w:pPr>
    </w:p>
    <w:p w:rsidR="00F66432" w:rsidRDefault="00737124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Термін навчання</w:t>
      </w:r>
      <w:r w:rsidRPr="00FC7102">
        <w:rPr>
          <w:b/>
          <w:sz w:val="24"/>
          <w:szCs w:val="24"/>
        </w:rPr>
        <w:t xml:space="preserve">: </w:t>
      </w:r>
      <w:r w:rsidR="003656F2" w:rsidRPr="00443418">
        <w:rPr>
          <w:sz w:val="24"/>
          <w:szCs w:val="24"/>
        </w:rPr>
        <w:t>03</w:t>
      </w:r>
      <w:r w:rsidRPr="00443418">
        <w:rPr>
          <w:sz w:val="24"/>
          <w:szCs w:val="24"/>
        </w:rPr>
        <w:t>.0</w:t>
      </w:r>
      <w:r w:rsidR="003656F2" w:rsidRPr="00443418">
        <w:rPr>
          <w:sz w:val="24"/>
          <w:szCs w:val="24"/>
        </w:rPr>
        <w:t>5</w:t>
      </w:r>
      <w:r w:rsidRPr="00443418">
        <w:rPr>
          <w:sz w:val="24"/>
          <w:szCs w:val="24"/>
        </w:rPr>
        <w:t xml:space="preserve"> – </w:t>
      </w:r>
      <w:r w:rsidR="00FC7102" w:rsidRPr="00443418">
        <w:rPr>
          <w:sz w:val="24"/>
          <w:szCs w:val="24"/>
        </w:rPr>
        <w:t>17.</w:t>
      </w:r>
      <w:r w:rsidRPr="00443418">
        <w:rPr>
          <w:sz w:val="24"/>
          <w:szCs w:val="24"/>
        </w:rPr>
        <w:t>0</w:t>
      </w:r>
      <w:r w:rsidR="00FC7102" w:rsidRPr="00443418">
        <w:rPr>
          <w:sz w:val="24"/>
          <w:szCs w:val="24"/>
        </w:rPr>
        <w:t>5</w:t>
      </w:r>
      <w:r w:rsidRPr="00443418">
        <w:rPr>
          <w:sz w:val="24"/>
          <w:szCs w:val="24"/>
        </w:rPr>
        <w:t>.2022</w:t>
      </w:r>
    </w:p>
    <w:p w:rsidR="00F66432" w:rsidRDefault="00737124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F66432" w:rsidRDefault="00F66432">
      <w:pPr>
        <w:ind w:hanging="2"/>
        <w:rPr>
          <w:b/>
          <w:sz w:val="24"/>
          <w:szCs w:val="24"/>
        </w:rPr>
      </w:pPr>
    </w:p>
    <w:tbl>
      <w:tblPr>
        <w:tblStyle w:val="ac"/>
        <w:tblW w:w="11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850"/>
        <w:gridCol w:w="2954"/>
      </w:tblGrid>
      <w:tr w:rsidR="00F66432" w:rsidRPr="00443418">
        <w:tc>
          <w:tcPr>
            <w:tcW w:w="719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66432" w:rsidRPr="00443418" w:rsidRDefault="00737124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443418">
              <w:rPr>
                <w:b/>
                <w:sz w:val="21"/>
                <w:szCs w:val="21"/>
              </w:rPr>
              <w:t>Пара</w:t>
            </w:r>
          </w:p>
          <w:p w:rsidR="00F66432" w:rsidRPr="00443418" w:rsidRDefault="00737124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443418">
              <w:rPr>
                <w:b/>
                <w:sz w:val="21"/>
                <w:szCs w:val="21"/>
              </w:rPr>
              <w:t>Зміст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443418">
              <w:rPr>
                <w:b/>
                <w:sz w:val="21"/>
                <w:szCs w:val="21"/>
              </w:rPr>
              <w:t>К-сть годин</w:t>
            </w:r>
          </w:p>
        </w:tc>
        <w:tc>
          <w:tcPr>
            <w:tcW w:w="295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443418">
              <w:rPr>
                <w:b/>
                <w:sz w:val="21"/>
                <w:szCs w:val="21"/>
              </w:rPr>
              <w:t>ПІБ викладача, посада, наукове звання, науковий ступінь</w:t>
            </w:r>
          </w:p>
        </w:tc>
      </w:tr>
      <w:tr w:rsidR="00F66432" w:rsidRPr="00443418">
        <w:tc>
          <w:tcPr>
            <w:tcW w:w="7196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66432" w:rsidRPr="00443418" w:rsidRDefault="00F66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ind w:hanging="2"/>
              <w:jc w:val="center"/>
              <w:rPr>
                <w:b/>
                <w:sz w:val="21"/>
                <w:szCs w:val="21"/>
              </w:rPr>
            </w:pPr>
            <w:proofErr w:type="spellStart"/>
            <w:r w:rsidRPr="00443418">
              <w:rPr>
                <w:b/>
                <w:sz w:val="21"/>
                <w:szCs w:val="21"/>
              </w:rPr>
              <w:t>Дист</w:t>
            </w:r>
            <w:proofErr w:type="spellEnd"/>
          </w:p>
        </w:tc>
        <w:tc>
          <w:tcPr>
            <w:tcW w:w="2954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F66432" w:rsidRPr="00443418" w:rsidRDefault="00F66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1"/>
                <w:szCs w:val="21"/>
              </w:rPr>
            </w:pPr>
          </w:p>
        </w:tc>
      </w:tr>
      <w:tr w:rsidR="00F66432" w:rsidRPr="00443418" w:rsidTr="009D5985">
        <w:tc>
          <w:tcPr>
            <w:tcW w:w="719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tabs>
                <w:tab w:val="left" w:pos="426"/>
              </w:tabs>
              <w:spacing w:line="240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Настановне заняття. Реєстрація слухачів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ind w:hanging="2"/>
              <w:jc w:val="center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1</w:t>
            </w:r>
          </w:p>
        </w:tc>
        <w:tc>
          <w:tcPr>
            <w:tcW w:w="295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ind w:hanging="2"/>
              <w:jc w:val="left"/>
              <w:rPr>
                <w:sz w:val="21"/>
                <w:szCs w:val="21"/>
              </w:rPr>
            </w:pPr>
            <w:proofErr w:type="spellStart"/>
            <w:r w:rsidRPr="00443418">
              <w:rPr>
                <w:sz w:val="21"/>
                <w:szCs w:val="21"/>
              </w:rPr>
              <w:t>Заліська</w:t>
            </w:r>
            <w:proofErr w:type="spellEnd"/>
            <w:r w:rsidRPr="00443418">
              <w:rPr>
                <w:sz w:val="21"/>
                <w:szCs w:val="21"/>
              </w:rPr>
              <w:t xml:space="preserve">  О.М., </w:t>
            </w:r>
          </w:p>
          <w:p w:rsidR="00F66432" w:rsidRPr="00443418" w:rsidRDefault="00737124">
            <w:pPr>
              <w:ind w:hanging="2"/>
              <w:jc w:val="left"/>
              <w:rPr>
                <w:sz w:val="21"/>
                <w:szCs w:val="21"/>
              </w:rPr>
            </w:pPr>
            <w:bookmarkStart w:id="0" w:name="_heading=h.gjdgxs" w:colFirst="0" w:colLast="0"/>
            <w:bookmarkEnd w:id="0"/>
            <w:r w:rsidRPr="00443418">
              <w:rPr>
                <w:sz w:val="21"/>
                <w:szCs w:val="21"/>
              </w:rPr>
              <w:t>ст. викладач</w:t>
            </w:r>
          </w:p>
        </w:tc>
      </w:tr>
      <w:tr w:rsidR="00F66432" w:rsidRPr="00443418" w:rsidTr="009D5985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F66432" w:rsidRPr="00443418" w:rsidRDefault="00737124" w:rsidP="00BF639C">
            <w:pPr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Способи формування мотивації й підтримки інтересу до онлайн-</w:t>
            </w:r>
            <w:r w:rsidR="00BF639C" w:rsidRPr="00443418">
              <w:rPr>
                <w:sz w:val="21"/>
                <w:szCs w:val="21"/>
              </w:rPr>
              <w:t>уроків й дистанційної взаємодії</w:t>
            </w:r>
          </w:p>
        </w:tc>
        <w:tc>
          <w:tcPr>
            <w:tcW w:w="850" w:type="dxa"/>
            <w:shd w:val="clear" w:color="auto" w:fill="auto"/>
          </w:tcPr>
          <w:p w:rsidR="00F66432" w:rsidRPr="00443418" w:rsidRDefault="00737124">
            <w:pPr>
              <w:ind w:hanging="2"/>
              <w:jc w:val="center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1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 xml:space="preserve">Коченгіна М.В., </w:t>
            </w:r>
          </w:p>
          <w:p w:rsidR="00F66432" w:rsidRPr="00443418" w:rsidRDefault="00737124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доцент секції, к. пед. н.</w:t>
            </w:r>
          </w:p>
        </w:tc>
      </w:tr>
      <w:tr w:rsidR="00F66432" w:rsidRPr="00443418" w:rsidTr="009D5985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 xml:space="preserve">Відновлювальний вплив природи на здоров’я, фізичний та психічний розвиток дитини молодшого шкільного віку : що потрібно знати вчителям і батькам учнів </w:t>
            </w:r>
          </w:p>
        </w:tc>
        <w:tc>
          <w:tcPr>
            <w:tcW w:w="850" w:type="dxa"/>
            <w:shd w:val="clear" w:color="auto" w:fill="auto"/>
          </w:tcPr>
          <w:p w:rsidR="00F66432" w:rsidRPr="00443418" w:rsidRDefault="00737124">
            <w:pPr>
              <w:ind w:hanging="2"/>
              <w:jc w:val="center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1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 xml:space="preserve">Коченгіна М.В., </w:t>
            </w:r>
          </w:p>
          <w:p w:rsidR="00F66432" w:rsidRPr="00443418" w:rsidRDefault="00737124" w:rsidP="00443418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доцент секції, к. пед. н.</w:t>
            </w:r>
            <w:bookmarkStart w:id="1" w:name="_GoBack"/>
            <w:bookmarkEnd w:id="1"/>
          </w:p>
        </w:tc>
      </w:tr>
      <w:tr w:rsidR="00F66432" w:rsidRPr="00443418" w:rsidTr="009D5985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F66432" w:rsidRPr="00443418" w:rsidRDefault="00737124" w:rsidP="003656F2">
            <w:pPr>
              <w:keepNext/>
              <w:widowControl w:val="0"/>
              <w:spacing w:line="276" w:lineRule="auto"/>
              <w:ind w:hanging="2"/>
              <w:rPr>
                <w:sz w:val="21"/>
                <w:szCs w:val="21"/>
                <w:highlight w:val="cyan"/>
              </w:rPr>
            </w:pPr>
            <w:r w:rsidRPr="00443418">
              <w:rPr>
                <w:sz w:val="21"/>
                <w:szCs w:val="21"/>
              </w:rPr>
              <w:t xml:space="preserve">Вчителю про особливості підтримки дитини, </w:t>
            </w:r>
            <w:r w:rsidR="00B21709" w:rsidRPr="00443418">
              <w:rPr>
                <w:sz w:val="21"/>
                <w:szCs w:val="21"/>
              </w:rPr>
              <w:t>яка</w:t>
            </w:r>
            <w:r w:rsidR="003656F2" w:rsidRPr="00443418">
              <w:rPr>
                <w:sz w:val="21"/>
                <w:szCs w:val="21"/>
              </w:rPr>
              <w:t xml:space="preserve"> пережила </w:t>
            </w:r>
            <w:proofErr w:type="spellStart"/>
            <w:r w:rsidR="003656F2" w:rsidRPr="00443418">
              <w:rPr>
                <w:sz w:val="21"/>
                <w:szCs w:val="21"/>
              </w:rPr>
              <w:t>травмуючі</w:t>
            </w:r>
            <w:proofErr w:type="spellEnd"/>
            <w:r w:rsidR="003656F2" w:rsidRPr="00443418">
              <w:rPr>
                <w:sz w:val="21"/>
                <w:szCs w:val="21"/>
              </w:rPr>
              <w:t xml:space="preserve"> події</w:t>
            </w:r>
          </w:p>
        </w:tc>
        <w:tc>
          <w:tcPr>
            <w:tcW w:w="850" w:type="dxa"/>
            <w:shd w:val="clear" w:color="auto" w:fill="auto"/>
          </w:tcPr>
          <w:p w:rsidR="00F66432" w:rsidRPr="00443418" w:rsidRDefault="00737124">
            <w:pPr>
              <w:ind w:hanging="2"/>
              <w:jc w:val="center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spacing w:line="240" w:lineRule="auto"/>
              <w:ind w:hanging="2"/>
              <w:rPr>
                <w:sz w:val="21"/>
                <w:szCs w:val="21"/>
              </w:rPr>
            </w:pPr>
            <w:proofErr w:type="spellStart"/>
            <w:r w:rsidRPr="00443418">
              <w:rPr>
                <w:sz w:val="21"/>
                <w:szCs w:val="21"/>
              </w:rPr>
              <w:t>Заліська</w:t>
            </w:r>
            <w:proofErr w:type="spellEnd"/>
            <w:r w:rsidRPr="00443418">
              <w:rPr>
                <w:sz w:val="21"/>
                <w:szCs w:val="21"/>
              </w:rPr>
              <w:t xml:space="preserve"> О.М., </w:t>
            </w:r>
          </w:p>
          <w:p w:rsidR="00F66432" w:rsidRPr="00443418" w:rsidRDefault="00737124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ст. викладач</w:t>
            </w:r>
          </w:p>
        </w:tc>
      </w:tr>
      <w:tr w:rsidR="00F66432" w:rsidRPr="00443418" w:rsidTr="009D5985">
        <w:tc>
          <w:tcPr>
            <w:tcW w:w="7196" w:type="dxa"/>
            <w:tcBorders>
              <w:left w:val="single" w:sz="18" w:space="0" w:color="000000"/>
            </w:tcBorders>
          </w:tcPr>
          <w:p w:rsidR="00F66432" w:rsidRPr="00443418" w:rsidRDefault="00737124">
            <w:pPr>
              <w:spacing w:line="276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Тривожний стан дітей у кризовий період: особливості  взаємодії</w:t>
            </w:r>
          </w:p>
        </w:tc>
        <w:tc>
          <w:tcPr>
            <w:tcW w:w="850" w:type="dxa"/>
            <w:shd w:val="clear" w:color="auto" w:fill="auto"/>
          </w:tcPr>
          <w:p w:rsidR="00F66432" w:rsidRPr="00443418" w:rsidRDefault="00737124">
            <w:pPr>
              <w:ind w:hanging="2"/>
              <w:jc w:val="center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FC7102" w:rsidRPr="00443418" w:rsidRDefault="00737124" w:rsidP="006A1760">
            <w:pPr>
              <w:spacing w:line="240" w:lineRule="auto"/>
              <w:ind w:hanging="2"/>
              <w:rPr>
                <w:sz w:val="21"/>
                <w:szCs w:val="21"/>
              </w:rPr>
            </w:pPr>
            <w:proofErr w:type="spellStart"/>
            <w:r w:rsidRPr="00443418">
              <w:rPr>
                <w:sz w:val="21"/>
                <w:szCs w:val="21"/>
              </w:rPr>
              <w:t>За</w:t>
            </w:r>
            <w:r w:rsidR="006A1760" w:rsidRPr="00443418">
              <w:rPr>
                <w:sz w:val="21"/>
                <w:szCs w:val="21"/>
              </w:rPr>
              <w:t>мазій</w:t>
            </w:r>
            <w:proofErr w:type="spellEnd"/>
            <w:r w:rsidR="006A1760" w:rsidRPr="00443418">
              <w:rPr>
                <w:sz w:val="21"/>
                <w:szCs w:val="21"/>
              </w:rPr>
              <w:t xml:space="preserve"> Ю.О., </w:t>
            </w:r>
          </w:p>
          <w:p w:rsidR="00F66432" w:rsidRPr="00443418" w:rsidRDefault="00737124" w:rsidP="006A1760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викладач</w:t>
            </w:r>
          </w:p>
        </w:tc>
      </w:tr>
      <w:tr w:rsidR="00F66432" w:rsidRPr="00443418" w:rsidTr="009D5985">
        <w:tc>
          <w:tcPr>
            <w:tcW w:w="7196" w:type="dxa"/>
            <w:tcBorders>
              <w:left w:val="single" w:sz="18" w:space="0" w:color="000000"/>
            </w:tcBorders>
          </w:tcPr>
          <w:p w:rsidR="00F66432" w:rsidRPr="00443418" w:rsidRDefault="004D52CE" w:rsidP="00BF639C">
            <w:pPr>
              <w:spacing w:line="276" w:lineRule="auto"/>
              <w:ind w:hanging="2"/>
              <w:jc w:val="left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 xml:space="preserve">Формування психологічної </w:t>
            </w:r>
            <w:proofErr w:type="spellStart"/>
            <w:r w:rsidRPr="00443418">
              <w:rPr>
                <w:sz w:val="21"/>
                <w:szCs w:val="21"/>
              </w:rPr>
              <w:t>резильєнтності</w:t>
            </w:r>
            <w:proofErr w:type="spellEnd"/>
            <w:r w:rsidRPr="00443418">
              <w:rPr>
                <w:sz w:val="21"/>
                <w:szCs w:val="21"/>
              </w:rPr>
              <w:t xml:space="preserve"> у дітей під час військових дій та збройних конфліктів</w:t>
            </w:r>
          </w:p>
        </w:tc>
        <w:tc>
          <w:tcPr>
            <w:tcW w:w="850" w:type="dxa"/>
            <w:shd w:val="clear" w:color="auto" w:fill="auto"/>
          </w:tcPr>
          <w:p w:rsidR="00F66432" w:rsidRPr="00443418" w:rsidRDefault="004D52CE">
            <w:pPr>
              <w:ind w:hanging="2"/>
              <w:jc w:val="center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F66432" w:rsidRPr="00443418" w:rsidRDefault="004D52CE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Носенко В.В., викладач</w:t>
            </w:r>
          </w:p>
        </w:tc>
      </w:tr>
      <w:tr w:rsidR="00F66432" w:rsidRPr="00443418" w:rsidTr="009D5985">
        <w:tc>
          <w:tcPr>
            <w:tcW w:w="7196" w:type="dxa"/>
            <w:tcBorders>
              <w:left w:val="single" w:sz="18" w:space="0" w:color="000000"/>
            </w:tcBorders>
          </w:tcPr>
          <w:p w:rsidR="00F66432" w:rsidRPr="00443418" w:rsidRDefault="00737124">
            <w:pPr>
              <w:spacing w:line="276" w:lineRule="auto"/>
              <w:ind w:hanging="2"/>
              <w:rPr>
                <w:sz w:val="21"/>
                <w:szCs w:val="21"/>
              </w:rPr>
            </w:pPr>
            <w:proofErr w:type="spellStart"/>
            <w:r w:rsidRPr="00443418">
              <w:rPr>
                <w:sz w:val="21"/>
                <w:szCs w:val="21"/>
              </w:rPr>
              <w:t>Сторителінг</w:t>
            </w:r>
            <w:proofErr w:type="spellEnd"/>
            <w:r w:rsidRPr="00443418">
              <w:rPr>
                <w:sz w:val="21"/>
                <w:szCs w:val="21"/>
              </w:rPr>
              <w:t xml:space="preserve"> в умовах дистанційної взаємодії: як правильно розповідати й залучати молодших школярів до мовленнєвої творчості</w:t>
            </w:r>
          </w:p>
        </w:tc>
        <w:tc>
          <w:tcPr>
            <w:tcW w:w="850" w:type="dxa"/>
            <w:shd w:val="clear" w:color="auto" w:fill="auto"/>
          </w:tcPr>
          <w:p w:rsidR="00F66432" w:rsidRPr="00443418" w:rsidRDefault="00737124">
            <w:pPr>
              <w:ind w:hanging="2"/>
              <w:jc w:val="center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spacing w:line="240" w:lineRule="auto"/>
              <w:ind w:hanging="2"/>
              <w:rPr>
                <w:sz w:val="21"/>
                <w:szCs w:val="21"/>
              </w:rPr>
            </w:pPr>
            <w:proofErr w:type="spellStart"/>
            <w:r w:rsidRPr="00443418">
              <w:rPr>
                <w:sz w:val="21"/>
                <w:szCs w:val="21"/>
              </w:rPr>
              <w:t>Сосницька</w:t>
            </w:r>
            <w:proofErr w:type="spellEnd"/>
            <w:r w:rsidRPr="00443418">
              <w:rPr>
                <w:sz w:val="21"/>
                <w:szCs w:val="21"/>
              </w:rPr>
              <w:t xml:space="preserve"> Н.П., </w:t>
            </w:r>
          </w:p>
          <w:p w:rsidR="00F66432" w:rsidRPr="00443418" w:rsidRDefault="00737124" w:rsidP="00443418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ст. викладач</w:t>
            </w:r>
          </w:p>
        </w:tc>
      </w:tr>
      <w:tr w:rsidR="00F66432" w:rsidRPr="00443418" w:rsidTr="009D5985">
        <w:tc>
          <w:tcPr>
            <w:tcW w:w="7196" w:type="dxa"/>
            <w:tcBorders>
              <w:left w:val="single" w:sz="18" w:space="0" w:color="000000"/>
            </w:tcBorders>
          </w:tcPr>
          <w:p w:rsidR="00F66432" w:rsidRPr="00443418" w:rsidRDefault="00737124">
            <w:pPr>
              <w:spacing w:line="276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Логіко-математичні ігри як засіб емоційного розвантаження молодших школярів</w:t>
            </w:r>
          </w:p>
        </w:tc>
        <w:tc>
          <w:tcPr>
            <w:tcW w:w="850" w:type="dxa"/>
            <w:shd w:val="clear" w:color="auto" w:fill="auto"/>
          </w:tcPr>
          <w:p w:rsidR="00F66432" w:rsidRPr="00443418" w:rsidRDefault="00737124">
            <w:pPr>
              <w:ind w:hanging="2"/>
              <w:jc w:val="center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spacing w:line="240" w:lineRule="auto"/>
              <w:ind w:hanging="2"/>
              <w:rPr>
                <w:sz w:val="21"/>
                <w:szCs w:val="21"/>
              </w:rPr>
            </w:pPr>
            <w:proofErr w:type="spellStart"/>
            <w:r w:rsidRPr="00443418">
              <w:rPr>
                <w:sz w:val="21"/>
                <w:szCs w:val="21"/>
              </w:rPr>
              <w:t>Гезей</w:t>
            </w:r>
            <w:proofErr w:type="spellEnd"/>
            <w:r w:rsidRPr="00443418">
              <w:rPr>
                <w:sz w:val="21"/>
                <w:szCs w:val="21"/>
              </w:rPr>
              <w:t xml:space="preserve"> О.М., </w:t>
            </w:r>
          </w:p>
          <w:p w:rsidR="00F66432" w:rsidRPr="00443418" w:rsidRDefault="00737124" w:rsidP="00443418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ст. викладач</w:t>
            </w:r>
          </w:p>
        </w:tc>
      </w:tr>
      <w:tr w:rsidR="00F66432" w:rsidRPr="00443418" w:rsidTr="009D5985">
        <w:tc>
          <w:tcPr>
            <w:tcW w:w="7196" w:type="dxa"/>
            <w:tcBorders>
              <w:left w:val="single" w:sz="18" w:space="0" w:color="000000"/>
            </w:tcBorders>
          </w:tcPr>
          <w:p w:rsidR="00F66432" w:rsidRPr="00443418" w:rsidRDefault="00737124">
            <w:pPr>
              <w:spacing w:line="276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Використання малювання для відновлення після емоційної напруги та стресових ситуацій у дітей</w:t>
            </w:r>
          </w:p>
        </w:tc>
        <w:tc>
          <w:tcPr>
            <w:tcW w:w="850" w:type="dxa"/>
            <w:shd w:val="clear" w:color="auto" w:fill="auto"/>
          </w:tcPr>
          <w:p w:rsidR="00F66432" w:rsidRPr="00443418" w:rsidRDefault="00737124">
            <w:pPr>
              <w:ind w:hanging="2"/>
              <w:jc w:val="center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 xml:space="preserve">Коваль О.А., </w:t>
            </w:r>
          </w:p>
          <w:p w:rsidR="00F66432" w:rsidRPr="00443418" w:rsidRDefault="00737124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43418">
              <w:rPr>
                <w:sz w:val="21"/>
                <w:szCs w:val="21"/>
              </w:rPr>
              <w:t>викладач</w:t>
            </w:r>
          </w:p>
        </w:tc>
      </w:tr>
      <w:tr w:rsidR="00F66432" w:rsidRPr="00443418">
        <w:tc>
          <w:tcPr>
            <w:tcW w:w="7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ind w:hanging="2"/>
              <w:jc w:val="right"/>
              <w:rPr>
                <w:b/>
                <w:sz w:val="21"/>
                <w:szCs w:val="21"/>
              </w:rPr>
            </w:pPr>
            <w:r w:rsidRPr="00443418">
              <w:rPr>
                <w:b/>
                <w:sz w:val="21"/>
                <w:szCs w:val="21"/>
              </w:rPr>
              <w:t>Разом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F66432" w:rsidRPr="00443418" w:rsidRDefault="00737124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44341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295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6432" w:rsidRPr="00443418" w:rsidRDefault="00F66432">
            <w:pPr>
              <w:keepNext/>
              <w:ind w:hanging="2"/>
              <w:jc w:val="left"/>
              <w:rPr>
                <w:sz w:val="21"/>
                <w:szCs w:val="21"/>
              </w:rPr>
            </w:pPr>
          </w:p>
        </w:tc>
      </w:tr>
    </w:tbl>
    <w:p w:rsidR="00F66432" w:rsidRDefault="00F66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4"/>
          <w:szCs w:val="24"/>
        </w:rPr>
      </w:pPr>
    </w:p>
    <w:p w:rsidR="00F66432" w:rsidRDefault="00737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Оксана </w:t>
      </w:r>
      <w:r w:rsidR="00FC7102">
        <w:rPr>
          <w:b/>
          <w:color w:val="000000"/>
          <w:sz w:val="24"/>
          <w:szCs w:val="24"/>
        </w:rPr>
        <w:t>ЗАЛІСЬКА</w:t>
      </w:r>
    </w:p>
    <w:p w:rsidR="00F66432" w:rsidRDefault="00F66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color w:val="000000"/>
          <w:sz w:val="12"/>
          <w:szCs w:val="12"/>
        </w:rPr>
      </w:pPr>
    </w:p>
    <w:p w:rsidR="00F66432" w:rsidRDefault="00737124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</w:t>
      </w:r>
    </w:p>
    <w:sectPr w:rsidR="00F66432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2"/>
    <w:rsid w:val="0020336A"/>
    <w:rsid w:val="002E3603"/>
    <w:rsid w:val="003313AE"/>
    <w:rsid w:val="003656F2"/>
    <w:rsid w:val="00443418"/>
    <w:rsid w:val="004A5010"/>
    <w:rsid w:val="004D52CE"/>
    <w:rsid w:val="006A1760"/>
    <w:rsid w:val="00737124"/>
    <w:rsid w:val="00743A97"/>
    <w:rsid w:val="009D5985"/>
    <w:rsid w:val="00B21709"/>
    <w:rsid w:val="00BF639C"/>
    <w:rsid w:val="00F31E3A"/>
    <w:rsid w:val="00F526EF"/>
    <w:rsid w:val="00F66432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OSvirTbjRbhZ6IqlWVdkQzBoQ==">AMUW2mUXwlYSVtDHSW2nkK2YNgZzn9QRDOlWNVesaj/ZzMus2pLOihb0a5H6OnieW2RLJZdYBnGyOVoNQef+1VTymKCDc7vQx51zKBIbgII2G7Nixnz+hMUaUEvnUjNBqroWSocH3rVo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6</cp:revision>
  <dcterms:created xsi:type="dcterms:W3CDTF">2022-04-26T06:29:00Z</dcterms:created>
  <dcterms:modified xsi:type="dcterms:W3CDTF">2022-05-01T07:51:00Z</dcterms:modified>
</cp:coreProperties>
</file>