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8D" w:rsidRPr="00EE1409" w:rsidRDefault="007D6857" w:rsidP="002F238D">
      <w:pPr>
        <w:rPr>
          <w:lang w:val="uk-UA"/>
        </w:rPr>
      </w:pPr>
      <w:r>
        <w:rPr>
          <w:lang w:val="uk-UA"/>
        </w:rPr>
        <w:t>ПАМ’ЯТКА. ДІЇ В</w:t>
      </w:r>
      <w:r w:rsidR="002F238D" w:rsidRPr="00EE1409">
        <w:rPr>
          <w:lang w:val="uk-UA"/>
        </w:rPr>
        <w:t xml:space="preserve"> РАЗІ ВИЯВЛЕННЯ ВИБУХОВИХ ПРИСТРОЇВ 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>Характерними ознаками, що вказують на можливу наявність вибухового пристрою, можуть бути: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 xml:space="preserve"> - виявлення в громадських місцях чи транспорті валіз, коробок та інших предметів, залишених без нагляду власника; </w:t>
      </w:r>
    </w:p>
    <w:p w:rsidR="002F238D" w:rsidRPr="00EE1409" w:rsidRDefault="007D6857" w:rsidP="002F238D">
      <w:pPr>
        <w:rPr>
          <w:lang w:val="uk-UA"/>
        </w:rPr>
      </w:pPr>
      <w:r>
        <w:rPr>
          <w:lang w:val="uk-UA"/>
        </w:rPr>
        <w:t>- наявність розтяжки дротів</w:t>
      </w:r>
      <w:r w:rsidR="002F238D" w:rsidRPr="00EE1409">
        <w:rPr>
          <w:lang w:val="uk-UA"/>
        </w:rPr>
        <w:t xml:space="preserve"> або дротів, що тягнуться від механізму на велику відстань; 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 xml:space="preserve">- наявність у виявленому предметі запаху бензину, газу, розчинника, паливно-мастильних матеріалів, хімічних речовин; 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 xml:space="preserve">- наявність у виявлених предметів звуку працюючого годинникового механізму; </w:t>
      </w:r>
    </w:p>
    <w:p w:rsidR="002F238D" w:rsidRPr="00EE1409" w:rsidRDefault="007D6857" w:rsidP="002F238D">
      <w:pPr>
        <w:rPr>
          <w:lang w:val="uk-UA"/>
        </w:rPr>
      </w:pPr>
      <w:r>
        <w:rPr>
          <w:lang w:val="uk-UA"/>
        </w:rPr>
        <w:t>- наявність диму, що виходить із предмета</w:t>
      </w:r>
      <w:r w:rsidR="002F238D" w:rsidRPr="00EE1409">
        <w:rPr>
          <w:lang w:val="uk-UA"/>
        </w:rPr>
        <w:t xml:space="preserve">; 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 xml:space="preserve">- наявність у дверях, вікнах будь-яких </w:t>
      </w:r>
      <w:r w:rsidR="007D6857">
        <w:rPr>
          <w:lang w:val="uk-UA"/>
        </w:rPr>
        <w:t>сторонніх предметів, закріпленого</w:t>
      </w:r>
      <w:r w:rsidRPr="00EE1409">
        <w:rPr>
          <w:lang w:val="uk-UA"/>
        </w:rPr>
        <w:t xml:space="preserve"> дроту, ниток, важелів, шнурів. 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>Під час виявлення підозрілих предметів:</w:t>
      </w:r>
    </w:p>
    <w:p w:rsidR="002F238D" w:rsidRPr="00EE1409" w:rsidRDefault="007D6857" w:rsidP="002F238D">
      <w:pPr>
        <w:rPr>
          <w:lang w:val="uk-UA"/>
        </w:rPr>
      </w:pPr>
      <w:r>
        <w:rPr>
          <w:lang w:val="uk-UA"/>
        </w:rPr>
        <w:t xml:space="preserve"> - не торкайтеся його, не намагайтеся</w:t>
      </w:r>
      <w:r w:rsidR="002F238D" w:rsidRPr="00EE1409">
        <w:rPr>
          <w:lang w:val="uk-UA"/>
        </w:rPr>
        <w:t xml:space="preserve"> </w:t>
      </w:r>
      <w:r>
        <w:rPr>
          <w:lang w:val="uk-UA"/>
        </w:rPr>
        <w:t xml:space="preserve">розібрати, негайно </w:t>
      </w:r>
      <w:proofErr w:type="spellStart"/>
      <w:r>
        <w:rPr>
          <w:lang w:val="uk-UA"/>
        </w:rPr>
        <w:t>повідомте</w:t>
      </w:r>
      <w:proofErr w:type="spellEnd"/>
      <w:r>
        <w:rPr>
          <w:lang w:val="uk-UA"/>
        </w:rPr>
        <w:t xml:space="preserve"> </w:t>
      </w:r>
      <w:r w:rsidR="002F238D" w:rsidRPr="00EE1409">
        <w:rPr>
          <w:lang w:val="uk-UA"/>
        </w:rPr>
        <w:t xml:space="preserve"> </w:t>
      </w:r>
      <w:proofErr w:type="spellStart"/>
      <w:r w:rsidR="002F238D" w:rsidRPr="00EE1409">
        <w:rPr>
          <w:lang w:val="uk-UA"/>
        </w:rPr>
        <w:t>тел</w:t>
      </w:r>
      <w:proofErr w:type="spellEnd"/>
      <w:r w:rsidR="002F238D" w:rsidRPr="00EE1409">
        <w:rPr>
          <w:lang w:val="uk-UA"/>
        </w:rPr>
        <w:t xml:space="preserve">.: «101», «102»; 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 xml:space="preserve">- позначте місце виявлення небезпечних предметів; 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>- до прибуття працівників правоохоронних органів забезпечте тимча</w:t>
      </w:r>
      <w:r w:rsidR="00222ACE">
        <w:rPr>
          <w:lang w:val="uk-UA"/>
        </w:rPr>
        <w:t>сову охорону виявленого предмета</w:t>
      </w:r>
      <w:r w:rsidRPr="00EE1409">
        <w:rPr>
          <w:lang w:val="uk-UA"/>
        </w:rPr>
        <w:t>;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 xml:space="preserve"> - попередьте присутніх, що торкатися до небезпечних предметів не можна; 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 xml:space="preserve">- не допускайте до місця інших людей, особливо дітей; 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>- обмежте користування мобільним та іншим радіозв’язком, не розпалюйте багаття, не паліть біля виявленого предмета;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 xml:space="preserve"> - не допускайте галас, хаотичні пересування, паніку;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 xml:space="preserve"> - дочекайтеся прибуття співробітників правоохоронних органів і вкажіть місцезнаходження підозрілого предмета. 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>При виявленні підозрілого предмета категорично забороняється: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 xml:space="preserve"> - торкатися пристрою, пересувати його та здійснювати на нього звуковий, світловий, тепловий чи механічний вплив; 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>- користуватися засобами радіозв’язку, мобільними телефонами (вони можуть спровокувати вибух);</w:t>
      </w:r>
    </w:p>
    <w:p w:rsidR="002F238D" w:rsidRPr="00EE1409" w:rsidRDefault="002F238D" w:rsidP="002F238D">
      <w:pPr>
        <w:rPr>
          <w:lang w:val="uk-UA"/>
        </w:rPr>
      </w:pPr>
      <w:r w:rsidRPr="00EE1409">
        <w:rPr>
          <w:lang w:val="uk-UA"/>
        </w:rPr>
        <w:t xml:space="preserve"> - заливати його рідинами, засипати ґрунтом або чимось його накривати. </w:t>
      </w:r>
    </w:p>
    <w:p w:rsidR="002F238D" w:rsidRPr="00EE1409" w:rsidRDefault="00222ACE" w:rsidP="002F238D">
      <w:pPr>
        <w:rPr>
          <w:lang w:val="uk-UA"/>
        </w:rPr>
      </w:pPr>
      <w:r>
        <w:rPr>
          <w:lang w:val="uk-UA"/>
        </w:rPr>
        <w:t>Бережіть своє здоров’я та</w:t>
      </w:r>
      <w:r w:rsidR="002F238D" w:rsidRPr="00EE1409">
        <w:rPr>
          <w:lang w:val="uk-UA"/>
        </w:rPr>
        <w:t xml:space="preserve"> життя</w:t>
      </w:r>
      <w:r>
        <w:rPr>
          <w:lang w:val="uk-UA"/>
        </w:rPr>
        <w:t>!</w:t>
      </w:r>
      <w:bookmarkStart w:id="0" w:name="_GoBack"/>
      <w:bookmarkEnd w:id="0"/>
    </w:p>
    <w:sectPr w:rsidR="002F238D" w:rsidRPr="00EE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1C"/>
    <w:rsid w:val="00222ACE"/>
    <w:rsid w:val="002F238D"/>
    <w:rsid w:val="004447CB"/>
    <w:rsid w:val="007D6857"/>
    <w:rsid w:val="00CE231C"/>
    <w:rsid w:val="00E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D3F3"/>
  <w15:docId w15:val="{B42252EB-F2F8-4353-8C96-A4ECBF3E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6</cp:revision>
  <dcterms:created xsi:type="dcterms:W3CDTF">2022-04-14T10:37:00Z</dcterms:created>
  <dcterms:modified xsi:type="dcterms:W3CDTF">2022-04-15T08:31:00Z</dcterms:modified>
</cp:coreProperties>
</file>