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43" w:rsidRPr="0015526A" w:rsidRDefault="00DE1643" w:rsidP="00DE1643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15526A">
        <w:rPr>
          <w:rFonts w:ascii="Times New Roman" w:hAnsi="Times New Roman"/>
          <w:b/>
          <w:color w:val="000000" w:themeColor="text1"/>
          <w:lang w:val="uk-UA"/>
        </w:rPr>
        <w:t>КМДПО (21) - 8</w:t>
      </w:r>
    </w:p>
    <w:p w:rsidR="00DE1643" w:rsidRPr="00314A3B" w:rsidRDefault="00DE1643" w:rsidP="00DE1643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lang w:val="uk-UA"/>
        </w:rPr>
      </w:pPr>
      <w:r w:rsidRPr="0015526A">
        <w:rPr>
          <w:rFonts w:ascii="Times New Roman" w:hAnsi="Times New Roman"/>
          <w:b/>
          <w:color w:val="000000" w:themeColor="text1"/>
          <w:lang w:val="uk-UA"/>
        </w:rPr>
        <w:t>Субвенція НУШ</w:t>
      </w:r>
    </w:p>
    <w:p w:rsidR="00DE1643" w:rsidRPr="00DE1643" w:rsidRDefault="00DE1643" w:rsidP="00DE1643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DE1643" w:rsidRPr="00DE1643" w:rsidRDefault="00DE1643" w:rsidP="00DE1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E1643">
        <w:rPr>
          <w:rFonts w:ascii="Times New Roman" w:hAnsi="Times New Roman"/>
          <w:b/>
          <w:sz w:val="26"/>
          <w:szCs w:val="26"/>
          <w:lang w:val="uk-UA"/>
        </w:rPr>
        <w:t>ХАРКІВСЬКА АКАДЕМІЯ НЕПЕРЕРВНОЇ ОСВІТИ</w:t>
      </w:r>
    </w:p>
    <w:p w:rsidR="00DE1643" w:rsidRPr="00DE1643" w:rsidRDefault="00DE1643" w:rsidP="00DE16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E1643">
        <w:rPr>
          <w:rFonts w:ascii="Times New Roman" w:hAnsi="Times New Roman"/>
          <w:b/>
          <w:sz w:val="26"/>
          <w:szCs w:val="26"/>
          <w:lang w:val="uk-UA"/>
        </w:rPr>
        <w:t>Кафедра методики дошкільної та початкової освіти</w:t>
      </w:r>
    </w:p>
    <w:p w:rsidR="00DE1643" w:rsidRPr="00854D12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E1643" w:rsidRPr="00854D12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E1643" w:rsidRPr="00854D12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p w:rsidR="00DE1643" w:rsidRPr="00854D12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DE1643" w:rsidRPr="0047423C" w:rsidTr="00B609B7">
        <w:tc>
          <w:tcPr>
            <w:tcW w:w="2492" w:type="pct"/>
          </w:tcPr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навчальної роботи </w:t>
            </w:r>
          </w:p>
          <w:p w:rsidR="00DE1643" w:rsidRPr="00DE1643" w:rsidRDefault="00DE1643" w:rsidP="00DE164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підписано</w:t>
            </w: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С.А. Мельник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ЗАТВЕРДЖЕНО 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Вченою радою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КВНЗ «Харківська академія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неперервної освіти» 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протокол № 2 від «17» червня 2021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Голова вченої ради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підписано </w:t>
            </w: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Л.Д. 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Покроєва</w:t>
            </w:r>
            <w:proofErr w:type="spellEnd"/>
          </w:p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«18» 06. 2021</w:t>
            </w:r>
          </w:p>
          <w:p w:rsidR="00DE1643" w:rsidRPr="00DE1643" w:rsidRDefault="00DE1643" w:rsidP="00DE16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E1643" w:rsidRPr="00854D12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/>
        </w:rPr>
      </w:pPr>
    </w:p>
    <w:p w:rsidR="00DE1643" w:rsidRPr="00314A3B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DE1643" w:rsidRPr="00314A3B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DE1643" w:rsidRPr="00314A3B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DE1643" w:rsidRPr="00DE1643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ОСВІТНЯ ПРОГРАМА</w:t>
      </w:r>
    </w:p>
    <w:p w:rsidR="00DE1643" w:rsidRPr="00DE1643" w:rsidRDefault="00DE1643" w:rsidP="00DE164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lang w:val="uk-UA"/>
        </w:rPr>
      </w:pPr>
      <w:r w:rsidRPr="00DE16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підвищення кваліфікації вчителів початкових класів </w:t>
      </w:r>
      <w:r w:rsidRPr="00DE16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br/>
        <w:t>та вихователів ГПД за напрямом</w:t>
      </w:r>
    </w:p>
    <w:p w:rsidR="00DE1643" w:rsidRPr="00DE1643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i/>
          <w:sz w:val="26"/>
          <w:szCs w:val="26"/>
          <w:lang w:val="uk-UA" w:eastAsia="ru-RU"/>
        </w:rPr>
        <w:t>«Засоби формування в молодших школярів читацької компетентності на засадах діяльнісного підходу»</w:t>
      </w:r>
    </w:p>
    <w:p w:rsidR="00DE1643" w:rsidRPr="00314A3B" w:rsidRDefault="00DE1643" w:rsidP="00DE16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DE1643" w:rsidRPr="00854D12" w:rsidRDefault="00DE1643" w:rsidP="00DE1643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val="uk-UA"/>
        </w:rPr>
      </w:pPr>
    </w:p>
    <w:tbl>
      <w:tblPr>
        <w:tblW w:w="9846" w:type="dxa"/>
        <w:tblInd w:w="468" w:type="dxa"/>
        <w:tblLook w:val="01E0" w:firstRow="1" w:lastRow="1" w:firstColumn="1" w:lastColumn="1" w:noHBand="0" w:noVBand="0"/>
      </w:tblPr>
      <w:tblGrid>
        <w:gridCol w:w="8004"/>
        <w:gridCol w:w="1842"/>
      </w:tblGrid>
      <w:tr w:rsidR="00DE1643" w:rsidRPr="00DE1643" w:rsidTr="00B609B7">
        <w:tc>
          <w:tcPr>
            <w:tcW w:w="8004" w:type="dxa"/>
          </w:tcPr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/>
                <w:sz w:val="24"/>
                <w:szCs w:val="26"/>
                <w:lang w:val="uk-UA"/>
              </w:rPr>
              <w:t>Укладачі-розробники:</w:t>
            </w:r>
          </w:p>
        </w:tc>
        <w:tc>
          <w:tcPr>
            <w:tcW w:w="1842" w:type="dxa"/>
          </w:tcPr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6"/>
                <w:lang w:val="uk-UA"/>
              </w:rPr>
            </w:pPr>
          </w:p>
        </w:tc>
      </w:tr>
      <w:tr w:rsidR="00DE1643" w:rsidRPr="00DE1643" w:rsidTr="00B609B7">
        <w:tc>
          <w:tcPr>
            <w:tcW w:w="8004" w:type="dxa"/>
          </w:tcPr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proofErr w:type="spellStart"/>
            <w:r w:rsidRPr="00DE16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6"/>
                <w:lang w:val="uk-UA"/>
              </w:rPr>
              <w:t>Коченгіна</w:t>
            </w:r>
            <w:proofErr w:type="spellEnd"/>
            <w:r w:rsidRPr="00DE16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6"/>
                <w:lang w:val="uk-UA"/>
              </w:rPr>
              <w:t xml:space="preserve"> М.В</w:t>
            </w: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 xml:space="preserve">., 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 xml:space="preserve">старший викладач секції розвивального навчання 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>кафедри методики  дошкільної та початкової освіти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6"/>
                <w:lang w:val="uk-UA"/>
              </w:rPr>
              <w:t>Коваль О.А</w:t>
            </w: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 xml:space="preserve">., 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 xml:space="preserve">викладач кафедри методики дошкільної 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DE1643"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  <w:t>та початкової освіти</w:t>
            </w:r>
          </w:p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DE1643" w:rsidRPr="00DE1643" w:rsidRDefault="00DE1643" w:rsidP="00B609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uk-UA"/>
              </w:rPr>
            </w:pPr>
          </w:p>
        </w:tc>
      </w:tr>
    </w:tbl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8"/>
          <w:lang w:val="uk-UA"/>
        </w:rPr>
      </w:pPr>
      <w:r w:rsidRPr="00DE1643">
        <w:rPr>
          <w:rFonts w:ascii="Times New Roman" w:eastAsia="Times New Roman" w:hAnsi="Times New Roman"/>
          <w:sz w:val="24"/>
          <w:szCs w:val="28"/>
          <w:lang w:val="uk-UA"/>
        </w:rPr>
        <w:t>Обговорено і затверджено</w:t>
      </w: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DE1643">
        <w:rPr>
          <w:rFonts w:ascii="Times New Roman" w:eastAsia="Times New Roman" w:hAnsi="Times New Roman"/>
          <w:sz w:val="24"/>
          <w:szCs w:val="28"/>
          <w:lang w:val="uk-UA"/>
        </w:rPr>
        <w:t xml:space="preserve">на засіданні кафедри методики </w:t>
      </w: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DE1643">
        <w:rPr>
          <w:rFonts w:ascii="Times New Roman" w:eastAsia="Times New Roman" w:hAnsi="Times New Roman"/>
          <w:sz w:val="24"/>
          <w:szCs w:val="28"/>
          <w:lang w:val="uk-UA"/>
        </w:rPr>
        <w:t>дошкільної та початкової освіти</w:t>
      </w: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  <w:r w:rsidRPr="00DE1643">
        <w:rPr>
          <w:rFonts w:ascii="Times New Roman" w:eastAsia="Times New Roman" w:hAnsi="Times New Roman"/>
          <w:sz w:val="24"/>
          <w:szCs w:val="28"/>
          <w:lang w:val="uk-UA"/>
        </w:rPr>
        <w:t>Протокол № 12 від01.06.2021</w:t>
      </w: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  <w:proofErr w:type="spellStart"/>
      <w:r w:rsidRPr="00DE1643">
        <w:rPr>
          <w:rFonts w:ascii="Times New Roman" w:eastAsia="Times New Roman" w:hAnsi="Times New Roman"/>
          <w:sz w:val="24"/>
          <w:szCs w:val="28"/>
          <w:lang w:val="uk-UA"/>
        </w:rPr>
        <w:t>Т.в.о</w:t>
      </w:r>
      <w:proofErr w:type="spellEnd"/>
      <w:r w:rsidRPr="00DE1643">
        <w:rPr>
          <w:rFonts w:ascii="Times New Roman" w:eastAsia="Times New Roman" w:hAnsi="Times New Roman"/>
          <w:sz w:val="24"/>
          <w:szCs w:val="28"/>
          <w:lang w:val="uk-UA"/>
        </w:rPr>
        <w:t xml:space="preserve">. зав. кафедри </w:t>
      </w:r>
      <w:r w:rsidRPr="00DE1643">
        <w:rPr>
          <w:rFonts w:ascii="Times New Roman" w:eastAsia="Times New Roman" w:hAnsi="Times New Roman"/>
          <w:i/>
          <w:sz w:val="24"/>
          <w:szCs w:val="28"/>
          <w:lang w:val="uk-UA"/>
        </w:rPr>
        <w:t>підписано</w:t>
      </w:r>
      <w:r w:rsidRPr="00DE1643">
        <w:rPr>
          <w:rFonts w:ascii="Times New Roman" w:eastAsia="Times New Roman" w:hAnsi="Times New Roman"/>
          <w:i/>
          <w:sz w:val="24"/>
          <w:szCs w:val="28"/>
          <w:lang w:val="uk-UA"/>
        </w:rPr>
        <w:t xml:space="preserve"> </w:t>
      </w:r>
      <w:r w:rsidRPr="00DE1643">
        <w:rPr>
          <w:rFonts w:ascii="Times New Roman" w:eastAsia="Times New Roman" w:hAnsi="Times New Roman"/>
          <w:sz w:val="24"/>
          <w:szCs w:val="28"/>
          <w:lang w:val="uk-UA"/>
        </w:rPr>
        <w:t xml:space="preserve">Д.В. </w:t>
      </w:r>
      <w:proofErr w:type="spellStart"/>
      <w:r w:rsidRPr="00DE1643">
        <w:rPr>
          <w:rFonts w:ascii="Times New Roman" w:eastAsia="Times New Roman" w:hAnsi="Times New Roman"/>
          <w:sz w:val="24"/>
          <w:szCs w:val="28"/>
          <w:lang w:val="uk-UA"/>
        </w:rPr>
        <w:t>Ротфорт</w:t>
      </w:r>
      <w:proofErr w:type="spellEnd"/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DE1643" w:rsidRPr="00DE1643" w:rsidRDefault="00DE1643" w:rsidP="00DE164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/>
        </w:rPr>
      </w:pPr>
    </w:p>
    <w:p w:rsidR="00DE1643" w:rsidRPr="00DE1643" w:rsidRDefault="00DE1643" w:rsidP="00DE164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ru-RU"/>
        </w:rPr>
        <w:t>Харків</w:t>
      </w:r>
    </w:p>
    <w:p w:rsidR="00DE1643" w:rsidRPr="00DE1643" w:rsidRDefault="00DE1643" w:rsidP="00DE1643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ru-RU"/>
        </w:rPr>
        <w:t>2021</w:t>
      </w:r>
      <w:r w:rsidRPr="00854D12">
        <w:rPr>
          <w:rFonts w:ascii="Times New Roman" w:eastAsia="Times New Roman" w:hAnsi="Times New Roman"/>
          <w:b/>
          <w:bCs/>
          <w:color w:val="000000"/>
          <w:sz w:val="30"/>
          <w:szCs w:val="24"/>
          <w:lang w:val="uk-UA" w:eastAsia="ru-RU"/>
        </w:rPr>
        <w:br w:type="page"/>
      </w:r>
      <w:r w:rsidRPr="00DE164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lastRenderedPageBreak/>
        <w:t xml:space="preserve"> </w:t>
      </w:r>
      <w:r w:rsidRPr="00DE164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Пояснювальна записка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Освітню програму підвищення кваліфікації вчителів початкових класів та вихователів ГПД за напрямом «Засоби формування в молодших школярів читацької компетентності на засадах діяльнісного підходу» розроблено на основі державної політики у сфері освіти та на виконання Постанови Кабіне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ту Міністрів України від 21.08.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2019 № 800 «Порядок підвищення кваліфікації педагогічних і науково-педагогічних працівників».</w:t>
      </w:r>
    </w:p>
    <w:p w:rsidR="00DE1643" w:rsidRPr="00DE1643" w:rsidRDefault="00DE1643" w:rsidP="00DE164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E1643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Нормативною базою</w:t>
      </w:r>
      <w:r w:rsidRPr="00DE1643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визначення змісту освітньої програми є: Закон України «Про освіту», Концепція реалізації державної політики у сфері реформування загальної середньої освіти «Нова українська школа», Постанова КМУ від 17.05.2021 № 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№</w:t>
      </w:r>
      <w:r w:rsidRPr="00DE1643">
        <w:rPr>
          <w:rFonts w:ascii="Times New Roman" w:hAnsi="Times New Roman"/>
          <w:sz w:val="26"/>
          <w:szCs w:val="26"/>
        </w:rPr>
        <w:t> </w:t>
      </w:r>
      <w:r w:rsidRPr="00DE1643">
        <w:rPr>
          <w:rFonts w:ascii="Times New Roman" w:eastAsia="Times New Roman" w:hAnsi="Times New Roman"/>
          <w:sz w:val="26"/>
          <w:szCs w:val="26"/>
          <w:lang w:val="uk-UA" w:eastAsia="uk-UA"/>
        </w:rPr>
        <w:t>2736</w:t>
      </w:r>
      <w:r>
        <w:rPr>
          <w:rFonts w:ascii="Times New Roman" w:eastAsia="Times New Roman" w:hAnsi="Times New Roman"/>
          <w:sz w:val="26"/>
          <w:szCs w:val="26"/>
          <w:lang w:val="uk-UA" w:eastAsia="uk-UA"/>
        </w:rPr>
        <w:t>-20</w:t>
      </w:r>
      <w:r w:rsidRPr="00DE1643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Державний стандарт початкової освіти (поточна редакція від 24.07.2019), Типові та нетипові освітні програми, новітні науково-обґрунтовані підходи до навчання дорослих.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Актуальність.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Формування читацької компетентності є одним із провідних завдань реалізації мовно-літературної освітньої галузі.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Читання з розумінням є вмінням, спільним для всіх ключових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, яке має забезпечувати опанування здобувачів початкової освіти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компетентностями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, які передбачено іншими освітніми галузями Державного стандарту початкової освіти. Одним із провідних підходів в освіті, який забезпечує якість формування ключових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, є діяльнісний підхід. Формування читацької компетентності й вміння «читання з розумінням» відбувається не лише на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уроках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читання/літературного читання, а й під час інших уроків – математики,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br/>
        <w:t xml:space="preserve">«Я досліджую світ» тощо. Результати моніторингових досліджень сформованості читацької компетентності в учнів та учениць початкових класів констатували недостатній рівень умінь здобувачів освіти працювати, «діяти», з різними видами текстів, одноманітність форм і методів навчання на засадах діяльнісного підходу. Серед причин цієї ситуації – неготовність учителів початкових класів моделювати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уроки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літературного читання на засадах діяльнісного підходу.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Новий зміст освіти з літературного читання в Державному стандарті початкової освіти, актуальні тенденції в теорії літературного читання й дитячій літературі, сучасні технології, стратегії, методики літературного читання зумовлюють необхідність підвищення рівня професійної компетентності вчителів початкових класів з формування читацької компетентності в молодших школярів на засадах діяльнісного підходу.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Освітню програму «Засоби формування в молодших школярів читацької компетентності на засадах діяльнісного підходу»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розроблено в площині окреслених вище вимог.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 xml:space="preserve">Метою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освітньої програми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є підвищення рівня фахової підготовки вчителів початкових класів та вихователів ГПД закладів загальної середньої освіти щодо формування в здобувачів початкової освіти читацької компетентності на засадах діяльнісного підходу.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Виходячи з мети, напрямами роботи визначено: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- ознайомити слухачів з новим змістом навчального предмета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lastRenderedPageBreak/>
        <w:t>«читання»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/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«літературне читання» у Державному стандарті початкової освіти;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- ознайомити слухачів з результатами моніторингових досліджень щодо сформованості в молодших школярів читацької компетентності (а саме з особливостями сформованості вмінь працювати з різними видами текстів, застосовувати різні форми, методи та прийоми, побудовані на діяльнісній основі);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- розкрити наукові засади використання діяльнісного підходу в системі літературної освіти молодших школярів і школярок;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- створити умови для набуття практичного досвіду з реалізації діяльнісного підходу в процесі формування навички читання та смислового читання, розробки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проєктів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та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лепбуків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за літературними темами, створення учнями та ученицями коміксів, організовувати книжкові виставки;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- надати практичні рекомендації щодо шляхи формування вміння працювати з математичним текстом на засадах діяльнісного підходу, застосування діяльнісного підходу  в процесі формування умінь працювати з текстами на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уроках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«Я досліджую світ»;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- сприяти опануванню прийомами формування емоційної чуйності в здобувачів початкової освіти засобами дитячої літератури.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Очікувані освітні результати навчання за освітньою програмою: </w:t>
      </w:r>
    </w:p>
    <w:p w:rsidR="00DE1643" w:rsidRPr="00DE1643" w:rsidRDefault="00DE1643" w:rsidP="00DE164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формування в учнів та учениць початкових класів навички читання та смислового читання на засадах діяльнісного підходу;</w:t>
      </w:r>
    </w:p>
    <w:p w:rsidR="00DE1643" w:rsidRPr="00DE1643" w:rsidRDefault="00DE1643" w:rsidP="00DE164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застосування діяльнісного підходу для формування в учнів та учениць початкових класів умінь знаходити ключові слова в цілісних і нескладних перерваних інформаційних текстах, відновлювати та інтерпретувати текстову інформацію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з використанням ключових слів;</w:t>
      </w:r>
      <w:bookmarkStart w:id="0" w:name="_GoBack"/>
      <w:bookmarkEnd w:id="0"/>
    </w:p>
    <w:p w:rsidR="00DE1643" w:rsidRPr="00DE1643" w:rsidRDefault="00DE1643" w:rsidP="00DE164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організації на засадах діяльнісного підходу навчальної діяльності здобувачів початкової освіти з різними видами текстів на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уроках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читання/літературного читання, математики, «Я досліджую світ»; </w:t>
      </w:r>
    </w:p>
    <w:p w:rsidR="00DE1643" w:rsidRPr="00DE1643" w:rsidRDefault="00DE1643" w:rsidP="00DE164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залучення молодших школярів і школярок до літературознавчої діяльності на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уроках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і в позаурочний час;</w:t>
      </w:r>
    </w:p>
    <w:p w:rsidR="00DE1643" w:rsidRPr="00DE1643" w:rsidRDefault="00DE1643" w:rsidP="00DE164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</w:t>
      </w:r>
    </w:p>
    <w:p w:rsidR="00DE1643" w:rsidRPr="00DE1643" w:rsidRDefault="00DE1643" w:rsidP="00DE1643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Навчання за освітньою програмою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сприятиме формуванню в педагогічних працівників закладів загальної середньої освіти ключових </w:t>
      </w:r>
      <w:proofErr w:type="spellStart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>компетентностей</w:t>
      </w:r>
      <w:proofErr w:type="spellEnd"/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«уміння вчитися протягом життя», «інформаційно-цифрової», «загальнокультурної», наскрізних умінь «читання з розумінням», «вільно висловлювати думку усно та письмово».</w:t>
      </w:r>
    </w:p>
    <w:p w:rsidR="00DE1643" w:rsidRPr="00DE1643" w:rsidRDefault="00DE1643" w:rsidP="00DE1643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</w:pPr>
      <w:r w:rsidRPr="00DE1643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Організаційні форми навчання – інтерактивні лекції, практичні завдання, самостійна робота. Під час лекцій слухачі отримують актуальну інформацію в межах освітньої програми. На практичних заняттях спільно з колегами створюють бачення якісно нового рівня організації освітнього процесу на засадах діяльнісного підходу, застосовуючи теоретичні знання у практико зорієнтованих ситуаціях. </w:t>
      </w:r>
    </w:p>
    <w:p w:rsidR="00DE1643" w:rsidRPr="00DE1643" w:rsidRDefault="00DE1643" w:rsidP="00DE16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DE1643">
        <w:rPr>
          <w:rFonts w:ascii="Times New Roman" w:hAnsi="Times New Roman"/>
          <w:sz w:val="26"/>
          <w:szCs w:val="26"/>
          <w:lang w:val="uk-UA"/>
        </w:rPr>
        <w:t>Навчальний план (</w:t>
      </w:r>
      <w:proofErr w:type="spellStart"/>
      <w:r w:rsidRPr="00DE1643">
        <w:rPr>
          <w:rFonts w:ascii="Times New Roman" w:hAnsi="Times New Roman"/>
          <w:sz w:val="26"/>
          <w:szCs w:val="26"/>
          <w:lang w:val="uk-UA"/>
        </w:rPr>
        <w:t>курикулум</w:t>
      </w:r>
      <w:proofErr w:type="spellEnd"/>
      <w:r w:rsidRPr="00DE1643">
        <w:rPr>
          <w:rFonts w:ascii="Times New Roman" w:hAnsi="Times New Roman"/>
          <w:sz w:val="26"/>
          <w:szCs w:val="26"/>
          <w:lang w:val="uk-UA"/>
        </w:rPr>
        <w:t xml:space="preserve">) програми розрахований на 15 </w:t>
      </w:r>
      <w:r w:rsidRPr="00DE1643">
        <w:rPr>
          <w:rFonts w:ascii="Times New Roman" w:hAnsi="Times New Roman"/>
          <w:i/>
          <w:sz w:val="26"/>
          <w:szCs w:val="26"/>
          <w:lang w:val="uk-UA"/>
        </w:rPr>
        <w:t>год</w:t>
      </w:r>
      <w:r w:rsidRPr="00DE1643">
        <w:rPr>
          <w:rFonts w:ascii="Times New Roman" w:hAnsi="Times New Roman"/>
          <w:sz w:val="26"/>
          <w:szCs w:val="26"/>
          <w:lang w:val="uk-UA"/>
        </w:rPr>
        <w:t xml:space="preserve">. У робочих навчально-тематичних планах, які можуть складатися для кожної групи слухачів, розподіл годин на лекційні та практичні навчальні заняття може коригуватися, ураховуючи особливості професійної підготовки слухачів. </w:t>
      </w:r>
    </w:p>
    <w:p w:rsidR="00DE1643" w:rsidRDefault="00DE1643" w:rsidP="00DE16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snapToGrid w:val="0"/>
          <w:kern w:val="20"/>
          <w:sz w:val="26"/>
          <w:szCs w:val="26"/>
          <w:lang w:eastAsia="ru-RU"/>
        </w:rPr>
      </w:pPr>
      <w:r w:rsidRPr="00DE1643">
        <w:rPr>
          <w:rFonts w:ascii="Times New Roman" w:eastAsia="Times New Roman" w:hAnsi="Times New Roman"/>
          <w:snapToGrid w:val="0"/>
          <w:kern w:val="20"/>
          <w:sz w:val="26"/>
          <w:szCs w:val="26"/>
          <w:lang w:val="uk-UA" w:eastAsia="ru-RU"/>
        </w:rPr>
        <w:t xml:space="preserve">Програма розрахована на 15 годин навчання за дистанційною формою. </w:t>
      </w:r>
    </w:p>
    <w:p w:rsidR="00DE1643" w:rsidRDefault="00DE1643" w:rsidP="00DE16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pacing w:val="-6"/>
          <w:sz w:val="26"/>
          <w:szCs w:val="26"/>
          <w:lang w:val="uk-UA" w:eastAsia="uk-UA"/>
        </w:rPr>
      </w:pPr>
      <w:r w:rsidRPr="00DE1643">
        <w:rPr>
          <w:rFonts w:ascii="Times New Roman" w:eastAsia="Times New Roman" w:hAnsi="Times New Roman"/>
          <w:bCs/>
          <w:spacing w:val="-6"/>
          <w:sz w:val="26"/>
          <w:szCs w:val="26"/>
          <w:lang w:val="uk-UA" w:eastAsia="uk-UA"/>
        </w:rPr>
        <w:t>За умови успішного виконання завдань освітньої програми здобувач освіти одержує сертифікат.</w:t>
      </w:r>
    </w:p>
    <w:p w:rsidR="00DE1643" w:rsidRPr="00DE1643" w:rsidRDefault="00DE1643" w:rsidP="00DE1643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/>
          <w:snapToGrid w:val="0"/>
          <w:kern w:val="20"/>
          <w:sz w:val="26"/>
          <w:szCs w:val="26"/>
          <w:lang w:eastAsia="ru-RU"/>
        </w:rPr>
      </w:pPr>
    </w:p>
    <w:p w:rsidR="00DE1643" w:rsidRPr="00DE1643" w:rsidRDefault="00DE1643" w:rsidP="00DE1643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  <w:proofErr w:type="spellStart"/>
      <w:r w:rsidRPr="00DE164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  <w:t>Курикулум</w:t>
      </w:r>
      <w:proofErr w:type="spellEnd"/>
    </w:p>
    <w:p w:rsidR="00DE1643" w:rsidRPr="00DE1643" w:rsidRDefault="00DE1643" w:rsidP="00DE1643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i/>
          <w:sz w:val="26"/>
          <w:szCs w:val="26"/>
          <w:lang w:val="uk-UA"/>
        </w:rPr>
      </w:pPr>
      <w:r>
        <w:rPr>
          <w:rFonts w:ascii="Times New Roman" w:hAnsi="Times New Roman"/>
          <w:b w:val="0"/>
          <w:i/>
          <w:sz w:val="26"/>
          <w:szCs w:val="26"/>
          <w:lang w:val="uk-UA"/>
        </w:rPr>
        <w:t>(</w:t>
      </w:r>
      <w:r w:rsidRPr="00DE1643">
        <w:rPr>
          <w:rFonts w:ascii="Times New Roman" w:hAnsi="Times New Roman"/>
          <w:b w:val="0"/>
          <w:i/>
          <w:sz w:val="26"/>
          <w:szCs w:val="26"/>
          <w:lang w:val="uk-UA"/>
        </w:rPr>
        <w:t xml:space="preserve">дистанційна форма навчання, 15 год / 0,5 </w:t>
      </w:r>
      <w:proofErr w:type="spellStart"/>
      <w:r w:rsidRPr="00DE1643">
        <w:rPr>
          <w:rFonts w:ascii="Times New Roman" w:hAnsi="Times New Roman"/>
          <w:b w:val="0"/>
          <w:i/>
          <w:sz w:val="26"/>
          <w:szCs w:val="26"/>
          <w:lang w:val="uk-UA"/>
        </w:rPr>
        <w:t>кредита</w:t>
      </w:r>
      <w:proofErr w:type="spellEnd"/>
      <w:r w:rsidRPr="00DE1643">
        <w:rPr>
          <w:rFonts w:ascii="Times New Roman" w:hAnsi="Times New Roman"/>
          <w:b w:val="0"/>
          <w:i/>
          <w:sz w:val="26"/>
          <w:szCs w:val="26"/>
          <w:lang w:val="uk-UA"/>
        </w:rPr>
        <w:t>)</w:t>
      </w:r>
    </w:p>
    <w:tbl>
      <w:tblPr>
        <w:tblpPr w:leftFromText="180" w:rightFromText="180" w:vertAnchor="text" w:tblpX="250" w:tblpY="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7309"/>
        <w:gridCol w:w="1215"/>
      </w:tblGrid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Тематика модулів, навчальних занять</w:t>
            </w:r>
          </w:p>
        </w:tc>
        <w:tc>
          <w:tcPr>
            <w:tcW w:w="1248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І. Науково-теоретичний модуль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1643" w:rsidRPr="00DE1643" w:rsidTr="00B609B7">
        <w:trPr>
          <w:trHeight w:val="280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Актуальність застосування діяльнісного підходу в системі літературного розвитку учнів початкових класів: нормативна база, результати загальнодержавних моніторингових досліджень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Наукові засади використання діяльнісного підходу в системі літературної освіти молодших школярів і школярок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ІІ. Практичний модуль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1643" w:rsidRPr="00DE1643" w:rsidTr="00B609B7">
        <w:trPr>
          <w:trHeight w:val="417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Добрі п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E1643">
              <w:rPr>
                <w:rFonts w:ascii="Times New Roman" w:hAnsi="Times New Roman"/>
                <w:sz w:val="24"/>
                <w:szCs w:val="24"/>
              </w:rPr>
              <w:t xml:space="preserve"> реал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ізації</w:t>
            </w:r>
            <w:proofErr w:type="spellEnd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діяльнісного підходу в процесі формування навички читання, смислового читання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rPr>
          <w:trHeight w:val="417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Літературознавча діяльність в освітньому процесі початкової школи: 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лепбуки</w:t>
            </w:r>
            <w:proofErr w:type="spellEnd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, книжкові виставки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rPr>
          <w:trHeight w:val="417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формування вміння працювати з математичним текстом на засадах діяльнісного підходу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rPr>
          <w:trHeight w:val="275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діяльнісного підходу в процесі формування умінь працювати з текстами на </w:t>
            </w:r>
            <w:proofErr w:type="spellStart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 досліджую світ»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rPr>
          <w:trHeight w:val="417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учнями та ученицями коміксів як освітня технологія діяльнісного підходу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1643" w:rsidRPr="00DE1643" w:rsidTr="00B609B7">
        <w:trPr>
          <w:trHeight w:val="417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Прийоми формування емоційної чуйності в здобувачів початкової освіти засобами дитячої літератури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643" w:rsidRPr="00DE1643" w:rsidTr="00B609B7">
        <w:trPr>
          <w:trHeight w:val="341"/>
        </w:trPr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ІІІ, </w:t>
            </w:r>
            <w:proofErr w:type="spellStart"/>
            <w:r w:rsidRPr="00DE16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Організаційний</w:t>
            </w:r>
            <w:proofErr w:type="spellEnd"/>
            <w:r w:rsidRPr="00DE16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16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16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Настановне заняття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1643" w:rsidRPr="00DE1643" w:rsidTr="00B609B7">
        <w:tc>
          <w:tcPr>
            <w:tcW w:w="839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DE1643" w:rsidRPr="00DE1643" w:rsidRDefault="00DE1643" w:rsidP="00B609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E1643" w:rsidRPr="00DE1643" w:rsidRDefault="00DE1643" w:rsidP="00B60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6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DE1643" w:rsidRDefault="00DE1643" w:rsidP="00DE1643">
      <w:pPr>
        <w:tabs>
          <w:tab w:val="num" w:pos="0"/>
          <w:tab w:val="left" w:pos="42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0AB" w:rsidRDefault="008240AB"/>
    <w:sectPr w:rsidR="0082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0F9"/>
    <w:multiLevelType w:val="hybridMultilevel"/>
    <w:tmpl w:val="1E10B22E"/>
    <w:lvl w:ilvl="0" w:tplc="72A24B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F"/>
    <w:rsid w:val="008240AB"/>
    <w:rsid w:val="00B975CF"/>
    <w:rsid w:val="00D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E9EF"/>
  <w15:chartTrackingRefBased/>
  <w15:docId w15:val="{8686EB96-E57D-426D-A180-4BB59104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16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6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DE1643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DE164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DE1643"/>
    <w:pPr>
      <w:widowControl w:val="0"/>
      <w:tabs>
        <w:tab w:val="right" w:leader="dot" w:pos="9628"/>
      </w:tabs>
      <w:spacing w:after="0" w:line="240" w:lineRule="auto"/>
      <w:jc w:val="both"/>
    </w:pPr>
    <w:rPr>
      <w:rFonts w:ascii="Times New Roman" w:hAnsi="Times New Roman"/>
      <w:b/>
      <w:sz w:val="30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</cp:revision>
  <dcterms:created xsi:type="dcterms:W3CDTF">2021-10-04T08:01:00Z</dcterms:created>
  <dcterms:modified xsi:type="dcterms:W3CDTF">2021-10-04T08:06:00Z</dcterms:modified>
</cp:coreProperties>
</file>