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0C" w:rsidRDefault="004B290C">
      <w:pPr>
        <w:rPr>
          <w:lang w:val="en-US"/>
        </w:rPr>
      </w:pPr>
    </w:p>
    <w:p w:rsidR="008F0731" w:rsidRPr="00D232DC" w:rsidRDefault="008F0731" w:rsidP="008F0731">
      <w:pPr>
        <w:ind w:firstLine="709"/>
        <w:jc w:val="right"/>
        <w:rPr>
          <w:b/>
          <w:sz w:val="22"/>
          <w:szCs w:val="28"/>
          <w:lang w:val="uk-UA"/>
        </w:rPr>
      </w:pPr>
      <w:r w:rsidRPr="00D232DC">
        <w:rPr>
          <w:bCs/>
          <w:sz w:val="22"/>
          <w:szCs w:val="28"/>
          <w:lang w:val="uk-UA"/>
        </w:rPr>
        <w:t>04(21)07/04</w:t>
      </w:r>
    </w:p>
    <w:p w:rsidR="008F0731" w:rsidRPr="00362817" w:rsidRDefault="008F0731" w:rsidP="008F0731">
      <w:pPr>
        <w:ind w:firstLine="709"/>
        <w:rPr>
          <w:b/>
          <w:sz w:val="28"/>
          <w:szCs w:val="28"/>
          <w:lang w:val="uk-UA"/>
        </w:rPr>
      </w:pPr>
    </w:p>
    <w:p w:rsidR="008F0731" w:rsidRPr="00D232DC" w:rsidRDefault="008F0731" w:rsidP="008F0731">
      <w:pPr>
        <w:jc w:val="center"/>
        <w:rPr>
          <w:b/>
          <w:bCs/>
          <w:sz w:val="26"/>
          <w:szCs w:val="26"/>
        </w:rPr>
      </w:pPr>
      <w:r w:rsidRPr="00D232DC">
        <w:rPr>
          <w:b/>
          <w:bCs/>
          <w:sz w:val="26"/>
          <w:szCs w:val="26"/>
        </w:rPr>
        <w:t>ОСВІТНЯ ПРОГРАМА</w:t>
      </w:r>
    </w:p>
    <w:p w:rsidR="008F0731" w:rsidRPr="00D232DC" w:rsidRDefault="008F0731" w:rsidP="00D232DC">
      <w:pPr>
        <w:ind w:firstLine="709"/>
        <w:jc w:val="center"/>
        <w:rPr>
          <w:b/>
          <w:bCs/>
          <w:sz w:val="26"/>
          <w:szCs w:val="26"/>
        </w:rPr>
      </w:pPr>
      <w:proofErr w:type="spellStart"/>
      <w:r w:rsidRPr="00D232DC">
        <w:rPr>
          <w:b/>
          <w:bCs/>
          <w:sz w:val="26"/>
          <w:szCs w:val="26"/>
        </w:rPr>
        <w:t>підвищення</w:t>
      </w:r>
      <w:proofErr w:type="spellEnd"/>
      <w:r w:rsidRPr="00D232DC">
        <w:rPr>
          <w:b/>
          <w:bCs/>
          <w:sz w:val="26"/>
          <w:szCs w:val="26"/>
        </w:rPr>
        <w:t xml:space="preserve"> </w:t>
      </w:r>
      <w:proofErr w:type="spellStart"/>
      <w:r w:rsidRPr="00D232DC">
        <w:rPr>
          <w:b/>
          <w:bCs/>
          <w:sz w:val="26"/>
          <w:szCs w:val="26"/>
        </w:rPr>
        <w:t>кваліфікації</w:t>
      </w:r>
      <w:proofErr w:type="spellEnd"/>
    </w:p>
    <w:p w:rsidR="008F0731" w:rsidRPr="00D232DC" w:rsidRDefault="008F0731" w:rsidP="008F0731">
      <w:pPr>
        <w:jc w:val="center"/>
        <w:rPr>
          <w:b/>
          <w:bCs/>
          <w:iCs/>
          <w:sz w:val="26"/>
          <w:szCs w:val="26"/>
        </w:rPr>
      </w:pPr>
      <w:proofErr w:type="spellStart"/>
      <w:r w:rsidRPr="00D232DC">
        <w:rPr>
          <w:b/>
          <w:bCs/>
          <w:iCs/>
          <w:sz w:val="26"/>
          <w:szCs w:val="26"/>
        </w:rPr>
        <w:t>фахового</w:t>
      </w:r>
      <w:proofErr w:type="spellEnd"/>
      <w:r w:rsidRPr="00D232DC">
        <w:rPr>
          <w:b/>
          <w:bCs/>
          <w:iCs/>
          <w:sz w:val="26"/>
          <w:szCs w:val="26"/>
        </w:rPr>
        <w:t xml:space="preserve"> спецкурсу за </w:t>
      </w:r>
      <w:proofErr w:type="spellStart"/>
      <w:r w:rsidRPr="00D232DC">
        <w:rPr>
          <w:b/>
          <w:bCs/>
          <w:iCs/>
          <w:sz w:val="26"/>
          <w:szCs w:val="26"/>
        </w:rPr>
        <w:t>напрямом</w:t>
      </w:r>
      <w:proofErr w:type="spellEnd"/>
      <w:r w:rsidRPr="00D232DC">
        <w:rPr>
          <w:b/>
          <w:bCs/>
          <w:iCs/>
          <w:sz w:val="26"/>
          <w:szCs w:val="26"/>
        </w:rPr>
        <w:t>:</w:t>
      </w:r>
    </w:p>
    <w:p w:rsidR="008F0731" w:rsidRPr="00D232DC" w:rsidRDefault="008F0731" w:rsidP="008F0731">
      <w:pPr>
        <w:jc w:val="center"/>
        <w:rPr>
          <w:b/>
          <w:sz w:val="26"/>
          <w:szCs w:val="26"/>
          <w:lang w:val="uk-UA"/>
        </w:rPr>
      </w:pPr>
      <w:r w:rsidRPr="00D232DC">
        <w:rPr>
          <w:b/>
          <w:bCs/>
          <w:i/>
          <w:sz w:val="26"/>
          <w:szCs w:val="26"/>
        </w:rPr>
        <w:t>«</w:t>
      </w:r>
      <w:r w:rsidRPr="00D232DC">
        <w:rPr>
          <w:b/>
          <w:bCs/>
          <w:i/>
          <w:sz w:val="26"/>
          <w:szCs w:val="26"/>
          <w:lang w:val="uk-UA"/>
        </w:rPr>
        <w:t>Трудове навчання. Технології»</w:t>
      </w:r>
    </w:p>
    <w:p w:rsidR="00D232DC" w:rsidRDefault="00D232DC" w:rsidP="008F0731">
      <w:pPr>
        <w:ind w:firstLine="709"/>
        <w:jc w:val="center"/>
        <w:outlineLvl w:val="0"/>
        <w:rPr>
          <w:b/>
        </w:rPr>
      </w:pPr>
      <w:bookmarkStart w:id="0" w:name="_Toc484678087"/>
      <w:bookmarkStart w:id="1" w:name="_Toc491762209"/>
      <w:bookmarkStart w:id="2" w:name="_Toc492461943"/>
      <w:bookmarkStart w:id="3" w:name="_Toc22827284"/>
      <w:bookmarkStart w:id="4" w:name="_Toc31882840"/>
      <w:bookmarkStart w:id="5" w:name="_Toc445797638"/>
      <w:bookmarkStart w:id="6" w:name="_Toc22905556"/>
    </w:p>
    <w:p w:rsidR="008F0731" w:rsidRPr="00362817" w:rsidRDefault="008F0731" w:rsidP="008F0731">
      <w:pPr>
        <w:ind w:firstLine="709"/>
        <w:jc w:val="center"/>
        <w:outlineLvl w:val="0"/>
        <w:rPr>
          <w:b/>
        </w:rPr>
      </w:pPr>
      <w:r w:rsidRPr="00362817">
        <w:rPr>
          <w:b/>
        </w:rPr>
        <w:t>КУРИКУЛУМ</w:t>
      </w:r>
      <w:bookmarkEnd w:id="0"/>
      <w:bookmarkEnd w:id="1"/>
      <w:bookmarkEnd w:id="2"/>
      <w:bookmarkEnd w:id="3"/>
      <w:bookmarkEnd w:id="4"/>
    </w:p>
    <w:p w:rsidR="008F0731" w:rsidRPr="00362817" w:rsidRDefault="008F0731" w:rsidP="008F0731">
      <w:pPr>
        <w:jc w:val="center"/>
        <w:rPr>
          <w:bCs/>
          <w:i/>
          <w:lang w:val="uk-UA"/>
        </w:rPr>
      </w:pPr>
      <w:r>
        <w:rPr>
          <w:bCs/>
          <w:i/>
          <w:lang w:val="uk-UA"/>
        </w:rPr>
        <w:t>(очно</w:t>
      </w:r>
      <w:r w:rsidRPr="00362817">
        <w:rPr>
          <w:bCs/>
          <w:i/>
          <w:lang w:val="uk-UA"/>
        </w:rPr>
        <w:t>/дист</w:t>
      </w:r>
      <w:r>
        <w:rPr>
          <w:bCs/>
          <w:i/>
          <w:lang w:val="uk-UA"/>
        </w:rPr>
        <w:t xml:space="preserve">анційна форма навчання – 30 год </w:t>
      </w:r>
      <w:r w:rsidRPr="00362817">
        <w:rPr>
          <w:bCs/>
          <w:i/>
          <w:lang w:val="uk-UA"/>
        </w:rPr>
        <w:t>/ 1 кредит)</w:t>
      </w:r>
    </w:p>
    <w:p w:rsidR="008F0731" w:rsidRPr="00806AC8" w:rsidRDefault="008F0731" w:rsidP="008F0731">
      <w:pPr>
        <w:jc w:val="center"/>
        <w:rPr>
          <w:bCs/>
          <w:sz w:val="8"/>
          <w:lang w:val="uk-UA"/>
        </w:rPr>
      </w:pPr>
    </w:p>
    <w:bookmarkEnd w:id="5"/>
    <w:bookmarkEnd w:id="6"/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280"/>
        <w:gridCol w:w="761"/>
        <w:gridCol w:w="6044"/>
        <w:gridCol w:w="985"/>
        <w:gridCol w:w="11"/>
      </w:tblGrid>
      <w:tr w:rsidR="00D232DC" w:rsidRPr="00912C0D" w:rsidTr="00806AC8">
        <w:trPr>
          <w:cantSplit/>
          <w:trHeight w:val="647"/>
        </w:trPr>
        <w:tc>
          <w:tcPr>
            <w:tcW w:w="2959" w:type="dxa"/>
            <w:gridSpan w:val="3"/>
          </w:tcPr>
          <w:p w:rsidR="00D232DC" w:rsidRPr="00912C0D" w:rsidRDefault="00D232DC" w:rsidP="00BA0AF7">
            <w:pPr>
              <w:jc w:val="center"/>
              <w:rPr>
                <w:b/>
                <w:lang w:val="uk-UA"/>
              </w:rPr>
            </w:pPr>
          </w:p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lang w:val="uk-UA"/>
              </w:rPr>
              <w:t>Назва модуля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</w:p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996" w:type="dxa"/>
            <w:gridSpan w:val="2"/>
          </w:tcPr>
          <w:p w:rsidR="00D232DC" w:rsidRPr="00912C0D" w:rsidRDefault="00D232DC" w:rsidP="00BA0AF7">
            <w:pPr>
              <w:keepNext/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Усього годин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 w:val="restart"/>
            <w:textDirection w:val="btLr"/>
          </w:tcPr>
          <w:p w:rsidR="00D232DC" w:rsidRPr="00912C0D" w:rsidRDefault="00D232DC" w:rsidP="00BA0AF7">
            <w:pPr>
              <w:jc w:val="center"/>
              <w:rPr>
                <w:b/>
                <w:lang w:val="uk-UA"/>
              </w:rPr>
            </w:pPr>
            <w:r w:rsidRPr="00912C0D">
              <w:rPr>
                <w:b/>
                <w:lang w:val="uk-UA"/>
              </w:rPr>
              <w:t>Професійний</w:t>
            </w:r>
          </w:p>
        </w:tc>
        <w:tc>
          <w:tcPr>
            <w:tcW w:w="1280" w:type="dxa"/>
            <w:vMerge w:val="restart"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  <w:r w:rsidRPr="00912C0D">
              <w:rPr>
                <w:b/>
                <w:lang w:val="uk-UA"/>
              </w:rPr>
              <w:t>І</w:t>
            </w: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  <w:r w:rsidRPr="00912C0D">
              <w:rPr>
                <w:b/>
                <w:i/>
                <w:iCs/>
                <w:lang w:val="uk-UA"/>
              </w:rPr>
              <w:t xml:space="preserve">1.1. 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rPr>
                <w:b/>
                <w:bCs/>
                <w:i/>
                <w:iCs/>
                <w:lang w:val="uk-UA"/>
              </w:rPr>
            </w:pPr>
            <w:r w:rsidRPr="00912C0D">
              <w:rPr>
                <w:b/>
                <w:bCs/>
                <w:i/>
                <w:iCs/>
                <w:lang w:val="uk-UA"/>
              </w:rPr>
              <w:t xml:space="preserve">Педагогічна </w:t>
            </w:r>
            <w:proofErr w:type="spellStart"/>
            <w:r w:rsidRPr="00912C0D">
              <w:rPr>
                <w:b/>
                <w:bCs/>
                <w:i/>
                <w:iCs/>
                <w:lang w:val="uk-UA"/>
              </w:rPr>
              <w:t>інноватика</w:t>
            </w:r>
            <w:proofErr w:type="spellEnd"/>
            <w:r w:rsidRPr="00912C0D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i/>
                <w:iCs/>
                <w:lang w:val="uk-UA"/>
              </w:rPr>
            </w:pPr>
            <w:r w:rsidRPr="00912C0D">
              <w:rPr>
                <w:b/>
                <w:i/>
                <w:iCs/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1.1.1.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rPr>
                <w:lang w:val="uk-UA"/>
              </w:rPr>
            </w:pPr>
            <w:proofErr w:type="spellStart"/>
            <w:r w:rsidRPr="00912C0D">
              <w:t>Інноваційні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освітні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технології</w:t>
            </w:r>
            <w:proofErr w:type="spellEnd"/>
            <w:r w:rsidRPr="00912C0D">
              <w:t xml:space="preserve"> на уроках трудового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  <w:r w:rsidRPr="00912C0D">
              <w:rPr>
                <w:b/>
                <w:i/>
                <w:iCs/>
                <w:lang w:val="uk-UA"/>
              </w:rPr>
              <w:t xml:space="preserve">1.2. 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rPr>
                <w:b/>
                <w:i/>
                <w:iCs/>
              </w:rPr>
            </w:pPr>
            <w:proofErr w:type="spellStart"/>
            <w:r w:rsidRPr="00912C0D">
              <w:rPr>
                <w:b/>
                <w:i/>
                <w:iCs/>
              </w:rPr>
              <w:t>Актуальні</w:t>
            </w:r>
            <w:proofErr w:type="spellEnd"/>
            <w:r w:rsidRPr="00912C0D">
              <w:rPr>
                <w:b/>
                <w:i/>
                <w:iCs/>
              </w:rPr>
              <w:t xml:space="preserve"> </w:t>
            </w:r>
            <w:proofErr w:type="spellStart"/>
            <w:r w:rsidRPr="00912C0D">
              <w:rPr>
                <w:b/>
                <w:i/>
                <w:iCs/>
              </w:rPr>
              <w:t>питання</w:t>
            </w:r>
            <w:proofErr w:type="spellEnd"/>
            <w:r w:rsidRPr="00912C0D">
              <w:rPr>
                <w:b/>
                <w:i/>
                <w:iCs/>
              </w:rPr>
              <w:t xml:space="preserve"> </w:t>
            </w:r>
            <w:r w:rsidRPr="00912C0D">
              <w:rPr>
                <w:b/>
                <w:i/>
                <w:lang w:val="uk-UA"/>
              </w:rPr>
              <w:t>викладання</w:t>
            </w:r>
            <w:r w:rsidRPr="00912C0D">
              <w:rPr>
                <w:b/>
                <w:i/>
                <w:iCs/>
              </w:rPr>
              <w:t xml:space="preserve"> предмету «</w:t>
            </w:r>
            <w:proofErr w:type="spellStart"/>
            <w:r w:rsidRPr="00912C0D">
              <w:rPr>
                <w:b/>
                <w:i/>
                <w:iCs/>
              </w:rPr>
              <w:t>Трудове</w:t>
            </w:r>
            <w:proofErr w:type="spellEnd"/>
            <w:r w:rsidRPr="00912C0D">
              <w:rPr>
                <w:b/>
                <w:i/>
                <w:iCs/>
              </w:rPr>
              <w:t xml:space="preserve"> </w:t>
            </w:r>
            <w:proofErr w:type="spellStart"/>
            <w:r w:rsidRPr="00912C0D">
              <w:rPr>
                <w:b/>
                <w:i/>
                <w:iCs/>
              </w:rPr>
              <w:t>навчання</w:t>
            </w:r>
            <w:proofErr w:type="spellEnd"/>
            <w:r w:rsidRPr="00912C0D">
              <w:rPr>
                <w:b/>
                <w:i/>
                <w:iCs/>
              </w:rPr>
              <w:t>»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i/>
                <w:iCs/>
                <w:lang w:val="uk-UA"/>
              </w:rPr>
            </w:pPr>
            <w:r w:rsidRPr="00912C0D">
              <w:rPr>
                <w:b/>
                <w:i/>
                <w:iCs/>
                <w:lang w:val="uk-UA"/>
              </w:rPr>
              <w:t>6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1.2.1.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Новий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зміст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освіти</w:t>
            </w:r>
            <w:proofErr w:type="spellEnd"/>
            <w:r w:rsidRPr="00912C0D">
              <w:t xml:space="preserve">, </w:t>
            </w:r>
            <w:proofErr w:type="spellStart"/>
            <w:r w:rsidRPr="00912C0D">
              <w:t>нормативне</w:t>
            </w:r>
            <w:proofErr w:type="spellEnd"/>
            <w:r w:rsidRPr="00912C0D">
              <w:t xml:space="preserve"> і </w:t>
            </w:r>
            <w:proofErr w:type="spellStart"/>
            <w:r w:rsidRPr="00912C0D">
              <w:t>навчально-методичне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забезпечення</w:t>
            </w:r>
            <w:proofErr w:type="spellEnd"/>
            <w:r w:rsidRPr="00912C0D">
              <w:t xml:space="preserve"> з трудового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1.2.2.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Особливості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впровадження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компетентнісного</w:t>
            </w:r>
            <w:proofErr w:type="spellEnd"/>
            <w:r w:rsidRPr="00912C0D">
              <w:t xml:space="preserve"> і </w:t>
            </w:r>
            <w:proofErr w:type="spellStart"/>
            <w:r w:rsidRPr="00912C0D">
              <w:t>персоналізованого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підходу</w:t>
            </w:r>
            <w:proofErr w:type="spellEnd"/>
            <w:r w:rsidRPr="00912C0D">
              <w:t xml:space="preserve"> в </w:t>
            </w:r>
            <w:proofErr w:type="spellStart"/>
            <w:r w:rsidRPr="00912C0D">
              <w:t>умовах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змішаного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1.2.3.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b/>
              </w:rPr>
            </w:pPr>
            <w:r w:rsidRPr="00912C0D">
              <w:rPr>
                <w:b/>
                <w:i/>
                <w:iCs/>
              </w:rPr>
              <w:t xml:space="preserve">1.3. 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rPr>
                <w:b/>
                <w:i/>
                <w:iCs/>
              </w:rPr>
            </w:pPr>
            <w:r w:rsidRPr="00912C0D">
              <w:rPr>
                <w:b/>
                <w:i/>
              </w:rPr>
              <w:t xml:space="preserve">Методика </w:t>
            </w:r>
            <w:proofErr w:type="spellStart"/>
            <w:r w:rsidRPr="00912C0D">
              <w:rPr>
                <w:b/>
                <w:i/>
              </w:rPr>
              <w:t>викладання</w:t>
            </w:r>
            <w:proofErr w:type="spellEnd"/>
            <w:r w:rsidRPr="00912C0D">
              <w:rPr>
                <w:b/>
                <w:i/>
                <w:iCs/>
              </w:rPr>
              <w:t xml:space="preserve"> предмету «</w:t>
            </w:r>
            <w:proofErr w:type="spellStart"/>
            <w:r w:rsidRPr="00912C0D">
              <w:rPr>
                <w:b/>
                <w:i/>
                <w:iCs/>
              </w:rPr>
              <w:t>Трудове</w:t>
            </w:r>
            <w:proofErr w:type="spellEnd"/>
            <w:r w:rsidRPr="00912C0D">
              <w:rPr>
                <w:b/>
                <w:i/>
                <w:iCs/>
              </w:rPr>
              <w:t xml:space="preserve"> </w:t>
            </w:r>
            <w:proofErr w:type="spellStart"/>
            <w:r w:rsidRPr="00912C0D">
              <w:rPr>
                <w:b/>
                <w:i/>
                <w:iCs/>
              </w:rPr>
              <w:t>навчання</w:t>
            </w:r>
            <w:proofErr w:type="spellEnd"/>
            <w:r w:rsidRPr="00912C0D">
              <w:rPr>
                <w:b/>
                <w:i/>
                <w:iCs/>
                <w:lang w:val="uk-UA"/>
              </w:rPr>
              <w:t>. Технології</w:t>
            </w:r>
            <w:r w:rsidRPr="00912C0D">
              <w:rPr>
                <w:b/>
                <w:i/>
                <w:iCs/>
              </w:rPr>
              <w:t>»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i/>
                <w:iCs/>
                <w:lang w:val="uk-UA"/>
              </w:rPr>
            </w:pPr>
            <w:r w:rsidRPr="00912C0D">
              <w:rPr>
                <w:b/>
                <w:i/>
                <w:iCs/>
                <w:lang w:val="uk-UA"/>
              </w:rPr>
              <w:t>18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1.3.1.</w:t>
            </w:r>
          </w:p>
        </w:tc>
        <w:tc>
          <w:tcPr>
            <w:tcW w:w="6044" w:type="dxa"/>
          </w:tcPr>
          <w:p w:rsidR="00D232DC" w:rsidRPr="00912C0D" w:rsidRDefault="00D232DC" w:rsidP="00BA0AF7">
            <w:r w:rsidRPr="00912C0D">
              <w:t xml:space="preserve">Методика </w:t>
            </w:r>
            <w:proofErr w:type="spellStart"/>
            <w:r w:rsidRPr="00912C0D">
              <w:t>організації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проєктно-технологічної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діяльності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учнів</w:t>
            </w:r>
            <w:proofErr w:type="spellEnd"/>
            <w:r w:rsidRPr="00912C0D">
              <w:t xml:space="preserve"> на уроках трудового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1.3.2.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Сучасний</w:t>
            </w:r>
            <w:proofErr w:type="spellEnd"/>
            <w:r w:rsidRPr="00912C0D">
              <w:t xml:space="preserve"> урок трудового </w:t>
            </w:r>
            <w:proofErr w:type="spellStart"/>
            <w:r w:rsidRPr="00912C0D">
              <w:t>навчання</w:t>
            </w:r>
            <w:proofErr w:type="spellEnd"/>
            <w:r w:rsidRPr="00912C0D">
              <w:t xml:space="preserve"> у </w:t>
            </w:r>
            <w:proofErr w:type="spellStart"/>
            <w:r w:rsidRPr="00912C0D">
              <w:t>контексті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компетентнісного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підходу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1.3.3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Організація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освітнього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процесу</w:t>
            </w:r>
            <w:proofErr w:type="spellEnd"/>
            <w:r w:rsidRPr="00912C0D">
              <w:t xml:space="preserve"> з трудового </w:t>
            </w:r>
            <w:proofErr w:type="spellStart"/>
            <w:r w:rsidRPr="00912C0D">
              <w:t>навчання</w:t>
            </w:r>
            <w:proofErr w:type="spellEnd"/>
            <w:r w:rsidRPr="00912C0D">
              <w:t xml:space="preserve"> в </w:t>
            </w:r>
            <w:proofErr w:type="spellStart"/>
            <w:r w:rsidRPr="00912C0D">
              <w:t>дистанційному</w:t>
            </w:r>
            <w:proofErr w:type="spellEnd"/>
            <w:r w:rsidRPr="00912C0D">
              <w:t xml:space="preserve"> та </w:t>
            </w:r>
            <w:proofErr w:type="spellStart"/>
            <w:r w:rsidRPr="00912C0D">
              <w:t>змішаному</w:t>
            </w:r>
            <w:proofErr w:type="spellEnd"/>
            <w:r w:rsidRPr="00912C0D">
              <w:t xml:space="preserve"> форматах для </w:t>
            </w:r>
            <w:proofErr w:type="spellStart"/>
            <w:r w:rsidRPr="00912C0D">
              <w:t>дітей</w:t>
            </w:r>
            <w:proofErr w:type="spellEnd"/>
            <w:r w:rsidRPr="00912C0D">
              <w:t xml:space="preserve"> з </w:t>
            </w:r>
            <w:proofErr w:type="spellStart"/>
            <w:r w:rsidRPr="00912C0D">
              <w:t>особливими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освітніми</w:t>
            </w:r>
            <w:proofErr w:type="spellEnd"/>
            <w:r w:rsidRPr="00912C0D">
              <w:t xml:space="preserve"> потребами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1.3.4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Принципи</w:t>
            </w:r>
            <w:proofErr w:type="spellEnd"/>
            <w:r w:rsidRPr="00912C0D">
              <w:t xml:space="preserve"> і </w:t>
            </w:r>
            <w:proofErr w:type="spellStart"/>
            <w:r w:rsidRPr="00912C0D">
              <w:t>методи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навчання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кресленню</w:t>
            </w:r>
            <w:proofErr w:type="spellEnd"/>
            <w:r w:rsidRPr="00912C0D">
              <w:t xml:space="preserve"> 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1.3.5.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jc w:val="both"/>
            </w:pPr>
            <w:proofErr w:type="spellStart"/>
            <w:r w:rsidRPr="00912C0D">
              <w:t>Значення</w:t>
            </w:r>
            <w:proofErr w:type="spellEnd"/>
            <w:r w:rsidRPr="00912C0D">
              <w:t xml:space="preserve"> дизайну як </w:t>
            </w:r>
            <w:proofErr w:type="spellStart"/>
            <w:r w:rsidRPr="00912C0D">
              <w:t>сучасного</w:t>
            </w:r>
            <w:proofErr w:type="spellEnd"/>
            <w:r w:rsidRPr="00912C0D">
              <w:t xml:space="preserve"> методу </w:t>
            </w:r>
            <w:proofErr w:type="spellStart"/>
            <w:r w:rsidRPr="00912C0D">
              <w:t>проєктування</w:t>
            </w:r>
            <w:proofErr w:type="spellEnd"/>
            <w:r w:rsidRPr="00912C0D">
              <w:t xml:space="preserve">. </w:t>
            </w:r>
            <w:proofErr w:type="spellStart"/>
            <w:r w:rsidRPr="00912C0D">
              <w:t>Особливості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українського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етнічного</w:t>
            </w:r>
            <w:proofErr w:type="spellEnd"/>
            <w:r w:rsidRPr="00912C0D">
              <w:t xml:space="preserve"> стилю.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1.3.6.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Формування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візуальної</w:t>
            </w:r>
            <w:proofErr w:type="spellEnd"/>
            <w:r w:rsidRPr="00912C0D">
              <w:t xml:space="preserve"> та </w:t>
            </w:r>
            <w:proofErr w:type="spellStart"/>
            <w:r w:rsidRPr="00912C0D">
              <w:t>інфомедійної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грамотності</w:t>
            </w:r>
            <w:proofErr w:type="spellEnd"/>
            <w:r w:rsidRPr="00912C0D">
              <w:t xml:space="preserve"> на уроках трудового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1.3.7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Технологія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виготовлення</w:t>
            </w:r>
            <w:proofErr w:type="spellEnd"/>
            <w:r w:rsidRPr="00912C0D">
              <w:t xml:space="preserve"> декоративно-</w:t>
            </w:r>
            <w:proofErr w:type="spellStart"/>
            <w:r w:rsidRPr="00912C0D">
              <w:t>прикладних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виробів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r w:rsidRPr="00912C0D">
              <w:t>1.3.8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Формування</w:t>
            </w:r>
            <w:proofErr w:type="spellEnd"/>
            <w:r w:rsidRPr="00912C0D">
              <w:t xml:space="preserve"> дивергентного  </w:t>
            </w:r>
            <w:proofErr w:type="spellStart"/>
            <w:r w:rsidRPr="00912C0D">
              <w:t>мислення</w:t>
            </w:r>
            <w:proofErr w:type="spellEnd"/>
            <w:r w:rsidRPr="00912C0D">
              <w:t xml:space="preserve"> на уроках трудового </w:t>
            </w:r>
            <w:proofErr w:type="spellStart"/>
            <w:r w:rsidRPr="00912C0D">
              <w:t>навчання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227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1.3.9</w:t>
            </w:r>
          </w:p>
        </w:tc>
        <w:tc>
          <w:tcPr>
            <w:tcW w:w="6044" w:type="dxa"/>
          </w:tcPr>
          <w:p w:rsidR="00D232DC" w:rsidRPr="00912C0D" w:rsidRDefault="00D232DC" w:rsidP="00BA0AF7">
            <w:proofErr w:type="spellStart"/>
            <w:r w:rsidRPr="00912C0D">
              <w:t>Сервіси</w:t>
            </w:r>
            <w:proofErr w:type="spellEnd"/>
            <w:r w:rsidRPr="00912C0D">
              <w:t xml:space="preserve"> та </w:t>
            </w:r>
            <w:proofErr w:type="spellStart"/>
            <w:r w:rsidRPr="00912C0D">
              <w:t>платформи</w:t>
            </w:r>
            <w:proofErr w:type="spellEnd"/>
            <w:r w:rsidRPr="00912C0D">
              <w:t xml:space="preserve"> для </w:t>
            </w:r>
            <w:proofErr w:type="spellStart"/>
            <w:r w:rsidRPr="00912C0D">
              <w:t>організації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освітнього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процесу</w:t>
            </w:r>
            <w:proofErr w:type="spellEnd"/>
            <w:r w:rsidRPr="00912C0D">
              <w:t xml:space="preserve">  з трудового </w:t>
            </w:r>
            <w:proofErr w:type="spellStart"/>
            <w:r w:rsidRPr="00912C0D">
              <w:t>навчання</w:t>
            </w:r>
            <w:proofErr w:type="spellEnd"/>
            <w:r w:rsidRPr="00912C0D">
              <w:t xml:space="preserve"> у </w:t>
            </w:r>
            <w:proofErr w:type="spellStart"/>
            <w:r w:rsidRPr="00912C0D">
              <w:t>дистанційній</w:t>
            </w:r>
            <w:proofErr w:type="spellEnd"/>
            <w:r w:rsidRPr="00912C0D">
              <w:t xml:space="preserve"> </w:t>
            </w:r>
            <w:proofErr w:type="spellStart"/>
            <w:r w:rsidRPr="00912C0D">
              <w:t>формі</w:t>
            </w:r>
            <w:proofErr w:type="spellEnd"/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320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1280" w:type="dxa"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6805" w:type="dxa"/>
            <w:gridSpan w:val="2"/>
          </w:tcPr>
          <w:p w:rsidR="00D232DC" w:rsidRPr="00912C0D" w:rsidRDefault="00D232DC" w:rsidP="00BA0AF7">
            <w:pPr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Разом передбачено годин за планом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18</w:t>
            </w:r>
          </w:p>
        </w:tc>
      </w:tr>
      <w:tr w:rsidR="00D232DC" w:rsidRPr="00912C0D" w:rsidTr="00D232DC">
        <w:trPr>
          <w:gridAfter w:val="1"/>
          <w:wAfter w:w="11" w:type="dxa"/>
          <w:trHeight w:val="360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8085" w:type="dxa"/>
            <w:gridSpan w:val="3"/>
          </w:tcPr>
          <w:p w:rsidR="00D232DC" w:rsidRPr="00912C0D" w:rsidRDefault="00D232DC" w:rsidP="00BA0AF7">
            <w:pPr>
              <w:jc w:val="right"/>
              <w:rPr>
                <w:lang w:val="uk-UA"/>
              </w:rPr>
            </w:pPr>
            <w:r w:rsidRPr="00912C0D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26</w:t>
            </w:r>
          </w:p>
        </w:tc>
      </w:tr>
    </w:tbl>
    <w:p w:rsidR="00806AC8" w:rsidRDefault="00806AC8">
      <w:r>
        <w:br w:type="page"/>
      </w:r>
      <w:bookmarkStart w:id="7" w:name="_GoBack"/>
      <w:bookmarkEnd w:id="7"/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280"/>
        <w:gridCol w:w="592"/>
        <w:gridCol w:w="6213"/>
        <w:gridCol w:w="985"/>
        <w:gridCol w:w="11"/>
      </w:tblGrid>
      <w:tr w:rsidR="00D232DC" w:rsidRPr="00912C0D" w:rsidTr="00D232DC">
        <w:trPr>
          <w:gridAfter w:val="1"/>
          <w:wAfter w:w="11" w:type="dxa"/>
          <w:trHeight w:val="85"/>
        </w:trPr>
        <w:tc>
          <w:tcPr>
            <w:tcW w:w="918" w:type="dxa"/>
            <w:vMerge w:val="restart"/>
            <w:textDirection w:val="btLr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lang w:val="uk-UA"/>
              </w:rPr>
              <w:t>Діагностико-аналітичний</w:t>
            </w:r>
          </w:p>
        </w:tc>
        <w:tc>
          <w:tcPr>
            <w:tcW w:w="1280" w:type="dxa"/>
            <w:vMerge w:val="restart"/>
          </w:tcPr>
          <w:p w:rsidR="00D232DC" w:rsidRPr="00912C0D" w:rsidRDefault="00D232DC" w:rsidP="00BA0AF7">
            <w:pPr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ІІ</w:t>
            </w: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2.1.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jc w:val="both"/>
              <w:rPr>
                <w:spacing w:val="-2"/>
                <w:lang w:val="uk-UA"/>
              </w:rPr>
            </w:pPr>
            <w:r w:rsidRPr="00912C0D">
              <w:rPr>
                <w:spacing w:val="-2"/>
                <w:lang w:val="uk-UA"/>
              </w:rPr>
              <w:t>Наста</w:t>
            </w:r>
            <w:r w:rsidR="00806AC8">
              <w:rPr>
                <w:spacing w:val="-2"/>
                <w:lang w:val="uk-UA"/>
              </w:rPr>
              <w:t>новне заняття. Вхідне</w:t>
            </w:r>
            <w:r w:rsidRPr="00912C0D">
              <w:rPr>
                <w:spacing w:val="-2"/>
                <w:lang w:val="uk-UA"/>
              </w:rPr>
              <w:t xml:space="preserve"> діагностування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85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D232DC" w:rsidRPr="00912C0D" w:rsidRDefault="00D232DC" w:rsidP="00BA0AF7">
            <w:pPr>
              <w:rPr>
                <w:lang w:val="uk-UA"/>
              </w:rPr>
            </w:pPr>
            <w:r w:rsidRPr="00912C0D">
              <w:rPr>
                <w:lang w:val="uk-UA"/>
              </w:rPr>
              <w:t>2.2.</w:t>
            </w:r>
          </w:p>
        </w:tc>
        <w:tc>
          <w:tcPr>
            <w:tcW w:w="6044" w:type="dxa"/>
          </w:tcPr>
          <w:p w:rsidR="00D232DC" w:rsidRPr="00912C0D" w:rsidRDefault="00D232DC" w:rsidP="00BA0AF7">
            <w:pPr>
              <w:jc w:val="both"/>
              <w:rPr>
                <w:spacing w:val="-2"/>
                <w:lang w:val="uk-UA"/>
              </w:rPr>
            </w:pPr>
            <w:r w:rsidRPr="00912C0D">
              <w:rPr>
                <w:spacing w:val="-2"/>
                <w:lang w:val="uk-UA"/>
              </w:rPr>
              <w:t>Конференція з обміну досвідом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lang w:val="uk-UA"/>
              </w:rPr>
            </w:pPr>
            <w:r w:rsidRPr="00912C0D">
              <w:rPr>
                <w:lang w:val="uk-UA"/>
              </w:rPr>
              <w:t>2</w:t>
            </w:r>
          </w:p>
        </w:tc>
      </w:tr>
      <w:tr w:rsidR="00D232DC" w:rsidRPr="00912C0D" w:rsidTr="00D232DC">
        <w:trPr>
          <w:gridAfter w:val="1"/>
          <w:wAfter w:w="11" w:type="dxa"/>
          <w:trHeight w:val="1434"/>
        </w:trPr>
        <w:tc>
          <w:tcPr>
            <w:tcW w:w="918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1280" w:type="dxa"/>
            <w:vMerge/>
          </w:tcPr>
          <w:p w:rsidR="00D232DC" w:rsidRPr="00912C0D" w:rsidRDefault="00D232DC" w:rsidP="00BA0AF7">
            <w:pPr>
              <w:rPr>
                <w:lang w:val="uk-UA"/>
              </w:rPr>
            </w:pPr>
          </w:p>
        </w:tc>
        <w:tc>
          <w:tcPr>
            <w:tcW w:w="6805" w:type="dxa"/>
            <w:gridSpan w:val="2"/>
          </w:tcPr>
          <w:p w:rsidR="00D232DC" w:rsidRPr="00912C0D" w:rsidRDefault="00D232DC" w:rsidP="00BA0AF7">
            <w:pPr>
              <w:jc w:val="right"/>
              <w:rPr>
                <w:lang w:val="uk-UA"/>
              </w:rPr>
            </w:pPr>
            <w:r w:rsidRPr="00912C0D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985" w:type="dxa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4</w:t>
            </w:r>
          </w:p>
        </w:tc>
      </w:tr>
      <w:tr w:rsidR="00D232DC" w:rsidRPr="00912C0D" w:rsidTr="00D232DC">
        <w:trPr>
          <w:trHeight w:val="85"/>
        </w:trPr>
        <w:tc>
          <w:tcPr>
            <w:tcW w:w="9003" w:type="dxa"/>
            <w:gridSpan w:val="4"/>
          </w:tcPr>
          <w:p w:rsidR="00D232DC" w:rsidRPr="00912C0D" w:rsidRDefault="00D232DC" w:rsidP="00BA0AF7">
            <w:pPr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Разом передбачено годин за модулями</w:t>
            </w:r>
          </w:p>
        </w:tc>
        <w:tc>
          <w:tcPr>
            <w:tcW w:w="996" w:type="dxa"/>
            <w:gridSpan w:val="2"/>
            <w:vAlign w:val="center"/>
          </w:tcPr>
          <w:p w:rsidR="00D232DC" w:rsidRPr="00912C0D" w:rsidRDefault="00D232DC" w:rsidP="00BA0AF7">
            <w:pPr>
              <w:jc w:val="center"/>
              <w:rPr>
                <w:b/>
                <w:bCs/>
                <w:lang w:val="uk-UA"/>
              </w:rPr>
            </w:pPr>
            <w:r w:rsidRPr="00912C0D">
              <w:rPr>
                <w:b/>
                <w:bCs/>
                <w:lang w:val="uk-UA"/>
              </w:rPr>
              <w:t>30</w:t>
            </w:r>
          </w:p>
        </w:tc>
      </w:tr>
    </w:tbl>
    <w:p w:rsidR="008F0731" w:rsidRPr="00362817" w:rsidRDefault="008F0731" w:rsidP="008F0731">
      <w:pPr>
        <w:jc w:val="center"/>
        <w:rPr>
          <w:b/>
          <w:bCs/>
          <w:szCs w:val="28"/>
          <w:lang w:val="uk-UA"/>
        </w:rPr>
      </w:pPr>
    </w:p>
    <w:p w:rsidR="008F0731" w:rsidRPr="008F0731" w:rsidRDefault="008F0731">
      <w:pPr>
        <w:rPr>
          <w:lang w:val="en-US"/>
        </w:rPr>
      </w:pPr>
    </w:p>
    <w:sectPr w:rsidR="008F0731" w:rsidRPr="008F0731" w:rsidSect="004B2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731"/>
    <w:rsid w:val="004B290C"/>
    <w:rsid w:val="00806AC8"/>
    <w:rsid w:val="008F0731"/>
    <w:rsid w:val="00C52517"/>
    <w:rsid w:val="00D232DC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9F74"/>
  <w15:docId w15:val="{97415594-4F9F-450C-A300-8843EBB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8F0731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F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8F0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Методисты</cp:lastModifiedBy>
  <cp:revision>3</cp:revision>
  <dcterms:created xsi:type="dcterms:W3CDTF">2021-11-12T10:37:00Z</dcterms:created>
  <dcterms:modified xsi:type="dcterms:W3CDTF">2021-11-12T12:47:00Z</dcterms:modified>
</cp:coreProperties>
</file>