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F1E8" w14:textId="42241E03" w:rsidR="00F93E78" w:rsidRPr="00F93E78" w:rsidRDefault="00F93E78" w:rsidP="00F93E78">
      <w:pPr>
        <w:spacing w:after="0" w:line="240" w:lineRule="auto"/>
        <w:ind w:left="8364"/>
        <w:rPr>
          <w:sz w:val="22"/>
          <w:lang w:val="uk-UA"/>
        </w:rPr>
      </w:pPr>
      <w:bookmarkStart w:id="0" w:name="_Hlk31789606"/>
      <w:bookmarkStart w:id="1" w:name="_Hlk31725697"/>
      <w:r w:rsidRPr="00F93E78">
        <w:rPr>
          <w:sz w:val="22"/>
          <w:lang w:val="uk-UA"/>
        </w:rPr>
        <w:t>СІТО (21)-</w:t>
      </w:r>
      <w:r w:rsidR="002E68CA">
        <w:rPr>
          <w:sz w:val="22"/>
          <w:lang w:val="uk-UA"/>
        </w:rPr>
        <w:t>2</w:t>
      </w:r>
      <w:r w:rsidRPr="00F93E78">
        <w:rPr>
          <w:sz w:val="22"/>
          <w:lang w:val="uk-UA"/>
        </w:rPr>
        <w:t xml:space="preserve"> </w:t>
      </w:r>
    </w:p>
    <w:p w14:paraId="06E302B0" w14:textId="090FCA4F" w:rsidR="001343C4" w:rsidRPr="001343C4" w:rsidRDefault="00F93E78" w:rsidP="00F93E78">
      <w:pPr>
        <w:spacing w:after="0" w:line="240" w:lineRule="auto"/>
        <w:ind w:left="8364"/>
        <w:rPr>
          <w:rFonts w:eastAsia="Times New Roman" w:cs="Times New Roman"/>
          <w:b/>
          <w:sz w:val="22"/>
          <w:lang w:val="uk-UA" w:eastAsia="ru-RU"/>
        </w:rPr>
      </w:pPr>
      <w:r w:rsidRPr="00F93E78">
        <w:rPr>
          <w:sz w:val="22"/>
          <w:lang w:val="uk-UA"/>
        </w:rPr>
        <w:t>Субвенція НУШ</w:t>
      </w:r>
    </w:p>
    <w:p w14:paraId="4DEABB48" w14:textId="77777777" w:rsidR="001343C4" w:rsidRPr="000E15CD" w:rsidRDefault="001343C4" w:rsidP="001343C4">
      <w:pPr>
        <w:spacing w:after="0" w:line="240" w:lineRule="auto"/>
        <w:jc w:val="right"/>
        <w:rPr>
          <w:rFonts w:eastAsia="Times New Roman" w:cs="Times New Roman"/>
          <w:b/>
          <w:sz w:val="26"/>
          <w:szCs w:val="26"/>
          <w:lang w:val="uk-UA" w:eastAsia="ru-RU"/>
        </w:rPr>
      </w:pPr>
    </w:p>
    <w:p w14:paraId="411F8C7A" w14:textId="77777777" w:rsidR="001343C4" w:rsidRPr="000E15CD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sz w:val="26"/>
          <w:szCs w:val="26"/>
          <w:lang w:val="uk-UA" w:eastAsia="ru-RU"/>
        </w:rPr>
        <w:t>КОМУНАЛЬНИЙ ВИЩИЙ НАВЧАЛЬНИЙ ЗАКЛАД</w:t>
      </w:r>
    </w:p>
    <w:p w14:paraId="725CFD8F" w14:textId="77777777" w:rsidR="001343C4" w:rsidRPr="000E15CD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sz w:val="26"/>
          <w:szCs w:val="26"/>
          <w:lang w:val="uk-UA" w:eastAsia="ru-RU"/>
        </w:rPr>
        <w:t>«ХАРКІВСЬКА АКАДЕМІЯ НЕПЕРЕРВНОЇ ОСВІТИ»</w:t>
      </w:r>
    </w:p>
    <w:p w14:paraId="74783D99" w14:textId="77777777" w:rsidR="001343C4" w:rsidRPr="000E15CD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22"/>
          <w:szCs w:val="24"/>
          <w:lang w:val="uk-UA" w:eastAsia="ru-RU"/>
        </w:rPr>
      </w:pPr>
    </w:p>
    <w:p w14:paraId="7DB3C68A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0E15CD" w:rsidRPr="009A5376" w14:paraId="03EAD700" w14:textId="77777777" w:rsidTr="005B661C">
        <w:tc>
          <w:tcPr>
            <w:tcW w:w="2492" w:type="pct"/>
          </w:tcPr>
          <w:p w14:paraId="2AEB97A6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ПОГОДЖЕНО</w:t>
            </w:r>
          </w:p>
          <w:p w14:paraId="2B25869C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Проректор з навчальної роботи </w:t>
            </w:r>
          </w:p>
          <w:p w14:paraId="59A9D734" w14:textId="77777777" w:rsidR="000E15CD" w:rsidRPr="009A5376" w:rsidRDefault="000E15CD" w:rsidP="005B661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lang w:val="uk-UA"/>
              </w:rPr>
              <w:t xml:space="preserve">  С.А. Мельник</w:t>
            </w:r>
          </w:p>
          <w:p w14:paraId="63B1B922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</w:tc>
        <w:tc>
          <w:tcPr>
            <w:tcW w:w="2508" w:type="pct"/>
          </w:tcPr>
          <w:p w14:paraId="341845FD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ЗАТВЕРДЖЕНО </w:t>
            </w:r>
          </w:p>
          <w:p w14:paraId="2241BF52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Вченою радою</w:t>
            </w:r>
          </w:p>
          <w:p w14:paraId="4F558069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КВНЗ «Харківська академія</w:t>
            </w:r>
          </w:p>
          <w:p w14:paraId="1E2C0AE6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неперервної освіти» </w:t>
            </w:r>
          </w:p>
          <w:p w14:paraId="1AAAC95D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протокол № 2 від «17» червня 2021</w:t>
            </w:r>
          </w:p>
          <w:p w14:paraId="24FBA3EB" w14:textId="77777777" w:rsidR="000E15CD" w:rsidRPr="009A5376" w:rsidRDefault="000E15CD" w:rsidP="005B661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Голова вченої ради</w:t>
            </w:r>
          </w:p>
          <w:p w14:paraId="64CC2B83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lang w:val="uk-UA"/>
              </w:rPr>
              <w:t xml:space="preserve">Л.Д. </w:t>
            </w:r>
            <w:proofErr w:type="spellStart"/>
            <w:r w:rsidRPr="009A5376">
              <w:rPr>
                <w:rFonts w:eastAsia="Calibri" w:cs="Calibri"/>
                <w:sz w:val="24"/>
                <w:lang w:val="uk-UA"/>
              </w:rPr>
              <w:t>Покроєва</w:t>
            </w:r>
            <w:proofErr w:type="spellEnd"/>
          </w:p>
          <w:p w14:paraId="07AE22D3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  <w:p w14:paraId="3E7AB126" w14:textId="77777777" w:rsidR="000E15CD" w:rsidRPr="009A5376" w:rsidRDefault="000E15CD" w:rsidP="005B661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</w:p>
        </w:tc>
      </w:tr>
    </w:tbl>
    <w:p w14:paraId="06471271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CFA09EC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2F5B795A" w14:textId="1F8485F3" w:rsidR="001343C4" w:rsidRPr="000E15CD" w:rsidRDefault="001343C4" w:rsidP="00F93E78">
      <w:pPr>
        <w:spacing w:after="0" w:line="276" w:lineRule="auto"/>
        <w:jc w:val="center"/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ОСВІТНЯ ПРОГРАМА </w:t>
      </w:r>
    </w:p>
    <w:p w14:paraId="573C5734" w14:textId="5430FBD0" w:rsidR="00F93E78" w:rsidRPr="000E15CD" w:rsidRDefault="00F93E78" w:rsidP="00F93E78">
      <w:pPr>
        <w:spacing w:after="0" w:line="276" w:lineRule="auto"/>
        <w:jc w:val="center"/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підвищення кваліфікації </w:t>
      </w:r>
      <w:r w:rsidR="007942B9" w:rsidRPr="000E15C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>вчителів інформатики</w:t>
      </w:r>
      <w:r w:rsidRPr="000E15C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 </w:t>
      </w:r>
      <w:r w:rsidR="0007603E" w:rsidRPr="000E15C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>за напрямом</w:t>
      </w:r>
    </w:p>
    <w:p w14:paraId="5A7B19FE" w14:textId="15BB8DD1" w:rsidR="001343C4" w:rsidRPr="000E15CD" w:rsidRDefault="001343C4" w:rsidP="00F93E78">
      <w:pPr>
        <w:spacing w:after="0" w:line="276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  <w:r w:rsidRPr="000E15C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«</w:t>
      </w:r>
      <w:r w:rsidR="009F2548" w:rsidRPr="000E15C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Професійна діяльність учителя інформатики. Формування в учнів ключових та предметних компетентностей відповідно до Концепції «Нова українська школа</w:t>
      </w:r>
      <w:r w:rsidRPr="000E15C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»</w:t>
      </w:r>
    </w:p>
    <w:p w14:paraId="3FA109C1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b/>
          <w:bCs/>
          <w:iCs/>
          <w:szCs w:val="28"/>
          <w:lang w:val="uk-UA" w:eastAsia="ru-RU"/>
        </w:rPr>
      </w:pPr>
    </w:p>
    <w:p w14:paraId="3A47001E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b/>
          <w:bCs/>
          <w:iCs/>
          <w:szCs w:val="28"/>
          <w:lang w:val="uk-UA" w:eastAsia="ru-RU"/>
        </w:rPr>
      </w:pPr>
    </w:p>
    <w:bookmarkEnd w:id="0"/>
    <w:p w14:paraId="77061FA4" w14:textId="77777777" w:rsidR="00F158DB" w:rsidRPr="000E15CD" w:rsidRDefault="00F158DB" w:rsidP="00F158DB">
      <w:pPr>
        <w:rPr>
          <w:b/>
          <w:bCs/>
          <w:sz w:val="24"/>
          <w:szCs w:val="24"/>
          <w:lang w:val="uk-UA"/>
        </w:rPr>
      </w:pPr>
      <w:r w:rsidRPr="000E15CD">
        <w:rPr>
          <w:b/>
          <w:bCs/>
          <w:sz w:val="24"/>
          <w:szCs w:val="24"/>
          <w:u w:val="single"/>
          <w:lang w:val="uk-UA"/>
        </w:rPr>
        <w:t>Розробники-укладачі</w:t>
      </w:r>
      <w:r w:rsidRPr="000E15CD">
        <w:rPr>
          <w:b/>
          <w:bCs/>
          <w:sz w:val="24"/>
          <w:szCs w:val="24"/>
          <w:lang w:val="uk-UA"/>
        </w:rPr>
        <w:t>:</w:t>
      </w:r>
    </w:p>
    <w:p w14:paraId="36025799" w14:textId="77777777" w:rsidR="00F93E78" w:rsidRPr="000E15CD" w:rsidRDefault="00F158DB" w:rsidP="00F158DB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Василенко Ю. М., </w:t>
      </w:r>
      <w:r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>викладач секції інформаційних технологій в освіті</w:t>
      </w:r>
    </w:p>
    <w:p w14:paraId="40F8BF8E" w14:textId="613D46F9" w:rsidR="00F158DB" w:rsidRPr="000E15CD" w:rsidRDefault="00F158DB" w:rsidP="00F158DB">
      <w:pPr>
        <w:spacing w:after="0" w:line="240" w:lineRule="auto"/>
        <w:jc w:val="both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>КВНЗ «Харківська академія неперервної освіти»</w:t>
      </w:r>
    </w:p>
    <w:p w14:paraId="33B1AA41" w14:textId="77777777" w:rsidR="00F93E78" w:rsidRPr="000E15CD" w:rsidRDefault="009F2548" w:rsidP="00F158DB">
      <w:p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b/>
          <w:i/>
          <w:iCs/>
          <w:sz w:val="24"/>
          <w:szCs w:val="24"/>
          <w:lang w:val="uk-UA" w:eastAsia="ru-RU"/>
        </w:rPr>
        <w:t>Старченко Л.М.</w:t>
      </w:r>
      <w:r w:rsidR="00F158DB" w:rsidRPr="000E15CD">
        <w:rPr>
          <w:rFonts w:eastAsia="Times New Roman" w:cs="Times New Roman"/>
          <w:b/>
          <w:i/>
          <w:iCs/>
          <w:sz w:val="24"/>
          <w:szCs w:val="24"/>
          <w:lang w:val="uk-UA" w:eastAsia="ru-RU"/>
        </w:rPr>
        <w:t>,</w:t>
      </w:r>
      <w:r w:rsidR="00F158DB"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>методист</w:t>
      </w:r>
      <w:r w:rsidR="00F158DB"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 xml:space="preserve"> Центру </w:t>
      </w:r>
      <w:r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 xml:space="preserve">медіа та інформаційних технологій </w:t>
      </w:r>
    </w:p>
    <w:p w14:paraId="2DBD7DAC" w14:textId="67CDA28B" w:rsidR="00F158DB" w:rsidRPr="000E15CD" w:rsidRDefault="00F158DB" w:rsidP="00F158DB">
      <w:p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>КВНЗ «Харківська академія неперервної освіти»</w:t>
      </w:r>
    </w:p>
    <w:p w14:paraId="598AF88A" w14:textId="77777777" w:rsidR="00F158DB" w:rsidRPr="000E15CD" w:rsidRDefault="00F158DB" w:rsidP="00F158DB">
      <w:pPr>
        <w:spacing w:after="0" w:line="240" w:lineRule="auto"/>
        <w:rPr>
          <w:rFonts w:eastAsia="Times New Roman" w:cs="Times New Roman"/>
          <w:i/>
          <w:sz w:val="24"/>
          <w:szCs w:val="24"/>
          <w:lang w:val="uk-UA" w:eastAsia="ru-RU"/>
        </w:rPr>
      </w:pPr>
    </w:p>
    <w:p w14:paraId="6106FF41" w14:textId="77777777" w:rsidR="00F158DB" w:rsidRPr="000E15CD" w:rsidRDefault="00F158DB" w:rsidP="00F158DB">
      <w:pPr>
        <w:spacing w:after="0" w:line="240" w:lineRule="auto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</w:p>
    <w:p w14:paraId="317D2226" w14:textId="77777777" w:rsidR="00F93E78" w:rsidRPr="000E15CD" w:rsidRDefault="00F93E78" w:rsidP="00F93E78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Обговорено і затверджено</w:t>
      </w:r>
    </w:p>
    <w:p w14:paraId="2893E44C" w14:textId="77777777" w:rsidR="00F93E78" w:rsidRPr="000E15CD" w:rsidRDefault="00F93E78" w:rsidP="00F93E78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на засіданні кафедри методики природничо-</w:t>
      </w:r>
    </w:p>
    <w:p w14:paraId="4CA9FEF1" w14:textId="77777777" w:rsidR="00F93E78" w:rsidRPr="000E15CD" w:rsidRDefault="00F93E78" w:rsidP="00F93E78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математичної освіти</w:t>
      </w:r>
    </w:p>
    <w:p w14:paraId="30A63A65" w14:textId="77777777" w:rsidR="00F93E78" w:rsidRPr="000E15CD" w:rsidRDefault="00F93E78" w:rsidP="00F93E78">
      <w:pPr>
        <w:tabs>
          <w:tab w:val="left" w:pos="5388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Протокол №  11 від _03.06.2021</w:t>
      </w:r>
    </w:p>
    <w:p w14:paraId="741AFC2C" w14:textId="77777777" w:rsidR="00F93E78" w:rsidRPr="000E15CD" w:rsidRDefault="00F93E78" w:rsidP="00F93E78">
      <w:pPr>
        <w:tabs>
          <w:tab w:val="left" w:pos="5388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 xml:space="preserve">Завідувач кафедри  </w:t>
      </w:r>
    </w:p>
    <w:p w14:paraId="4A4908C3" w14:textId="46159481" w:rsidR="00F93E78" w:rsidRPr="000E15CD" w:rsidRDefault="000E15CD" w:rsidP="00F93E78">
      <w:pPr>
        <w:tabs>
          <w:tab w:val="left" w:pos="5388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i/>
          <w:sz w:val="24"/>
          <w:szCs w:val="24"/>
          <w:lang w:val="uk-UA" w:eastAsia="ru-RU"/>
        </w:rPr>
        <w:t>підписано</w:t>
      </w:r>
      <w:r w:rsidRPr="000E15C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93E78" w:rsidRPr="000E15CD">
        <w:rPr>
          <w:rFonts w:eastAsia="Times New Roman" w:cs="Times New Roman"/>
          <w:sz w:val="24"/>
          <w:szCs w:val="24"/>
          <w:lang w:val="uk-UA" w:eastAsia="ru-RU"/>
        </w:rPr>
        <w:t>С.В.Каплун</w:t>
      </w:r>
      <w:proofErr w:type="spellEnd"/>
    </w:p>
    <w:p w14:paraId="48751DBA" w14:textId="77777777" w:rsidR="00F93E78" w:rsidRPr="000E15CD" w:rsidRDefault="00F93E78" w:rsidP="00F93E78">
      <w:pPr>
        <w:tabs>
          <w:tab w:val="left" w:pos="5388"/>
        </w:tabs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7E30D82" w14:textId="21BD7306" w:rsidR="00F158DB" w:rsidRDefault="00F158DB" w:rsidP="001343C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BF26B5E" w14:textId="77777777" w:rsidR="000E15CD" w:rsidRPr="000E15CD" w:rsidRDefault="000E15CD" w:rsidP="001343C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731DAFF" w14:textId="2976A6A0" w:rsidR="001343C4" w:rsidRPr="000E15CD" w:rsidRDefault="001343C4" w:rsidP="001343C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Харків</w:t>
      </w:r>
    </w:p>
    <w:p w14:paraId="1EAB2A6D" w14:textId="77777777" w:rsidR="001343C4" w:rsidRPr="001343C4" w:rsidRDefault="001343C4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0E15CD">
        <w:rPr>
          <w:rFonts w:eastAsia="Times New Roman" w:cs="Times New Roman"/>
          <w:sz w:val="24"/>
          <w:szCs w:val="24"/>
          <w:lang w:val="uk-UA" w:eastAsia="ru-RU"/>
        </w:rPr>
        <w:t>2021</w:t>
      </w:r>
      <w:r w:rsidRPr="001343C4">
        <w:rPr>
          <w:rFonts w:eastAsia="Times New Roman" w:cs="Times New Roman"/>
          <w:szCs w:val="28"/>
          <w:lang w:val="uk-UA" w:eastAsia="ru-RU"/>
        </w:rPr>
        <w:br w:type="page"/>
      </w:r>
    </w:p>
    <w:p w14:paraId="731A965E" w14:textId="087376C8" w:rsidR="001343C4" w:rsidRPr="000E15CD" w:rsidRDefault="001343C4" w:rsidP="000E15C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bookmarkStart w:id="2" w:name="_Toc33016260"/>
      <w:bookmarkStart w:id="3" w:name="_Toc82169121"/>
      <w:bookmarkEnd w:id="1"/>
      <w:r w:rsidRPr="000E15C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lastRenderedPageBreak/>
        <w:t>ПОЯСНЮВАЛЬНА ЗАПИСКА</w:t>
      </w:r>
      <w:bookmarkEnd w:id="2"/>
      <w:bookmarkEnd w:id="3"/>
    </w:p>
    <w:p w14:paraId="27EE75F9" w14:textId="584886DD" w:rsidR="00D45BEA" w:rsidRPr="000E15CD" w:rsidRDefault="005F6FE6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Освітню програму </w:t>
      </w:r>
      <w:r w:rsidR="00F93E78" w:rsidRPr="000E15CD">
        <w:rPr>
          <w:rFonts w:eastAsia="Times New Roman" w:cs="Times New Roman"/>
          <w:sz w:val="26"/>
          <w:szCs w:val="26"/>
          <w:lang w:val="uk-UA" w:eastAsia="ru-RU"/>
        </w:rPr>
        <w:t xml:space="preserve">підвищення кваліфікації учителів </w:t>
      </w:r>
      <w:r w:rsidR="005A35AA" w:rsidRPr="000E15CD">
        <w:rPr>
          <w:rFonts w:eastAsia="Times New Roman" w:cs="Times New Roman"/>
          <w:sz w:val="26"/>
          <w:szCs w:val="26"/>
          <w:lang w:val="uk-UA" w:eastAsia="ru-RU"/>
        </w:rPr>
        <w:t>інформатики</w:t>
      </w:r>
      <w:r w:rsidR="00F93E78" w:rsidRPr="000E15C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07603E" w:rsidRPr="000E15CD">
        <w:rPr>
          <w:rFonts w:eastAsia="Times New Roman" w:cs="Times New Roman"/>
          <w:sz w:val="26"/>
          <w:szCs w:val="26"/>
          <w:lang w:val="uk-UA" w:eastAsia="ru-RU"/>
        </w:rPr>
        <w:t>за напрямом</w:t>
      </w:r>
      <w:r w:rsidR="001343C4" w:rsidRPr="000E15C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6A218A" w:rsidRPr="000E15CD">
        <w:rPr>
          <w:rFonts w:eastAsia="Times New Roman" w:cs="Times New Roman"/>
          <w:sz w:val="26"/>
          <w:szCs w:val="26"/>
          <w:lang w:val="uk-UA" w:eastAsia="ru-RU"/>
        </w:rPr>
        <w:t>«Професійна діяльність учителя інформатики. Формування в учнів ключових та предметних компетентностей відповідно до Концепції «Нова українська школа»</w:t>
      </w:r>
      <w:r w:rsidR="001343C4" w:rsidRPr="000E15C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D45BEA" w:rsidRPr="000E15CD">
        <w:rPr>
          <w:rFonts w:eastAsia="Times New Roman" w:cs="Times New Roman"/>
          <w:sz w:val="26"/>
          <w:szCs w:val="26"/>
          <w:lang w:val="uk-UA" w:eastAsia="ru-RU"/>
        </w:rPr>
        <w:t>розроблено на основі державної політики у сфері освіти та забезпечення якості освіти та на виконання Постанови Кабіне</w:t>
      </w:r>
      <w:r w:rsidR="000E15CD">
        <w:rPr>
          <w:rFonts w:eastAsia="Times New Roman" w:cs="Times New Roman"/>
          <w:sz w:val="26"/>
          <w:szCs w:val="26"/>
          <w:lang w:val="uk-UA" w:eastAsia="ru-RU"/>
        </w:rPr>
        <w:t>ту Міністрів України від 21.08.</w:t>
      </w:r>
      <w:r w:rsidR="00D45BEA" w:rsidRPr="000E15CD">
        <w:rPr>
          <w:rFonts w:eastAsia="Times New Roman" w:cs="Times New Roman"/>
          <w:sz w:val="26"/>
          <w:szCs w:val="26"/>
          <w:lang w:val="uk-UA" w:eastAsia="ru-RU"/>
        </w:rPr>
        <w:t>2019 № 800 «Порядок підвищення кваліфікації педагогічних і науково-педагогічних працівників».</w:t>
      </w:r>
    </w:p>
    <w:p w14:paraId="5E078AE9" w14:textId="09234122" w:rsidR="001343C4" w:rsidRPr="000E15CD" w:rsidRDefault="00D45BEA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bCs/>
          <w:sz w:val="26"/>
          <w:szCs w:val="26"/>
          <w:lang w:val="uk-UA" w:eastAsia="ru-RU"/>
        </w:rPr>
        <w:t>Нормативною базою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визначення змісту програми є: Закон України «Про освіту», Концепція реалізації державної політики у сфері реформування загальної середньої освіти «Нова українська школа», Постанова КМУ від 17.05.2021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 України від 23.12.2020 № 2736</w:t>
      </w:r>
      <w:r w:rsidR="000E15CD">
        <w:rPr>
          <w:rFonts w:eastAsia="Times New Roman" w:cs="Times New Roman"/>
          <w:sz w:val="26"/>
          <w:szCs w:val="26"/>
          <w:lang w:val="uk-UA" w:eastAsia="ru-RU"/>
        </w:rPr>
        <w:t>-20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</w:t>
      </w:r>
      <w:r w:rsidR="00640534" w:rsidRPr="000E15CD">
        <w:rPr>
          <w:rFonts w:eastAsia="Times New Roman" w:cs="Times New Roman"/>
          <w:sz w:val="26"/>
          <w:szCs w:val="26"/>
          <w:lang w:val="uk-UA" w:eastAsia="ru-RU"/>
        </w:rPr>
        <w:t xml:space="preserve">Державний стандарт базової середньої освіти (поточна редакція від 30.09.2020), 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>Типові та нетипові освітні програми, новітні науково-обґрунтовані підходи до навчання дорослих.</w:t>
      </w:r>
    </w:p>
    <w:p w14:paraId="75F4F26D" w14:textId="52C35C67" w:rsidR="00BA5301" w:rsidRPr="000E15CD" w:rsidRDefault="008E30D1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bCs/>
          <w:sz w:val="26"/>
          <w:szCs w:val="26"/>
          <w:lang w:val="uk-UA" w:eastAsia="ru-RU"/>
        </w:rPr>
        <w:t>Актуальність</w:t>
      </w:r>
      <w:r w:rsidR="00BA5301" w:rsidRPr="000E15CD">
        <w:rPr>
          <w:rFonts w:eastAsia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BA5301" w:rsidRPr="000E15CD">
        <w:rPr>
          <w:rFonts w:eastAsia="Times New Roman" w:cs="Times New Roman"/>
          <w:sz w:val="26"/>
          <w:szCs w:val="26"/>
          <w:lang w:val="uk-UA" w:eastAsia="ru-RU"/>
        </w:rPr>
        <w:t>полягає в необхідності підготовки педагогів до реалізації завдань Концепції реалізації державної політики у сфері реформування загальної середньої освіти «Нова українська школа» та нового Державного стандарту базової середньої освіти.</w:t>
      </w:r>
    </w:p>
    <w:p w14:paraId="53252A98" w14:textId="77777777" w:rsidR="00BA5301" w:rsidRPr="000E15CD" w:rsidRDefault="00BA5301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ru-RU"/>
        </w:rPr>
        <w:t>методик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та прийомів роботи з учнями / ученицями базової середньої школи відповідно до вимог законодавства України.</w:t>
      </w:r>
    </w:p>
    <w:p w14:paraId="308A45D5" w14:textId="2E924BAD" w:rsidR="008E30D1" w:rsidRPr="000E15CD" w:rsidRDefault="008E30D1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b/>
          <w:bCs/>
          <w:sz w:val="26"/>
          <w:szCs w:val="26"/>
          <w:lang w:val="uk-UA" w:eastAsia="uk-UA"/>
        </w:rPr>
        <w:t>Метою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</w:t>
      </w:r>
      <w:r w:rsidR="00BA5301" w:rsidRPr="000E15CD">
        <w:rPr>
          <w:rFonts w:eastAsia="Times New Roman" w:cs="Times New Roman"/>
          <w:sz w:val="26"/>
          <w:szCs w:val="26"/>
          <w:lang w:val="uk-UA" w:eastAsia="uk-UA"/>
        </w:rPr>
        <w:t>освітньої програми є забезпечення професійного розвитку вчителів інформатики, які реалізовуватимуть новий Державний стандарт базової середньої освіти.</w:t>
      </w:r>
    </w:p>
    <w:p w14:paraId="2886B33D" w14:textId="77777777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Досягнення поставленої мети передбачає виконання таких </w:t>
      </w:r>
      <w:r w:rsidRPr="000E15CD">
        <w:rPr>
          <w:rFonts w:eastAsia="Times New Roman" w:cs="Times New Roman"/>
          <w:b/>
          <w:sz w:val="26"/>
          <w:szCs w:val="26"/>
          <w:lang w:val="uk-UA" w:eastAsia="uk-UA"/>
        </w:rPr>
        <w:t>завдань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: </w:t>
      </w:r>
    </w:p>
    <w:p w14:paraId="52970539" w14:textId="184F1F8E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1. Розвиток </w:t>
      </w:r>
      <w:r w:rsidRPr="000E15CD">
        <w:rPr>
          <w:rFonts w:eastAsia="Times New Roman" w:cs="Times New Roman"/>
          <w:b/>
          <w:sz w:val="26"/>
          <w:szCs w:val="26"/>
          <w:lang w:val="uk-UA" w:eastAsia="uk-UA"/>
        </w:rPr>
        <w:t>загальних (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>громадянська, соціальна, культур</w:t>
      </w:r>
      <w:r w:rsidR="007942B9" w:rsidRPr="000E15CD">
        <w:rPr>
          <w:rFonts w:eastAsia="Times New Roman" w:cs="Times New Roman"/>
          <w:sz w:val="26"/>
          <w:szCs w:val="26"/>
          <w:lang w:val="uk-UA" w:eastAsia="uk-UA"/>
        </w:rPr>
        <w:t>на,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лідерська, підприємницька) та </w:t>
      </w:r>
      <w:r w:rsidRPr="000E15CD">
        <w:rPr>
          <w:rFonts w:eastAsia="Times New Roman" w:cs="Times New Roman"/>
          <w:b/>
          <w:sz w:val="26"/>
          <w:szCs w:val="26"/>
          <w:lang w:val="uk-UA" w:eastAsia="uk-UA"/>
        </w:rPr>
        <w:t>професійних компетентностей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(мовно-комунікативна; предметно-методична; інформаційно-цифрова; психологічна;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емоційно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-етична; педагогічне партнерство; інклюзивна;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здоров’язбережувальна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;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проєктувальна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; прогностична; організаційна;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оцінювально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>-аналітична; інноваційна; рефлексивна; здатність до навчання впродовж життя) учителів інформатики.</w:t>
      </w:r>
    </w:p>
    <w:p w14:paraId="6A424B66" w14:textId="77777777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2. Забезпечення розуміння основних напрямів освітньої реформи 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br/>
        <w:t>в Україні.</w:t>
      </w:r>
    </w:p>
    <w:p w14:paraId="32EBB78C" w14:textId="01190A86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3. Опрацювання сучасних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методик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і технологій організації освітнього процесу</w:t>
      </w:r>
      <w:r w:rsidR="00B95468">
        <w:rPr>
          <w:rFonts w:eastAsia="Times New Roman" w:cs="Times New Roman"/>
          <w:sz w:val="26"/>
          <w:szCs w:val="26"/>
          <w:lang w:val="uk-UA" w:eastAsia="uk-UA"/>
        </w:rPr>
        <w:br/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в умовах упровадження нового Державного стандарту базової середньої освіти.</w:t>
      </w:r>
    </w:p>
    <w:p w14:paraId="0484E9CF" w14:textId="52AEE74B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>4. У</w:t>
      </w:r>
      <w:r w:rsidRPr="000E15CD">
        <w:rPr>
          <w:rFonts w:eastAsia="Times New Roman" w:cs="Times New Roman"/>
          <w:bCs/>
          <w:iCs/>
          <w:sz w:val="26"/>
          <w:szCs w:val="26"/>
          <w:lang w:val="uk-UA" w:eastAsia="uk-UA"/>
        </w:rPr>
        <w:t>досконалення</w:t>
      </w: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методологічної, дидактичної, інформаційно-цифрової, комунікативної,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емоційно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-етичної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компетентностей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 педагогічних працівників, спрямованих на самовдосконалення та власну самореалізацію.</w:t>
      </w:r>
    </w:p>
    <w:p w14:paraId="7A0A5EB9" w14:textId="38B5607E" w:rsidR="004A1113" w:rsidRPr="000E15CD" w:rsidRDefault="007942B9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>5</w:t>
      </w:r>
      <w:r w:rsidR="004A1113" w:rsidRPr="000E15CD">
        <w:rPr>
          <w:rFonts w:eastAsia="Times New Roman" w:cs="Times New Roman"/>
          <w:sz w:val="26"/>
          <w:szCs w:val="26"/>
          <w:lang w:val="uk-UA" w:eastAsia="uk-UA"/>
        </w:rPr>
        <w:t>. У</w:t>
      </w:r>
      <w:r w:rsidR="004A1113" w:rsidRPr="000E15CD">
        <w:rPr>
          <w:rFonts w:eastAsia="Times New Roman" w:cs="Times New Roman"/>
          <w:bCs/>
          <w:sz w:val="26"/>
          <w:szCs w:val="26"/>
          <w:lang w:val="uk-UA" w:eastAsia="uk-UA"/>
        </w:rPr>
        <w:t>досконалення здатності</w:t>
      </w:r>
      <w:r w:rsidR="004A1113" w:rsidRPr="000E15CD">
        <w:rPr>
          <w:rFonts w:eastAsia="Times New Roman" w:cs="Times New Roman"/>
          <w:sz w:val="26"/>
          <w:szCs w:val="26"/>
          <w:lang w:val="uk-UA" w:eastAsia="uk-UA"/>
        </w:rPr>
        <w:t xml:space="preserve"> педагогічних працівників до розвитку аналітичних, прогностичних, </w:t>
      </w:r>
      <w:proofErr w:type="spellStart"/>
      <w:r w:rsidR="004A1113" w:rsidRPr="000E15CD">
        <w:rPr>
          <w:rFonts w:eastAsia="Times New Roman" w:cs="Times New Roman"/>
          <w:sz w:val="26"/>
          <w:szCs w:val="26"/>
          <w:lang w:val="uk-UA" w:eastAsia="uk-UA"/>
        </w:rPr>
        <w:t>проєктивних</w:t>
      </w:r>
      <w:proofErr w:type="spellEnd"/>
      <w:r w:rsidR="004A1113" w:rsidRPr="000E15CD">
        <w:rPr>
          <w:rFonts w:eastAsia="Times New Roman" w:cs="Times New Roman"/>
          <w:sz w:val="26"/>
          <w:szCs w:val="26"/>
          <w:lang w:val="uk-UA" w:eastAsia="uk-UA"/>
        </w:rPr>
        <w:t xml:space="preserve"> та рефлексивних навичок щодо реалізації ролі учителя </w:t>
      </w:r>
      <w:r w:rsidR="00B95468">
        <w:rPr>
          <w:rFonts w:eastAsia="Times New Roman" w:cs="Times New Roman"/>
          <w:sz w:val="26"/>
          <w:szCs w:val="26"/>
          <w:lang w:val="uk-UA" w:eastAsia="uk-UA"/>
        </w:rPr>
        <w:br/>
      </w:r>
      <w:r w:rsidR="004A1113" w:rsidRPr="000E15CD">
        <w:rPr>
          <w:rFonts w:eastAsia="Times New Roman" w:cs="Times New Roman"/>
          <w:sz w:val="26"/>
          <w:szCs w:val="26"/>
          <w:lang w:val="uk-UA" w:eastAsia="uk-UA"/>
        </w:rPr>
        <w:t>в умовах Нової української школи.</w:t>
      </w:r>
    </w:p>
    <w:p w14:paraId="536C41E1" w14:textId="77777777" w:rsidR="00B611E0" w:rsidRPr="000E15CD" w:rsidRDefault="00B611E0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b/>
          <w:bCs/>
          <w:sz w:val="26"/>
          <w:szCs w:val="26"/>
          <w:lang w:val="uk-UA" w:eastAsia="uk-UA"/>
        </w:rPr>
        <w:lastRenderedPageBreak/>
        <w:t xml:space="preserve">Виходячи з мети, напрямами роботи визначено: </w:t>
      </w:r>
    </w:p>
    <w:p w14:paraId="1C0D9D2D" w14:textId="197C5F99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- розвиток професійних компетентностей (знання навчального предмета, фахових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методик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>, технологій);</w:t>
      </w:r>
    </w:p>
    <w:p w14:paraId="51539AE4" w14:textId="77777777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>- окреслення шляхів формування в учнів необхідних кожній сучасній людині для успішної життєдіяльності ключових компетентностей, визначених </w:t>
      </w:r>
      <w:hyperlink r:id="rId8" w:anchor="n187" w:tgtFrame="_blank" w:history="1">
        <w:r w:rsidRPr="000E15CD">
          <w:t>частиною першою</w:t>
        </w:r>
      </w:hyperlink>
      <w:r w:rsidRPr="000E15CD">
        <w:rPr>
          <w:rFonts w:eastAsia="Times New Roman" w:cs="Times New Roman"/>
          <w:sz w:val="26"/>
          <w:szCs w:val="26"/>
          <w:lang w:val="uk-UA" w:eastAsia="uk-UA"/>
        </w:rPr>
        <w:t xml:space="preserve"> статті 12 Закону України «Про освіту», зокрема: мовленнєвої, цифрової, комунікаційної, інклюзивної,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uk-UA"/>
        </w:rPr>
        <w:t>емоційно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uk-UA"/>
        </w:rPr>
        <w:t>-етичної, також громадянських та соціальних компетентностей, пов’язаних із ідеями демократії, справедливості, рівності, прав людини, добробуту та здорового способу життя, з усвідомленням рівних прав і можливостей;</w:t>
      </w:r>
    </w:p>
    <w:p w14:paraId="0F6A0AFA" w14:textId="77777777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>- уточнення знань про психолого-фізіологічні особливості здобувачів освіти певного віку; особливості (специфіку) інклюзивного навчання, забезпечення додаткової підтримки в освітньому процесі дітей з особливими освітніми потребами;</w:t>
      </w:r>
    </w:p>
    <w:p w14:paraId="7233CCBE" w14:textId="77777777" w:rsidR="004A1113" w:rsidRPr="000E15CD" w:rsidRDefault="004A1113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sz w:val="26"/>
          <w:szCs w:val="26"/>
          <w:lang w:val="uk-UA" w:eastAsia="uk-UA"/>
        </w:rPr>
        <w:t>- удосконалення та розвиток навичок педагогів з використання інформаційно-комунікаційних та цифрових технологій в освітньому процесі, включаючи електронне навчання, інформаційну та кібернетичну безпеку.</w:t>
      </w:r>
    </w:p>
    <w:p w14:paraId="5DED5251" w14:textId="1405BF7D" w:rsidR="007530BA" w:rsidRPr="000E15CD" w:rsidRDefault="007530BA" w:rsidP="000E15C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sz w:val="26"/>
          <w:szCs w:val="26"/>
          <w:lang w:val="uk-UA" w:eastAsia="ru-RU"/>
        </w:rPr>
        <w:t>Очікувані освітні результати навчання учителів інформатики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Pr="000E15CD">
        <w:rPr>
          <w:rFonts w:eastAsia="Times New Roman" w:cs="Times New Roman"/>
          <w:b/>
          <w:sz w:val="26"/>
          <w:szCs w:val="26"/>
          <w:lang w:val="uk-UA" w:eastAsia="ru-RU"/>
        </w:rPr>
        <w:t>за освітньою програмою: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</w:p>
    <w:p w14:paraId="4BB50C15" w14:textId="77777777" w:rsidR="007530BA" w:rsidRPr="000E15CD" w:rsidRDefault="007530BA" w:rsidP="000E15CD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i/>
          <w:sz w:val="26"/>
          <w:szCs w:val="26"/>
          <w:lang w:val="uk-UA" w:eastAsia="ru-RU"/>
        </w:rPr>
        <w:t>розуміння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основних напрямів освітньої реформи в Україні;</w:t>
      </w:r>
      <w:r w:rsidRPr="000E15CD">
        <w:rPr>
          <w:rFonts w:eastAsia="Times New Roman" w:cs="Times New Roman"/>
          <w:b/>
          <w:i/>
          <w:sz w:val="26"/>
          <w:szCs w:val="26"/>
          <w:lang w:val="uk-UA" w:eastAsia="ru-RU"/>
        </w:rPr>
        <w:t xml:space="preserve"> </w:t>
      </w:r>
    </w:p>
    <w:p w14:paraId="7B9D582B" w14:textId="62D2D868" w:rsidR="007530BA" w:rsidRPr="000E15CD" w:rsidRDefault="007530BA" w:rsidP="000E15CD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i/>
          <w:sz w:val="26"/>
          <w:szCs w:val="26"/>
          <w:lang w:val="uk-UA" w:eastAsia="ru-RU"/>
        </w:rPr>
        <w:t xml:space="preserve">оволодіння 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сучасними методиками і технологіями організації освітнього процесу з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ru-RU"/>
        </w:rPr>
        <w:t>інформактики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в умовах упровадження нового Державного стандарту базової середньої освіти;</w:t>
      </w:r>
    </w:p>
    <w:p w14:paraId="5E4C61F4" w14:textId="77777777" w:rsidR="007530BA" w:rsidRPr="000E15CD" w:rsidRDefault="007530BA" w:rsidP="000E15CD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i/>
          <w:sz w:val="26"/>
          <w:szCs w:val="26"/>
          <w:lang w:val="uk-UA" w:eastAsia="ru-RU"/>
        </w:rPr>
        <w:t>у</w:t>
      </w:r>
      <w:r w:rsidRPr="000E15CD">
        <w:rPr>
          <w:rFonts w:eastAsia="Times New Roman" w:cs="Times New Roman"/>
          <w:b/>
          <w:bCs/>
          <w:i/>
          <w:iCs/>
          <w:sz w:val="26"/>
          <w:szCs w:val="26"/>
          <w:lang w:val="uk-UA" w:eastAsia="ru-RU"/>
        </w:rPr>
        <w:t>досконалення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методологічної, дидактичної, інформаційно-цифрової, комунікативної,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ru-RU"/>
        </w:rPr>
        <w:t>емоційно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-етичної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ru-RU"/>
        </w:rPr>
        <w:t>компетентностей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педагогічних працівників, спрямованих на самовдосконалення та власну самореалізацію;</w:t>
      </w:r>
    </w:p>
    <w:p w14:paraId="2285BBC4" w14:textId="77777777" w:rsidR="007530BA" w:rsidRPr="000E15CD" w:rsidRDefault="007530BA" w:rsidP="000E15CD">
      <w:pPr>
        <w:widowControl w:val="0"/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 w:cs="Times New Roman"/>
          <w:bCs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формування</w:t>
      </w:r>
      <w:r w:rsidRPr="000E15CD">
        <w:rPr>
          <w:rFonts w:eastAsia="Times New Roman" w:cs="Times New Roman"/>
          <w:bCs/>
          <w:sz w:val="26"/>
          <w:szCs w:val="26"/>
          <w:lang w:val="uk-UA" w:eastAsia="ru-RU"/>
        </w:rPr>
        <w:t xml:space="preserve"> здатності</w:t>
      </w:r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педагогічних працівників до розвитку аналітичних, прогностичних, </w:t>
      </w:r>
      <w:proofErr w:type="spellStart"/>
      <w:r w:rsidRPr="000E15CD">
        <w:rPr>
          <w:rFonts w:eastAsia="Times New Roman" w:cs="Times New Roman"/>
          <w:sz w:val="26"/>
          <w:szCs w:val="26"/>
          <w:lang w:val="uk-UA" w:eastAsia="ru-RU"/>
        </w:rPr>
        <w:t>проєктивних</w:t>
      </w:r>
      <w:proofErr w:type="spellEnd"/>
      <w:r w:rsidRPr="000E15CD">
        <w:rPr>
          <w:rFonts w:eastAsia="Times New Roman" w:cs="Times New Roman"/>
          <w:sz w:val="26"/>
          <w:szCs w:val="26"/>
          <w:lang w:val="uk-UA" w:eastAsia="ru-RU"/>
        </w:rPr>
        <w:t xml:space="preserve"> та рефлексивних навичок щодо реалізації ролі вчителя в умовах Нової української школи.</w:t>
      </w:r>
    </w:p>
    <w:p w14:paraId="349726FB" w14:textId="37BBDA94" w:rsidR="00334E40" w:rsidRPr="000E15CD" w:rsidRDefault="00334E40" w:rsidP="000E15C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bookmarkStart w:id="4" w:name="_Toc474249180"/>
      <w:r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Зміст програми розкривається у трьох блоках: науково-теоретичному, практичному та </w:t>
      </w:r>
      <w:r w:rsidR="00850527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організаційному</w:t>
      </w:r>
      <w:r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. </w:t>
      </w:r>
    </w:p>
    <w:p w14:paraId="59FEF2C0" w14:textId="77777777" w:rsidR="000E15CD" w:rsidRDefault="00334E40" w:rsidP="000E15C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Організаційні форми навчання – інтерактивні лекції, практичні завдання, самостійна робота. Під час лекцій слухачі отримують актуальну інформацію в межах освітньої програми</w:t>
      </w:r>
      <w:r w:rsidR="00510867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щодо</w:t>
      </w:r>
      <w:r w:rsidR="004E0616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концептуальних засад реформування</w:t>
      </w:r>
      <w:r w:rsidR="000A2A7D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загальної середньої освіти,</w:t>
      </w:r>
      <w:r w:rsidR="00510867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особливостей </w:t>
      </w:r>
      <w:proofErr w:type="spellStart"/>
      <w:r w:rsidR="00510867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інформатичної</w:t>
      </w:r>
      <w:proofErr w:type="spellEnd"/>
      <w:r w:rsidR="00510867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освітньої галузі </w:t>
      </w:r>
      <w:r w:rsidR="00510867" w:rsidRPr="000E15CD">
        <w:rPr>
          <w:rFonts w:eastAsia="Times New Roman" w:cs="Times New Roman"/>
          <w:sz w:val="26"/>
          <w:szCs w:val="26"/>
          <w:lang w:val="uk-UA" w:eastAsia="ru-RU"/>
        </w:rPr>
        <w:t>нового Державного стандарту базової середньої освіти</w:t>
      </w:r>
      <w:r w:rsidR="000A2A7D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. Практична частина освітньої програми дозволяє педагогам поглибити знання з питання </w:t>
      </w:r>
      <w:r w:rsidR="009844A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реалізації </w:t>
      </w:r>
      <w:proofErr w:type="spellStart"/>
      <w:r w:rsidR="009844A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компетентнісного</w:t>
      </w:r>
      <w:proofErr w:type="spellEnd"/>
      <w:r w:rsidR="009844A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потенціалу </w:t>
      </w:r>
      <w:proofErr w:type="spellStart"/>
      <w:r w:rsidR="009844A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інформатичної</w:t>
      </w:r>
      <w:proofErr w:type="spellEnd"/>
      <w:r w:rsidR="009844A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освітньої галузі; </w:t>
      </w:r>
      <w:r w:rsidR="00CA3C14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базових знань та вимог до обов’язкових результатів навчання учнів; </w:t>
      </w:r>
      <w:r w:rsidR="000A2A7D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вдосконалити навички </w:t>
      </w:r>
      <w:r w:rsidR="00A8065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щодо роботи за відповідними змістовими лініями </w:t>
      </w:r>
      <w:r w:rsidR="001F70F3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т</w:t>
      </w:r>
      <w:r w:rsidR="00A8065C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а модулями</w:t>
      </w:r>
      <w:r w:rsidR="00A45494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Державного стандарту</w:t>
      </w:r>
      <w:r w:rsidR="001F70F3" w:rsidRPr="000E15CD">
        <w:rPr>
          <w:rFonts w:eastAsia="Times New Roman" w:cs="Times New Roman"/>
          <w:sz w:val="26"/>
          <w:szCs w:val="26"/>
          <w:lang w:val="uk-UA" w:eastAsia="ru-RU"/>
        </w:rPr>
        <w:t xml:space="preserve"> базової середньої освіти</w:t>
      </w:r>
      <w:r w:rsidR="001F70F3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та рекомендованими видами</w:t>
      </w:r>
      <w:r w:rsidR="00A45494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 навчальної діяльності</w:t>
      </w:r>
      <w:r w:rsidR="001F70F3" w:rsidRPr="000E15C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.</w:t>
      </w:r>
    </w:p>
    <w:p w14:paraId="627EB300" w14:textId="5DF9FA2A" w:rsidR="00D10F29" w:rsidRPr="000E15CD" w:rsidRDefault="00D10F29" w:rsidP="000E15C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snapToGrid w:val="0"/>
          <w:kern w:val="20"/>
          <w:sz w:val="26"/>
          <w:szCs w:val="26"/>
          <w:lang w:val="uk-UA" w:eastAsia="ru-RU"/>
        </w:rPr>
        <w:t xml:space="preserve">Програма розрахована на 15 годин навчання за очною або дистанційною формою. </w:t>
      </w:r>
    </w:p>
    <w:p w14:paraId="2781734E" w14:textId="77777777" w:rsidR="000E15CD" w:rsidRDefault="00D10F29" w:rsidP="000E15C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uk-UA"/>
        </w:rPr>
      </w:pPr>
      <w:r w:rsidRPr="000E15CD">
        <w:rPr>
          <w:rFonts w:eastAsia="Times New Roman" w:cs="Times New Roman"/>
          <w:bCs/>
          <w:spacing w:val="-6"/>
          <w:sz w:val="26"/>
          <w:szCs w:val="26"/>
          <w:lang w:val="uk-UA" w:eastAsia="uk-UA"/>
        </w:rPr>
        <w:t>За умови успішного виконання завдань освітньої програми здо</w:t>
      </w:r>
      <w:r w:rsidR="000E15CD">
        <w:rPr>
          <w:rFonts w:eastAsia="Times New Roman" w:cs="Times New Roman"/>
          <w:bCs/>
          <w:spacing w:val="-6"/>
          <w:sz w:val="26"/>
          <w:szCs w:val="26"/>
          <w:lang w:val="uk-UA" w:eastAsia="uk-UA"/>
        </w:rPr>
        <w:t>бувач освіти одержує сертифікат.</w:t>
      </w:r>
    </w:p>
    <w:p w14:paraId="4F512BB6" w14:textId="77777777" w:rsidR="001343C4" w:rsidRPr="000E15CD" w:rsidRDefault="001343C4" w:rsidP="000E15CD">
      <w:pPr>
        <w:widowControl w:val="0"/>
        <w:tabs>
          <w:tab w:val="num" w:pos="738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8696B66" w14:textId="77777777" w:rsidR="000E15CD" w:rsidRDefault="000E15CD">
      <w:pPr>
        <w:rPr>
          <w:rFonts w:eastAsia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bookmarkStart w:id="5" w:name="_Toc33016261"/>
      <w:bookmarkStart w:id="6" w:name="_Toc82169122"/>
      <w:r>
        <w:rPr>
          <w:rFonts w:eastAsia="Times New Roman" w:cs="Times New Roman"/>
          <w:b/>
          <w:bCs/>
          <w:color w:val="000000" w:themeColor="text1"/>
          <w:sz w:val="26"/>
          <w:szCs w:val="26"/>
          <w:lang w:val="uk-UA" w:eastAsia="ru-RU"/>
        </w:rPr>
        <w:br w:type="page"/>
      </w:r>
    </w:p>
    <w:p w14:paraId="30DBBAB4" w14:textId="189B49C3" w:rsidR="001343C4" w:rsidRPr="000E15CD" w:rsidRDefault="001343C4" w:rsidP="000E15C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0E15C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lastRenderedPageBreak/>
        <w:t>КУРИКУЛУМ</w:t>
      </w:r>
      <w:bookmarkEnd w:id="4"/>
      <w:bookmarkEnd w:id="5"/>
      <w:bookmarkEnd w:id="6"/>
      <w:r w:rsidRPr="000E15C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14:paraId="3AE1CF30" w14:textId="2F237EEF" w:rsidR="001343C4" w:rsidRPr="000E15CD" w:rsidRDefault="005A35AA" w:rsidP="000E15CD">
      <w:pPr>
        <w:widowControl w:val="0"/>
        <w:spacing w:after="0" w:line="240" w:lineRule="auto"/>
        <w:jc w:val="center"/>
        <w:rPr>
          <w:rFonts w:eastAsia="Times New Roman" w:cs="Times New Roman"/>
          <w:bCs/>
          <w:i/>
          <w:kern w:val="32"/>
          <w:sz w:val="26"/>
          <w:szCs w:val="26"/>
          <w:lang w:val="uk-UA" w:eastAsia="ru-RU"/>
        </w:rPr>
      </w:pPr>
      <w:r w:rsidRPr="000E15CD">
        <w:rPr>
          <w:rFonts w:eastAsia="Times New Roman" w:cs="Times New Roman"/>
          <w:bCs/>
          <w:i/>
          <w:kern w:val="32"/>
          <w:sz w:val="26"/>
          <w:szCs w:val="26"/>
          <w:lang w:val="uk-UA" w:eastAsia="ru-RU"/>
        </w:rPr>
        <w:t>(</w:t>
      </w:r>
      <w:r w:rsidR="000E15CD" w:rsidRPr="000E15CD">
        <w:rPr>
          <w:rFonts w:eastAsia="Times New Roman" w:cs="Times New Roman"/>
          <w:bCs/>
          <w:i/>
          <w:kern w:val="32"/>
          <w:sz w:val="26"/>
          <w:szCs w:val="26"/>
          <w:lang w:val="uk-UA" w:eastAsia="ru-RU"/>
        </w:rPr>
        <w:t xml:space="preserve">очна або </w:t>
      </w:r>
      <w:r w:rsidRPr="000E15CD">
        <w:rPr>
          <w:rFonts w:eastAsia="Times New Roman" w:cs="Times New Roman"/>
          <w:bCs/>
          <w:i/>
          <w:kern w:val="32"/>
          <w:sz w:val="26"/>
          <w:szCs w:val="26"/>
          <w:lang w:val="uk-UA" w:eastAsia="ru-RU"/>
        </w:rPr>
        <w:t>дистанційна форма навчання – 15 годин / 0,5 кредитів)</w:t>
      </w:r>
    </w:p>
    <w:p w14:paraId="16A5BB60" w14:textId="77777777" w:rsidR="005A35AA" w:rsidRPr="000E15CD" w:rsidRDefault="005A35AA" w:rsidP="000E15CD">
      <w:pPr>
        <w:widowControl w:val="0"/>
        <w:spacing w:after="0" w:line="240" w:lineRule="auto"/>
        <w:jc w:val="center"/>
        <w:rPr>
          <w:rFonts w:eastAsia="Times New Roman" w:cs="Times New Roman"/>
          <w:sz w:val="26"/>
          <w:szCs w:val="26"/>
          <w:lang w:val="uk-UA" w:eastAsia="ru-RU"/>
        </w:rPr>
      </w:pPr>
    </w:p>
    <w:tbl>
      <w:tblPr>
        <w:tblW w:w="4938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244"/>
        <w:gridCol w:w="1442"/>
        <w:gridCol w:w="11"/>
      </w:tblGrid>
      <w:tr w:rsidR="001343C4" w:rsidRPr="000E15CD" w14:paraId="2638B715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03D62B19" w14:textId="77777777" w:rsidR="001343C4" w:rsidRPr="000E15CD" w:rsidRDefault="001343C4" w:rsidP="00134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bookmarkStart w:id="7" w:name="_Hlk33004300"/>
            <w:r w:rsidRPr="000E15C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809" w:type="pct"/>
            <w:vAlign w:val="center"/>
          </w:tcPr>
          <w:p w14:paraId="4A401C92" w14:textId="77777777" w:rsidR="001343C4" w:rsidRPr="000E15CD" w:rsidRDefault="001343C4" w:rsidP="001343C4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764" w:type="pct"/>
            <w:gridSpan w:val="2"/>
            <w:vAlign w:val="center"/>
          </w:tcPr>
          <w:p w14:paraId="1894F99D" w14:textId="63D7A6E7" w:rsidR="001343C4" w:rsidRPr="000E15CD" w:rsidRDefault="005A35AA" w:rsidP="001343C4">
            <w:pPr>
              <w:keepNext/>
              <w:spacing w:after="0" w:line="240" w:lineRule="auto"/>
              <w:ind w:firstLine="10"/>
              <w:jc w:val="center"/>
              <w:outlineLvl w:val="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1343C4" w:rsidRPr="000E15CD" w14:paraId="3A8E45EB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68D45933" w14:textId="7FF33238" w:rsidR="001343C4" w:rsidRPr="000E15CD" w:rsidRDefault="007A0BD1" w:rsidP="001343C4">
            <w:pPr>
              <w:spacing w:after="0" w:line="240" w:lineRule="auto"/>
              <w:ind w:left="11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8" w:name="_GoBack" w:colFirst="1" w:colLast="1"/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09" w:type="pct"/>
            <w:vAlign w:val="center"/>
          </w:tcPr>
          <w:p w14:paraId="356ED8B0" w14:textId="24689516" w:rsidR="001343C4" w:rsidRPr="000E15CD" w:rsidRDefault="001343C4" w:rsidP="00B9546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Модуль І</w:t>
            </w:r>
            <w:r w:rsidRPr="000E15CD">
              <w:rPr>
                <w:rFonts w:eastAsia="Times New Roman" w:cs="Times New Roman"/>
                <w:b/>
                <w:iCs/>
                <w:sz w:val="24"/>
                <w:szCs w:val="24"/>
                <w:lang w:val="uk-UA" w:eastAsia="ru-RU"/>
              </w:rPr>
              <w:t>. Науково-теоретичний</w:t>
            </w:r>
          </w:p>
        </w:tc>
        <w:tc>
          <w:tcPr>
            <w:tcW w:w="764" w:type="pct"/>
            <w:gridSpan w:val="2"/>
            <w:vAlign w:val="center"/>
          </w:tcPr>
          <w:p w14:paraId="787BA5A3" w14:textId="77777777" w:rsidR="001343C4" w:rsidRPr="000E15C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6729C" w:rsidRPr="000E15CD" w14:paraId="49FF1722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7F1D0AD4" w14:textId="77777777" w:rsidR="0006729C" w:rsidRPr="000E15CD" w:rsidRDefault="0006729C" w:rsidP="0006729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3809" w:type="pct"/>
            <w:vAlign w:val="center"/>
          </w:tcPr>
          <w:p w14:paraId="18356BA4" w14:textId="4CBFCB01" w:rsidR="0006729C" w:rsidRPr="000E15CD" w:rsidRDefault="0006729C" w:rsidP="00B95468">
            <w:pPr>
              <w:spacing w:after="0" w:line="240" w:lineRule="auto"/>
              <w:ind w:left="-55"/>
              <w:jc w:val="both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Навчально-методичне та програмно-технічне забезпечення </w:t>
            </w:r>
            <w:r w:rsidRPr="000E15CD">
              <w:rPr>
                <w:rFonts w:eastAsia="Times New Roman" w:cs="Times New Roman"/>
                <w:sz w:val="24"/>
                <w:szCs w:val="24"/>
                <w:lang w:val="uk-UA"/>
              </w:rPr>
              <w:t>викладання  змістових ліній курсу інформатики базової та профільної середньої освіти</w:t>
            </w:r>
          </w:p>
        </w:tc>
        <w:tc>
          <w:tcPr>
            <w:tcW w:w="764" w:type="pct"/>
            <w:gridSpan w:val="2"/>
            <w:vAlign w:val="center"/>
          </w:tcPr>
          <w:p w14:paraId="546F3989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06729C" w:rsidRPr="000E15CD" w14:paraId="69A9BD9E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3CC33790" w14:textId="2564420A" w:rsidR="0006729C" w:rsidRPr="000E15CD" w:rsidRDefault="0006729C" w:rsidP="0006729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3809" w:type="pct"/>
            <w:vAlign w:val="center"/>
          </w:tcPr>
          <w:p w14:paraId="283764F5" w14:textId="74DBD5E7" w:rsidR="0006729C" w:rsidRPr="000E15CD" w:rsidRDefault="0006729C" w:rsidP="00B95468">
            <w:pPr>
              <w:spacing w:after="0" w:line="240" w:lineRule="auto"/>
              <w:ind w:left="-55"/>
              <w:jc w:val="both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iCs/>
                <w:sz w:val="24"/>
                <w:szCs w:val="24"/>
                <w:lang w:val="uk-UA"/>
              </w:rPr>
              <w:t>STEM-проєкти як засіб формування ключових компетентностей учнів на уроках інформатики</w:t>
            </w:r>
          </w:p>
        </w:tc>
        <w:tc>
          <w:tcPr>
            <w:tcW w:w="764" w:type="pct"/>
            <w:gridSpan w:val="2"/>
            <w:vAlign w:val="center"/>
          </w:tcPr>
          <w:p w14:paraId="7028D614" w14:textId="3B0A64ED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06729C" w:rsidRPr="000E15CD" w14:paraId="1B946BA5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5A274F70" w14:textId="77777777" w:rsidR="0006729C" w:rsidRPr="000E15CD" w:rsidRDefault="0006729C" w:rsidP="0006729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9" w:type="pct"/>
            <w:vAlign w:val="center"/>
          </w:tcPr>
          <w:p w14:paraId="311F5E98" w14:textId="77777777" w:rsidR="0006729C" w:rsidRPr="000E15CD" w:rsidRDefault="0006729C" w:rsidP="00B95468">
            <w:pPr>
              <w:spacing w:after="0" w:line="240" w:lineRule="auto"/>
              <w:ind w:left="-55"/>
              <w:jc w:val="righ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64" w:type="pct"/>
            <w:gridSpan w:val="2"/>
            <w:vAlign w:val="center"/>
          </w:tcPr>
          <w:p w14:paraId="1B7CBE12" w14:textId="4AE3A900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06729C" w:rsidRPr="000E15CD" w14:paraId="1D51E51F" w14:textId="77777777" w:rsidTr="00B95468">
        <w:trPr>
          <w:trHeight w:val="349"/>
        </w:trPr>
        <w:tc>
          <w:tcPr>
            <w:tcW w:w="427" w:type="pct"/>
            <w:vAlign w:val="center"/>
          </w:tcPr>
          <w:p w14:paraId="27F247C6" w14:textId="77777777" w:rsidR="0006729C" w:rsidRPr="000E15CD" w:rsidRDefault="0006729C" w:rsidP="0006729C">
            <w:pPr>
              <w:spacing w:after="0" w:line="240" w:lineRule="auto"/>
              <w:ind w:left="11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09" w:type="pct"/>
            <w:vAlign w:val="center"/>
          </w:tcPr>
          <w:p w14:paraId="14B83E90" w14:textId="77777777" w:rsidR="0006729C" w:rsidRPr="000E15CD" w:rsidRDefault="0006729C" w:rsidP="00B95468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iCs/>
                <w:sz w:val="24"/>
                <w:szCs w:val="24"/>
                <w:lang w:val="uk-UA" w:eastAsia="ru-RU"/>
              </w:rPr>
              <w:t>Модуль ІІ. Практичний</w:t>
            </w:r>
          </w:p>
        </w:tc>
        <w:tc>
          <w:tcPr>
            <w:tcW w:w="764" w:type="pct"/>
            <w:gridSpan w:val="2"/>
            <w:vAlign w:val="center"/>
          </w:tcPr>
          <w:p w14:paraId="7B44E6A9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6729C" w:rsidRPr="000E15CD" w14:paraId="17B2365C" w14:textId="77777777" w:rsidTr="00B95468">
        <w:trPr>
          <w:trHeight w:val="313"/>
        </w:trPr>
        <w:tc>
          <w:tcPr>
            <w:tcW w:w="427" w:type="pct"/>
            <w:vAlign w:val="center"/>
          </w:tcPr>
          <w:p w14:paraId="69CF9653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809" w:type="pct"/>
            <w:vAlign w:val="center"/>
          </w:tcPr>
          <w:p w14:paraId="5BC6D39B" w14:textId="040D4ED7" w:rsidR="0006729C" w:rsidRPr="000E15CD" w:rsidRDefault="0006729C" w:rsidP="00B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Розвиток навичок інфомедійної грамотності на уроках інформатики </w:t>
            </w:r>
          </w:p>
        </w:tc>
        <w:tc>
          <w:tcPr>
            <w:tcW w:w="764" w:type="pct"/>
            <w:gridSpan w:val="2"/>
            <w:vAlign w:val="center"/>
          </w:tcPr>
          <w:p w14:paraId="75B0B8E6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6729C" w:rsidRPr="000E15CD" w14:paraId="794147FD" w14:textId="77777777" w:rsidTr="00B95468">
        <w:trPr>
          <w:trHeight w:val="591"/>
        </w:trPr>
        <w:tc>
          <w:tcPr>
            <w:tcW w:w="427" w:type="pct"/>
            <w:vAlign w:val="center"/>
          </w:tcPr>
          <w:p w14:paraId="2ADC22FE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3809" w:type="pct"/>
            <w:vAlign w:val="center"/>
          </w:tcPr>
          <w:p w14:paraId="5A372D42" w14:textId="0D96476E" w:rsidR="0006729C" w:rsidRPr="000E15CD" w:rsidRDefault="0006729C" w:rsidP="00B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/>
              </w:rPr>
              <w:t>Застосування алгоритмічних структур в повсякденному житті та програмуванні</w:t>
            </w:r>
          </w:p>
        </w:tc>
        <w:tc>
          <w:tcPr>
            <w:tcW w:w="764" w:type="pct"/>
            <w:gridSpan w:val="2"/>
            <w:vAlign w:val="center"/>
          </w:tcPr>
          <w:p w14:paraId="11D025A8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6729C" w:rsidRPr="000E15CD" w14:paraId="2C2EB9DC" w14:textId="77777777" w:rsidTr="00B95468">
        <w:trPr>
          <w:trHeight w:val="576"/>
        </w:trPr>
        <w:tc>
          <w:tcPr>
            <w:tcW w:w="427" w:type="pct"/>
            <w:vAlign w:val="center"/>
          </w:tcPr>
          <w:p w14:paraId="5873AA52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</w:t>
            </w:r>
          </w:p>
        </w:tc>
        <w:tc>
          <w:tcPr>
            <w:tcW w:w="3809" w:type="pct"/>
            <w:vAlign w:val="center"/>
          </w:tcPr>
          <w:p w14:paraId="6859FDE7" w14:textId="593EF8B6" w:rsidR="0006729C" w:rsidRPr="000E15CD" w:rsidRDefault="0006729C" w:rsidP="00B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Розв’язування компетентнісних задач засобами комп’ютерного моделювання</w:t>
            </w:r>
          </w:p>
        </w:tc>
        <w:tc>
          <w:tcPr>
            <w:tcW w:w="764" w:type="pct"/>
            <w:gridSpan w:val="2"/>
            <w:vAlign w:val="center"/>
          </w:tcPr>
          <w:p w14:paraId="5F6E7942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06729C" w:rsidRPr="000E15CD" w14:paraId="4615772A" w14:textId="77777777" w:rsidTr="00B95468">
        <w:trPr>
          <w:trHeight w:val="576"/>
        </w:trPr>
        <w:tc>
          <w:tcPr>
            <w:tcW w:w="427" w:type="pct"/>
            <w:vAlign w:val="center"/>
          </w:tcPr>
          <w:p w14:paraId="179D0172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3809" w:type="pct"/>
            <w:vAlign w:val="center"/>
          </w:tcPr>
          <w:p w14:paraId="7D4D21B1" w14:textId="5FD84F55" w:rsidR="0006729C" w:rsidRPr="000E15CD" w:rsidRDefault="0006729C" w:rsidP="00B954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Формування предметних та ключових компетентностей учнів під час роботи з прикладним програмним забезпеченням</w:t>
            </w:r>
          </w:p>
        </w:tc>
        <w:tc>
          <w:tcPr>
            <w:tcW w:w="764" w:type="pct"/>
            <w:gridSpan w:val="2"/>
            <w:vAlign w:val="center"/>
          </w:tcPr>
          <w:p w14:paraId="131274BF" w14:textId="74A1BE6D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6729C" w:rsidRPr="000E15CD" w14:paraId="6355A9F6" w14:textId="77777777" w:rsidTr="00B95468">
        <w:trPr>
          <w:trHeight w:val="576"/>
        </w:trPr>
        <w:tc>
          <w:tcPr>
            <w:tcW w:w="427" w:type="pct"/>
            <w:vAlign w:val="center"/>
          </w:tcPr>
          <w:p w14:paraId="2ADAC87D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9" w:type="pct"/>
            <w:vAlign w:val="center"/>
          </w:tcPr>
          <w:p w14:paraId="264A3682" w14:textId="77777777" w:rsidR="0006729C" w:rsidRPr="000E15CD" w:rsidRDefault="0006729C" w:rsidP="00B95468">
            <w:pPr>
              <w:spacing w:after="0" w:line="240" w:lineRule="auto"/>
              <w:ind w:left="-55"/>
              <w:jc w:val="righ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64" w:type="pct"/>
            <w:gridSpan w:val="2"/>
            <w:vAlign w:val="center"/>
          </w:tcPr>
          <w:p w14:paraId="0819DD91" w14:textId="0C7C4765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06729C" w:rsidRPr="000E15CD" w14:paraId="47CB7598" w14:textId="77777777" w:rsidTr="00B95468">
        <w:trPr>
          <w:trHeight w:val="272"/>
        </w:trPr>
        <w:tc>
          <w:tcPr>
            <w:tcW w:w="427" w:type="pct"/>
            <w:vAlign w:val="center"/>
          </w:tcPr>
          <w:p w14:paraId="68663B99" w14:textId="77777777" w:rsidR="0006729C" w:rsidRPr="000E15CD" w:rsidRDefault="0006729C" w:rsidP="0006729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09" w:type="pct"/>
            <w:vAlign w:val="center"/>
          </w:tcPr>
          <w:p w14:paraId="350958BD" w14:textId="77777777" w:rsidR="0006729C" w:rsidRPr="000E15CD" w:rsidRDefault="0006729C" w:rsidP="00B954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Модуль ІІІ. Організаційний</w:t>
            </w:r>
          </w:p>
        </w:tc>
        <w:tc>
          <w:tcPr>
            <w:tcW w:w="764" w:type="pct"/>
            <w:gridSpan w:val="2"/>
            <w:vAlign w:val="center"/>
          </w:tcPr>
          <w:p w14:paraId="429E23AD" w14:textId="77777777" w:rsidR="0006729C" w:rsidRPr="000E15CD" w:rsidRDefault="0006729C" w:rsidP="0006729C">
            <w:pPr>
              <w:keepNext/>
              <w:spacing w:after="0" w:line="240" w:lineRule="auto"/>
              <w:ind w:firstLine="10"/>
              <w:jc w:val="center"/>
              <w:outlineLvl w:val="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06729C" w:rsidRPr="000E15CD" w14:paraId="5F2CDF88" w14:textId="77777777" w:rsidTr="00B95468">
        <w:trPr>
          <w:trHeight w:val="134"/>
        </w:trPr>
        <w:tc>
          <w:tcPr>
            <w:tcW w:w="427" w:type="pct"/>
            <w:vAlign w:val="center"/>
          </w:tcPr>
          <w:p w14:paraId="636B2893" w14:textId="77777777" w:rsidR="0006729C" w:rsidRPr="000E15CD" w:rsidRDefault="0006729C" w:rsidP="000672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809" w:type="pct"/>
          </w:tcPr>
          <w:p w14:paraId="21007FDF" w14:textId="77777777" w:rsidR="0006729C" w:rsidRPr="000E15CD" w:rsidRDefault="0006729C" w:rsidP="00B95468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Реєстрація слухачів. Настановне заняття.</w:t>
            </w:r>
          </w:p>
        </w:tc>
        <w:tc>
          <w:tcPr>
            <w:tcW w:w="764" w:type="pct"/>
            <w:gridSpan w:val="2"/>
            <w:vAlign w:val="center"/>
          </w:tcPr>
          <w:p w14:paraId="2B365A24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bookmarkEnd w:id="8"/>
      <w:tr w:rsidR="0006729C" w:rsidRPr="000E15CD" w14:paraId="02105DF3" w14:textId="77777777" w:rsidTr="00B95468">
        <w:trPr>
          <w:trHeight w:val="224"/>
        </w:trPr>
        <w:tc>
          <w:tcPr>
            <w:tcW w:w="427" w:type="pct"/>
            <w:vAlign w:val="center"/>
          </w:tcPr>
          <w:p w14:paraId="5788570C" w14:textId="77777777" w:rsidR="0006729C" w:rsidRPr="000E15CD" w:rsidRDefault="0006729C" w:rsidP="0006729C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9" w:type="pct"/>
            <w:vAlign w:val="center"/>
          </w:tcPr>
          <w:p w14:paraId="24803DC1" w14:textId="77777777" w:rsidR="0006729C" w:rsidRPr="000E15CD" w:rsidRDefault="0006729C" w:rsidP="0006729C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64" w:type="pct"/>
            <w:gridSpan w:val="2"/>
            <w:vAlign w:val="center"/>
          </w:tcPr>
          <w:p w14:paraId="66CDD925" w14:textId="77777777" w:rsidR="0006729C" w:rsidRPr="000E15CD" w:rsidRDefault="0006729C" w:rsidP="0006729C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06729C" w:rsidRPr="000E15CD" w14:paraId="1943D687" w14:textId="77777777" w:rsidTr="00B95468">
        <w:trPr>
          <w:gridAfter w:val="1"/>
          <w:wAfter w:w="6" w:type="pct"/>
          <w:trHeight w:val="366"/>
        </w:trPr>
        <w:tc>
          <w:tcPr>
            <w:tcW w:w="4236" w:type="pct"/>
            <w:gridSpan w:val="2"/>
            <w:vAlign w:val="center"/>
          </w:tcPr>
          <w:p w14:paraId="48F0F045" w14:textId="77777777" w:rsidR="0006729C" w:rsidRPr="000E15CD" w:rsidRDefault="0006729C" w:rsidP="0006729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РАЗОМ ЗА МОДУЛЯМИ</w:t>
            </w:r>
          </w:p>
        </w:tc>
        <w:tc>
          <w:tcPr>
            <w:tcW w:w="758" w:type="pct"/>
            <w:vAlign w:val="center"/>
          </w:tcPr>
          <w:p w14:paraId="5E3E5B5D" w14:textId="77777777" w:rsidR="0006729C" w:rsidRPr="000E15CD" w:rsidRDefault="0006729C" w:rsidP="0006729C">
            <w:pPr>
              <w:spacing w:after="0" w:line="240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E15C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bookmarkEnd w:id="7"/>
    </w:tbl>
    <w:p w14:paraId="14C6CF33" w14:textId="77777777" w:rsidR="00CE45EA" w:rsidRPr="00CA6CB2" w:rsidRDefault="002E4F36" w:rsidP="00CA6CB2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sectPr w:rsidR="00CE45EA" w:rsidRPr="00CA6CB2" w:rsidSect="000E15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1F37" w14:textId="77777777" w:rsidR="002E4F36" w:rsidRDefault="002E4F36">
      <w:pPr>
        <w:spacing w:after="0" w:line="240" w:lineRule="auto"/>
      </w:pPr>
      <w:r>
        <w:separator/>
      </w:r>
    </w:p>
  </w:endnote>
  <w:endnote w:type="continuationSeparator" w:id="0">
    <w:p w14:paraId="6712F3AF" w14:textId="77777777" w:rsidR="002E4F36" w:rsidRDefault="002E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C032" w14:textId="77777777" w:rsidR="00E54DB7" w:rsidRDefault="00686AFA" w:rsidP="00065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C41741" w14:textId="77777777" w:rsidR="00E54DB7" w:rsidRDefault="002E4F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5998" w14:textId="6735F5A0" w:rsidR="00E54DB7" w:rsidRDefault="002E4F36" w:rsidP="000E15CD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CA41" w14:textId="77777777" w:rsidR="002E4F36" w:rsidRDefault="002E4F36">
      <w:pPr>
        <w:spacing w:after="0" w:line="240" w:lineRule="auto"/>
      </w:pPr>
      <w:r>
        <w:separator/>
      </w:r>
    </w:p>
  </w:footnote>
  <w:footnote w:type="continuationSeparator" w:id="0">
    <w:p w14:paraId="45A06345" w14:textId="77777777" w:rsidR="002E4F36" w:rsidRDefault="002E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914"/>
    <w:multiLevelType w:val="hybridMultilevel"/>
    <w:tmpl w:val="E69A1F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64680"/>
    <w:multiLevelType w:val="multilevel"/>
    <w:tmpl w:val="A6D84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045BF"/>
    <w:multiLevelType w:val="multilevel"/>
    <w:tmpl w:val="D76CD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2324FD"/>
    <w:multiLevelType w:val="multilevel"/>
    <w:tmpl w:val="7D209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D5C"/>
    <w:multiLevelType w:val="multilevel"/>
    <w:tmpl w:val="1FB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12319A"/>
    <w:multiLevelType w:val="hybridMultilevel"/>
    <w:tmpl w:val="463867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32F14"/>
    <w:multiLevelType w:val="multilevel"/>
    <w:tmpl w:val="7EAC0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24645"/>
    <w:multiLevelType w:val="hybridMultilevel"/>
    <w:tmpl w:val="6E984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3FA5EDF"/>
    <w:multiLevelType w:val="multilevel"/>
    <w:tmpl w:val="C81A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3E62C9F"/>
    <w:multiLevelType w:val="hybridMultilevel"/>
    <w:tmpl w:val="37505216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CE657D"/>
    <w:multiLevelType w:val="hybridMultilevel"/>
    <w:tmpl w:val="5590DED6"/>
    <w:lvl w:ilvl="0" w:tplc="2000000F">
      <w:start w:val="1"/>
      <w:numFmt w:val="decimal"/>
      <w:lvlText w:val="%1."/>
      <w:lvlJc w:val="left"/>
      <w:pPr>
        <w:ind w:left="928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D091D"/>
    <w:multiLevelType w:val="hybridMultilevel"/>
    <w:tmpl w:val="2AA2EB62"/>
    <w:lvl w:ilvl="0" w:tplc="13A4E04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1109E0"/>
    <w:multiLevelType w:val="hybridMultilevel"/>
    <w:tmpl w:val="0354F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4"/>
    <w:rsid w:val="00015D60"/>
    <w:rsid w:val="000535C9"/>
    <w:rsid w:val="0006729C"/>
    <w:rsid w:val="000722CC"/>
    <w:rsid w:val="0007603E"/>
    <w:rsid w:val="00085273"/>
    <w:rsid w:val="000A2867"/>
    <w:rsid w:val="000A2A7D"/>
    <w:rsid w:val="000E15CD"/>
    <w:rsid w:val="00132ADE"/>
    <w:rsid w:val="001343C4"/>
    <w:rsid w:val="00145B6E"/>
    <w:rsid w:val="001906A4"/>
    <w:rsid w:val="00195B03"/>
    <w:rsid w:val="001F6564"/>
    <w:rsid w:val="001F70F3"/>
    <w:rsid w:val="002205FE"/>
    <w:rsid w:val="002404D6"/>
    <w:rsid w:val="002B43ED"/>
    <w:rsid w:val="002E4F36"/>
    <w:rsid w:val="002E68CA"/>
    <w:rsid w:val="00305920"/>
    <w:rsid w:val="003347F7"/>
    <w:rsid w:val="00334E40"/>
    <w:rsid w:val="00370654"/>
    <w:rsid w:val="00392D41"/>
    <w:rsid w:val="003A619B"/>
    <w:rsid w:val="003F510E"/>
    <w:rsid w:val="004104A5"/>
    <w:rsid w:val="004213DE"/>
    <w:rsid w:val="00432F3D"/>
    <w:rsid w:val="00461A94"/>
    <w:rsid w:val="00463EA3"/>
    <w:rsid w:val="00467BD8"/>
    <w:rsid w:val="004A1113"/>
    <w:rsid w:val="004A6BD6"/>
    <w:rsid w:val="004C70CF"/>
    <w:rsid w:val="004E0616"/>
    <w:rsid w:val="004F43AB"/>
    <w:rsid w:val="00510867"/>
    <w:rsid w:val="00544C23"/>
    <w:rsid w:val="00573997"/>
    <w:rsid w:val="00575BF5"/>
    <w:rsid w:val="005A35AA"/>
    <w:rsid w:val="005E191F"/>
    <w:rsid w:val="005F6FE6"/>
    <w:rsid w:val="00640534"/>
    <w:rsid w:val="00681CF0"/>
    <w:rsid w:val="006869A5"/>
    <w:rsid w:val="00686AFA"/>
    <w:rsid w:val="00690D09"/>
    <w:rsid w:val="006A218A"/>
    <w:rsid w:val="007208C8"/>
    <w:rsid w:val="00727AFF"/>
    <w:rsid w:val="007530BA"/>
    <w:rsid w:val="00763C94"/>
    <w:rsid w:val="00780D06"/>
    <w:rsid w:val="007942B9"/>
    <w:rsid w:val="007A0BD1"/>
    <w:rsid w:val="007E43D2"/>
    <w:rsid w:val="008363D2"/>
    <w:rsid w:val="008446EF"/>
    <w:rsid w:val="00850527"/>
    <w:rsid w:val="00873AED"/>
    <w:rsid w:val="008B1CD2"/>
    <w:rsid w:val="008B6AE6"/>
    <w:rsid w:val="008D1BF4"/>
    <w:rsid w:val="008E30D1"/>
    <w:rsid w:val="008E75ED"/>
    <w:rsid w:val="00916C26"/>
    <w:rsid w:val="009330B5"/>
    <w:rsid w:val="00941CA0"/>
    <w:rsid w:val="00944EAF"/>
    <w:rsid w:val="009673E6"/>
    <w:rsid w:val="009819FA"/>
    <w:rsid w:val="009844AC"/>
    <w:rsid w:val="009B059F"/>
    <w:rsid w:val="009C5444"/>
    <w:rsid w:val="009F2548"/>
    <w:rsid w:val="00A1151E"/>
    <w:rsid w:val="00A45494"/>
    <w:rsid w:val="00A8065C"/>
    <w:rsid w:val="00A9470A"/>
    <w:rsid w:val="00AB142A"/>
    <w:rsid w:val="00AB22D5"/>
    <w:rsid w:val="00AC5C1B"/>
    <w:rsid w:val="00AC7221"/>
    <w:rsid w:val="00B163B2"/>
    <w:rsid w:val="00B4029D"/>
    <w:rsid w:val="00B558C2"/>
    <w:rsid w:val="00B611E0"/>
    <w:rsid w:val="00B671EB"/>
    <w:rsid w:val="00B8160E"/>
    <w:rsid w:val="00B92D7B"/>
    <w:rsid w:val="00B95468"/>
    <w:rsid w:val="00BA5301"/>
    <w:rsid w:val="00BF4F74"/>
    <w:rsid w:val="00C06584"/>
    <w:rsid w:val="00C070C0"/>
    <w:rsid w:val="00C13A30"/>
    <w:rsid w:val="00C16095"/>
    <w:rsid w:val="00C6760D"/>
    <w:rsid w:val="00C83D7E"/>
    <w:rsid w:val="00C87DA1"/>
    <w:rsid w:val="00CA3C14"/>
    <w:rsid w:val="00CA6CB2"/>
    <w:rsid w:val="00CD76B9"/>
    <w:rsid w:val="00CF1A8B"/>
    <w:rsid w:val="00D10F29"/>
    <w:rsid w:val="00D45BEA"/>
    <w:rsid w:val="00D516FA"/>
    <w:rsid w:val="00DD6ED7"/>
    <w:rsid w:val="00E06F59"/>
    <w:rsid w:val="00E161A9"/>
    <w:rsid w:val="00E57B90"/>
    <w:rsid w:val="00E71913"/>
    <w:rsid w:val="00E91B36"/>
    <w:rsid w:val="00EA51A1"/>
    <w:rsid w:val="00ED0CDA"/>
    <w:rsid w:val="00EE2228"/>
    <w:rsid w:val="00F02BE2"/>
    <w:rsid w:val="00F158DB"/>
    <w:rsid w:val="00F22D38"/>
    <w:rsid w:val="00F3305B"/>
    <w:rsid w:val="00F345D4"/>
    <w:rsid w:val="00F42923"/>
    <w:rsid w:val="00F44ADD"/>
    <w:rsid w:val="00F465CE"/>
    <w:rsid w:val="00F64139"/>
    <w:rsid w:val="00F73AC3"/>
    <w:rsid w:val="00F93E78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BEB9"/>
  <w15:chartTrackingRefBased/>
  <w15:docId w15:val="{0FEF19DC-023C-4FA7-9A35-E62D031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3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43C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3C4"/>
  </w:style>
  <w:style w:type="paragraph" w:styleId="a6">
    <w:name w:val="List Paragraph"/>
    <w:basedOn w:val="a"/>
    <w:uiPriority w:val="34"/>
    <w:qFormat/>
    <w:rsid w:val="008E30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7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uiPriority w:val="99"/>
    <w:rsid w:val="00CA6CB2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CA6C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CA6CB2"/>
    <w:pPr>
      <w:spacing w:after="10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4A1113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5108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086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08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08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0867"/>
    <w:rPr>
      <w:b/>
      <w:bCs/>
      <w:sz w:val="20"/>
      <w:szCs w:val="20"/>
    </w:rPr>
  </w:style>
  <w:style w:type="paragraph" w:styleId="21">
    <w:name w:val="Body Text 2"/>
    <w:basedOn w:val="a"/>
    <w:link w:val="22"/>
    <w:rsid w:val="00ED0CDA"/>
    <w:pPr>
      <w:spacing w:after="0" w:line="240" w:lineRule="auto"/>
      <w:jc w:val="center"/>
    </w:pPr>
    <w:rPr>
      <w:rFonts w:eastAsia="Times New Roman" w:cs="Times New Roman"/>
      <w:b/>
      <w:bCs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ED0CDA"/>
    <w:rPr>
      <w:rFonts w:eastAsia="Times New Roman" w:cs="Times New Roman"/>
      <w:b/>
      <w:bCs/>
      <w:szCs w:val="24"/>
      <w:lang w:val="uk-UA" w:eastAsia="ru-RU"/>
    </w:rPr>
  </w:style>
  <w:style w:type="character" w:customStyle="1" w:styleId="A40">
    <w:name w:val="A4"/>
    <w:rsid w:val="00ED0CDA"/>
    <w:rPr>
      <w:rFonts w:ascii="UkrainianTimesET" w:hAnsi="UkrainianTimesET" w:cs="UkrainianTimesET" w:hint="default"/>
      <w:color w:val="000000"/>
      <w:sz w:val="16"/>
      <w:szCs w:val="16"/>
    </w:rPr>
  </w:style>
  <w:style w:type="paragraph" w:customStyle="1" w:styleId="13">
    <w:name w:val="Абзац списка1"/>
    <w:basedOn w:val="a"/>
    <w:qFormat/>
    <w:rsid w:val="00ED0CD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9B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059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E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E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340F-558B-4C57-A145-FF93833E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rodivik</dc:creator>
  <cp:keywords/>
  <dc:description/>
  <cp:lastModifiedBy>Методисты</cp:lastModifiedBy>
  <cp:revision>6</cp:revision>
  <cp:lastPrinted>2021-09-10T09:25:00Z</cp:lastPrinted>
  <dcterms:created xsi:type="dcterms:W3CDTF">2021-09-17T07:50:00Z</dcterms:created>
  <dcterms:modified xsi:type="dcterms:W3CDTF">2021-09-17T08:15:00Z</dcterms:modified>
</cp:coreProperties>
</file>