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CE" w:rsidRPr="008A7130" w:rsidRDefault="00300E17" w:rsidP="00300E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  <w:lang w:val="en-US"/>
        </w:rPr>
      </w:pPr>
      <w:r w:rsidRPr="008A7130">
        <w:rPr>
          <w:rFonts w:ascii="Times New Roman" w:hAnsi="Times New Roman" w:cs="Times New Roman"/>
          <w:sz w:val="18"/>
          <w:szCs w:val="24"/>
          <w:lang w:val="uk-UA"/>
        </w:rPr>
        <w:t>01(21)01</w:t>
      </w:r>
      <w:r w:rsidRPr="008A7130">
        <w:rPr>
          <w:rFonts w:ascii="Times New Roman" w:hAnsi="Times New Roman" w:cs="Times New Roman"/>
          <w:sz w:val="18"/>
          <w:szCs w:val="24"/>
          <w:lang w:val="en-US"/>
        </w:rPr>
        <w:t>/11</w:t>
      </w:r>
    </w:p>
    <w:p w:rsidR="000D4225" w:rsidRDefault="000D4225" w:rsidP="0093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</w:pPr>
    </w:p>
    <w:p w:rsidR="005D2863" w:rsidRPr="005D2863" w:rsidRDefault="005D2863" w:rsidP="005D286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</w:pPr>
      <w:r w:rsidRPr="005D286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  <w:t>ОСВІТНЯ ПРОГРАМА</w:t>
      </w:r>
    </w:p>
    <w:p w:rsidR="008A7130" w:rsidRDefault="008A7130" w:rsidP="0093086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  <w:t>к</w:t>
      </w:r>
      <w:r w:rsidR="000D4225" w:rsidRPr="000D42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  <w:t>ороткотривалих курсів підвищення кваліфікації вчителів початкових класів</w:t>
      </w:r>
    </w:p>
    <w:p w:rsidR="000D4225" w:rsidRPr="000D4225" w:rsidRDefault="000D4225" w:rsidP="0093086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</w:pPr>
      <w:r w:rsidRPr="000D422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  <w:t xml:space="preserve"> за освітньою програмою </w:t>
      </w:r>
    </w:p>
    <w:p w:rsidR="000D4225" w:rsidRPr="005D2863" w:rsidRDefault="000D4225" w:rsidP="0093086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6"/>
          <w:szCs w:val="26"/>
          <w:lang w:val="uk-UA" w:eastAsia="ru-RU"/>
        </w:rPr>
      </w:pPr>
      <w:bookmarkStart w:id="0" w:name="_GoBack"/>
      <w:r w:rsidRPr="005D2863">
        <w:rPr>
          <w:rFonts w:ascii="Times New Roman" w:eastAsia="Times New Roman" w:hAnsi="Times New Roman" w:cs="Times New Roman"/>
          <w:b/>
          <w:bCs/>
          <w:i/>
          <w:kern w:val="32"/>
          <w:sz w:val="26"/>
          <w:szCs w:val="26"/>
          <w:lang w:val="uk-UA" w:eastAsia="ru-RU"/>
        </w:rPr>
        <w:t xml:space="preserve">«Формування ключових </w:t>
      </w:r>
      <w:proofErr w:type="spellStart"/>
      <w:r w:rsidRPr="005D2863">
        <w:rPr>
          <w:rFonts w:ascii="Times New Roman" w:eastAsia="Times New Roman" w:hAnsi="Times New Roman" w:cs="Times New Roman"/>
          <w:b/>
          <w:bCs/>
          <w:i/>
          <w:kern w:val="32"/>
          <w:sz w:val="26"/>
          <w:szCs w:val="26"/>
          <w:lang w:val="uk-UA" w:eastAsia="ru-RU"/>
        </w:rPr>
        <w:t>компетентностей</w:t>
      </w:r>
      <w:proofErr w:type="spellEnd"/>
      <w:r w:rsidRPr="005D2863">
        <w:rPr>
          <w:rFonts w:ascii="Times New Roman" w:eastAsia="Times New Roman" w:hAnsi="Times New Roman" w:cs="Times New Roman"/>
          <w:b/>
          <w:bCs/>
          <w:i/>
          <w:kern w:val="32"/>
          <w:sz w:val="26"/>
          <w:szCs w:val="26"/>
          <w:lang w:val="uk-UA" w:eastAsia="ru-RU"/>
        </w:rPr>
        <w:t xml:space="preserve"> в учнів початкових класів»</w:t>
      </w:r>
    </w:p>
    <w:bookmarkEnd w:id="0"/>
    <w:p w:rsidR="005D2863" w:rsidRDefault="005D2863" w:rsidP="005D2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</w:pPr>
    </w:p>
    <w:p w:rsidR="005D2863" w:rsidRPr="00930863" w:rsidRDefault="005D2863" w:rsidP="005D2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3086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uk-UA" w:eastAsia="ru-RU"/>
        </w:rPr>
        <w:t>ОРІЄНТОВНИЙ НАВЧАЛЬНО-ТЕМАТИЧНИЙ ПЛАН</w:t>
      </w:r>
    </w:p>
    <w:p w:rsidR="008A7130" w:rsidRDefault="008A7130" w:rsidP="008A713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</w:pPr>
      <w:r w:rsidRPr="00930863"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  <w:t xml:space="preserve"> (очна</w:t>
      </w:r>
      <w:r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  <w:t xml:space="preserve"> </w:t>
      </w:r>
      <w:r w:rsidRPr="00930863"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  <w:t xml:space="preserve"> </w:t>
      </w:r>
      <w:r w:rsidRPr="00930863"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  <w:t>дистанційна форма навчання – 30 год</w:t>
      </w:r>
      <w:r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  <w:t>ин / 1 кредит</w:t>
      </w:r>
      <w:r w:rsidRPr="00930863">
        <w:rPr>
          <w:rFonts w:ascii="Times New Roman" w:eastAsia="Times New Roman" w:hAnsi="Times New Roman" w:cs="Times New Roman"/>
          <w:bCs/>
          <w:i/>
          <w:kern w:val="32"/>
          <w:sz w:val="26"/>
          <w:szCs w:val="26"/>
          <w:lang w:val="uk-UA" w:eastAsia="ru-RU"/>
        </w:rPr>
        <w:t>)</w:t>
      </w:r>
    </w:p>
    <w:p w:rsidR="000D4225" w:rsidRPr="000D4225" w:rsidRDefault="000D4225" w:rsidP="0093086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uk-UA" w:eastAsia="ru-RU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24"/>
        <w:gridCol w:w="5129"/>
        <w:gridCol w:w="540"/>
        <w:gridCol w:w="738"/>
        <w:gridCol w:w="708"/>
        <w:gridCol w:w="879"/>
        <w:gridCol w:w="708"/>
      </w:tblGrid>
      <w:tr w:rsidR="00721F8E" w:rsidRPr="00930863" w:rsidTr="00721F8E">
        <w:trPr>
          <w:cantSplit/>
          <w:trHeight w:val="1627"/>
        </w:trPr>
        <w:tc>
          <w:tcPr>
            <w:tcW w:w="455" w:type="dxa"/>
            <w:textDirection w:val="btLr"/>
          </w:tcPr>
          <w:p w:rsidR="00721F8E" w:rsidRPr="00721F8E" w:rsidRDefault="00721F8E" w:rsidP="0072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модуля</w:t>
            </w:r>
          </w:p>
        </w:tc>
        <w:tc>
          <w:tcPr>
            <w:tcW w:w="824" w:type="dxa"/>
            <w:textDirection w:val="btLr"/>
          </w:tcPr>
          <w:p w:rsidR="00721F8E" w:rsidRPr="00721F8E" w:rsidRDefault="00721F8E" w:rsidP="0072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129" w:type="dxa"/>
            <w:vAlign w:val="center"/>
          </w:tcPr>
          <w:p w:rsidR="00721F8E" w:rsidRPr="00721F8E" w:rsidRDefault="00721F8E" w:rsidP="00721F8E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21F8E" w:rsidRPr="00721F8E" w:rsidRDefault="00721F8E" w:rsidP="00721F8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721F8E" w:rsidRPr="00721F8E" w:rsidRDefault="00721F8E" w:rsidP="00721F8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Семінарські заняття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721F8E" w:rsidRPr="00721F8E" w:rsidRDefault="00721F8E" w:rsidP="00721F8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721F8E" w:rsidRPr="00721F8E" w:rsidRDefault="00721F8E" w:rsidP="00721F8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Онлайн -навчання</w:t>
            </w:r>
          </w:p>
          <w:p w:rsidR="00721F8E" w:rsidRPr="00721F8E" w:rsidRDefault="00721F8E" w:rsidP="00721F8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21F8E" w:rsidRPr="00721F8E" w:rsidRDefault="00721F8E" w:rsidP="00721F8E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2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 години</w:t>
            </w:r>
          </w:p>
        </w:tc>
      </w:tr>
      <w:tr w:rsidR="00930863" w:rsidRPr="00930863" w:rsidTr="00721F8E">
        <w:trPr>
          <w:cantSplit/>
          <w:trHeight w:val="293"/>
        </w:trPr>
        <w:tc>
          <w:tcPr>
            <w:tcW w:w="455" w:type="dxa"/>
            <w:vMerge w:val="restart"/>
            <w:textDirection w:val="btLr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  <w:t>Професійний модуль</w:t>
            </w: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Інваріантна складова професійного модуля</w:t>
            </w:r>
          </w:p>
        </w:tc>
        <w:tc>
          <w:tcPr>
            <w:tcW w:w="540" w:type="dxa"/>
            <w:textDirection w:val="btLr"/>
            <w:vAlign w:val="center"/>
          </w:tcPr>
          <w:p w:rsidR="00930863" w:rsidRPr="008A7130" w:rsidRDefault="00930863" w:rsidP="0093086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930863" w:rsidRPr="008A7130" w:rsidRDefault="00930863" w:rsidP="0093086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30863" w:rsidRPr="008A7130" w:rsidRDefault="00930863" w:rsidP="0093086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930863" w:rsidRPr="008A7130" w:rsidRDefault="00930863" w:rsidP="0093086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30863" w:rsidRPr="008A7130" w:rsidRDefault="00930863" w:rsidP="0093086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</w:tr>
      <w:tr w:rsidR="00930863" w:rsidRPr="00930863" w:rsidTr="00721F8E">
        <w:trPr>
          <w:trHeight w:val="330"/>
        </w:trPr>
        <w:tc>
          <w:tcPr>
            <w:tcW w:w="455" w:type="dxa"/>
            <w:vMerge/>
            <w:textDirection w:val="btLr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Актуальні теоретичні та практичні питання формування ключових </w:t>
            </w:r>
            <w:proofErr w:type="spellStart"/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540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7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879" w:type="dxa"/>
          </w:tcPr>
          <w:p w:rsidR="00930863" w:rsidRPr="008A7130" w:rsidRDefault="008A7130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708" w:type="dxa"/>
          </w:tcPr>
          <w:p w:rsidR="00930863" w:rsidRPr="008A7130" w:rsidRDefault="00930863" w:rsidP="008A7130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  <w:r w:rsidR="008A7130"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1.1.1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Особливості реалізації </w:t>
            </w:r>
            <w:proofErr w:type="spellStart"/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компетентнісного</w:t>
            </w:r>
            <w:proofErr w:type="spellEnd"/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підходу в реаліях Нової української школи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1.1.2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Вільне володіння державною мовою для ефективного спілкування та культурного самовираження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1.1.3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Розвиток математичної компетентності засобами різних предметів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1.1.4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Пізнання себе та навколишнього світу (компетентності у галузі природничих наук, технік та технологій)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1.1.5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Сприяння відкритості молодших школярів до нових ідей та ініціювання змін</w:t>
            </w:r>
          </w:p>
        </w:tc>
        <w:tc>
          <w:tcPr>
            <w:tcW w:w="540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1.1.6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Шляхи формування екологічної компетентності в освітньому процесі початкової школи</w:t>
            </w:r>
          </w:p>
        </w:tc>
        <w:tc>
          <w:tcPr>
            <w:tcW w:w="540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1.1.7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Особливості формування інформаційно-цифрової компетентності молодших школярів</w:t>
            </w:r>
          </w:p>
        </w:tc>
        <w:tc>
          <w:tcPr>
            <w:tcW w:w="540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1.1.8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Формування у молодших школярів умінь вчитися впродовж життя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1.1.9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Громадянська та соціальна компетентність як умова формування соціально-активної особистості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ind w:hanging="11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1.1.10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Обізнаність та самовираження у сфері культури як складова формування особистості молодшого школяра</w:t>
            </w:r>
          </w:p>
        </w:tc>
        <w:tc>
          <w:tcPr>
            <w:tcW w:w="540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ind w:hanging="113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1.1.11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Формування підприємливості та фінансової грамотності молодших школярів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40" w:type="dxa"/>
          </w:tcPr>
          <w:p w:rsidR="00930863" w:rsidRPr="008A7130" w:rsidRDefault="00300E17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7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879" w:type="dxa"/>
          </w:tcPr>
          <w:p w:rsidR="00930863" w:rsidRPr="008A7130" w:rsidRDefault="008A7130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708" w:type="dxa"/>
          </w:tcPr>
          <w:p w:rsidR="00930863" w:rsidRPr="008A7130" w:rsidRDefault="00930863" w:rsidP="0039073D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  <w:r w:rsidR="0039073D"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1.2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Варіативна складова професійного модуля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1.2.1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Наскрізні вміння як спільний компонент ключових </w:t>
            </w:r>
            <w:proofErr w:type="spellStart"/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1.2.2</w:t>
            </w:r>
          </w:p>
        </w:tc>
        <w:tc>
          <w:tcPr>
            <w:tcW w:w="5129" w:type="dxa"/>
            <w:vAlign w:val="center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Урахування теорії множинного інтелекту у процесі формування ключових </w:t>
            </w:r>
            <w:proofErr w:type="spellStart"/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компетентностей</w:t>
            </w:r>
            <w:proofErr w:type="spellEnd"/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молодших школярів</w:t>
            </w:r>
          </w:p>
        </w:tc>
        <w:tc>
          <w:tcPr>
            <w:tcW w:w="540" w:type="dxa"/>
          </w:tcPr>
          <w:p w:rsidR="00930863" w:rsidRPr="008A7130" w:rsidRDefault="00300E17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738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300E17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</w:p>
        </w:tc>
        <w:tc>
          <w:tcPr>
            <w:tcW w:w="5129" w:type="dxa"/>
            <w:vAlign w:val="center"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40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738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879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8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 w:val="restart"/>
            <w:textDirection w:val="btLr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iCs/>
                <w:sz w:val="24"/>
                <w:szCs w:val="26"/>
                <w:lang w:val="uk-UA" w:eastAsia="ru-RU"/>
              </w:rPr>
              <w:t>Діагностико-аналітичний</w:t>
            </w: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Діагностико-аналітичний модуль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39073D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6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6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2.1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Настановне заняття. </w:t>
            </w:r>
          </w:p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Вхідне діагностування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300E17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2.2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Підсумкове заняття</w:t>
            </w:r>
          </w:p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val="uk-UA" w:eastAsia="ru-RU"/>
              </w:rPr>
            </w:pPr>
          </w:p>
        </w:tc>
        <w:tc>
          <w:tcPr>
            <w:tcW w:w="824" w:type="dxa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2.3</w:t>
            </w:r>
          </w:p>
        </w:tc>
        <w:tc>
          <w:tcPr>
            <w:tcW w:w="5129" w:type="dxa"/>
          </w:tcPr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Конференція з обміну досвідом</w:t>
            </w:r>
          </w:p>
          <w:p w:rsidR="00930863" w:rsidRPr="008A7130" w:rsidRDefault="00930863" w:rsidP="00930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930863" w:rsidRPr="00930863" w:rsidTr="00721F8E">
        <w:tc>
          <w:tcPr>
            <w:tcW w:w="455" w:type="dxa"/>
            <w:vMerge/>
          </w:tcPr>
          <w:p w:rsidR="00930863" w:rsidRPr="008A7130" w:rsidRDefault="00930863" w:rsidP="0093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5953" w:type="dxa"/>
            <w:gridSpan w:val="2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Разом годин на модуль</w:t>
            </w:r>
          </w:p>
        </w:tc>
        <w:tc>
          <w:tcPr>
            <w:tcW w:w="540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39073D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6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6</w:t>
            </w:r>
          </w:p>
        </w:tc>
      </w:tr>
      <w:tr w:rsidR="00930863" w:rsidRPr="00930863" w:rsidTr="00721F8E">
        <w:trPr>
          <w:trHeight w:val="70"/>
        </w:trPr>
        <w:tc>
          <w:tcPr>
            <w:tcW w:w="6408" w:type="dxa"/>
            <w:gridSpan w:val="3"/>
          </w:tcPr>
          <w:p w:rsidR="00930863" w:rsidRPr="008A7130" w:rsidRDefault="00930863" w:rsidP="0093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Разом годин за модулями </w:t>
            </w:r>
          </w:p>
        </w:tc>
        <w:tc>
          <w:tcPr>
            <w:tcW w:w="540" w:type="dxa"/>
          </w:tcPr>
          <w:p w:rsidR="00930863" w:rsidRPr="008A7130" w:rsidRDefault="00300E17" w:rsidP="00930863">
            <w:pPr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9</w:t>
            </w:r>
          </w:p>
        </w:tc>
        <w:tc>
          <w:tcPr>
            <w:tcW w:w="73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930863" w:rsidRPr="008A7130" w:rsidRDefault="00930863" w:rsidP="0039073D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1</w:t>
            </w:r>
            <w:r w:rsidR="0039073D"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879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708" w:type="dxa"/>
          </w:tcPr>
          <w:p w:rsidR="00930863" w:rsidRPr="008A7130" w:rsidRDefault="00930863" w:rsidP="0093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8A713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30</w:t>
            </w:r>
          </w:p>
        </w:tc>
      </w:tr>
    </w:tbl>
    <w:p w:rsidR="00930863" w:rsidRPr="00930863" w:rsidRDefault="00930863" w:rsidP="0093086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30863" w:rsidRPr="00930863" w:rsidRDefault="00930863" w:rsidP="009308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30863" w:rsidRPr="00930863" w:rsidSect="009308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86"/>
    <w:rsid w:val="000D4225"/>
    <w:rsid w:val="00300E17"/>
    <w:rsid w:val="0039073D"/>
    <w:rsid w:val="005D2863"/>
    <w:rsid w:val="00721F8E"/>
    <w:rsid w:val="00744D86"/>
    <w:rsid w:val="008A7130"/>
    <w:rsid w:val="00930863"/>
    <w:rsid w:val="009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F4A"/>
  <w15:chartTrackingRefBased/>
  <w15:docId w15:val="{A527A6ED-671D-4FE6-A29F-05FAE02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Методисты</cp:lastModifiedBy>
  <cp:revision>7</cp:revision>
  <dcterms:created xsi:type="dcterms:W3CDTF">2021-05-26T08:21:00Z</dcterms:created>
  <dcterms:modified xsi:type="dcterms:W3CDTF">2021-06-07T13:34:00Z</dcterms:modified>
</cp:coreProperties>
</file>