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FA" w:rsidRPr="005F58FA" w:rsidRDefault="00AB2296" w:rsidP="005F58FA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ru-RU" w:eastAsia="ru-RU"/>
        </w:rPr>
      </w:pPr>
      <w:r>
        <w:rPr>
          <w:rFonts w:ascii="Times New Roman" w:hAnsi="Times New Roman" w:cs="Times New Roman"/>
          <w:szCs w:val="24"/>
          <w:lang w:val="ru-RU" w:eastAsia="ru-RU"/>
        </w:rPr>
        <w:t>04(21)08/</w:t>
      </w:r>
      <w:r w:rsidR="005F58FA" w:rsidRPr="005F58FA">
        <w:rPr>
          <w:rFonts w:ascii="Times New Roman" w:hAnsi="Times New Roman" w:cs="Times New Roman"/>
          <w:szCs w:val="24"/>
          <w:lang w:val="ru-RU" w:eastAsia="ru-RU"/>
        </w:rPr>
        <w:t>03</w:t>
      </w:r>
    </w:p>
    <w:p w:rsidR="005F58FA" w:rsidRDefault="005F58FA" w:rsidP="005F58FA">
      <w:pPr>
        <w:spacing w:after="0" w:line="240" w:lineRule="auto"/>
        <w:jc w:val="center"/>
        <w:rPr>
          <w:rFonts w:ascii="Times New Roman" w:hAnsi="Times New Roman" w:cs="Times New Roman"/>
          <w:b/>
          <w:bCs/>
          <w:highlight w:val="green"/>
          <w:lang w:eastAsia="ru-RU"/>
        </w:rPr>
      </w:pPr>
    </w:p>
    <w:p w:rsidR="005F58FA" w:rsidRDefault="005F58FA" w:rsidP="005F58FA">
      <w:pPr>
        <w:spacing w:after="0" w:line="240" w:lineRule="auto"/>
        <w:jc w:val="center"/>
        <w:rPr>
          <w:rFonts w:ascii="Times New Roman" w:hAnsi="Times New Roman" w:cs="Times New Roman"/>
          <w:b/>
          <w:bCs/>
          <w:highlight w:val="green"/>
          <w:lang w:eastAsia="ru-RU"/>
        </w:rPr>
      </w:pPr>
    </w:p>
    <w:p w:rsidR="005F58FA" w:rsidRPr="005F58FA" w:rsidRDefault="005F58FA" w:rsidP="005F5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8FA">
        <w:rPr>
          <w:rFonts w:ascii="Times New Roman" w:hAnsi="Times New Roman" w:cs="Times New Roman"/>
          <w:b/>
          <w:bCs/>
          <w:sz w:val="26"/>
          <w:szCs w:val="26"/>
        </w:rPr>
        <w:t>ОСВІТНЯ ПРОГРАМА</w:t>
      </w:r>
    </w:p>
    <w:p w:rsidR="005F58FA" w:rsidRPr="005F58FA" w:rsidRDefault="006534CC" w:rsidP="005F58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курсів </w:t>
      </w:r>
      <w:r w:rsidR="005F58FA" w:rsidRPr="005F58FA">
        <w:rPr>
          <w:rFonts w:ascii="Times New Roman" w:hAnsi="Times New Roman" w:cs="Times New Roman"/>
          <w:b/>
          <w:bCs/>
          <w:sz w:val="26"/>
          <w:szCs w:val="26"/>
        </w:rPr>
        <w:t>підвищення кваліфікації з теми</w:t>
      </w:r>
    </w:p>
    <w:p w:rsidR="005F58FA" w:rsidRPr="005F58FA" w:rsidRDefault="005F58FA" w:rsidP="005F58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F58FA" w:rsidRPr="005F58FA" w:rsidRDefault="005F58FA" w:rsidP="005F58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F58F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«Розвиток професійних </w:t>
      </w:r>
      <w:proofErr w:type="spellStart"/>
      <w:r w:rsidRPr="005F58F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компетентностей</w:t>
      </w:r>
      <w:proofErr w:type="spellEnd"/>
      <w:r w:rsidRPr="005F58F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керівника гуртка»</w:t>
      </w:r>
    </w:p>
    <w:p w:rsidR="005F58FA" w:rsidRPr="005F58FA" w:rsidRDefault="005F58FA" w:rsidP="005F58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F58F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</w:t>
      </w:r>
      <w:proofErr w:type="spellStart"/>
      <w:r w:rsidRPr="005F58F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туристсько</w:t>
      </w:r>
      <w:proofErr w:type="spellEnd"/>
      <w:r w:rsidRPr="005F58FA">
        <w:rPr>
          <w:rFonts w:ascii="Times New Roman" w:hAnsi="Times New Roman" w:cs="Times New Roman"/>
          <w:b/>
          <w:bCs/>
          <w:i/>
          <w:iCs/>
          <w:sz w:val="26"/>
          <w:szCs w:val="26"/>
        </w:rPr>
        <w:t>-краєзнавчий, еколого-натуралістичний,</w:t>
      </w:r>
    </w:p>
    <w:p w:rsidR="005F58FA" w:rsidRPr="005F58FA" w:rsidRDefault="005F58FA" w:rsidP="005F5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8F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військово-патріотичний та </w:t>
      </w:r>
      <w:proofErr w:type="spellStart"/>
      <w:r w:rsidRPr="005F58F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фiзкультурно</w:t>
      </w:r>
      <w:proofErr w:type="spellEnd"/>
      <w:r w:rsidRPr="005F58FA">
        <w:rPr>
          <w:rFonts w:ascii="Times New Roman" w:hAnsi="Times New Roman" w:cs="Times New Roman"/>
          <w:b/>
          <w:bCs/>
          <w:i/>
          <w:iCs/>
          <w:sz w:val="26"/>
          <w:szCs w:val="26"/>
        </w:rPr>
        <w:t>-спортивний напрями)</w:t>
      </w:r>
    </w:p>
    <w:p w:rsidR="005F58FA" w:rsidRPr="005F58FA" w:rsidRDefault="005F58FA" w:rsidP="005F58F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58FA" w:rsidRPr="00E27283" w:rsidRDefault="005F58FA" w:rsidP="005F58F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27283">
        <w:rPr>
          <w:rFonts w:ascii="Times New Roman" w:hAnsi="Times New Roman" w:cs="Times New Roman"/>
          <w:b/>
          <w:bCs/>
          <w:sz w:val="26"/>
          <w:szCs w:val="26"/>
        </w:rPr>
        <w:t xml:space="preserve">НАВЧАЛЬНО-ТЕМАТИЧНИЙ ПЛАН </w:t>
      </w:r>
    </w:p>
    <w:p w:rsidR="005F58FA" w:rsidRPr="00E27283" w:rsidRDefault="005F58FA" w:rsidP="005F58FA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27283">
        <w:rPr>
          <w:rFonts w:ascii="Times New Roman" w:hAnsi="Times New Roman" w:cs="Times New Roman"/>
          <w:i/>
          <w:iCs/>
          <w:sz w:val="26"/>
          <w:szCs w:val="26"/>
        </w:rPr>
        <w:t>(очна</w:t>
      </w:r>
      <w:r w:rsidR="00AB229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27283">
        <w:rPr>
          <w:rFonts w:ascii="Times New Roman" w:hAnsi="Times New Roman" w:cs="Times New Roman"/>
          <w:i/>
          <w:iCs/>
          <w:sz w:val="26"/>
          <w:szCs w:val="26"/>
        </w:rPr>
        <w:t>/</w:t>
      </w:r>
      <w:r w:rsidR="00AB229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27283">
        <w:rPr>
          <w:rFonts w:ascii="Times New Roman" w:hAnsi="Times New Roman" w:cs="Times New Roman"/>
          <w:i/>
          <w:iCs/>
          <w:sz w:val="26"/>
          <w:szCs w:val="26"/>
        </w:rPr>
        <w:t>дистанційна форма навчання – 60 год</w:t>
      </w:r>
      <w:r w:rsidR="00AB2296">
        <w:rPr>
          <w:rFonts w:ascii="Times New Roman" w:hAnsi="Times New Roman" w:cs="Times New Roman"/>
          <w:i/>
          <w:iCs/>
          <w:sz w:val="26"/>
          <w:szCs w:val="26"/>
        </w:rPr>
        <w:t xml:space="preserve">ин </w:t>
      </w:r>
      <w:r w:rsidRPr="00E27283">
        <w:rPr>
          <w:rFonts w:ascii="Times New Roman" w:hAnsi="Times New Roman" w:cs="Times New Roman"/>
          <w:i/>
          <w:iCs/>
          <w:sz w:val="26"/>
          <w:szCs w:val="26"/>
        </w:rPr>
        <w:t>/</w:t>
      </w:r>
      <w:r w:rsidR="00AB229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27283">
        <w:rPr>
          <w:rFonts w:ascii="Times New Roman" w:hAnsi="Times New Roman" w:cs="Times New Roman"/>
          <w:i/>
          <w:iCs/>
          <w:sz w:val="26"/>
          <w:szCs w:val="26"/>
        </w:rPr>
        <w:t>2 кредити)</w:t>
      </w:r>
    </w:p>
    <w:p w:rsidR="005F58FA" w:rsidRPr="00655C8E" w:rsidRDefault="005F58FA" w:rsidP="005F58F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4589"/>
        <w:gridCol w:w="567"/>
        <w:gridCol w:w="709"/>
        <w:gridCol w:w="709"/>
        <w:gridCol w:w="708"/>
        <w:gridCol w:w="709"/>
      </w:tblGrid>
      <w:tr w:rsidR="005F58FA" w:rsidRPr="00655C8E" w:rsidTr="00676FEA">
        <w:trPr>
          <w:cantSplit/>
          <w:trHeight w:val="1545"/>
          <w:jc w:val="center"/>
        </w:trPr>
        <w:tc>
          <w:tcPr>
            <w:tcW w:w="1843" w:type="dxa"/>
            <w:gridSpan w:val="2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модулів</w:t>
            </w:r>
          </w:p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9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навчальних модулів</w:t>
            </w:r>
          </w:p>
        </w:tc>
        <w:tc>
          <w:tcPr>
            <w:tcW w:w="567" w:type="dxa"/>
            <w:textDirection w:val="btLr"/>
            <w:vAlign w:val="center"/>
          </w:tcPr>
          <w:p w:rsidR="005F58FA" w:rsidRPr="00655C8E" w:rsidRDefault="005F58FA" w:rsidP="00676FE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Лекції</w:t>
            </w:r>
          </w:p>
        </w:tc>
        <w:tc>
          <w:tcPr>
            <w:tcW w:w="709" w:type="dxa"/>
            <w:textDirection w:val="btLr"/>
            <w:vAlign w:val="center"/>
          </w:tcPr>
          <w:p w:rsidR="005F58FA" w:rsidRPr="00655C8E" w:rsidRDefault="005F58FA" w:rsidP="00676FE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Семінарські</w:t>
            </w:r>
          </w:p>
        </w:tc>
        <w:tc>
          <w:tcPr>
            <w:tcW w:w="709" w:type="dxa"/>
            <w:textDirection w:val="btLr"/>
            <w:vAlign w:val="center"/>
          </w:tcPr>
          <w:p w:rsidR="005F58FA" w:rsidRPr="00655C8E" w:rsidRDefault="005F58FA" w:rsidP="00676FE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</w:t>
            </w:r>
          </w:p>
        </w:tc>
        <w:tc>
          <w:tcPr>
            <w:tcW w:w="708" w:type="dxa"/>
            <w:textDirection w:val="btLr"/>
            <w:vAlign w:val="center"/>
          </w:tcPr>
          <w:p w:rsidR="005F58FA" w:rsidRPr="00655C8E" w:rsidRDefault="005F58FA" w:rsidP="00676FE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Online </w:t>
            </w:r>
            <w:proofErr w:type="spellStart"/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</w:t>
            </w:r>
            <w:proofErr w:type="spellEnd"/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5F58FA" w:rsidRPr="00655C8E" w:rsidRDefault="005F58FA" w:rsidP="00676FE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Усього </w:t>
            </w:r>
          </w:p>
        </w:tc>
      </w:tr>
      <w:tr w:rsidR="005F58FA" w:rsidRPr="00655C8E" w:rsidTr="00676FEA">
        <w:trPr>
          <w:cantSplit/>
          <w:trHeight w:val="108"/>
          <w:jc w:val="center"/>
        </w:trPr>
        <w:tc>
          <w:tcPr>
            <w:tcW w:w="851" w:type="dxa"/>
            <w:vMerge w:val="restart"/>
            <w:textDirection w:val="btLr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Соціально-гуманітарний</w:t>
            </w: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widowControl w:val="0"/>
              <w:shd w:val="clear" w:color="auto" w:fill="FFFFFF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 українська школа: філософія змін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Нормативно-правове врегулювання нововведень в освіті</w:t>
            </w:r>
          </w:p>
        </w:tc>
        <w:tc>
          <w:tcPr>
            <w:tcW w:w="567" w:type="dxa"/>
            <w:vAlign w:val="center"/>
          </w:tcPr>
          <w:p w:rsidR="005F58FA" w:rsidRPr="00655C8E" w:rsidRDefault="00A32255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Системно цільове управління освітнім процесом у закладі позашкільної освіти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9" w:type="dxa"/>
            <w:tcBorders>
              <w:bottom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передбачено годин</w:t>
            </w:r>
          </w:p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A32255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F58FA" w:rsidRPr="00655C8E" w:rsidTr="00676FEA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5F58FA" w:rsidRPr="00655C8E" w:rsidRDefault="00A32255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F58FA" w:rsidRPr="00655C8E" w:rsidTr="00676FEA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589" w:type="dxa"/>
            <w:vAlign w:val="center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Технології  запобігання/протидії </w:t>
            </w:r>
            <w:proofErr w:type="spellStart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509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589" w:type="dxa"/>
            <w:vAlign w:val="center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Ціннісні орієнтири виховного простору НУШ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4589" w:type="dxa"/>
            <w:vAlign w:val="center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Формування і розвиток культурної компетентності педагогів та учнів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4589" w:type="dxa"/>
            <w:vAlign w:val="center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Розвиток </w:t>
            </w:r>
            <w:proofErr w:type="spellStart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здоров’язбережувальної</w:t>
            </w:r>
            <w:proofErr w:type="spellEnd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компетентності педагогів та учнів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Соціальна і громадянська компетентності як умова активного суспільного життя 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Ініціативність і підприємливість як основа самореалізації особистості 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A32255">
        <w:trPr>
          <w:cantSplit/>
          <w:trHeight w:val="70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9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передбачено годин </w:t>
            </w:r>
          </w:p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планом</w:t>
            </w:r>
          </w:p>
        </w:tc>
        <w:tc>
          <w:tcPr>
            <w:tcW w:w="567" w:type="dxa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F58FA" w:rsidRPr="00655C8E" w:rsidRDefault="00A32255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F58FA" w:rsidRPr="00655C8E" w:rsidTr="00676FEA">
        <w:trPr>
          <w:cantSplit/>
          <w:trHeight w:val="295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F58FA" w:rsidRPr="00655C8E" w:rsidTr="00676FEA">
        <w:trPr>
          <w:cantSplit/>
          <w:trHeight w:val="292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Професійний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Педагогічна </w:t>
            </w:r>
            <w:proofErr w:type="spellStart"/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інноватика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F58FA" w:rsidRPr="00655C8E" w:rsidTr="00676FEA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Компетентнісний</w:t>
            </w:r>
            <w:proofErr w:type="spellEnd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персоналізований підходи у форматі очного, дистанційного та змішаного навчання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A32255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Інноваційна компетентність педагога в контексті професійної самореалізації</w:t>
            </w:r>
          </w:p>
        </w:tc>
        <w:tc>
          <w:tcPr>
            <w:tcW w:w="567" w:type="dxa"/>
            <w:vAlign w:val="center"/>
          </w:tcPr>
          <w:p w:rsidR="005F58FA" w:rsidRPr="00655C8E" w:rsidRDefault="00A32255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Психологічні основи навчання і виховання. Інклюзивна освіта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F58FA" w:rsidRPr="00655C8E" w:rsidTr="00676FEA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89" w:type="dxa"/>
          </w:tcPr>
          <w:p w:rsidR="005F58FA" w:rsidRPr="00655C8E" w:rsidRDefault="005F58FA" w:rsidP="00B73B7D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Організація освітнього процесу </w:t>
            </w:r>
            <w:r w:rsidR="00B73B7D"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дітей з особливими освітніми потребами в дистанційному та змішаному форматах</w:t>
            </w:r>
          </w:p>
        </w:tc>
        <w:tc>
          <w:tcPr>
            <w:tcW w:w="567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Умови створення </w:t>
            </w:r>
            <w:r w:rsidR="00B73B7D"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психологічного комфорту для здобувачів освіти у форматі дистанційного та змішаного навчання</w:t>
            </w:r>
          </w:p>
        </w:tc>
        <w:tc>
          <w:tcPr>
            <w:tcW w:w="567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Цифрові технології в сучасному освітньому просторі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F58FA" w:rsidRPr="00655C8E" w:rsidTr="00676FEA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Інформаційно-цифрова компетентність керівника гуртка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8FA" w:rsidRPr="00655C8E" w:rsidTr="00676FEA">
        <w:trPr>
          <w:cantSplit/>
          <w:trHeight w:val="262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Актуальні питання розвитку позашкільної освіти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F58FA" w:rsidRPr="00655C8E" w:rsidRDefault="00A32255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5F58FA" w:rsidRPr="00655C8E" w:rsidRDefault="00A32255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Новий зміст освіти: нормативне й навчально-методичне забезпечення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589" w:type="dxa"/>
          </w:tcPr>
          <w:p w:rsidR="005F58FA" w:rsidRPr="00655C8E" w:rsidRDefault="00A32255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Моделювання навчальних програм в умовах очного, дистанційного та змішаного навчання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Оновлення змісту та  методики </w:t>
            </w:r>
            <w:proofErr w:type="spellStart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туристсько</w:t>
            </w:r>
            <w:proofErr w:type="spellEnd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-краєзнавчого, еколого-натуралістичного, військово-патріотичного та фізкультурно-спортивного виховання в позашкільній освіти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Формувальне оцінювання в умовах позашкільної освіти. Інструменти для оцінювання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Медіаграмотність</w:t>
            </w:r>
            <w:proofErr w:type="spellEnd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 складова іміджу керівника гуртка</w:t>
            </w:r>
          </w:p>
        </w:tc>
        <w:tc>
          <w:tcPr>
            <w:tcW w:w="567" w:type="dxa"/>
            <w:vAlign w:val="center"/>
          </w:tcPr>
          <w:p w:rsidR="005F58FA" w:rsidRPr="00655C8E" w:rsidRDefault="00A32255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гурткової роботи</w:t>
            </w:r>
          </w:p>
        </w:tc>
        <w:tc>
          <w:tcPr>
            <w:tcW w:w="567" w:type="dxa"/>
            <w:vAlign w:val="center"/>
          </w:tcPr>
          <w:p w:rsidR="005F58FA" w:rsidRPr="00655C8E" w:rsidRDefault="00655C8E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655C8E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B73B7D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формування </w:t>
            </w:r>
            <w:proofErr w:type="spellStart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особистості в гуртках </w:t>
            </w:r>
            <w:proofErr w:type="spellStart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туристсько</w:t>
            </w:r>
            <w:proofErr w:type="spellEnd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-краєзнавчого, еколого-натуралістичного,</w:t>
            </w:r>
          </w:p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військово-патріотичного та </w:t>
            </w:r>
            <w:proofErr w:type="spellStart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фiзкультурно</w:t>
            </w:r>
            <w:proofErr w:type="spellEnd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-спортивного спрямування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сучасного заняття в гуртку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A32255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4589" w:type="dxa"/>
          </w:tcPr>
          <w:p w:rsidR="005F58FA" w:rsidRPr="00655C8E" w:rsidRDefault="00655C8E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Місце </w:t>
            </w:r>
            <w:proofErr w:type="spellStart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туристсько</w:t>
            </w:r>
            <w:proofErr w:type="spellEnd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-краєзнавчої роботи в системі позакласної та позашкільної виховної роботи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Особливості формування дитячого колективу в умовах гуртка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255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32255" w:rsidRPr="00655C8E" w:rsidRDefault="00A32255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255" w:rsidRPr="00655C8E" w:rsidRDefault="00A32255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4589" w:type="dxa"/>
          </w:tcPr>
          <w:p w:rsidR="00A32255" w:rsidRPr="00655C8E" w:rsidRDefault="00B73B7D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Інноваційні підходи до формування педагогічної культури батьків</w:t>
            </w:r>
          </w:p>
        </w:tc>
        <w:tc>
          <w:tcPr>
            <w:tcW w:w="567" w:type="dxa"/>
            <w:vAlign w:val="center"/>
          </w:tcPr>
          <w:p w:rsidR="00A32255" w:rsidRPr="00655C8E" w:rsidRDefault="00B73B7D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32255" w:rsidRPr="00655C8E" w:rsidRDefault="00A32255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2255" w:rsidRPr="00655C8E" w:rsidRDefault="00A32255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32255" w:rsidRPr="00655C8E" w:rsidRDefault="00A32255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2255" w:rsidRPr="00655C8E" w:rsidRDefault="00B73B7D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B7D" w:rsidRPr="00655C8E" w:rsidTr="00A73DDB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B73B7D" w:rsidRPr="00655C8E" w:rsidRDefault="00B73B7D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2"/>
          </w:tcPr>
          <w:p w:rsidR="00B73B7D" w:rsidRPr="00655C8E" w:rsidRDefault="00B73B7D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Разом передбачено за модулем</w:t>
            </w:r>
          </w:p>
        </w:tc>
        <w:tc>
          <w:tcPr>
            <w:tcW w:w="567" w:type="dxa"/>
            <w:vAlign w:val="center"/>
          </w:tcPr>
          <w:p w:rsidR="00B73B7D" w:rsidRPr="00655C8E" w:rsidRDefault="00B73B7D" w:rsidP="00655C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5C8E" w:rsidRPr="00655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73B7D" w:rsidRPr="00655C8E" w:rsidRDefault="00B73B7D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3B7D" w:rsidRPr="00655C8E" w:rsidRDefault="00B73B7D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73B7D" w:rsidRPr="00655C8E" w:rsidRDefault="00655C8E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73B7D" w:rsidRPr="00655C8E" w:rsidRDefault="00B73B7D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Варіативна складова професійного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58FA" w:rsidRPr="00655C8E" w:rsidRDefault="00B73B7D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 модель освітнього процесу в умовах дистанційного та змішаного навчання</w:t>
            </w:r>
          </w:p>
        </w:tc>
        <w:tc>
          <w:tcPr>
            <w:tcW w:w="567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Педагогічні компоненти діяльності керівника гуртка в умовах НУШ</w:t>
            </w:r>
          </w:p>
        </w:tc>
        <w:tc>
          <w:tcPr>
            <w:tcW w:w="567" w:type="dxa"/>
            <w:tcBorders>
              <w:tr2bl w:val="single" w:sz="4" w:space="0" w:color="FFFFFF"/>
            </w:tcBorders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r2bl w:val="single" w:sz="4" w:space="0" w:color="FFFFFF"/>
            </w:tcBorders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r2bl w:val="single" w:sz="4" w:space="0" w:color="FFFFFF"/>
            </w:tcBorders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Розвиток громади засобами позашкільної освіти</w:t>
            </w:r>
          </w:p>
        </w:tc>
        <w:tc>
          <w:tcPr>
            <w:tcW w:w="567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Місце </w:t>
            </w:r>
            <w:proofErr w:type="spellStart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туристсько</w:t>
            </w:r>
            <w:proofErr w:type="spellEnd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-краєзнавчої роботи в системі позакласної та позашкільної виховної роботи</w:t>
            </w:r>
          </w:p>
        </w:tc>
        <w:tc>
          <w:tcPr>
            <w:tcW w:w="567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Розвиток здібностей і талантів </w:t>
            </w:r>
            <w:proofErr w:type="spellStart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особистоті</w:t>
            </w:r>
            <w:proofErr w:type="spellEnd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умовах позашкільної освіти</w:t>
            </w:r>
          </w:p>
        </w:tc>
        <w:tc>
          <w:tcPr>
            <w:tcW w:w="567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2.6.6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Безпека життєдіяльності дітей в гуртках </w:t>
            </w:r>
            <w:proofErr w:type="spellStart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туристсько</w:t>
            </w:r>
            <w:proofErr w:type="spellEnd"/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-краєзнавчого та еколого-натуралістичного напрямів</w:t>
            </w:r>
          </w:p>
        </w:tc>
        <w:tc>
          <w:tcPr>
            <w:tcW w:w="567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2.6.7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Інноваційні підходи до формування педагогічної культури батьків</w:t>
            </w:r>
          </w:p>
        </w:tc>
        <w:tc>
          <w:tcPr>
            <w:tcW w:w="567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2.6.8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655C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Особливості роботи з обдарованими дітьми в гуртках</w:t>
            </w:r>
          </w:p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FA" w:rsidRPr="00655C8E" w:rsidTr="00676FEA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2"/>
            <w:tcBorders>
              <w:bottom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F58FA" w:rsidRPr="00655C8E" w:rsidRDefault="00B73B7D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F58FA" w:rsidRPr="00655C8E" w:rsidRDefault="00B73B7D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58FA" w:rsidRPr="00655C8E" w:rsidRDefault="00B73B7D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F58FA" w:rsidRPr="00655C8E" w:rsidTr="00676FEA">
        <w:trPr>
          <w:cantSplit/>
          <w:trHeight w:val="253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5C8E"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5F58FA" w:rsidRPr="00655C8E" w:rsidRDefault="00B73B7D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5F58FA" w:rsidRPr="00655C8E" w:rsidRDefault="00655C8E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5F58FA" w:rsidRPr="00655C8E" w:rsidRDefault="00655C8E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F58FA"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F58FA" w:rsidRPr="00655C8E" w:rsidTr="00676FEA">
        <w:trPr>
          <w:cantSplit/>
          <w:trHeight w:val="127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Діагностико-аналітичний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Настановне заняття. </w:t>
            </w:r>
          </w:p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Вхідне діагностування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127"/>
          <w:jc w:val="center"/>
        </w:trPr>
        <w:tc>
          <w:tcPr>
            <w:tcW w:w="851" w:type="dxa"/>
            <w:vMerge/>
            <w:textDirection w:val="btLr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Підсумкове заняття</w:t>
            </w:r>
          </w:p>
        </w:tc>
        <w:tc>
          <w:tcPr>
            <w:tcW w:w="567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592"/>
          <w:jc w:val="center"/>
        </w:trPr>
        <w:tc>
          <w:tcPr>
            <w:tcW w:w="851" w:type="dxa"/>
            <w:vMerge/>
            <w:textDirection w:val="btLr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89" w:type="dxa"/>
          </w:tcPr>
          <w:p w:rsidR="005F58FA" w:rsidRPr="00655C8E" w:rsidRDefault="005F58FA" w:rsidP="00676FEA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Конференція з обміну досвідом</w:t>
            </w:r>
          </w:p>
        </w:tc>
        <w:tc>
          <w:tcPr>
            <w:tcW w:w="567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8FA" w:rsidRPr="00655C8E" w:rsidRDefault="005F58FA" w:rsidP="00B7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8FA" w:rsidRPr="00655C8E" w:rsidTr="00676FEA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F58FA" w:rsidRPr="005F58FA" w:rsidTr="00676FEA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F58FA" w:rsidRPr="00655C8E" w:rsidRDefault="005F58FA" w:rsidP="00676F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F58FA" w:rsidRPr="00655C8E" w:rsidRDefault="00655C8E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F58FA" w:rsidRPr="00655C8E" w:rsidRDefault="00655C8E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F58FA" w:rsidRPr="00655C8E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F58FA" w:rsidRPr="00B73B7D" w:rsidRDefault="005F58FA" w:rsidP="00B73B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:rsidR="005F58FA" w:rsidRPr="000355FD" w:rsidRDefault="005F58FA" w:rsidP="005F58F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7978" w:rsidRDefault="000A7978"/>
    <w:sectPr w:rsidR="000A7978" w:rsidSect="005F58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8"/>
    <w:rsid w:val="000A7978"/>
    <w:rsid w:val="005F58FA"/>
    <w:rsid w:val="006534CC"/>
    <w:rsid w:val="00655C8E"/>
    <w:rsid w:val="00A32255"/>
    <w:rsid w:val="00AB2296"/>
    <w:rsid w:val="00B73B7D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754E"/>
  <w15:chartTrackingRefBased/>
  <w15:docId w15:val="{493C54EC-9EDA-4D01-B3E0-6BB78CE6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FA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F58FA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8F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5</cp:revision>
  <dcterms:created xsi:type="dcterms:W3CDTF">2021-03-09T08:24:00Z</dcterms:created>
  <dcterms:modified xsi:type="dcterms:W3CDTF">2021-03-09T13:06:00Z</dcterms:modified>
</cp:coreProperties>
</file>