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4A" w:rsidRPr="00AD229F" w:rsidRDefault="00635F4A" w:rsidP="001213D9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Toc29981560"/>
      <w:bookmarkStart w:id="1" w:name="_Toc485735993"/>
      <w:bookmarkStart w:id="2" w:name="_Toc66094896"/>
      <w:r w:rsidRPr="00AD229F">
        <w:rPr>
          <w:rFonts w:ascii="Times New Roman" w:hAnsi="Times New Roman" w:cs="Times New Roman"/>
          <w:sz w:val="20"/>
          <w:szCs w:val="20"/>
          <w:lang w:val="uk-UA"/>
        </w:rPr>
        <w:t>01(</w:t>
      </w:r>
      <w:r w:rsidRPr="00AD229F">
        <w:rPr>
          <w:rFonts w:ascii="Times New Roman" w:hAnsi="Times New Roman" w:cs="Times New Roman"/>
          <w:sz w:val="20"/>
          <w:szCs w:val="20"/>
        </w:rPr>
        <w:t>2</w:t>
      </w:r>
      <w:r w:rsidRPr="00AD229F">
        <w:rPr>
          <w:rFonts w:ascii="Times New Roman" w:hAnsi="Times New Roman" w:cs="Times New Roman"/>
          <w:sz w:val="20"/>
          <w:szCs w:val="20"/>
          <w:lang w:val="uk-UA"/>
        </w:rPr>
        <w:t>1)02</w:t>
      </w:r>
    </w:p>
    <w:p w:rsidR="00635F4A" w:rsidRDefault="00635F4A" w:rsidP="001213D9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635F4A" w:rsidRPr="00AD229F" w:rsidRDefault="00635F4A" w:rsidP="001213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229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КОМУНАЛЬНИЙ ВИЩИЙ НАВЧАЛЬНИЙ ЗАКЛАД </w:t>
      </w:r>
    </w:p>
    <w:p w:rsidR="00635F4A" w:rsidRPr="00AD229F" w:rsidRDefault="00635F4A" w:rsidP="001213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229F">
        <w:rPr>
          <w:rFonts w:ascii="Times New Roman" w:hAnsi="Times New Roman" w:cs="Times New Roman"/>
          <w:b/>
          <w:bCs/>
          <w:sz w:val="24"/>
          <w:szCs w:val="24"/>
          <w:lang w:val="uk-UA"/>
        </w:rPr>
        <w:t>«ХАРКІВСЬКА АКАДЕМІЯ НЕПЕРЕРВНОЇ ОСВІТИ»</w:t>
      </w:r>
    </w:p>
    <w:p w:rsidR="00635F4A" w:rsidRDefault="00635F4A" w:rsidP="001213D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635F4A" w:rsidRPr="009872EB">
        <w:tc>
          <w:tcPr>
            <w:tcW w:w="2492" w:type="pct"/>
          </w:tcPr>
          <w:p w:rsidR="00635F4A" w:rsidRPr="00763DE5" w:rsidRDefault="00635F4A" w:rsidP="00763D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635F4A" w:rsidRPr="00763DE5" w:rsidRDefault="00635F4A" w:rsidP="00763D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lang w:val="uk-UA"/>
              </w:rPr>
              <w:t xml:space="preserve">Проректор з навчальної роботи </w:t>
            </w:r>
          </w:p>
          <w:p w:rsidR="00635F4A" w:rsidRPr="00763DE5" w:rsidRDefault="00635F4A" w:rsidP="00763D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E1D98">
              <w:rPr>
                <w:rFonts w:ascii="Times New Roman" w:hAnsi="Times New Roman" w:cs="Times New Roman"/>
                <w:i/>
                <w:iCs/>
                <w:lang w:val="uk-UA"/>
              </w:rPr>
              <w:t>підписано</w:t>
            </w:r>
            <w:r w:rsidRPr="00763DE5">
              <w:rPr>
                <w:rFonts w:ascii="Times New Roman" w:hAnsi="Times New Roman" w:cs="Times New Roman"/>
                <w:lang w:val="uk-UA"/>
              </w:rPr>
              <w:t xml:space="preserve">  С.А. Мельник</w:t>
            </w:r>
          </w:p>
          <w:p w:rsidR="00635F4A" w:rsidRPr="00763DE5" w:rsidRDefault="00635F4A" w:rsidP="00763D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«04» 01. 2021</w:t>
            </w:r>
          </w:p>
        </w:tc>
        <w:tc>
          <w:tcPr>
            <w:tcW w:w="2508" w:type="pct"/>
          </w:tcPr>
          <w:p w:rsidR="00635F4A" w:rsidRPr="00763DE5" w:rsidRDefault="00635F4A" w:rsidP="00763DE5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lang w:val="uk-UA"/>
              </w:rPr>
              <w:t xml:space="preserve">ЗАТВЕРДЖЕНО </w:t>
            </w:r>
          </w:p>
          <w:p w:rsidR="00635F4A" w:rsidRPr="00763DE5" w:rsidRDefault="00635F4A" w:rsidP="00763DE5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lang w:val="uk-UA"/>
              </w:rPr>
              <w:t>Вченою радою</w:t>
            </w:r>
          </w:p>
          <w:p w:rsidR="00635F4A" w:rsidRPr="00763DE5" w:rsidRDefault="00635F4A" w:rsidP="00763DE5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lang w:val="uk-UA"/>
              </w:rPr>
              <w:t>КВНЗ «Харківська академія</w:t>
            </w:r>
          </w:p>
          <w:p w:rsidR="00635F4A" w:rsidRPr="00763DE5" w:rsidRDefault="00635F4A" w:rsidP="00763DE5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lang w:val="uk-UA"/>
              </w:rPr>
              <w:t xml:space="preserve">неперервної освіти» </w:t>
            </w:r>
          </w:p>
          <w:p w:rsidR="00635F4A" w:rsidRPr="00763DE5" w:rsidRDefault="00635F4A" w:rsidP="00763DE5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lang w:val="uk-UA"/>
              </w:rPr>
              <w:t xml:space="preserve">протокол № </w:t>
            </w:r>
            <w:r w:rsidRPr="0076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63DE5">
              <w:rPr>
                <w:rFonts w:ascii="Times New Roman" w:hAnsi="Times New Roman" w:cs="Times New Roman"/>
                <w:lang w:val="uk-UA"/>
              </w:rPr>
              <w:t xml:space="preserve"> від «</w:t>
            </w:r>
            <w:r w:rsidRPr="0076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763DE5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Pr="0076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</w:t>
            </w:r>
            <w:r w:rsidRPr="00763DE5">
              <w:rPr>
                <w:rFonts w:ascii="Times New Roman" w:hAnsi="Times New Roman" w:cs="Times New Roman"/>
                <w:lang w:val="uk-UA"/>
              </w:rPr>
              <w:t xml:space="preserve"> 2020</w:t>
            </w:r>
          </w:p>
          <w:p w:rsidR="00635F4A" w:rsidRPr="00763DE5" w:rsidRDefault="00635F4A" w:rsidP="00763DE5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lang w:val="uk-UA"/>
              </w:rPr>
              <w:t>Голова вченої ради</w:t>
            </w:r>
          </w:p>
          <w:p w:rsidR="00635F4A" w:rsidRPr="00763DE5" w:rsidRDefault="00635F4A" w:rsidP="00763D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E1D98">
              <w:rPr>
                <w:rFonts w:ascii="Times New Roman" w:hAnsi="Times New Roman" w:cs="Times New Roman"/>
                <w:i/>
                <w:iCs/>
                <w:lang w:val="uk-UA"/>
              </w:rPr>
              <w:t>підписано</w:t>
            </w:r>
            <w:r w:rsidRPr="00763DE5">
              <w:rPr>
                <w:rFonts w:ascii="Times New Roman" w:hAnsi="Times New Roman" w:cs="Times New Roman"/>
                <w:lang w:val="uk-UA"/>
              </w:rPr>
              <w:t xml:space="preserve"> Л.Д. </w:t>
            </w:r>
            <w:proofErr w:type="spellStart"/>
            <w:r w:rsidRPr="00763DE5">
              <w:rPr>
                <w:rFonts w:ascii="Times New Roman" w:hAnsi="Times New Roman" w:cs="Times New Roman"/>
                <w:lang w:val="uk-UA"/>
              </w:rPr>
              <w:t>Покроєва</w:t>
            </w:r>
            <w:proofErr w:type="spellEnd"/>
          </w:p>
          <w:p w:rsidR="00635F4A" w:rsidRPr="00763DE5" w:rsidRDefault="00635F4A" w:rsidP="00763D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«04» 01. 2021</w:t>
            </w:r>
          </w:p>
          <w:p w:rsidR="00635F4A" w:rsidRPr="00763DE5" w:rsidRDefault="00635F4A" w:rsidP="00763D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35F4A" w:rsidRDefault="00635F4A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35F4A" w:rsidRDefault="00635F4A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35F4A" w:rsidRPr="00763DE5" w:rsidRDefault="00635F4A" w:rsidP="0058370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D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КОМПЛЕКСНА ПРОГРАМА </w:t>
      </w:r>
    </w:p>
    <w:p w:rsidR="00635F4A" w:rsidRPr="00763DE5" w:rsidRDefault="00635F4A" w:rsidP="0058370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F4A" w:rsidRPr="00763DE5" w:rsidRDefault="00635F4A" w:rsidP="0058370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3D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підвищення кваліфікації </w:t>
      </w:r>
    </w:p>
    <w:p w:rsidR="00635F4A" w:rsidRDefault="00635F4A" w:rsidP="0058370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35F4A" w:rsidRPr="00763DE5" w:rsidRDefault="00635F4A" w:rsidP="0058370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63DE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вихователів закладів дошкільної освіти</w:t>
      </w: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Pr="007E1F7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center"/>
        <w:rPr>
          <w:rFonts w:ascii="Times New Roman" w:hAnsi="Times New Roman" w:cs="Times New Roman"/>
        </w:rPr>
      </w:pPr>
      <w:r w:rsidRPr="007E1F7A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 20</w:t>
      </w:r>
      <w:r w:rsidRPr="007E1F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1F7A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br w:type="page"/>
      </w:r>
    </w:p>
    <w:p w:rsidR="00635F4A" w:rsidRDefault="00635F4A" w:rsidP="001213D9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ПОЯСНЮВАЛЬНА ЗАПИСКА</w:t>
      </w:r>
      <w:bookmarkEnd w:id="0"/>
      <w:bookmarkEnd w:id="1"/>
      <w:bookmarkEnd w:id="2"/>
    </w:p>
    <w:p w:rsidR="00635F4A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5F4A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Комплексну програму підвищення кваліфікації вихователів закладів дошкільної освіти розроблено відповідно до Закону України «Про освіту» (зі змінами), Закону України «Про повну загальну середню освіту» (зі змінами), Порядку підвищення кваліфікації педагогічних і науково-педагогічних працівників (зі змінами), Національної рамки кваліфікацій (зі змінами), Концепції реалізації державної політики у сфері реформування загальної середньої освіти «Нова українська школа», </w:t>
      </w:r>
      <w:r w:rsidRPr="00E74453">
        <w:rPr>
          <w:rFonts w:ascii="Times New Roman" w:hAnsi="Times New Roman" w:cs="Times New Roman"/>
          <w:color w:val="000000"/>
          <w:sz w:val="26"/>
          <w:szCs w:val="26"/>
          <w:lang w:val="uk-UA"/>
        </w:rPr>
        <w:t>нової редакції Базового компонента дошкільної освіти</w:t>
      </w:r>
      <w:r w:rsidRPr="00B21D8E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та на основі науково-обґрунтованих підходів до навчання дорослих.</w:t>
      </w:r>
    </w:p>
    <w:p w:rsidR="00635F4A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Законами </w:t>
      </w:r>
      <w:proofErr w:type="spellStart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>України</w:t>
      </w:r>
      <w:r>
        <w:rPr>
          <w:rFonts w:ascii="Times New Roman" w:hAnsi="Times New Roman" w:cs="Times New Roman"/>
          <w:sz w:val="26"/>
          <w:szCs w:val="26"/>
          <w:lang w:val="uk-UA"/>
        </w:rPr>
        <w:t>«Про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освіту» (зі змінами) та «Про повну загальну середню освіту» (зі змінами) регламентовано, що к</w:t>
      </w: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>ожен педагогічний працівник зобов’язаний щороку підвищувати свою кваліфікацію</w:t>
      </w:r>
      <w:bookmarkStart w:id="3" w:name="n863"/>
      <w:bookmarkEnd w:id="3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, а загальна кількість академічних годин для підвищення кваліфікації педагогічного працівника закладу дошкільної освіти протягом п’яти років не може бути меншою за </w:t>
      </w:r>
      <w:r w:rsidRPr="005D7A72"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 xml:space="preserve">120 </w:t>
      </w: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>годин, з яких не менше 10 відсотків загальної кількості годин обов’язково повинні бути спрямовані на вдосконалення знань, вмінь і практичних навичок у частині роботи з дітьми з особливими освітніми потребами.</w:t>
      </w:r>
    </w:p>
    <w:p w:rsidR="00635F4A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Законодавчими документами гарантується право кожному </w:t>
      </w:r>
      <w:r w:rsidRPr="005D7A72"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>вихователю ЗДО</w:t>
      </w: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підвищувати кваліфікацію в комунальному закладі післядипломної освіти, розташованому на території відповідної (за місцем проживання такого педагогічного працівника) області.</w:t>
      </w:r>
    </w:p>
    <w:p w:rsidR="00635F4A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Крім того, передбачено, що підвищення кваліфікації може здійснюватися за різними видами та у різних формах. </w:t>
      </w:r>
      <w:bookmarkStart w:id="4" w:name="n864"/>
      <w:bookmarkStart w:id="5" w:name="n866"/>
      <w:bookmarkEnd w:id="4"/>
      <w:bookmarkEnd w:id="5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>Вид, форму та суб’єкта підвищення кваліфікації обирає педагогічний працівник.</w:t>
      </w:r>
    </w:p>
    <w:p w:rsidR="00635F4A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6" w:name="n867"/>
      <w:bookmarkStart w:id="7" w:name="n868"/>
      <w:bookmarkStart w:id="8" w:name="n844"/>
      <w:bookmarkEnd w:id="6"/>
      <w:bookmarkEnd w:id="7"/>
      <w:bookmarkEnd w:id="8"/>
      <w:r>
        <w:rPr>
          <w:rFonts w:ascii="Times New Roman" w:hAnsi="Times New Roman" w:cs="Times New Roman"/>
          <w:b/>
          <w:bCs/>
          <w:snapToGrid w:val="0"/>
          <w:color w:val="000000"/>
          <w:kern w:val="20"/>
          <w:sz w:val="26"/>
          <w:szCs w:val="26"/>
          <w:lang w:val="uk-UA"/>
        </w:rPr>
        <w:t>Актуальність</w:t>
      </w:r>
      <w:r>
        <w:rPr>
          <w:rFonts w:ascii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 комплексної програми полягає в забезпеченні права </w:t>
      </w:r>
      <w:r w:rsidRPr="003932BF">
        <w:rPr>
          <w:rFonts w:ascii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кожного вихователя ЗДО на неперервну освіту та підвищення кваліфікації у </w:t>
      </w:r>
      <w:proofErr w:type="spellStart"/>
      <w:r w:rsidRPr="003932BF">
        <w:rPr>
          <w:rFonts w:ascii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>міжатест</w:t>
      </w:r>
      <w:r>
        <w:rPr>
          <w:rFonts w:ascii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>аційний</w:t>
      </w:r>
      <w:proofErr w:type="spellEnd"/>
      <w:r>
        <w:rPr>
          <w:rFonts w:ascii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 період; створенні умов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для особистісного й професійного зростання педагогів відповідно до вимог законодавства України.</w:t>
      </w:r>
    </w:p>
    <w:p w:rsidR="00635F4A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snapToGrid w:val="0"/>
          <w:kern w:val="2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Комплексна програма надає можливість </w:t>
      </w:r>
      <w:r w:rsidRPr="003932BF">
        <w:rPr>
          <w:rFonts w:ascii="Times New Roman" w:hAnsi="Times New Roman" w:cs="Times New Roman"/>
          <w:color w:val="000000"/>
          <w:sz w:val="26"/>
          <w:szCs w:val="26"/>
          <w:lang w:val="uk-UA"/>
        </w:rPr>
        <w:t>кожному вихователю ЗДО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 межах його педагогічної автономії спланувати підвищення кваліфікації протягом 5-ти років та обрати освітні програми, вид і форми навчання із переліку освітніх послуг, що пропонує регіональний заклад післядипломної педагогічної освіти.</w:t>
      </w:r>
    </w:p>
    <w:p w:rsidR="00635F4A" w:rsidRPr="00E74453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Метою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комплексної програми підвищення кваліфікації </w:t>
      </w:r>
      <w:r w:rsidRPr="003932BF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вихователів ЗДО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є оновлення та розширення їх теоретичних і практичних знань, умінь і компетентностей в умовах зростання вимог до рівня професійної кваліфікації; оволодіння ними </w:t>
      </w: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на основі </w:t>
      </w:r>
      <w:proofErr w:type="spellStart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>андрагогічних</w:t>
      </w:r>
      <w:proofErr w:type="spellEnd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підходів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сучасними методами розв’язання професійно-педагогічних завдань, що постали перед Новою українською школою, </w:t>
      </w:r>
      <w:r w:rsidRPr="00E74453">
        <w:rPr>
          <w:rFonts w:ascii="Times New Roman" w:hAnsi="Times New Roman" w:cs="Times New Roman"/>
          <w:color w:val="000000"/>
          <w:sz w:val="26"/>
          <w:szCs w:val="26"/>
          <w:lang w:val="uk-UA"/>
        </w:rPr>
        <w:t>в умовах реалізації нової редакції Базового компонента дошкільної освіти.</w:t>
      </w:r>
    </w:p>
    <w:p w:rsidR="00635F4A" w:rsidRDefault="00635F4A" w:rsidP="001213D9">
      <w:pPr>
        <w:spacing w:after="0"/>
        <w:ind w:firstLine="709"/>
        <w:jc w:val="both"/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</w:pPr>
    </w:p>
    <w:p w:rsidR="00635F4A" w:rsidRDefault="00635F4A" w:rsidP="001213D9">
      <w:pPr>
        <w:spacing w:after="0"/>
        <w:ind w:firstLine="709"/>
        <w:jc w:val="both"/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</w:pPr>
    </w:p>
    <w:p w:rsidR="00635F4A" w:rsidRPr="00E74453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  <w:t xml:space="preserve">Основними напрямами підвищення кваліфікації </w:t>
      </w:r>
      <w:r w:rsidRPr="00E74453">
        <w:rPr>
          <w:rFonts w:ascii="Times New Roman" w:eastAsia="Batang" w:hAnsi="Times New Roman" w:cs="Times New Roman"/>
          <w:b/>
          <w:bCs/>
          <w:color w:val="000000"/>
          <w:sz w:val="26"/>
          <w:szCs w:val="26"/>
          <w:lang w:val="uk-UA" w:eastAsia="ko-KR"/>
        </w:rPr>
        <w:t>вихователів ЗДО є:</w:t>
      </w:r>
    </w:p>
    <w:p w:rsidR="00635F4A" w:rsidRPr="00E74453" w:rsidRDefault="00635F4A" w:rsidP="001213D9">
      <w:pPr>
        <w:shd w:val="clear" w:color="auto" w:fill="FFFFFF"/>
        <w:spacing w:after="0"/>
        <w:ind w:firstLine="376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</w:pPr>
      <w:bookmarkStart w:id="9" w:name="n75"/>
      <w:bookmarkEnd w:id="9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- розвиток професійних компетентностей (володіння базовими теоретичними знаннями щодо державної мови, дитячої літератури, математичних і природничих дисциплін, вікової психології тощо, методик для застосування в освітньому процесі ЗДО, </w:t>
      </w:r>
      <w:r w:rsidRPr="00E74453"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>освітніх технологій і добрих практик розвитку особистості дитини дошкільного віку);</w:t>
      </w:r>
    </w:p>
    <w:p w:rsidR="00635F4A" w:rsidRDefault="00635F4A" w:rsidP="001213D9">
      <w:pPr>
        <w:shd w:val="clear" w:color="auto" w:fill="FFFFFF"/>
        <w:spacing w:after="0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0" w:name="n76"/>
      <w:bookmarkEnd w:id="10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>- окреслення шляхів формування в дітей дошкільного віку компетентностей, визначених у новій редакції Базового компонента дошкільної освіти, базових якостей особистості;</w:t>
      </w:r>
    </w:p>
    <w:p w:rsidR="00635F4A" w:rsidRDefault="00635F4A" w:rsidP="001213D9">
      <w:pPr>
        <w:shd w:val="clear" w:color="auto" w:fill="FFFFFF"/>
        <w:spacing w:after="0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1" w:name="n77"/>
      <w:bookmarkEnd w:id="11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>- уточнення знань про психолого-фізіологічні особливості здобувачів освіти дошкільного віку;</w:t>
      </w:r>
      <w:bookmarkStart w:id="12" w:name="n78"/>
      <w:bookmarkEnd w:id="12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особливості (специфіку) інклюзивного навчання, забезпечення додаткової підтримки в освітньому процесі ЗДО дітей з особливими освітніми потребами;</w:t>
      </w:r>
    </w:p>
    <w:p w:rsidR="00635F4A" w:rsidRDefault="00635F4A" w:rsidP="001213D9">
      <w:pPr>
        <w:shd w:val="clear" w:color="auto" w:fill="FFFFFF"/>
        <w:spacing w:after="0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3" w:name="n79"/>
      <w:bookmarkEnd w:id="13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- удосконалення та розвиток навичок </w:t>
      </w:r>
      <w:r w:rsidRPr="00E74453"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>вихователів ЗДО</w:t>
      </w: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635F4A" w:rsidRDefault="00635F4A" w:rsidP="001213D9">
      <w:pPr>
        <w:pStyle w:val="rvps2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uk-UA"/>
        </w:rPr>
      </w:pPr>
      <w:bookmarkStart w:id="14" w:name="n80"/>
      <w:bookmarkEnd w:id="14"/>
      <w:r>
        <w:rPr>
          <w:sz w:val="26"/>
          <w:szCs w:val="26"/>
          <w:lang w:val="uk-UA"/>
        </w:rPr>
        <w:t xml:space="preserve">Комплексна програма підвищення кваліфікації вихователів ЗДО розрахована на </w:t>
      </w:r>
      <w:r w:rsidRPr="003932BF">
        <w:rPr>
          <w:color w:val="000000"/>
          <w:sz w:val="26"/>
          <w:szCs w:val="26"/>
          <w:lang w:val="uk-UA"/>
        </w:rPr>
        <w:t>120</w:t>
      </w:r>
      <w:r w:rsidRPr="00B21D8E">
        <w:rPr>
          <w:color w:val="FF000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годин та містить освітні програми на 60 годин (основні курси), 30 годин (короткотривалі курси) та 15 годин (тематичні спецкурси).</w:t>
      </w:r>
    </w:p>
    <w:p w:rsidR="00635F4A" w:rsidRDefault="00635F4A" w:rsidP="001213D9">
      <w:pPr>
        <w:pStyle w:val="rvps2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Пропонуються по дві освітні програми </w:t>
      </w:r>
      <w:r>
        <w:rPr>
          <w:i/>
          <w:iCs/>
          <w:sz w:val="26"/>
          <w:szCs w:val="26"/>
          <w:lang w:val="uk-UA"/>
        </w:rPr>
        <w:t>основних курсів</w:t>
      </w:r>
      <w:r>
        <w:rPr>
          <w:sz w:val="26"/>
          <w:szCs w:val="26"/>
          <w:lang w:val="uk-UA"/>
        </w:rPr>
        <w:t xml:space="preserve"> підвищення кваліфікації на 60 годин, що відрізняються за змістом: програма «Розвиток професійних компетентностей вихователів закладів дошкільної освіти» розрахована на вихователів ЗДО, які ще не мають достатнього досвіду; програма «Сучасні розвивальні технології в умовах підготовки дітей до навчання в НУШ» розрахована на вихователів ЗДО, які вже мають певний досвід роботи та неодноразово проходили навчання на курсах підвищення кваліфікації; у ній більше уваги приділено інноваційним технологіям підготовки дітей до навчання в новій українській школі. </w:t>
      </w:r>
    </w:p>
    <w:p w:rsidR="00635F4A" w:rsidRDefault="00635F4A" w:rsidP="001213D9">
      <w:pPr>
        <w:pStyle w:val="rvps2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Короткотривалі курси</w:t>
      </w:r>
      <w:r>
        <w:rPr>
          <w:sz w:val="26"/>
          <w:szCs w:val="26"/>
          <w:lang w:val="uk-UA"/>
        </w:rPr>
        <w:t xml:space="preserve"> підвищення кваліфікації на 30 годин відрізняються від 60-годинних курсів змістом: у освітній програмі передбачено тільки професійний модуль за певною темою.</w:t>
      </w:r>
    </w:p>
    <w:p w:rsidR="00635F4A" w:rsidRDefault="00635F4A" w:rsidP="001213D9">
      <w:pPr>
        <w:pStyle w:val="rvps2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Тематичні спецкурси</w:t>
      </w:r>
      <w:r>
        <w:rPr>
          <w:sz w:val="26"/>
          <w:szCs w:val="26"/>
          <w:lang w:val="uk-UA"/>
        </w:rPr>
        <w:t xml:space="preserve"> на 15 годин мають конкретну вузьку тематичну спрямованість, тому педагоги можуть обирати їх відповідно до своїх інтересів та потреб.</w:t>
      </w:r>
    </w:p>
    <w:p w:rsidR="00635F4A" w:rsidRDefault="00635F4A" w:rsidP="001213D9">
      <w:pPr>
        <w:pStyle w:val="rvps2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Комплексна програма курсів підвищення кваліфікації вихователів ЗДО має </w:t>
      </w:r>
      <w:r>
        <w:rPr>
          <w:sz w:val="26"/>
          <w:szCs w:val="26"/>
          <w:u w:val="single"/>
          <w:lang w:val="uk-UA"/>
        </w:rPr>
        <w:t>такі складові:</w:t>
      </w:r>
    </w:p>
    <w:p w:rsidR="00635F4A" w:rsidRPr="0026370E" w:rsidRDefault="00635F4A" w:rsidP="00B21D8E">
      <w:pPr>
        <w:numPr>
          <w:ilvl w:val="0"/>
          <w:numId w:val="1"/>
        </w:numPr>
        <w:tabs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6370E">
        <w:rPr>
          <w:rFonts w:ascii="Times New Roman" w:hAnsi="Times New Roman" w:cs="Times New Roman"/>
          <w:sz w:val="26"/>
          <w:szCs w:val="26"/>
          <w:lang w:val="uk-UA"/>
        </w:rPr>
        <w:t>Освітня програма курсів підвищення кваліфікації за темою «Розвиток професійних компетентностей вихователів закладів дошкільної освіти» – 60 годин;</w:t>
      </w:r>
    </w:p>
    <w:p w:rsidR="00635F4A" w:rsidRPr="0026370E" w:rsidRDefault="00635F4A" w:rsidP="00B21D8E">
      <w:pPr>
        <w:numPr>
          <w:ilvl w:val="0"/>
          <w:numId w:val="1"/>
        </w:numPr>
        <w:tabs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6370E">
        <w:rPr>
          <w:rFonts w:ascii="Times New Roman" w:hAnsi="Times New Roman" w:cs="Times New Roman"/>
          <w:sz w:val="26"/>
          <w:szCs w:val="26"/>
          <w:lang w:val="uk-UA"/>
        </w:rPr>
        <w:t xml:space="preserve">Освітня програма курсів підвищення кваліфікації а вихователів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ЗДО </w:t>
      </w:r>
      <w:r w:rsidRPr="0026370E">
        <w:rPr>
          <w:rFonts w:ascii="Times New Roman" w:hAnsi="Times New Roman" w:cs="Times New Roman"/>
          <w:sz w:val="26"/>
          <w:szCs w:val="26"/>
          <w:lang w:val="uk-UA"/>
        </w:rPr>
        <w:t>з теми «Сучасні розвивальні технології в умовах підготовки дітей до навчання в НУШ» – 60 годин;</w:t>
      </w:r>
    </w:p>
    <w:p w:rsidR="00635F4A" w:rsidRDefault="00635F4A" w:rsidP="00B21D8E">
      <w:pPr>
        <w:numPr>
          <w:ilvl w:val="0"/>
          <w:numId w:val="1"/>
        </w:numPr>
        <w:tabs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Освітня програма короткотривалих курсів підвищення кваліфікації з теми «Впевнений старт» - крок до нової української школи» – 30 годин. </w:t>
      </w:r>
    </w:p>
    <w:p w:rsidR="00635F4A" w:rsidRDefault="00635F4A" w:rsidP="00B21D8E">
      <w:pPr>
        <w:numPr>
          <w:ilvl w:val="0"/>
          <w:numId w:val="1"/>
        </w:numPr>
        <w:tabs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Перелік освітніх програм тематичних спецкурсів, які розраховані на 15 годин,</w:t>
      </w:r>
    </w:p>
    <w:p w:rsidR="00635F4A" w:rsidRDefault="00635F4A" w:rsidP="00B21D8E">
      <w:pPr>
        <w:numPr>
          <w:ilvl w:val="0"/>
          <w:numId w:val="1"/>
        </w:numPr>
        <w:tabs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Перелік пролонгованих методичних заходів.</w:t>
      </w:r>
    </w:p>
    <w:p w:rsidR="00494EFE" w:rsidRDefault="00494EFE" w:rsidP="0049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підсумками навчання на курсах підвищення кваліфікації (60 год), короткотривалих курсах (30 год) видається свідоцтво; тематичних спецкурсах (15 год), участі у пролонгованих методичних заходах – сертифікат.</w:t>
      </w:r>
    </w:p>
    <w:p w:rsidR="00494EFE" w:rsidRDefault="00494EFE" w:rsidP="00A4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5F4A" w:rsidRDefault="00635F4A">
      <w:pPr>
        <w:rPr>
          <w:rFonts w:cs="Times New Roman"/>
          <w:lang w:val="uk-UA"/>
        </w:rPr>
      </w:pPr>
    </w:p>
    <w:p w:rsidR="00635F4A" w:rsidRDefault="00635F4A" w:rsidP="009343B2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КУРИКУЛУМ</w:t>
      </w:r>
    </w:p>
    <w:p w:rsidR="00635F4A" w:rsidRPr="00BA2A83" w:rsidRDefault="00635F4A" w:rsidP="00BA2A83">
      <w:pPr>
        <w:rPr>
          <w:rFonts w:cs="Times New Roman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957"/>
        <w:gridCol w:w="5701"/>
        <w:gridCol w:w="1080"/>
      </w:tblGrid>
      <w:tr w:rsidR="00635F4A" w:rsidRPr="009872EB">
        <w:trPr>
          <w:cantSplit/>
          <w:trHeight w:val="557"/>
        </w:trPr>
        <w:tc>
          <w:tcPr>
            <w:tcW w:w="2684" w:type="dxa"/>
            <w:gridSpan w:val="2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Освітні програми за відповідною формою</w:t>
            </w:r>
          </w:p>
        </w:tc>
        <w:tc>
          <w:tcPr>
            <w:tcW w:w="5701" w:type="dxa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Теми/напрями освітніх програм</w:t>
            </w:r>
          </w:p>
        </w:tc>
        <w:tc>
          <w:tcPr>
            <w:tcW w:w="1080" w:type="dxa"/>
          </w:tcPr>
          <w:p w:rsidR="00635F4A" w:rsidRPr="009872EB" w:rsidRDefault="00635F4A" w:rsidP="00044620">
            <w:pPr>
              <w:keepNext/>
              <w:spacing w:after="0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8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Усьогогодин</w:t>
            </w:r>
            <w:proofErr w:type="spellEnd"/>
          </w:p>
        </w:tc>
      </w:tr>
      <w:tr w:rsidR="00635F4A" w:rsidRPr="009872EB">
        <w:trPr>
          <w:cantSplit/>
          <w:trHeight w:val="143"/>
        </w:trPr>
        <w:tc>
          <w:tcPr>
            <w:tcW w:w="1727" w:type="dxa"/>
            <w:vMerge w:val="restart"/>
            <w:textDirection w:val="btLr"/>
            <w:vAlign w:val="center"/>
          </w:tcPr>
          <w:p w:rsidR="00635F4A" w:rsidRPr="009872EB" w:rsidRDefault="00635F4A" w:rsidP="000446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987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Освітні програми курсів підвищення кваліфікації</w:t>
            </w:r>
          </w:p>
        </w:tc>
        <w:tc>
          <w:tcPr>
            <w:tcW w:w="957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701" w:type="dxa"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 компетентностей вихователів закладів дошкільної освіти.</w:t>
            </w:r>
          </w:p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635F4A" w:rsidRPr="009872EB">
        <w:trPr>
          <w:cantSplit/>
          <w:trHeight w:val="722"/>
        </w:trPr>
        <w:tc>
          <w:tcPr>
            <w:tcW w:w="1727" w:type="dxa"/>
            <w:vMerge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701" w:type="dxa"/>
            <w:vAlign w:val="center"/>
          </w:tcPr>
          <w:p w:rsidR="00635F4A" w:rsidRPr="009872EB" w:rsidRDefault="00635F4A" w:rsidP="0004462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розвивальні технології в умовах підготовки дітей до навчання в НУШ</w:t>
            </w:r>
          </w:p>
        </w:tc>
        <w:tc>
          <w:tcPr>
            <w:tcW w:w="1080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635F4A" w:rsidRPr="009872EB">
        <w:trPr>
          <w:cantSplit/>
          <w:trHeight w:val="701"/>
        </w:trPr>
        <w:tc>
          <w:tcPr>
            <w:tcW w:w="1727" w:type="dxa"/>
            <w:textDirection w:val="btLr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98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87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Освітня програма  короткотривалих курсів підвищення кваліфікації</w:t>
            </w:r>
          </w:p>
        </w:tc>
        <w:tc>
          <w:tcPr>
            <w:tcW w:w="957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8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701" w:type="dxa"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«Впевнений старт» - крок до нової української школи</w:t>
            </w:r>
          </w:p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635F4A" w:rsidRPr="009872EB">
        <w:trPr>
          <w:cantSplit/>
          <w:trHeight w:val="698"/>
        </w:trPr>
        <w:tc>
          <w:tcPr>
            <w:tcW w:w="1727" w:type="dxa"/>
            <w:vMerge w:val="restart"/>
            <w:textDirection w:val="btLr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 Освітні програми  тематичних спецкурсів</w:t>
            </w:r>
          </w:p>
        </w:tc>
        <w:tc>
          <w:tcPr>
            <w:tcW w:w="957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701" w:type="dxa"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реалізації нового Базового компонента дошкільної освіти </w:t>
            </w:r>
          </w:p>
        </w:tc>
        <w:tc>
          <w:tcPr>
            <w:tcW w:w="1080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35F4A" w:rsidRPr="009872EB">
        <w:trPr>
          <w:cantSplit/>
          <w:trHeight w:val="698"/>
        </w:trPr>
        <w:tc>
          <w:tcPr>
            <w:tcW w:w="1727" w:type="dxa"/>
            <w:vMerge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5701" w:type="dxa"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формування культури  відповідального батьківства  </w:t>
            </w:r>
          </w:p>
        </w:tc>
        <w:tc>
          <w:tcPr>
            <w:tcW w:w="1080" w:type="dxa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35F4A" w:rsidRPr="009872EB">
        <w:trPr>
          <w:cantSplit/>
          <w:trHeight w:val="698"/>
        </w:trPr>
        <w:tc>
          <w:tcPr>
            <w:tcW w:w="1727" w:type="dxa"/>
            <w:vMerge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5701" w:type="dxa"/>
            <w:vAlign w:val="center"/>
          </w:tcPr>
          <w:p w:rsidR="00635F4A" w:rsidRPr="00763DE5" w:rsidRDefault="00635F4A" w:rsidP="0004462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 педагогічні технології в дошкільній освіті </w:t>
            </w:r>
          </w:p>
        </w:tc>
        <w:tc>
          <w:tcPr>
            <w:tcW w:w="1080" w:type="dxa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35F4A" w:rsidRPr="009872EB">
        <w:trPr>
          <w:cantSplit/>
          <w:trHeight w:val="563"/>
        </w:trPr>
        <w:tc>
          <w:tcPr>
            <w:tcW w:w="1727" w:type="dxa"/>
            <w:vMerge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5701" w:type="dxa"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Упровадження ідей освіти для сталого розвитку в практику роботи ЗДО </w:t>
            </w:r>
          </w:p>
        </w:tc>
        <w:tc>
          <w:tcPr>
            <w:tcW w:w="1080" w:type="dxa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35F4A" w:rsidRPr="009872EB">
        <w:trPr>
          <w:cantSplit/>
          <w:trHeight w:val="557"/>
        </w:trPr>
        <w:tc>
          <w:tcPr>
            <w:tcW w:w="1727" w:type="dxa"/>
            <w:vMerge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5701" w:type="dxa"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інформаційно-комунікаційних технологій у роботі закладу дошкільної освіти </w:t>
            </w:r>
          </w:p>
        </w:tc>
        <w:tc>
          <w:tcPr>
            <w:tcW w:w="1080" w:type="dxa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35F4A" w:rsidRPr="009872EB">
        <w:trPr>
          <w:cantSplit/>
          <w:trHeight w:val="551"/>
        </w:trPr>
        <w:tc>
          <w:tcPr>
            <w:tcW w:w="1727" w:type="dxa"/>
            <w:vMerge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5701" w:type="dxa"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Мовленнєвий розвиток дошкільника» </w:t>
            </w:r>
          </w:p>
        </w:tc>
        <w:tc>
          <w:tcPr>
            <w:tcW w:w="1080" w:type="dxa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35F4A" w:rsidRPr="009872EB">
        <w:trPr>
          <w:cantSplit/>
          <w:trHeight w:val="559"/>
        </w:trPr>
        <w:tc>
          <w:tcPr>
            <w:tcW w:w="1727" w:type="dxa"/>
            <w:vMerge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5701" w:type="dxa"/>
            <w:vAlign w:val="center"/>
          </w:tcPr>
          <w:p w:rsidR="00635F4A" w:rsidRPr="00763DE5" w:rsidRDefault="00635F4A" w:rsidP="0004462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Шляхи корекції мовленнєвих порушень у дітей дошкільного віку </w:t>
            </w:r>
          </w:p>
        </w:tc>
        <w:tc>
          <w:tcPr>
            <w:tcW w:w="1080" w:type="dxa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35F4A" w:rsidRPr="009872EB">
        <w:trPr>
          <w:cantSplit/>
          <w:trHeight w:val="566"/>
        </w:trPr>
        <w:tc>
          <w:tcPr>
            <w:tcW w:w="1727" w:type="dxa"/>
            <w:vMerge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3.9</w:t>
            </w:r>
          </w:p>
        </w:tc>
        <w:tc>
          <w:tcPr>
            <w:tcW w:w="5701" w:type="dxa"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процес для дітей дошкільного віку в умовах сучасних викликів </w:t>
            </w:r>
          </w:p>
        </w:tc>
        <w:tc>
          <w:tcPr>
            <w:tcW w:w="1080" w:type="dxa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35F4A" w:rsidRPr="009872EB">
        <w:trPr>
          <w:cantSplit/>
          <w:trHeight w:val="406"/>
        </w:trPr>
        <w:tc>
          <w:tcPr>
            <w:tcW w:w="1727" w:type="dxa"/>
            <w:vMerge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3.10</w:t>
            </w:r>
          </w:p>
        </w:tc>
        <w:tc>
          <w:tcPr>
            <w:tcW w:w="5701" w:type="dxa"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в освітньому процесі закладу дошкільної освіти» </w:t>
            </w:r>
          </w:p>
        </w:tc>
        <w:tc>
          <w:tcPr>
            <w:tcW w:w="1080" w:type="dxa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35F4A" w:rsidRPr="009872EB">
        <w:trPr>
          <w:cantSplit/>
          <w:trHeight w:val="561"/>
        </w:trPr>
        <w:tc>
          <w:tcPr>
            <w:tcW w:w="1727" w:type="dxa"/>
            <w:vMerge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3.11</w:t>
            </w:r>
          </w:p>
        </w:tc>
        <w:tc>
          <w:tcPr>
            <w:tcW w:w="5701" w:type="dxa"/>
            <w:vAlign w:val="center"/>
          </w:tcPr>
          <w:p w:rsidR="00635F4A" w:rsidRPr="00763DE5" w:rsidRDefault="00635F4A" w:rsidP="0004462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проявам насильства стосовно дітей в закладі дошкільної освіти» (для педагогічних працівників закладів дошкільної освіти)</w:t>
            </w:r>
          </w:p>
        </w:tc>
        <w:tc>
          <w:tcPr>
            <w:tcW w:w="1080" w:type="dxa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35F4A" w:rsidRPr="009872EB">
        <w:trPr>
          <w:cantSplit/>
          <w:trHeight w:val="399"/>
        </w:trPr>
        <w:tc>
          <w:tcPr>
            <w:tcW w:w="1727" w:type="dxa"/>
            <w:vMerge/>
            <w:vAlign w:val="center"/>
          </w:tcPr>
          <w:p w:rsidR="00635F4A" w:rsidRPr="009872EB" w:rsidRDefault="00635F4A" w:rsidP="000446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3.12</w:t>
            </w:r>
          </w:p>
        </w:tc>
        <w:tc>
          <w:tcPr>
            <w:tcW w:w="5701" w:type="dxa"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емоційного інтелекту та емпатії у дітей дошкільного віку </w:t>
            </w:r>
          </w:p>
        </w:tc>
        <w:tc>
          <w:tcPr>
            <w:tcW w:w="1080" w:type="dxa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35F4A" w:rsidRPr="009872EB">
        <w:trPr>
          <w:cantSplit/>
          <w:trHeight w:val="399"/>
        </w:trPr>
        <w:tc>
          <w:tcPr>
            <w:tcW w:w="1727" w:type="dxa"/>
            <w:vMerge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3.13</w:t>
            </w:r>
          </w:p>
        </w:tc>
        <w:tc>
          <w:tcPr>
            <w:tcW w:w="5701" w:type="dxa"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Дошкільна </w:t>
            </w:r>
            <w:proofErr w:type="spellStart"/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медіаосвіта</w:t>
            </w:r>
            <w:proofErr w:type="spellEnd"/>
          </w:p>
        </w:tc>
        <w:tc>
          <w:tcPr>
            <w:tcW w:w="1080" w:type="dxa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35F4A" w:rsidRPr="009872EB">
        <w:trPr>
          <w:cantSplit/>
          <w:trHeight w:val="399"/>
        </w:trPr>
        <w:tc>
          <w:tcPr>
            <w:tcW w:w="1727" w:type="dxa"/>
            <w:vMerge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3.14</w:t>
            </w:r>
          </w:p>
        </w:tc>
        <w:tc>
          <w:tcPr>
            <w:tcW w:w="5701" w:type="dxa"/>
            <w:vAlign w:val="center"/>
          </w:tcPr>
          <w:p w:rsidR="00635F4A" w:rsidRPr="009872EB" w:rsidRDefault="00635F4A" w:rsidP="000446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основ </w:t>
            </w:r>
            <w:proofErr w:type="spellStart"/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медаіаграмотності</w:t>
            </w:r>
            <w:proofErr w:type="spellEnd"/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педагогічних працівників ЗДО</w:t>
            </w:r>
          </w:p>
        </w:tc>
        <w:tc>
          <w:tcPr>
            <w:tcW w:w="1080" w:type="dxa"/>
          </w:tcPr>
          <w:p w:rsidR="00635F4A" w:rsidRPr="009872EB" w:rsidRDefault="00635F4A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852B12" w:rsidRPr="009872EB" w:rsidTr="00FF7B21">
        <w:trPr>
          <w:cantSplit/>
          <w:trHeight w:val="917"/>
        </w:trPr>
        <w:tc>
          <w:tcPr>
            <w:tcW w:w="1727" w:type="dxa"/>
            <w:vMerge w:val="restart"/>
            <w:textDirection w:val="btLr"/>
            <w:vAlign w:val="center"/>
          </w:tcPr>
          <w:p w:rsidR="00852B12" w:rsidRPr="009872EB" w:rsidRDefault="00852B12" w:rsidP="00044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  Пролонговані методичні заходи</w:t>
            </w:r>
          </w:p>
        </w:tc>
        <w:tc>
          <w:tcPr>
            <w:tcW w:w="957" w:type="dxa"/>
            <w:vAlign w:val="center"/>
          </w:tcPr>
          <w:p w:rsidR="00852B12" w:rsidRPr="009872EB" w:rsidRDefault="00852B12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5701" w:type="dxa"/>
            <w:vAlign w:val="center"/>
          </w:tcPr>
          <w:p w:rsidR="00852B12" w:rsidRPr="00FF7B21" w:rsidRDefault="00852B12" w:rsidP="00FF7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9B687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Школа молодого вихователя-методиста закладу дошкільної освіти </w:t>
            </w:r>
          </w:p>
        </w:tc>
        <w:tc>
          <w:tcPr>
            <w:tcW w:w="1080" w:type="dxa"/>
            <w:vMerge w:val="restart"/>
            <w:vAlign w:val="center"/>
          </w:tcPr>
          <w:p w:rsidR="00852B12" w:rsidRPr="00B51C91" w:rsidRDefault="00852B12" w:rsidP="00FF7B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1C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окремим планом</w:t>
            </w:r>
          </w:p>
          <w:p w:rsidR="00852B12" w:rsidRPr="00B51C91" w:rsidRDefault="00852B12" w:rsidP="00BC04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5" w:name="_GoBack"/>
            <w:bookmarkEnd w:id="15"/>
          </w:p>
        </w:tc>
      </w:tr>
      <w:tr w:rsidR="00852B12" w:rsidRPr="009872EB" w:rsidTr="00FF7B21">
        <w:trPr>
          <w:cantSplit/>
          <w:trHeight w:val="2263"/>
        </w:trPr>
        <w:tc>
          <w:tcPr>
            <w:tcW w:w="1727" w:type="dxa"/>
            <w:vMerge/>
            <w:textDirection w:val="btLr"/>
            <w:vAlign w:val="center"/>
          </w:tcPr>
          <w:p w:rsidR="00852B12" w:rsidRPr="009872EB" w:rsidRDefault="00852B12" w:rsidP="00044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852B12" w:rsidRPr="009872EB" w:rsidRDefault="00852B12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701" w:type="dxa"/>
            <w:vAlign w:val="center"/>
          </w:tcPr>
          <w:p w:rsidR="00852B12" w:rsidRPr="004D5F98" w:rsidRDefault="00852B12" w:rsidP="00FF7B2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4D5F9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Постійно діючий науково-практичний семінар «Методичний супровід реалізації освітньої програми «Впевнений старт» в умовах упровадження нової редакції Базового компонента дошкільної освіти » (спільно з Інститутом психології імені</w:t>
            </w:r>
          </w:p>
          <w:p w:rsidR="00852B12" w:rsidRPr="00FF7B21" w:rsidRDefault="00852B12" w:rsidP="00FF7B2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4D5F9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Г.С. Костюка Національної академії педагогічних наук України)</w:t>
            </w:r>
          </w:p>
        </w:tc>
        <w:tc>
          <w:tcPr>
            <w:tcW w:w="1080" w:type="dxa"/>
            <w:vMerge/>
            <w:vAlign w:val="center"/>
          </w:tcPr>
          <w:p w:rsidR="00852B12" w:rsidRPr="009872EB" w:rsidRDefault="00852B12" w:rsidP="00BC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B12" w:rsidRPr="009872EB" w:rsidTr="00B51C91">
        <w:trPr>
          <w:cantSplit/>
          <w:trHeight w:val="1417"/>
        </w:trPr>
        <w:tc>
          <w:tcPr>
            <w:tcW w:w="1727" w:type="dxa"/>
            <w:vMerge/>
            <w:textDirection w:val="btLr"/>
            <w:vAlign w:val="center"/>
          </w:tcPr>
          <w:p w:rsidR="00852B12" w:rsidRPr="009872EB" w:rsidRDefault="00852B12" w:rsidP="00044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852B12" w:rsidRDefault="00852B12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5701" w:type="dxa"/>
            <w:vAlign w:val="center"/>
          </w:tcPr>
          <w:p w:rsidR="00852B12" w:rsidRPr="004D5F98" w:rsidRDefault="00852B12" w:rsidP="00FF7B2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B51C91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Дослідно-експериментальна діяльність всеукраїнського рівня за темою «Педагогічні умови становлення і розвитку особистості на ранніх етапах онтогенезу» для педагогів ЗДО групах раннього віку</w:t>
            </w:r>
          </w:p>
        </w:tc>
        <w:tc>
          <w:tcPr>
            <w:tcW w:w="1080" w:type="dxa"/>
            <w:vMerge/>
            <w:vAlign w:val="center"/>
          </w:tcPr>
          <w:p w:rsidR="00852B12" w:rsidRPr="00B51C91" w:rsidRDefault="00852B12" w:rsidP="000C56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51C91" w:rsidRPr="00FF7B21" w:rsidTr="00AB5A7F">
        <w:trPr>
          <w:cantSplit/>
          <w:trHeight w:val="558"/>
        </w:trPr>
        <w:tc>
          <w:tcPr>
            <w:tcW w:w="1727" w:type="dxa"/>
            <w:vMerge/>
            <w:textDirection w:val="btLr"/>
            <w:vAlign w:val="center"/>
          </w:tcPr>
          <w:p w:rsidR="00B51C91" w:rsidRPr="009872EB" w:rsidRDefault="00B51C91" w:rsidP="00044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738" w:type="dxa"/>
            <w:gridSpan w:val="3"/>
            <w:vAlign w:val="center"/>
          </w:tcPr>
          <w:p w:rsidR="00B51C91" w:rsidRPr="00B51C91" w:rsidRDefault="00B51C91" w:rsidP="00B51C91">
            <w:pPr>
              <w:spacing w:after="0"/>
              <w:ind w:left="-2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B51C91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Система заходів щодо супроводу</w:t>
            </w:r>
          </w:p>
        </w:tc>
      </w:tr>
      <w:tr w:rsidR="00852B12" w:rsidRPr="00FF7B21" w:rsidTr="00B51C91">
        <w:trPr>
          <w:cantSplit/>
          <w:trHeight w:val="1260"/>
        </w:trPr>
        <w:tc>
          <w:tcPr>
            <w:tcW w:w="1727" w:type="dxa"/>
            <w:vMerge/>
            <w:textDirection w:val="btLr"/>
            <w:vAlign w:val="center"/>
          </w:tcPr>
          <w:p w:rsidR="00852B12" w:rsidRPr="009872EB" w:rsidRDefault="00852B12" w:rsidP="00044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852B12" w:rsidRDefault="00852B12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5701" w:type="dxa"/>
            <w:vAlign w:val="center"/>
          </w:tcPr>
          <w:p w:rsidR="00852B12" w:rsidRPr="00FF7B21" w:rsidRDefault="00852B12" w:rsidP="000C56C0">
            <w:pPr>
              <w:pStyle w:val="a4"/>
              <w:spacing w:before="0" w:beforeAutospacing="0" w:after="0" w:afterAutospacing="0" w:line="276" w:lineRule="auto"/>
              <w:rPr>
                <w:rFonts w:eastAsia="Calibri" w:cs="Calibri"/>
                <w:lang w:val="uk-UA" w:eastAsia="en-US"/>
              </w:rPr>
            </w:pPr>
            <w:r w:rsidRPr="00FF7B21">
              <w:rPr>
                <w:rFonts w:eastAsia="Calibri" w:cs="Calibri"/>
                <w:lang w:val="uk-UA" w:eastAsia="en-US"/>
              </w:rPr>
              <w:t>Впровадження  регіонального освітнього проєкту «Моніторинг в умовах розбудови сучасної української школи» для педагогів закладів дошкільної освіти</w:t>
            </w:r>
          </w:p>
        </w:tc>
        <w:tc>
          <w:tcPr>
            <w:tcW w:w="1080" w:type="dxa"/>
            <w:vMerge w:val="restart"/>
            <w:vAlign w:val="center"/>
          </w:tcPr>
          <w:p w:rsidR="00852B12" w:rsidRPr="000C56C0" w:rsidRDefault="00852B12" w:rsidP="00B51C91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1C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окремим планом</w:t>
            </w:r>
          </w:p>
        </w:tc>
      </w:tr>
      <w:tr w:rsidR="00852B12" w:rsidRPr="00FF7B21" w:rsidTr="000C56C0">
        <w:trPr>
          <w:cantSplit/>
          <w:trHeight w:val="1077"/>
        </w:trPr>
        <w:tc>
          <w:tcPr>
            <w:tcW w:w="1727" w:type="dxa"/>
            <w:vMerge/>
            <w:textDirection w:val="btLr"/>
            <w:vAlign w:val="center"/>
          </w:tcPr>
          <w:p w:rsidR="00852B12" w:rsidRPr="009872EB" w:rsidRDefault="00852B12" w:rsidP="00044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852B12" w:rsidRDefault="00852B12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5701" w:type="dxa"/>
            <w:vAlign w:val="center"/>
          </w:tcPr>
          <w:p w:rsidR="00852B12" w:rsidRPr="000C56C0" w:rsidRDefault="00852B12" w:rsidP="00FF7B21">
            <w:pPr>
              <w:pStyle w:val="a4"/>
              <w:spacing w:before="0" w:beforeAutospacing="0" w:after="0" w:afterAutospacing="0" w:line="276" w:lineRule="auto"/>
              <w:rPr>
                <w:rFonts w:eastAsia="Calibri" w:cs="Calibri"/>
                <w:lang w:val="uk-UA" w:eastAsia="en-US"/>
              </w:rPr>
            </w:pPr>
            <w:r w:rsidRPr="000C56C0">
              <w:rPr>
                <w:rFonts w:eastAsia="Calibri" w:cs="Calibri"/>
                <w:lang w:val="uk-UA" w:eastAsia="en-US"/>
              </w:rPr>
              <w:t xml:space="preserve">Впровадження наскрізного інтегрованого курсу «Культура </w:t>
            </w:r>
            <w:proofErr w:type="spellStart"/>
            <w:r w:rsidRPr="000C56C0">
              <w:rPr>
                <w:rFonts w:eastAsia="Calibri" w:cs="Calibri"/>
                <w:lang w:val="uk-UA" w:eastAsia="en-US"/>
              </w:rPr>
              <w:t>добросусідства»для</w:t>
            </w:r>
            <w:proofErr w:type="spellEnd"/>
            <w:r w:rsidRPr="000C56C0">
              <w:rPr>
                <w:rFonts w:eastAsia="Calibri" w:cs="Calibri"/>
                <w:lang w:val="uk-UA" w:eastAsia="en-US"/>
              </w:rPr>
              <w:t xml:space="preserve"> педагогів закладів дошкільної освіти, які впроваджують наскрізний інтегрований курс «Культура добросусідства»</w:t>
            </w:r>
          </w:p>
        </w:tc>
        <w:tc>
          <w:tcPr>
            <w:tcW w:w="1080" w:type="dxa"/>
            <w:vMerge/>
            <w:vAlign w:val="center"/>
          </w:tcPr>
          <w:p w:rsidR="00852B12" w:rsidRPr="000C56C0" w:rsidRDefault="00852B12" w:rsidP="00B51C91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B12" w:rsidRPr="00FF7B21" w:rsidTr="00B51C91">
        <w:trPr>
          <w:cantSplit/>
          <w:trHeight w:val="816"/>
        </w:trPr>
        <w:tc>
          <w:tcPr>
            <w:tcW w:w="1727" w:type="dxa"/>
            <w:vMerge/>
            <w:textDirection w:val="btLr"/>
            <w:vAlign w:val="center"/>
          </w:tcPr>
          <w:p w:rsidR="00852B12" w:rsidRPr="009872EB" w:rsidRDefault="00852B12" w:rsidP="00044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852B12" w:rsidRDefault="00852B12" w:rsidP="00044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5701" w:type="dxa"/>
            <w:vAlign w:val="center"/>
          </w:tcPr>
          <w:p w:rsidR="00852B12" w:rsidRPr="000C56C0" w:rsidRDefault="00852B12" w:rsidP="000C56C0">
            <w:pPr>
              <w:pStyle w:val="a4"/>
              <w:spacing w:before="0" w:beforeAutospacing="0" w:after="0" w:afterAutospacing="0" w:line="276" w:lineRule="auto"/>
              <w:rPr>
                <w:lang w:val="uk-UA"/>
              </w:rPr>
            </w:pPr>
            <w:r w:rsidRPr="000C56C0">
              <w:rPr>
                <w:lang w:val="uk-UA"/>
              </w:rPr>
              <w:t>Впровадження міжнародного проєкту «Сприяння освіті» для педагогів закладів дошкільної освіти</w:t>
            </w:r>
          </w:p>
        </w:tc>
        <w:tc>
          <w:tcPr>
            <w:tcW w:w="1080" w:type="dxa"/>
            <w:vMerge/>
            <w:vAlign w:val="center"/>
          </w:tcPr>
          <w:p w:rsidR="00852B12" w:rsidRPr="009872EB" w:rsidRDefault="00852B12" w:rsidP="00B51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35F4A" w:rsidRPr="009343B2" w:rsidRDefault="00635F4A" w:rsidP="00763DE5">
      <w:pPr>
        <w:rPr>
          <w:rFonts w:cs="Times New Roman"/>
          <w:lang w:val="uk-UA"/>
        </w:rPr>
      </w:pPr>
    </w:p>
    <w:sectPr w:rsidR="00635F4A" w:rsidRPr="009343B2" w:rsidSect="00CE07D5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F32"/>
    <w:rsid w:val="00044620"/>
    <w:rsid w:val="00091AF1"/>
    <w:rsid w:val="000C56C0"/>
    <w:rsid w:val="000D5CB4"/>
    <w:rsid w:val="001213D9"/>
    <w:rsid w:val="00186FC8"/>
    <w:rsid w:val="001E4002"/>
    <w:rsid w:val="0026370E"/>
    <w:rsid w:val="00284379"/>
    <w:rsid w:val="002F0A40"/>
    <w:rsid w:val="003367CC"/>
    <w:rsid w:val="003932BF"/>
    <w:rsid w:val="00491DC5"/>
    <w:rsid w:val="00494EFE"/>
    <w:rsid w:val="00496F32"/>
    <w:rsid w:val="004A24A3"/>
    <w:rsid w:val="00583702"/>
    <w:rsid w:val="00590AA6"/>
    <w:rsid w:val="005D7A72"/>
    <w:rsid w:val="00635F4A"/>
    <w:rsid w:val="006624EC"/>
    <w:rsid w:val="006F7C8B"/>
    <w:rsid w:val="00763DE5"/>
    <w:rsid w:val="007E1F7A"/>
    <w:rsid w:val="007F17D9"/>
    <w:rsid w:val="00852B12"/>
    <w:rsid w:val="008B38BD"/>
    <w:rsid w:val="009343B2"/>
    <w:rsid w:val="00934677"/>
    <w:rsid w:val="009872EB"/>
    <w:rsid w:val="009B2EC4"/>
    <w:rsid w:val="009C0EDF"/>
    <w:rsid w:val="00A43A20"/>
    <w:rsid w:val="00A8799A"/>
    <w:rsid w:val="00AC412A"/>
    <w:rsid w:val="00AD229F"/>
    <w:rsid w:val="00AE1D98"/>
    <w:rsid w:val="00B21D8E"/>
    <w:rsid w:val="00B26E74"/>
    <w:rsid w:val="00B35267"/>
    <w:rsid w:val="00B51C91"/>
    <w:rsid w:val="00BA2A83"/>
    <w:rsid w:val="00C639A8"/>
    <w:rsid w:val="00CA3925"/>
    <w:rsid w:val="00CA711F"/>
    <w:rsid w:val="00CC1E28"/>
    <w:rsid w:val="00CE07D5"/>
    <w:rsid w:val="00D63A43"/>
    <w:rsid w:val="00E74453"/>
    <w:rsid w:val="00EF10D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4F3DE-05A4-43F6-894E-BDD544B7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D9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1"/>
    <w:uiPriority w:val="99"/>
    <w:qFormat/>
    <w:rsid w:val="001213D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8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213D9"/>
    <w:rPr>
      <w:rFonts w:ascii="Arial" w:hAnsi="Arial" w:cs="Arial"/>
      <w:b/>
      <w:bCs/>
      <w:kern w:val="28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uiPriority w:val="99"/>
    <w:rsid w:val="001213D9"/>
    <w:rPr>
      <w:rFonts w:ascii="Calibri Light" w:hAnsi="Calibri Light" w:cs="Calibri Light"/>
      <w:color w:val="auto"/>
      <w:sz w:val="32"/>
      <w:szCs w:val="32"/>
      <w:lang w:val="ru-RU"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1213D9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rsid w:val="00121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semiHidden/>
    <w:rsid w:val="001213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213D9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121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rsid w:val="001213D9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9343B2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HANO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Методисты</cp:lastModifiedBy>
  <cp:revision>25</cp:revision>
  <cp:lastPrinted>2021-01-19T12:15:00Z</cp:lastPrinted>
  <dcterms:created xsi:type="dcterms:W3CDTF">2021-01-18T08:01:00Z</dcterms:created>
  <dcterms:modified xsi:type="dcterms:W3CDTF">2021-01-20T13:26:00Z</dcterms:modified>
</cp:coreProperties>
</file>