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0" w:rsidRDefault="002705F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</w:t>
      </w:r>
      <w:r w:rsidRPr="002705F0">
        <w:rPr>
          <w:sz w:val="36"/>
          <w:szCs w:val="36"/>
          <w:lang w:val="uk-UA"/>
        </w:rPr>
        <w:t>Участь закладів освіти Харківської області в експериментах регіонального рівня станом</w:t>
      </w:r>
    </w:p>
    <w:p w:rsidR="00AD1199" w:rsidRPr="002705F0" w:rsidRDefault="002705F0" w:rsidP="00D97309">
      <w:pPr>
        <w:tabs>
          <w:tab w:val="left" w:pos="8975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</w:t>
      </w:r>
      <w:r w:rsidR="00416706">
        <w:rPr>
          <w:sz w:val="36"/>
          <w:szCs w:val="36"/>
          <w:lang w:val="uk-UA"/>
        </w:rPr>
        <w:t xml:space="preserve"> на 01.01.2021</w:t>
      </w:r>
      <w:r w:rsidRPr="002705F0">
        <w:rPr>
          <w:sz w:val="36"/>
          <w:szCs w:val="36"/>
          <w:lang w:val="uk-UA"/>
        </w:rPr>
        <w:t xml:space="preserve"> року</w:t>
      </w:r>
      <w:r w:rsidR="00D97309">
        <w:rPr>
          <w:sz w:val="36"/>
          <w:szCs w:val="36"/>
          <w:lang w:val="uk-UA"/>
        </w:rPr>
        <w:tab/>
      </w:r>
    </w:p>
    <w:tbl>
      <w:tblPr>
        <w:tblpPr w:leftFromText="180" w:rightFromText="180" w:vertAnchor="page" w:horzAnchor="margin" w:tblpY="18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418"/>
        <w:gridCol w:w="3827"/>
        <w:gridCol w:w="2792"/>
        <w:gridCol w:w="2169"/>
      </w:tblGrid>
      <w:tr w:rsidR="00AD1199" w:rsidRPr="003E6AC5" w:rsidTr="003836F6">
        <w:tc>
          <w:tcPr>
            <w:tcW w:w="648" w:type="dxa"/>
            <w:shd w:val="clear" w:color="auto" w:fill="auto"/>
          </w:tcPr>
          <w:p w:rsidR="00AD1199" w:rsidRDefault="00AD1199" w:rsidP="003836F6">
            <w:pPr>
              <w:rPr>
                <w:lang w:val="uk-UA"/>
              </w:rPr>
            </w:pPr>
            <w:r>
              <w:rPr>
                <w:lang w:val="uk-UA"/>
              </w:rPr>
              <w:t>№/ №</w:t>
            </w:r>
          </w:p>
        </w:tc>
        <w:tc>
          <w:tcPr>
            <w:tcW w:w="4563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Теми експериментів</w:t>
            </w:r>
          </w:p>
        </w:tc>
        <w:tc>
          <w:tcPr>
            <w:tcW w:w="1418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3827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 експериментів</w:t>
            </w:r>
          </w:p>
        </w:tc>
        <w:tc>
          <w:tcPr>
            <w:tcW w:w="2792" w:type="dxa"/>
            <w:shd w:val="clear" w:color="auto" w:fill="auto"/>
          </w:tcPr>
          <w:p w:rsidR="00AD1199" w:rsidRDefault="002705F0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закладів – </w:t>
            </w:r>
          </w:p>
          <w:p w:rsidR="002705F0" w:rsidRDefault="002705F0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учасників експериментів</w:t>
            </w:r>
          </w:p>
        </w:tc>
        <w:tc>
          <w:tcPr>
            <w:tcW w:w="2169" w:type="dxa"/>
            <w:shd w:val="clear" w:color="auto" w:fill="auto"/>
          </w:tcPr>
          <w:p w:rsidR="00AD1199" w:rsidRPr="002705F0" w:rsidRDefault="002705F0" w:rsidP="003836F6">
            <w:pPr>
              <w:ind w:firstLine="92"/>
              <w:rPr>
                <w:szCs w:val="28"/>
                <w:lang w:val="uk-UA"/>
              </w:rPr>
            </w:pPr>
            <w:r w:rsidRPr="002705F0">
              <w:rPr>
                <w:sz w:val="28"/>
                <w:szCs w:val="28"/>
                <w:lang w:val="uk-UA"/>
              </w:rPr>
              <w:t>Рік закінчення, консультант від КВНЗ «ХАНО»</w:t>
            </w:r>
          </w:p>
        </w:tc>
      </w:tr>
      <w:tr w:rsidR="00AD1199" w:rsidRPr="003E6AC5" w:rsidTr="003836F6">
        <w:tc>
          <w:tcPr>
            <w:tcW w:w="648" w:type="dxa"/>
            <w:shd w:val="clear" w:color="auto" w:fill="auto"/>
          </w:tcPr>
          <w:p w:rsidR="00AD1199" w:rsidRPr="003E6AC5" w:rsidRDefault="00AD1199" w:rsidP="003836F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E6AC5">
              <w:rPr>
                <w:lang w:val="uk-UA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021356" w:rsidRDefault="00F858F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D1199">
              <w:rPr>
                <w:sz w:val="28"/>
                <w:szCs w:val="28"/>
                <w:lang w:val="uk-UA"/>
              </w:rPr>
              <w:t>Художньо-естетичне виховання учнів у школі повного дня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21356" w:rsidRDefault="00021356" w:rsidP="003836F6">
            <w:pPr>
              <w:rPr>
                <w:szCs w:val="28"/>
                <w:lang w:val="uk-UA"/>
              </w:rPr>
            </w:pPr>
          </w:p>
          <w:p w:rsidR="00021356" w:rsidRDefault="00021356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(Наказ ДНіО ХОДА  від 14.02.2017 року № 30) </w:t>
            </w:r>
          </w:p>
          <w:p w:rsidR="00021356" w:rsidRPr="00021356" w:rsidRDefault="00021356" w:rsidP="003836F6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Pr="003E6AC5">
              <w:rPr>
                <w:sz w:val="28"/>
                <w:szCs w:val="28"/>
                <w:lang w:val="uk-UA"/>
              </w:rPr>
              <w:t>-</w:t>
            </w:r>
          </w:p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 w:rsidRPr="003E6A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827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С.А., к.п.н, проректор з навчальної роботи вищого навчального закладу «Харківська академія неперервної освіти»</w:t>
            </w:r>
          </w:p>
          <w:p w:rsidR="0002529E" w:rsidRPr="0002529E" w:rsidRDefault="0002529E" w:rsidP="003836F6">
            <w:pPr>
              <w:rPr>
                <w:b/>
                <w:szCs w:val="28"/>
                <w:lang w:val="uk-UA"/>
              </w:rPr>
            </w:pPr>
            <w:r w:rsidRPr="0002529E">
              <w:rPr>
                <w:b/>
                <w:sz w:val="28"/>
                <w:szCs w:val="28"/>
                <w:lang w:val="uk-UA"/>
              </w:rPr>
              <w:t>О66-214-07-28</w:t>
            </w:r>
          </w:p>
        </w:tc>
        <w:tc>
          <w:tcPr>
            <w:tcW w:w="2792" w:type="dxa"/>
            <w:shd w:val="clear" w:color="auto" w:fill="auto"/>
          </w:tcPr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базі одного закладу</w:t>
            </w:r>
            <w:r w:rsidRPr="003E6AC5">
              <w:rPr>
                <w:sz w:val="28"/>
                <w:szCs w:val="28"/>
                <w:lang w:val="uk-UA"/>
              </w:rPr>
              <w:t xml:space="preserve"> освіти  Харківської</w:t>
            </w:r>
          </w:p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 w:rsidRPr="003E6AC5">
              <w:rPr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2169" w:type="dxa"/>
            <w:shd w:val="clear" w:color="auto" w:fill="auto"/>
          </w:tcPr>
          <w:p w:rsidR="00AD1199" w:rsidRPr="00750B32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  <w:r w:rsidRPr="00750B32">
              <w:rPr>
                <w:b/>
                <w:sz w:val="28"/>
                <w:szCs w:val="28"/>
                <w:lang w:val="uk-UA"/>
              </w:rPr>
              <w:t>2022 рік</w:t>
            </w:r>
          </w:p>
          <w:p w:rsidR="00AD1199" w:rsidRPr="00750B32" w:rsidRDefault="00AD1199" w:rsidP="003836F6">
            <w:pPr>
              <w:ind w:firstLine="92"/>
              <w:rPr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Косенко К.О.</w:t>
            </w:r>
            <w:r w:rsidRPr="00750B32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AD1199" w:rsidRPr="003E6AC5" w:rsidTr="003836F6">
        <w:tc>
          <w:tcPr>
            <w:tcW w:w="648" w:type="dxa"/>
            <w:shd w:val="clear" w:color="auto" w:fill="auto"/>
          </w:tcPr>
          <w:p w:rsidR="00AD1199" w:rsidRPr="003E6AC5" w:rsidRDefault="00AD1199" w:rsidP="003836F6">
            <w:pPr>
              <w:rPr>
                <w:lang w:val="uk-UA"/>
              </w:rPr>
            </w:pPr>
            <w:r>
              <w:rPr>
                <w:lang w:val="uk-UA"/>
              </w:rPr>
              <w:t>2..</w:t>
            </w:r>
          </w:p>
        </w:tc>
        <w:tc>
          <w:tcPr>
            <w:tcW w:w="4563" w:type="dxa"/>
            <w:shd w:val="clear" w:color="auto" w:fill="auto"/>
          </w:tcPr>
          <w:p w:rsidR="00AD1199" w:rsidRDefault="00F858F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D1199">
              <w:rPr>
                <w:sz w:val="28"/>
                <w:szCs w:val="28"/>
                <w:lang w:val="uk-UA"/>
              </w:rPr>
              <w:t>Становлення  та розвиток соціального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партнерства як ефективного фактора забезпечення стабільності та перспектив освіти: проблеми формування і тенденції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розвитку на базі Харківського гуманітарного університету</w:t>
            </w:r>
            <w:r w:rsidR="00F858F9">
              <w:rPr>
                <w:sz w:val="28"/>
                <w:szCs w:val="28"/>
                <w:lang w:val="uk-UA"/>
              </w:rPr>
              <w:t>»</w:t>
            </w:r>
          </w:p>
          <w:p w:rsidR="00D63603" w:rsidRDefault="00021356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(Наказ ДНіО ХОДА від</w:t>
            </w:r>
            <w:r w:rsidR="00D63603">
              <w:rPr>
                <w:sz w:val="28"/>
                <w:szCs w:val="28"/>
                <w:lang w:val="uk-UA"/>
              </w:rPr>
              <w:t xml:space="preserve"> 02.07.2018</w:t>
            </w:r>
          </w:p>
          <w:p w:rsidR="00021356" w:rsidRDefault="00D63603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 № 203)</w:t>
            </w:r>
          </w:p>
        </w:tc>
        <w:tc>
          <w:tcPr>
            <w:tcW w:w="1418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 w:rsidRPr="003E6AC5">
              <w:rPr>
                <w:sz w:val="28"/>
                <w:szCs w:val="28"/>
                <w:lang w:val="uk-UA"/>
              </w:rPr>
              <w:t>-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Астахова К.В., доктор історичних наук, професор, ректор НУА;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Покроєва Л.Д.,к.п.н ректор  КВНЗ «Харківська академія неперервної освіти»</w:t>
            </w:r>
          </w:p>
          <w:p w:rsidR="0002529E" w:rsidRDefault="0002529E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О.А.</w:t>
            </w:r>
          </w:p>
          <w:p w:rsidR="00AD1199" w:rsidRPr="0002529E" w:rsidRDefault="0002529E" w:rsidP="003836F6">
            <w:pPr>
              <w:rPr>
                <w:b/>
                <w:szCs w:val="28"/>
                <w:lang w:val="uk-UA"/>
              </w:rPr>
            </w:pPr>
            <w:r w:rsidRPr="0002529E">
              <w:rPr>
                <w:b/>
                <w:sz w:val="28"/>
                <w:szCs w:val="28"/>
                <w:lang w:val="uk-UA"/>
              </w:rPr>
              <w:t>096-958-41-41</w:t>
            </w:r>
          </w:p>
        </w:tc>
        <w:tc>
          <w:tcPr>
            <w:tcW w:w="2792" w:type="dxa"/>
            <w:shd w:val="clear" w:color="auto" w:fill="auto"/>
          </w:tcPr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 w:rsidRPr="003E6AC5">
              <w:rPr>
                <w:sz w:val="28"/>
                <w:szCs w:val="28"/>
                <w:lang w:val="uk-UA"/>
              </w:rPr>
              <w:t xml:space="preserve">На базі </w:t>
            </w:r>
            <w:r>
              <w:rPr>
                <w:sz w:val="28"/>
                <w:szCs w:val="28"/>
                <w:lang w:val="uk-UA"/>
              </w:rPr>
              <w:t xml:space="preserve"> одного закладу</w:t>
            </w:r>
            <w:r w:rsidRPr="003E6AC5">
              <w:rPr>
                <w:sz w:val="28"/>
                <w:szCs w:val="28"/>
                <w:lang w:val="uk-UA"/>
              </w:rPr>
              <w:t xml:space="preserve"> освіти  Харківської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E6AC5">
              <w:rPr>
                <w:sz w:val="28"/>
                <w:szCs w:val="28"/>
                <w:lang w:val="uk-UA"/>
              </w:rPr>
              <w:t>бласті</w:t>
            </w:r>
            <w:r>
              <w:rPr>
                <w:sz w:val="28"/>
                <w:szCs w:val="28"/>
                <w:lang w:val="uk-UA"/>
              </w:rPr>
              <w:t xml:space="preserve"> (НУА)</w:t>
            </w:r>
          </w:p>
        </w:tc>
        <w:tc>
          <w:tcPr>
            <w:tcW w:w="2169" w:type="dxa"/>
            <w:shd w:val="clear" w:color="auto" w:fill="auto"/>
          </w:tcPr>
          <w:p w:rsidR="00AD1199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  <w:r w:rsidRPr="00750B32">
              <w:rPr>
                <w:b/>
                <w:sz w:val="28"/>
                <w:szCs w:val="28"/>
                <w:lang w:val="uk-UA"/>
              </w:rPr>
              <w:t>2022 рік</w:t>
            </w:r>
          </w:p>
          <w:p w:rsidR="00AD1199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Колесник</w:t>
            </w:r>
          </w:p>
          <w:p w:rsidR="00AD1199" w:rsidRPr="00750B32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О.В.</w:t>
            </w:r>
          </w:p>
        </w:tc>
      </w:tr>
      <w:tr w:rsidR="00AD1199" w:rsidRPr="003E6AC5" w:rsidTr="003836F6">
        <w:trPr>
          <w:trHeight w:val="1608"/>
        </w:trPr>
        <w:tc>
          <w:tcPr>
            <w:tcW w:w="648" w:type="dxa"/>
            <w:shd w:val="clear" w:color="auto" w:fill="auto"/>
          </w:tcPr>
          <w:p w:rsidR="00AD1199" w:rsidRPr="003E6AC5" w:rsidRDefault="00AD1199" w:rsidP="003836F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3E6AC5">
              <w:rPr>
                <w:lang w:val="uk-UA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«Формування деяких складових готовності до подальшої служби (роботи) у правоохоронних органах  здобувачах освіти закладів профільної середньої освіти відповідно до умов виконання Україною ключових зобов</w:t>
            </w:r>
            <w:r>
              <w:rPr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язань щодо забезпечення гендерної рівності» на 2019-2022 роки</w:t>
            </w:r>
            <w:r w:rsidR="00F858F9">
              <w:rPr>
                <w:sz w:val="28"/>
                <w:szCs w:val="28"/>
                <w:lang w:val="uk-UA"/>
              </w:rPr>
              <w:t>»</w:t>
            </w:r>
          </w:p>
          <w:p w:rsidR="00D63603" w:rsidRDefault="00D63603" w:rsidP="00D63603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(Наказ ДНіО ХОДА від 08.04.2019</w:t>
            </w:r>
          </w:p>
          <w:p w:rsidR="00D63603" w:rsidRPr="00FA1202" w:rsidRDefault="00D63603" w:rsidP="00D63603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 № 91)</w:t>
            </w:r>
          </w:p>
        </w:tc>
        <w:tc>
          <w:tcPr>
            <w:tcW w:w="1418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2019 –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827" w:type="dxa"/>
            <w:shd w:val="clear" w:color="auto" w:fill="auto"/>
          </w:tcPr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Перелигіна Ліна Анатоліївна, полковник цивільного захисту,д.б.н., професор;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Дербеньова А.Г. – директор КЗ ХСШІ  «Ліцей Правоохоронець»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Покроєва Л.Д. ректор  КВНЗ «Харківська академія неперервної освіти»</w:t>
            </w:r>
          </w:p>
          <w:p w:rsidR="00AD1199" w:rsidRPr="0002529E" w:rsidRDefault="0002529E" w:rsidP="003836F6">
            <w:pPr>
              <w:rPr>
                <w:b/>
                <w:szCs w:val="28"/>
                <w:lang w:val="uk-UA"/>
              </w:rPr>
            </w:pPr>
            <w:r w:rsidRPr="0002529E">
              <w:rPr>
                <w:b/>
                <w:sz w:val="28"/>
                <w:szCs w:val="28"/>
                <w:lang w:val="uk-UA"/>
              </w:rPr>
              <w:lastRenderedPageBreak/>
              <w:t>067-701-32-61</w:t>
            </w:r>
          </w:p>
        </w:tc>
        <w:tc>
          <w:tcPr>
            <w:tcW w:w="2792" w:type="dxa"/>
            <w:shd w:val="clear" w:color="auto" w:fill="auto"/>
          </w:tcPr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 w:rsidRPr="003E6AC5">
              <w:rPr>
                <w:sz w:val="28"/>
                <w:szCs w:val="28"/>
                <w:lang w:val="uk-UA"/>
              </w:rPr>
              <w:lastRenderedPageBreak/>
              <w:t xml:space="preserve">На базі </w:t>
            </w:r>
            <w:r>
              <w:rPr>
                <w:sz w:val="28"/>
                <w:szCs w:val="28"/>
                <w:lang w:val="uk-UA"/>
              </w:rPr>
              <w:t xml:space="preserve"> одного закладу</w:t>
            </w:r>
            <w:r w:rsidRPr="003E6AC5">
              <w:rPr>
                <w:sz w:val="28"/>
                <w:szCs w:val="28"/>
                <w:lang w:val="uk-UA"/>
              </w:rPr>
              <w:t xml:space="preserve"> освіти  Харківської</w:t>
            </w:r>
          </w:p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 w:rsidRPr="003E6AC5">
              <w:rPr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2169" w:type="dxa"/>
            <w:shd w:val="clear" w:color="auto" w:fill="auto"/>
          </w:tcPr>
          <w:p w:rsidR="00AD1199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</w:t>
            </w:r>
            <w:r w:rsidRPr="00590BA7">
              <w:rPr>
                <w:b/>
                <w:sz w:val="28"/>
                <w:szCs w:val="28"/>
                <w:lang w:val="uk-UA"/>
              </w:rPr>
              <w:t>2022 рік</w:t>
            </w:r>
          </w:p>
          <w:p w:rsidR="00AD1199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Сідорчук В.П.</w:t>
            </w:r>
          </w:p>
          <w:p w:rsidR="00AD1199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</w:p>
          <w:p w:rsidR="00AD1199" w:rsidRPr="00590BA7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</w:p>
          <w:p w:rsidR="00AD1199" w:rsidRPr="00BE6BC3" w:rsidRDefault="00AD1199" w:rsidP="003836F6">
            <w:pPr>
              <w:ind w:firstLine="92"/>
              <w:rPr>
                <w:b/>
                <w:sz w:val="32"/>
                <w:szCs w:val="32"/>
                <w:lang w:val="uk-UA"/>
              </w:rPr>
            </w:pPr>
          </w:p>
        </w:tc>
      </w:tr>
      <w:tr w:rsidR="00AD1199" w:rsidRPr="003E6AC5" w:rsidTr="003836F6">
        <w:trPr>
          <w:trHeight w:val="1608"/>
        </w:trPr>
        <w:tc>
          <w:tcPr>
            <w:tcW w:w="648" w:type="dxa"/>
            <w:shd w:val="clear" w:color="auto" w:fill="auto"/>
          </w:tcPr>
          <w:p w:rsidR="00AD1199" w:rsidRDefault="00AD1199" w:rsidP="003836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4563" w:type="dxa"/>
            <w:shd w:val="clear" w:color="auto" w:fill="auto"/>
          </w:tcPr>
          <w:p w:rsidR="00D63603" w:rsidRDefault="00F858F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«Науково</w:t>
            </w:r>
            <w:r w:rsidR="00AD1199">
              <w:rPr>
                <w:sz w:val="28"/>
                <w:szCs w:val="28"/>
                <w:lang w:val="uk-UA"/>
              </w:rPr>
              <w:t>-</w:t>
            </w:r>
            <w:r w:rsidR="00AD1199" w:rsidRPr="00FC2AD4">
              <w:rPr>
                <w:sz w:val="28"/>
                <w:szCs w:val="28"/>
              </w:rPr>
              <w:t>методичн</w:t>
            </w:r>
            <w:r w:rsidR="00AD1199" w:rsidRPr="00FC2AD4">
              <w:rPr>
                <w:sz w:val="28"/>
                <w:szCs w:val="28"/>
                <w:lang w:val="uk-UA"/>
              </w:rPr>
              <w:t>і засади впровадженн</w:t>
            </w:r>
            <w:r w:rsidR="00AD1199">
              <w:rPr>
                <w:sz w:val="28"/>
                <w:szCs w:val="28"/>
                <w:lang w:val="uk-UA"/>
              </w:rPr>
              <w:t>я медіаосвіти   в систему навчально-виховної роботи  закладів освіти  Харківської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63603" w:rsidRDefault="00D63603" w:rsidP="003836F6">
            <w:pPr>
              <w:rPr>
                <w:szCs w:val="28"/>
                <w:lang w:val="uk-UA"/>
              </w:rPr>
            </w:pPr>
          </w:p>
          <w:p w:rsidR="00D63603" w:rsidRDefault="00F858F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D63603" w:rsidRPr="00FC2AD4">
              <w:rPr>
                <w:sz w:val="28"/>
                <w:szCs w:val="28"/>
              </w:rPr>
              <w:t>Науково</w:t>
            </w:r>
            <w:r w:rsidR="00D63603">
              <w:rPr>
                <w:sz w:val="28"/>
                <w:szCs w:val="28"/>
                <w:lang w:val="uk-UA"/>
              </w:rPr>
              <w:t>-</w:t>
            </w:r>
            <w:r w:rsidR="00D63603" w:rsidRPr="00FC2AD4">
              <w:rPr>
                <w:sz w:val="28"/>
                <w:szCs w:val="28"/>
              </w:rPr>
              <w:t>методичн</w:t>
            </w:r>
            <w:r w:rsidR="00D63603" w:rsidRPr="00FC2AD4">
              <w:rPr>
                <w:sz w:val="28"/>
                <w:szCs w:val="28"/>
                <w:lang w:val="uk-UA"/>
              </w:rPr>
              <w:t xml:space="preserve">і засади </w:t>
            </w:r>
            <w:r w:rsidR="00D63603">
              <w:rPr>
                <w:sz w:val="28"/>
                <w:szCs w:val="28"/>
                <w:lang w:val="uk-UA"/>
              </w:rPr>
              <w:t xml:space="preserve"> створення моделі наскрізної  медіа освіти в закладах освіти Харківської області на 2019-2024</w:t>
            </w:r>
          </w:p>
          <w:p w:rsidR="00AD1199" w:rsidRPr="00F858F9" w:rsidRDefault="00D63603" w:rsidP="003836F6">
            <w:pPr>
              <w:rPr>
                <w:szCs w:val="28"/>
                <w:lang w:val="uk-UA"/>
              </w:rPr>
            </w:pPr>
            <w:r w:rsidRPr="00F858F9">
              <w:rPr>
                <w:sz w:val="28"/>
                <w:szCs w:val="28"/>
                <w:lang w:val="uk-UA"/>
              </w:rPr>
              <w:t>роки на базі закладів дошкільної, загальної середньої та</w:t>
            </w:r>
            <w:r w:rsidR="00BD2F2A" w:rsidRPr="00F858F9">
              <w:rPr>
                <w:sz w:val="28"/>
                <w:szCs w:val="28"/>
                <w:lang w:val="uk-UA"/>
              </w:rPr>
              <w:t xml:space="preserve"> позашкільної </w:t>
            </w:r>
            <w:r w:rsidR="00AD1199" w:rsidRPr="00F858F9">
              <w:rPr>
                <w:sz w:val="28"/>
                <w:szCs w:val="28"/>
                <w:lang w:val="uk-UA"/>
              </w:rPr>
              <w:t xml:space="preserve"> </w:t>
            </w:r>
          </w:p>
          <w:p w:rsidR="00AD1199" w:rsidRPr="00F858F9" w:rsidRDefault="00BD2F2A" w:rsidP="003836F6">
            <w:pPr>
              <w:rPr>
                <w:szCs w:val="28"/>
                <w:lang w:val="uk-UA"/>
              </w:rPr>
            </w:pPr>
            <w:r w:rsidRPr="00F858F9">
              <w:rPr>
                <w:sz w:val="28"/>
                <w:szCs w:val="28"/>
                <w:lang w:val="uk-UA"/>
              </w:rPr>
              <w:t>освіти</w:t>
            </w:r>
            <w:r w:rsidR="00F858F9" w:rsidRPr="00F858F9">
              <w:rPr>
                <w:sz w:val="28"/>
                <w:szCs w:val="28"/>
                <w:lang w:val="uk-UA"/>
              </w:rPr>
              <w:t>»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</w:p>
          <w:p w:rsidR="00AD1199" w:rsidRDefault="00AD1199" w:rsidP="003836F6">
            <w:pPr>
              <w:rPr>
                <w:szCs w:val="28"/>
                <w:lang w:val="uk-UA"/>
              </w:rPr>
            </w:pPr>
          </w:p>
          <w:p w:rsidR="00B51D56" w:rsidRDefault="00B51D56" w:rsidP="00B51D5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(Наказ ДНіО ХОДА від 08.11.2019</w:t>
            </w:r>
          </w:p>
          <w:p w:rsidR="00AD1199" w:rsidRPr="00FC2AD4" w:rsidRDefault="00B51D56" w:rsidP="00B51D5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 № 306)</w:t>
            </w:r>
          </w:p>
        </w:tc>
        <w:tc>
          <w:tcPr>
            <w:tcW w:w="1418" w:type="dxa"/>
            <w:shd w:val="clear" w:color="auto" w:fill="auto"/>
          </w:tcPr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2013 - 2018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 w:rsidRPr="003E6AC5">
              <w:rPr>
                <w:sz w:val="28"/>
                <w:szCs w:val="28"/>
                <w:lang w:val="uk-UA"/>
              </w:rPr>
              <w:t>Роки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</w:p>
          <w:p w:rsidR="00AD1199" w:rsidRDefault="00AD1199" w:rsidP="003836F6">
            <w:pPr>
              <w:rPr>
                <w:szCs w:val="28"/>
                <w:lang w:val="uk-UA"/>
              </w:rPr>
            </w:pPr>
          </w:p>
          <w:p w:rsidR="00AD1199" w:rsidRDefault="00AD1199" w:rsidP="003836F6">
            <w:pPr>
              <w:rPr>
                <w:szCs w:val="28"/>
                <w:lang w:val="uk-UA"/>
              </w:rPr>
            </w:pP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</w:t>
            </w:r>
          </w:p>
          <w:p w:rsidR="00AD1199" w:rsidRPr="003E6AC5" w:rsidRDefault="00AD1199" w:rsidP="003836F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роки</w:t>
            </w:r>
          </w:p>
        </w:tc>
        <w:tc>
          <w:tcPr>
            <w:tcW w:w="3827" w:type="dxa"/>
            <w:shd w:val="clear" w:color="auto" w:fill="auto"/>
          </w:tcPr>
          <w:p w:rsidR="00AD1199" w:rsidRDefault="00AD1199" w:rsidP="003836F6">
            <w:pPr>
              <w:tabs>
                <w:tab w:val="left" w:pos="2051"/>
              </w:tabs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Алферова З.І., професор, декан факультету </w:t>
            </w:r>
          </w:p>
          <w:p w:rsidR="00AD1199" w:rsidRDefault="00AD1199" w:rsidP="003836F6">
            <w:pPr>
              <w:tabs>
                <w:tab w:val="left" w:pos="2051"/>
              </w:tabs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кіно телемистецтва Харківської Державної академії культури;</w:t>
            </w:r>
          </w:p>
          <w:p w:rsidR="00AD1199" w:rsidRDefault="00AD1199" w:rsidP="003836F6">
            <w:pPr>
              <w:tabs>
                <w:tab w:val="left" w:pos="2051"/>
              </w:tabs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Дегтярьова Г.А. д.п.н, завідувач кафедри методики навчання мов і літератури КВНЗ «Харківська академія неперервної освіти»</w:t>
            </w:r>
          </w:p>
          <w:p w:rsidR="00F858F9" w:rsidRPr="00F858F9" w:rsidRDefault="00F858F9" w:rsidP="003836F6">
            <w:pPr>
              <w:tabs>
                <w:tab w:val="left" w:pos="2051"/>
              </w:tabs>
              <w:rPr>
                <w:b/>
                <w:szCs w:val="28"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>097-710-06-68</w:t>
            </w:r>
          </w:p>
        </w:tc>
        <w:tc>
          <w:tcPr>
            <w:tcW w:w="2792" w:type="dxa"/>
            <w:shd w:val="clear" w:color="auto" w:fill="auto"/>
          </w:tcPr>
          <w:p w:rsidR="00AD1199" w:rsidRPr="003E6AC5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базі 34-х</w:t>
            </w:r>
            <w:r w:rsidRPr="003E6AC5">
              <w:rPr>
                <w:sz w:val="28"/>
                <w:szCs w:val="28"/>
                <w:lang w:val="uk-UA"/>
              </w:rPr>
              <w:t xml:space="preserve"> закладів освіти  Харківської</w:t>
            </w:r>
          </w:p>
          <w:p w:rsidR="00AD1199" w:rsidRDefault="00416706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AD1199" w:rsidRPr="003E6AC5">
              <w:rPr>
                <w:sz w:val="28"/>
                <w:szCs w:val="28"/>
                <w:lang w:val="uk-UA"/>
              </w:rPr>
              <w:t>бласті</w:t>
            </w:r>
          </w:p>
          <w:p w:rsidR="00416706" w:rsidRDefault="00416706" w:rsidP="003836F6">
            <w:pPr>
              <w:rPr>
                <w:szCs w:val="28"/>
                <w:lang w:val="uk-UA"/>
              </w:rPr>
            </w:pPr>
          </w:p>
          <w:p w:rsidR="00416706" w:rsidRDefault="00416706" w:rsidP="003836F6">
            <w:pPr>
              <w:rPr>
                <w:szCs w:val="28"/>
                <w:lang w:val="uk-UA"/>
              </w:rPr>
            </w:pP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Продовжено на</w:t>
            </w:r>
          </w:p>
          <w:p w:rsidR="00AD1199" w:rsidRDefault="00AD1199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– 2024 роки</w:t>
            </w:r>
          </w:p>
          <w:p w:rsidR="00416706" w:rsidRPr="003E6AC5" w:rsidRDefault="00416706" w:rsidP="003836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базі 89 закладів освіти Харківської області</w:t>
            </w:r>
          </w:p>
        </w:tc>
        <w:tc>
          <w:tcPr>
            <w:tcW w:w="2169" w:type="dxa"/>
            <w:shd w:val="clear" w:color="auto" w:fill="auto"/>
          </w:tcPr>
          <w:p w:rsidR="00AD1199" w:rsidRPr="00F858F9" w:rsidRDefault="00B51D56" w:rsidP="003836F6">
            <w:pPr>
              <w:ind w:firstLine="92"/>
              <w:rPr>
                <w:b/>
                <w:szCs w:val="28"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>2018</w:t>
            </w:r>
            <w:r w:rsidR="00AD1199" w:rsidRPr="00F858F9">
              <w:rPr>
                <w:b/>
                <w:sz w:val="28"/>
                <w:szCs w:val="28"/>
                <w:lang w:val="uk-UA"/>
              </w:rPr>
              <w:t xml:space="preserve"> рік </w:t>
            </w:r>
          </w:p>
          <w:p w:rsidR="00AD1199" w:rsidRPr="00F858F9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</w:p>
          <w:p w:rsidR="00AD1199" w:rsidRPr="00F858F9" w:rsidRDefault="00AD1199" w:rsidP="003836F6">
            <w:pPr>
              <w:ind w:firstLine="92"/>
              <w:rPr>
                <w:b/>
                <w:szCs w:val="28"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 xml:space="preserve">Закінчення  </w:t>
            </w:r>
          </w:p>
          <w:p w:rsidR="00AD1199" w:rsidRPr="00F858F9" w:rsidRDefault="00AD1199" w:rsidP="003836F6">
            <w:pPr>
              <w:rPr>
                <w:b/>
                <w:szCs w:val="28"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>експерименту, підготовлено рішення на  продовження</w:t>
            </w:r>
          </w:p>
          <w:p w:rsidR="00AD1199" w:rsidRPr="00F858F9" w:rsidRDefault="00AD1199" w:rsidP="003836F6">
            <w:pPr>
              <w:rPr>
                <w:b/>
                <w:szCs w:val="28"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>експерименту</w:t>
            </w:r>
          </w:p>
          <w:p w:rsidR="00AD1199" w:rsidRPr="00F858F9" w:rsidRDefault="00AD1199" w:rsidP="003836F6">
            <w:pPr>
              <w:rPr>
                <w:b/>
                <w:szCs w:val="28"/>
                <w:lang w:val="uk-UA"/>
              </w:rPr>
            </w:pPr>
          </w:p>
          <w:p w:rsidR="00AD1199" w:rsidRPr="00F858F9" w:rsidRDefault="00AD1199" w:rsidP="003836F6">
            <w:pPr>
              <w:rPr>
                <w:b/>
                <w:szCs w:val="28"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>Голтяй</w:t>
            </w:r>
            <w:r w:rsidR="0002529E" w:rsidRPr="00F858F9">
              <w:rPr>
                <w:b/>
                <w:sz w:val="28"/>
                <w:szCs w:val="28"/>
                <w:lang w:val="uk-UA"/>
              </w:rPr>
              <w:t xml:space="preserve"> Т.В.</w:t>
            </w:r>
          </w:p>
          <w:p w:rsidR="00B51D56" w:rsidRPr="00F858F9" w:rsidRDefault="00B51D56" w:rsidP="003836F6">
            <w:pPr>
              <w:rPr>
                <w:b/>
                <w:szCs w:val="28"/>
                <w:lang w:val="uk-UA"/>
              </w:rPr>
            </w:pPr>
          </w:p>
          <w:p w:rsidR="00B51D56" w:rsidRPr="00F858F9" w:rsidRDefault="00B51D56" w:rsidP="003836F6">
            <w:pPr>
              <w:rPr>
                <w:b/>
                <w:szCs w:val="28"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>Продовжено на</w:t>
            </w:r>
          </w:p>
          <w:p w:rsidR="00B51D56" w:rsidRPr="00B5094D" w:rsidRDefault="00B51D56" w:rsidP="003836F6">
            <w:pPr>
              <w:rPr>
                <w:b/>
                <w:lang w:val="uk-UA"/>
              </w:rPr>
            </w:pPr>
            <w:r w:rsidRPr="00F858F9">
              <w:rPr>
                <w:b/>
                <w:sz w:val="28"/>
                <w:szCs w:val="28"/>
                <w:lang w:val="uk-UA"/>
              </w:rPr>
              <w:t>2019 – 2024 роки</w:t>
            </w:r>
          </w:p>
        </w:tc>
      </w:tr>
    </w:tbl>
    <w:p w:rsidR="00AD1199" w:rsidRDefault="00AD1199">
      <w:pPr>
        <w:rPr>
          <w:lang w:val="uk-UA"/>
        </w:rPr>
      </w:pPr>
    </w:p>
    <w:p w:rsidR="00B51D56" w:rsidRDefault="00B51D56">
      <w:pPr>
        <w:rPr>
          <w:lang w:val="uk-UA"/>
        </w:rPr>
      </w:pPr>
    </w:p>
    <w:p w:rsidR="00B51D56" w:rsidRPr="00F43572" w:rsidRDefault="00B51D56">
      <w:pPr>
        <w:rPr>
          <w:b/>
          <w:sz w:val="28"/>
          <w:szCs w:val="28"/>
          <w:lang w:val="uk-UA"/>
        </w:rPr>
      </w:pPr>
      <w:r w:rsidRPr="00F43572">
        <w:rPr>
          <w:sz w:val="28"/>
          <w:szCs w:val="28"/>
          <w:lang w:val="uk-UA"/>
        </w:rPr>
        <w:t xml:space="preserve">   </w:t>
      </w:r>
      <w:r w:rsidRPr="00F43572">
        <w:rPr>
          <w:b/>
          <w:sz w:val="28"/>
          <w:szCs w:val="28"/>
          <w:lang w:val="uk-UA"/>
        </w:rPr>
        <w:t>Усього 30 закладів за 10 напрямами</w:t>
      </w:r>
    </w:p>
    <w:p w:rsidR="00B51D56" w:rsidRPr="00F43572" w:rsidRDefault="00B51D56" w:rsidP="00B51D56">
      <w:pPr>
        <w:tabs>
          <w:tab w:val="left" w:pos="1105"/>
        </w:tabs>
        <w:rPr>
          <w:b/>
          <w:lang w:val="uk-UA"/>
        </w:rPr>
      </w:pPr>
      <w:r w:rsidRPr="00F43572">
        <w:rPr>
          <w:b/>
          <w:lang w:val="uk-UA"/>
        </w:rPr>
        <w:tab/>
      </w:r>
    </w:p>
    <w:sectPr w:rsidR="00B51D56" w:rsidRPr="00F43572" w:rsidSect="00112DE1">
      <w:footerReference w:type="even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BB" w:rsidRDefault="001B72BB" w:rsidP="00FE034F">
      <w:r>
        <w:separator/>
      </w:r>
    </w:p>
  </w:endnote>
  <w:endnote w:type="continuationSeparator" w:id="1">
    <w:p w:rsidR="001B72BB" w:rsidRDefault="001B72BB" w:rsidP="00FE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96" w:rsidRDefault="00210491" w:rsidP="00031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5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F96" w:rsidRDefault="001B72BB" w:rsidP="00BD7F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96" w:rsidRDefault="00210491" w:rsidP="00031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5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572">
      <w:rPr>
        <w:rStyle w:val="a5"/>
        <w:noProof/>
      </w:rPr>
      <w:t>1</w:t>
    </w:r>
    <w:r>
      <w:rPr>
        <w:rStyle w:val="a5"/>
      </w:rPr>
      <w:fldChar w:fldCharType="end"/>
    </w:r>
  </w:p>
  <w:p w:rsidR="00BD7F96" w:rsidRDefault="001B72BB" w:rsidP="00BD7F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BB" w:rsidRDefault="001B72BB" w:rsidP="00FE034F">
      <w:r>
        <w:separator/>
      </w:r>
    </w:p>
  </w:footnote>
  <w:footnote w:type="continuationSeparator" w:id="1">
    <w:p w:rsidR="001B72BB" w:rsidRDefault="001B72BB" w:rsidP="00FE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3A5"/>
    <w:rsid w:val="00021356"/>
    <w:rsid w:val="0002529E"/>
    <w:rsid w:val="001B72BB"/>
    <w:rsid w:val="00210491"/>
    <w:rsid w:val="002705F0"/>
    <w:rsid w:val="00280909"/>
    <w:rsid w:val="003B502C"/>
    <w:rsid w:val="00416706"/>
    <w:rsid w:val="0042296A"/>
    <w:rsid w:val="004431FB"/>
    <w:rsid w:val="005A7E1B"/>
    <w:rsid w:val="00845212"/>
    <w:rsid w:val="00847CDD"/>
    <w:rsid w:val="009C28D4"/>
    <w:rsid w:val="00AD1199"/>
    <w:rsid w:val="00B0665A"/>
    <w:rsid w:val="00B51D56"/>
    <w:rsid w:val="00BD2F2A"/>
    <w:rsid w:val="00CA3663"/>
    <w:rsid w:val="00D63603"/>
    <w:rsid w:val="00D97309"/>
    <w:rsid w:val="00DF508C"/>
    <w:rsid w:val="00F43572"/>
    <w:rsid w:val="00F463A5"/>
    <w:rsid w:val="00F858F9"/>
    <w:rsid w:val="00FE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A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6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63A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3A5"/>
  </w:style>
  <w:style w:type="paragraph" w:styleId="a6">
    <w:name w:val="header"/>
    <w:basedOn w:val="a"/>
    <w:link w:val="a7"/>
    <w:uiPriority w:val="99"/>
    <w:semiHidden/>
    <w:unhideWhenUsed/>
    <w:rsid w:val="00FE03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034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</dc:creator>
  <cp:keywords/>
  <dc:description/>
  <cp:lastModifiedBy>HANO</cp:lastModifiedBy>
  <cp:revision>11</cp:revision>
  <cp:lastPrinted>2020-12-18T14:08:00Z</cp:lastPrinted>
  <dcterms:created xsi:type="dcterms:W3CDTF">2020-12-18T12:56:00Z</dcterms:created>
  <dcterms:modified xsi:type="dcterms:W3CDTF">2021-01-16T13:29:00Z</dcterms:modified>
</cp:coreProperties>
</file>