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49" w:rsidRDefault="006C6349" w:rsidP="006C6349">
      <w:pPr>
        <w:pStyle w:val="1"/>
        <w:rPr>
          <w:b/>
          <w:sz w:val="24"/>
        </w:rPr>
      </w:pPr>
      <w:bookmarkStart w:id="0" w:name="_GoBack"/>
      <w:bookmarkEnd w:id="0"/>
    </w:p>
    <w:p w:rsidR="00F06515" w:rsidRDefault="00F06515" w:rsidP="006C6349">
      <w:pPr>
        <w:pStyle w:val="1"/>
        <w:rPr>
          <w:b/>
          <w:sz w:val="24"/>
        </w:rPr>
      </w:pPr>
    </w:p>
    <w:p w:rsidR="006C6349" w:rsidRPr="00A16EB6" w:rsidRDefault="006C6349" w:rsidP="006C6349">
      <w:pPr>
        <w:pStyle w:val="1"/>
        <w:rPr>
          <w:b/>
          <w:sz w:val="24"/>
        </w:rPr>
      </w:pPr>
      <w:r w:rsidRPr="00A16EB6">
        <w:rPr>
          <w:b/>
          <w:sz w:val="24"/>
        </w:rPr>
        <w:t>РОЗКЛАД ЗАНЯТЬ</w:t>
      </w:r>
    </w:p>
    <w:p w:rsidR="00891BD6" w:rsidRPr="00891BD6" w:rsidRDefault="00891BD6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91BD6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спецкурсу з підвищення кваліфікації </w:t>
      </w:r>
    </w:p>
    <w:p w:rsidR="00891BD6" w:rsidRPr="00891BD6" w:rsidRDefault="00891BD6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91BD6">
        <w:rPr>
          <w:rFonts w:ascii="Times New Roman" w:hAnsi="Times New Roman"/>
          <w:bCs/>
          <w:iCs/>
          <w:sz w:val="28"/>
          <w:szCs w:val="28"/>
        </w:rPr>
        <w:t xml:space="preserve">вчителів початкових класів </w:t>
      </w:r>
    </w:p>
    <w:p w:rsidR="00A80C45" w:rsidRDefault="00A80C45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14F01" w:rsidRDefault="00E14F01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91BD6" w:rsidRPr="00731B25" w:rsidRDefault="00891BD6" w:rsidP="00891B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731B25">
        <w:rPr>
          <w:rFonts w:ascii="Times New Roman" w:hAnsi="Times New Roman"/>
          <w:b/>
          <w:bCs/>
          <w:iCs/>
          <w:sz w:val="28"/>
          <w:szCs w:val="28"/>
        </w:rPr>
        <w:t>«Формування математичної компетентності молодших школярі</w:t>
      </w:r>
      <w:r w:rsidRPr="00731B25">
        <w:rPr>
          <w:rFonts w:ascii="Times New Roman" w:hAnsi="Times New Roman"/>
          <w:b/>
          <w:bCs/>
          <w:iCs/>
          <w:sz w:val="24"/>
          <w:szCs w:val="24"/>
        </w:rPr>
        <w:t>в»</w:t>
      </w:r>
    </w:p>
    <w:p w:rsidR="00A80C45" w:rsidRPr="00A80C45" w:rsidRDefault="00A80C45" w:rsidP="00891B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val="uk-UA"/>
        </w:rPr>
      </w:pPr>
    </w:p>
    <w:p w:rsidR="006C6349" w:rsidRPr="00891BD6" w:rsidRDefault="00891BD6" w:rsidP="006C6349">
      <w:pPr>
        <w:pStyle w:val="2"/>
        <w:jc w:val="left"/>
        <w:rPr>
          <w:b w:val="0"/>
          <w:szCs w:val="28"/>
        </w:rPr>
      </w:pPr>
      <w:r w:rsidRPr="00891BD6">
        <w:rPr>
          <w:b w:val="0"/>
          <w:szCs w:val="28"/>
        </w:rPr>
        <w:t>Термін навчання:</w:t>
      </w:r>
      <w:r w:rsidR="000264C7">
        <w:rPr>
          <w:b w:val="0"/>
          <w:szCs w:val="28"/>
        </w:rPr>
        <w:t>27.08 – 29</w:t>
      </w:r>
      <w:r w:rsidR="000A0799">
        <w:rPr>
          <w:b w:val="0"/>
          <w:szCs w:val="28"/>
        </w:rPr>
        <w:t>.08</w:t>
      </w:r>
      <w:r w:rsidR="006C6349" w:rsidRPr="00891BD6">
        <w:rPr>
          <w:b w:val="0"/>
          <w:szCs w:val="28"/>
        </w:rPr>
        <w:t>. 2019</w:t>
      </w:r>
    </w:p>
    <w:p w:rsidR="00A80C45" w:rsidRDefault="006C6349" w:rsidP="0089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BD6">
        <w:rPr>
          <w:rFonts w:ascii="Times New Roman" w:hAnsi="Times New Roman" w:cs="Times New Roman"/>
          <w:sz w:val="28"/>
          <w:szCs w:val="28"/>
          <w:lang w:val="uk-UA"/>
        </w:rPr>
        <w:t>Місце проведення:</w:t>
      </w:r>
      <w:r w:rsidRPr="00891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BD6">
        <w:rPr>
          <w:rFonts w:ascii="Times New Roman" w:hAnsi="Times New Roman" w:cs="Times New Roman"/>
          <w:sz w:val="28"/>
          <w:szCs w:val="28"/>
          <w:lang w:val="uk-UA"/>
        </w:rPr>
        <w:t xml:space="preserve">ЦПРПО, вул. Світла, 41 </w:t>
      </w:r>
    </w:p>
    <w:p w:rsidR="000A0799" w:rsidRPr="00891BD6" w:rsidRDefault="000A0799" w:rsidP="0089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600"/>
        <w:gridCol w:w="852"/>
        <w:gridCol w:w="8080"/>
      </w:tblGrid>
      <w:tr w:rsidR="000D72BE" w:rsidRPr="00A80C45" w:rsidTr="00E54FA4">
        <w:trPr>
          <w:trHeight w:val="276"/>
        </w:trPr>
        <w:tc>
          <w:tcPr>
            <w:tcW w:w="991" w:type="dxa"/>
            <w:gridSpan w:val="2"/>
            <w:vMerge w:val="restart"/>
            <w:vAlign w:val="center"/>
          </w:tcPr>
          <w:p w:rsidR="000D72BE" w:rsidRPr="00A80C45" w:rsidRDefault="000D72BE" w:rsidP="006C6349">
            <w:pPr>
              <w:pStyle w:val="4"/>
            </w:pPr>
            <w:r w:rsidRPr="00A80C45">
              <w:t>Дата</w:t>
            </w:r>
          </w:p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0D72BE" w:rsidRPr="00A80C45" w:rsidRDefault="000D72BE" w:rsidP="006C6349">
            <w:pPr>
              <w:pStyle w:val="1"/>
              <w:rPr>
                <w:b/>
                <w:sz w:val="24"/>
              </w:rPr>
            </w:pPr>
            <w:r w:rsidRPr="00A80C45">
              <w:rPr>
                <w:b/>
                <w:sz w:val="24"/>
              </w:rPr>
              <w:t>Пара</w:t>
            </w:r>
          </w:p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0D72BE" w:rsidRPr="00A80C45" w:rsidRDefault="000D72BE" w:rsidP="006C6349">
            <w:pPr>
              <w:pStyle w:val="4"/>
            </w:pPr>
            <w:r w:rsidRPr="00A80C45">
              <w:t>Зміст</w:t>
            </w:r>
          </w:p>
        </w:tc>
      </w:tr>
      <w:tr w:rsidR="000D72BE" w:rsidRPr="00A80C45" w:rsidTr="00E54FA4">
        <w:trPr>
          <w:trHeight w:val="276"/>
        </w:trPr>
        <w:tc>
          <w:tcPr>
            <w:tcW w:w="991" w:type="dxa"/>
            <w:gridSpan w:val="2"/>
            <w:vMerge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Merge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vMerge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2BE" w:rsidRPr="00A80C45" w:rsidTr="00E54FA4">
        <w:trPr>
          <w:trHeight w:val="391"/>
        </w:trPr>
        <w:tc>
          <w:tcPr>
            <w:tcW w:w="391" w:type="dxa"/>
            <w:vMerge w:val="restart"/>
            <w:textDirection w:val="btL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27.08</w:t>
            </w: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852" w:type="dxa"/>
            <w:vMerge w:val="restart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80" w:type="dxa"/>
            <w:vAlign w:val="center"/>
          </w:tcPr>
          <w:p w:rsidR="000D72BE" w:rsidRPr="00A80C45" w:rsidRDefault="000D72BE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>Реєстрація слухачів. Настановне заняття</w:t>
            </w:r>
          </w:p>
        </w:tc>
      </w:tr>
      <w:tr w:rsidR="000D72BE" w:rsidRPr="00A80C45" w:rsidTr="00E54FA4">
        <w:trPr>
          <w:trHeight w:val="157"/>
        </w:trPr>
        <w:tc>
          <w:tcPr>
            <w:tcW w:w="391" w:type="dxa"/>
            <w:vMerge/>
            <w:textDirection w:val="btL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2" w:type="dxa"/>
            <w:vMerge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0D72BE" w:rsidRPr="00A80C45" w:rsidRDefault="000D72BE" w:rsidP="00EA4783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>НУШ: математична компетентність. Типові освітні програми, навчально-методичне забезпечення навчання математики</w:t>
            </w:r>
          </w:p>
        </w:tc>
      </w:tr>
      <w:tr w:rsidR="000D72BE" w:rsidRPr="00A80C45" w:rsidTr="00E54FA4">
        <w:trPr>
          <w:trHeight w:val="830"/>
        </w:trPr>
        <w:tc>
          <w:tcPr>
            <w:tcW w:w="391" w:type="dxa"/>
            <w:vMerge/>
            <w:textDirection w:val="btL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80" w:type="dxa"/>
            <w:vAlign w:val="center"/>
          </w:tcPr>
          <w:p w:rsidR="000D72BE" w:rsidRPr="000A0799" w:rsidRDefault="000D72BE" w:rsidP="00C60864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>Методика вивчення додаткових тем у курсі</w:t>
            </w:r>
          </w:p>
        </w:tc>
      </w:tr>
      <w:tr w:rsidR="000D72BE" w:rsidRPr="00A80C45" w:rsidTr="00E54FA4">
        <w:trPr>
          <w:trHeight w:val="838"/>
        </w:trPr>
        <w:tc>
          <w:tcPr>
            <w:tcW w:w="391" w:type="dxa"/>
            <w:vMerge/>
            <w:textDirection w:val="btL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80" w:type="dxa"/>
            <w:vAlign w:val="center"/>
          </w:tcPr>
          <w:p w:rsidR="000D72BE" w:rsidRPr="00A80C45" w:rsidRDefault="000D72BE" w:rsidP="00F21EFE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механізми реалізації змістової лінії «Математичні задачі та дослідження»</w:t>
            </w:r>
          </w:p>
        </w:tc>
      </w:tr>
      <w:tr w:rsidR="000D72BE" w:rsidRPr="00A80C45" w:rsidTr="00E54FA4">
        <w:trPr>
          <w:trHeight w:val="280"/>
        </w:trPr>
        <w:tc>
          <w:tcPr>
            <w:tcW w:w="391" w:type="dxa"/>
            <w:vMerge/>
            <w:textDirection w:val="btL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0D72BE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80" w:type="dxa"/>
          </w:tcPr>
          <w:p w:rsidR="000D72BE" w:rsidRPr="00930159" w:rsidRDefault="000D72BE" w:rsidP="00F06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>НУШ: математична компетентність. Типові освітні програми, навчально-методичне забезпечення навчання математики</w:t>
            </w:r>
          </w:p>
        </w:tc>
      </w:tr>
      <w:tr w:rsidR="000D72BE" w:rsidRPr="00A80C45" w:rsidTr="00E54FA4">
        <w:trPr>
          <w:trHeight w:val="532"/>
        </w:trPr>
        <w:tc>
          <w:tcPr>
            <w:tcW w:w="391" w:type="dxa"/>
            <w:vMerge/>
            <w:textDirection w:val="btL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Merge/>
            <w:vAlign w:val="center"/>
          </w:tcPr>
          <w:p w:rsidR="000D72BE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0D72BE" w:rsidRPr="00B92C05" w:rsidRDefault="000D72BE" w:rsidP="00F06515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>Навчання через гру. Використання «</w:t>
            </w:r>
            <w:r w:rsidRPr="00A80C4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80C45">
              <w:rPr>
                <w:rFonts w:ascii="Times New Roman" w:hAnsi="Times New Roman"/>
                <w:sz w:val="24"/>
                <w:szCs w:val="24"/>
              </w:rPr>
              <w:t>»для формування математичної компетентності</w:t>
            </w:r>
          </w:p>
        </w:tc>
      </w:tr>
      <w:tr w:rsidR="000D72BE" w:rsidRPr="00A80C45" w:rsidTr="00E54FA4">
        <w:tc>
          <w:tcPr>
            <w:tcW w:w="391" w:type="dxa"/>
            <w:vMerge w:val="restart"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28.08.</w:t>
            </w:r>
          </w:p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852" w:type="dxa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80" w:type="dxa"/>
            <w:vAlign w:val="center"/>
          </w:tcPr>
          <w:p w:rsidR="000D72BE" w:rsidRPr="00A80C45" w:rsidRDefault="000D72BE" w:rsidP="00F614DF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>Можливості інтеграції математичних знань для пізнання навколишнього світу</w:t>
            </w:r>
          </w:p>
          <w:p w:rsidR="000D72BE" w:rsidRPr="00A80C45" w:rsidRDefault="000D72BE" w:rsidP="00F614DF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2BE" w:rsidRPr="00A80C45" w:rsidTr="00E54FA4">
        <w:trPr>
          <w:trHeight w:val="589"/>
        </w:trPr>
        <w:tc>
          <w:tcPr>
            <w:tcW w:w="391" w:type="dxa"/>
            <w:vMerge/>
            <w:vAlign w:val="cente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80" w:type="dxa"/>
            <w:vAlign w:val="center"/>
          </w:tcPr>
          <w:p w:rsidR="000D72BE" w:rsidRPr="00A80C45" w:rsidRDefault="000D72BE" w:rsidP="003E4824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>Використання цифрових ресурсів у процесі навчання математики</w:t>
            </w:r>
          </w:p>
        </w:tc>
      </w:tr>
      <w:tr w:rsidR="000D72BE" w:rsidRPr="00A80C45" w:rsidTr="00E54FA4">
        <w:trPr>
          <w:trHeight w:val="876"/>
        </w:trPr>
        <w:tc>
          <w:tcPr>
            <w:tcW w:w="391" w:type="dxa"/>
            <w:vMerge/>
            <w:vAlign w:val="cente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Merge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0D72BE" w:rsidRDefault="000D72BE" w:rsidP="0097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>Основи роботи з програмним забезпеченням інтерактивної дошки та мультимедійного проектора</w:t>
            </w:r>
          </w:p>
        </w:tc>
      </w:tr>
      <w:tr w:rsidR="000D72BE" w:rsidRPr="00A80C45" w:rsidTr="00E54FA4">
        <w:trPr>
          <w:trHeight w:val="587"/>
        </w:trPr>
        <w:tc>
          <w:tcPr>
            <w:tcW w:w="391" w:type="dxa"/>
            <w:vMerge w:val="restart"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29.08</w:t>
            </w: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852" w:type="dxa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80" w:type="dxa"/>
          </w:tcPr>
          <w:p w:rsidR="000D72BE" w:rsidRPr="00A80C45" w:rsidRDefault="000D72BE" w:rsidP="0009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>Навчання аналізу математичного тексту</w:t>
            </w:r>
          </w:p>
        </w:tc>
      </w:tr>
      <w:tr w:rsidR="000D72BE" w:rsidRPr="00A80C45" w:rsidTr="00E54FA4">
        <w:trPr>
          <w:trHeight w:val="591"/>
        </w:trPr>
        <w:tc>
          <w:tcPr>
            <w:tcW w:w="391" w:type="dxa"/>
            <w:vMerge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0D72BE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80" w:type="dxa"/>
            <w:vAlign w:val="center"/>
          </w:tcPr>
          <w:p w:rsidR="000D72BE" w:rsidRPr="00A80C45" w:rsidRDefault="000D72BE" w:rsidP="004F5BD2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>Методика впровадження алгебраїчної та геометричної пропедевтики</w:t>
            </w:r>
          </w:p>
        </w:tc>
      </w:tr>
      <w:tr w:rsidR="000D72BE" w:rsidRPr="00A80C45" w:rsidTr="00E54FA4">
        <w:trPr>
          <w:trHeight w:val="219"/>
        </w:trPr>
        <w:tc>
          <w:tcPr>
            <w:tcW w:w="391" w:type="dxa"/>
            <w:vMerge/>
            <w:vAlign w:val="cente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0D72BE" w:rsidRPr="00A80C45" w:rsidRDefault="000D72BE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0D72BE" w:rsidRPr="00A80C45" w:rsidRDefault="000D72BE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80" w:type="dxa"/>
            <w:vAlign w:val="center"/>
          </w:tcPr>
          <w:p w:rsidR="000D72BE" w:rsidRDefault="000D72BE" w:rsidP="00EE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>Реалізація прикладного аспекту початкового курсу математики</w:t>
            </w:r>
          </w:p>
          <w:p w:rsidR="000D72BE" w:rsidRPr="000A0799" w:rsidRDefault="000D72BE" w:rsidP="00EE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6349" w:rsidRPr="00A16EB6" w:rsidRDefault="006C6349" w:rsidP="006C6349">
      <w:pPr>
        <w:rPr>
          <w:b/>
          <w:bCs/>
          <w:lang w:val="uk-UA"/>
        </w:rPr>
      </w:pP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891BD6">
        <w:rPr>
          <w:rFonts w:ascii="Times New Roman" w:hAnsi="Times New Roman" w:cs="Times New Roman"/>
          <w:b/>
          <w:bCs/>
          <w:lang w:val="uk-UA"/>
        </w:rPr>
        <w:t>Куратор групи</w:t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  <w:t>О.М. Гезей</w:t>
      </w: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C6349" w:rsidRPr="00891BD6" w:rsidRDefault="006C6349" w:rsidP="00891BD6">
      <w:pPr>
        <w:pStyle w:val="3"/>
        <w:rPr>
          <w:b/>
          <w:sz w:val="24"/>
        </w:rPr>
      </w:pPr>
      <w:r w:rsidRPr="00891BD6">
        <w:rPr>
          <w:bCs w:val="0"/>
          <w:sz w:val="20"/>
          <w:szCs w:val="20"/>
        </w:rPr>
        <w:t xml:space="preserve"> </w:t>
      </w:r>
      <w:r w:rsidRPr="00891BD6">
        <w:rPr>
          <w:b/>
          <w:sz w:val="24"/>
        </w:rPr>
        <w:t>Завідувач кафедри</w:t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  <w:t>М.В. Коченгіна</w:t>
      </w: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C6349" w:rsidRDefault="006C6349" w:rsidP="006C6349">
      <w:pPr>
        <w:rPr>
          <w:sz w:val="20"/>
          <w:szCs w:val="20"/>
          <w:lang w:val="uk-UA"/>
        </w:rPr>
      </w:pPr>
    </w:p>
    <w:sectPr w:rsidR="006C6349" w:rsidSect="0068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349"/>
    <w:rsid w:val="000264C7"/>
    <w:rsid w:val="000738E1"/>
    <w:rsid w:val="000A0799"/>
    <w:rsid w:val="000B22C9"/>
    <w:rsid w:val="000D72BE"/>
    <w:rsid w:val="001B25C9"/>
    <w:rsid w:val="002E434C"/>
    <w:rsid w:val="00304EE2"/>
    <w:rsid w:val="004C7BDB"/>
    <w:rsid w:val="004D1A2F"/>
    <w:rsid w:val="00507006"/>
    <w:rsid w:val="005B2DF1"/>
    <w:rsid w:val="00602375"/>
    <w:rsid w:val="00684850"/>
    <w:rsid w:val="006C6349"/>
    <w:rsid w:val="00731B25"/>
    <w:rsid w:val="007F30C7"/>
    <w:rsid w:val="00891BD6"/>
    <w:rsid w:val="008C1438"/>
    <w:rsid w:val="00930159"/>
    <w:rsid w:val="00A220BF"/>
    <w:rsid w:val="00A238EB"/>
    <w:rsid w:val="00A80C45"/>
    <w:rsid w:val="00B0766C"/>
    <w:rsid w:val="00B61340"/>
    <w:rsid w:val="00B92C05"/>
    <w:rsid w:val="00BD18E6"/>
    <w:rsid w:val="00BD541E"/>
    <w:rsid w:val="00BF04E6"/>
    <w:rsid w:val="00C53FE6"/>
    <w:rsid w:val="00C905A2"/>
    <w:rsid w:val="00CB6CBB"/>
    <w:rsid w:val="00CF3BE4"/>
    <w:rsid w:val="00D07938"/>
    <w:rsid w:val="00DA70DB"/>
    <w:rsid w:val="00DE3959"/>
    <w:rsid w:val="00DE6028"/>
    <w:rsid w:val="00E14F01"/>
    <w:rsid w:val="00E54FA4"/>
    <w:rsid w:val="00E663FB"/>
    <w:rsid w:val="00EA3BE8"/>
    <w:rsid w:val="00EA4783"/>
    <w:rsid w:val="00EA5943"/>
    <w:rsid w:val="00EC1911"/>
    <w:rsid w:val="00EE7A6C"/>
    <w:rsid w:val="00F06515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57C5-EC99-4236-B1F9-42376D5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50"/>
  </w:style>
  <w:style w:type="paragraph" w:styleId="1">
    <w:name w:val="heading 1"/>
    <w:basedOn w:val="a"/>
    <w:next w:val="a"/>
    <w:link w:val="10"/>
    <w:uiPriority w:val="9"/>
    <w:qFormat/>
    <w:rsid w:val="006C63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6C63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6C63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6C63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6C6349"/>
    <w:pPr>
      <w:keepNext/>
      <w:spacing w:after="0" w:line="240" w:lineRule="auto"/>
      <w:ind w:left="113" w:right="113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34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6C6349"/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6C6349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6C6349"/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rsid w:val="006C6349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a3">
    <w:name w:val="Title"/>
    <w:basedOn w:val="a"/>
    <w:link w:val="a4"/>
    <w:qFormat/>
    <w:rsid w:val="006C634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C634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C488-DD67-4824-AC2D-76149273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</dc:creator>
  <cp:keywords/>
  <dc:description/>
  <cp:lastModifiedBy>Методисты</cp:lastModifiedBy>
  <cp:revision>31</cp:revision>
  <cp:lastPrinted>2019-08-19T09:35:00Z</cp:lastPrinted>
  <dcterms:created xsi:type="dcterms:W3CDTF">2019-05-17T07:17:00Z</dcterms:created>
  <dcterms:modified xsi:type="dcterms:W3CDTF">2019-08-22T10:56:00Z</dcterms:modified>
</cp:coreProperties>
</file>