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EA" w:rsidRPr="00483254" w:rsidRDefault="006916C7" w:rsidP="00817C11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Р</w:t>
      </w:r>
      <w:r w:rsidR="00B648EA" w:rsidRPr="00483254">
        <w:rPr>
          <w:rFonts w:ascii="Times New Roman" w:eastAsia="Times New Roman" w:hAnsi="Times New Roman"/>
          <w:b/>
          <w:lang w:val="uk-UA"/>
        </w:rPr>
        <w:t>ОЗКЛАД ЗАНЯТЬ</w:t>
      </w:r>
    </w:p>
    <w:p w:rsidR="00B648EA" w:rsidRPr="009B3EFA" w:rsidRDefault="00B648EA" w:rsidP="00B648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додаткового короткотривалого курсу </w:t>
      </w:r>
      <w:r w:rsidRPr="009B3EF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вчителів </w:t>
      </w:r>
    </w:p>
    <w:p w:rsidR="00B648EA" w:rsidRPr="00F710F7" w:rsidRDefault="00B648EA" w:rsidP="00B648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B3EF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 напрямом 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Екологія</w:t>
      </w:r>
      <w:r w:rsidRPr="009B3EFA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B648EA" w:rsidRPr="00483254" w:rsidRDefault="00B648EA" w:rsidP="00B648EA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  <w:lang w:val="uk-UA"/>
        </w:rPr>
      </w:pPr>
      <w:r w:rsidRPr="00483254">
        <w:rPr>
          <w:rFonts w:ascii="Times New Roman" w:eastAsia="Times New Roman" w:hAnsi="Times New Roman"/>
          <w:sz w:val="24"/>
          <w:szCs w:val="24"/>
          <w:lang w:val="uk-UA"/>
        </w:rPr>
        <w:t xml:space="preserve">Термін навчання: </w:t>
      </w:r>
      <w:r w:rsidR="00817C11"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>03</w:t>
      </w:r>
      <w:r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817C11"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>12</w:t>
      </w:r>
      <w:r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– </w:t>
      </w:r>
      <w:r w:rsidR="00817C11"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>07</w:t>
      </w:r>
      <w:r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 </w:t>
      </w:r>
      <w:r w:rsidR="00817C11"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>12</w:t>
      </w:r>
      <w:r w:rsidRPr="004501A9">
        <w:rPr>
          <w:rFonts w:ascii="Times New Roman" w:eastAsia="Times New Roman" w:hAnsi="Times New Roman"/>
          <w:b/>
          <w:sz w:val="24"/>
          <w:szCs w:val="24"/>
          <w:lang w:val="uk-UA"/>
        </w:rPr>
        <w:t>. 2018</w:t>
      </w:r>
      <w:r w:rsidRPr="0048325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4501A9"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  <w:r w:rsidRPr="00483254">
        <w:rPr>
          <w:rFonts w:ascii="Times New Roman" w:eastAsia="Times New Roman" w:hAnsi="Times New Roman"/>
          <w:sz w:val="24"/>
          <w:szCs w:val="24"/>
          <w:lang w:val="uk-UA"/>
        </w:rPr>
        <w:t>Місце проведення: м. Харків, вул. Світла, 41</w:t>
      </w:r>
    </w:p>
    <w:tbl>
      <w:tblPr>
        <w:tblW w:w="103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426"/>
        <w:gridCol w:w="8222"/>
      </w:tblGrid>
      <w:tr w:rsidR="00C4039C" w:rsidRPr="00483254" w:rsidTr="00C4039C">
        <w:trPr>
          <w:cantSplit/>
          <w:trHeight w:val="55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uk-UA"/>
              </w:rPr>
            </w:pPr>
            <w:bookmarkStart w:id="0" w:name="_GoBack"/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39C" w:rsidRPr="00483254" w:rsidRDefault="00C4039C" w:rsidP="000C226C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eastAsia="Arial Unicode MS" w:hAnsi="Times New Roman"/>
                <w:b/>
              </w:rPr>
            </w:pPr>
            <w:r w:rsidRPr="00483254">
              <w:rPr>
                <w:rFonts w:ascii="Times New Roman" w:eastAsia="Times New Roman" w:hAnsi="Times New Roman"/>
                <w:b/>
                <w:lang w:val="uk-UA"/>
              </w:rPr>
              <w:t>Дата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483254">
              <w:rPr>
                <w:rFonts w:ascii="Times New Roman" w:eastAsia="Times New Roman" w:hAnsi="Times New Roman"/>
                <w:b/>
              </w:rPr>
              <w:t>місце</w:t>
            </w:r>
            <w:proofErr w:type="spellEnd"/>
            <w:r w:rsidRPr="00483254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83254">
              <w:rPr>
                <w:rFonts w:ascii="Times New Roman" w:eastAsia="Times New Roman" w:hAnsi="Times New Roman"/>
                <w:b/>
              </w:rPr>
              <w:t>пров</w:t>
            </w:r>
            <w:proofErr w:type="spellEnd"/>
            <w:r w:rsidRPr="00483254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39C" w:rsidRPr="005C0927" w:rsidRDefault="00C4039C" w:rsidP="000C226C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eastAsia="Arial Unicode MS" w:hAnsi="Times New Roman"/>
                <w:b/>
                <w:sz w:val="18"/>
                <w:szCs w:val="18"/>
                <w:lang w:val="uk-UA"/>
              </w:rPr>
            </w:pPr>
            <w:r w:rsidRPr="005C0927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2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039C" w:rsidRPr="00483254" w:rsidRDefault="00C4039C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Arial Unicode MS" w:hAnsi="Times New Roman"/>
                <w:b/>
                <w:lang w:val="uk-UA"/>
              </w:rPr>
            </w:pPr>
            <w:r w:rsidRPr="00483254">
              <w:rPr>
                <w:rFonts w:ascii="Times New Roman" w:eastAsia="Times New Roman" w:hAnsi="Times New Roman"/>
                <w:b/>
                <w:lang w:val="uk-UA"/>
              </w:rPr>
              <w:t>Зміст</w:t>
            </w:r>
          </w:p>
        </w:tc>
      </w:tr>
      <w:tr w:rsidR="00C4039C" w:rsidRPr="00483254" w:rsidTr="00C4039C">
        <w:trPr>
          <w:cantSplit/>
          <w:trHeight w:val="2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39C" w:rsidRPr="00483254" w:rsidRDefault="00C4039C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39C" w:rsidRPr="00483254" w:rsidRDefault="00C4039C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39C" w:rsidRPr="00483254" w:rsidRDefault="00C4039C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C4039C" w:rsidRPr="00483254" w:rsidTr="00C4039C">
        <w:trPr>
          <w:cantSplit/>
          <w:trHeight w:val="28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39C" w:rsidRPr="00B648EA" w:rsidRDefault="00C4039C" w:rsidP="000C22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8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C" w:rsidRPr="0001607A" w:rsidRDefault="00C4039C" w:rsidP="004501A9">
            <w:pPr>
              <w:spacing w:line="240" w:lineRule="auto"/>
              <w:jc w:val="center"/>
              <w:rPr>
                <w:bCs/>
                <w:lang w:val="en-US"/>
              </w:rPr>
            </w:pPr>
            <w:r w:rsidRPr="0001607A">
              <w:rPr>
                <w:bCs/>
                <w:lang w:val="en-US"/>
              </w:rPr>
              <w:t>1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039C" w:rsidRPr="004501A9" w:rsidRDefault="00C4039C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Настановне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Вхідне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діагностування</w:t>
            </w:r>
            <w:proofErr w:type="spellEnd"/>
          </w:p>
        </w:tc>
      </w:tr>
      <w:tr w:rsidR="00C4039C" w:rsidRPr="00483254" w:rsidTr="00C4039C">
        <w:trPr>
          <w:cantSplit/>
          <w:trHeight w:val="76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607A">
              <w:rPr>
                <w:bCs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039C" w:rsidRPr="004501A9" w:rsidRDefault="00C4039C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нормативне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навчально-методичне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людської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</w:p>
        </w:tc>
      </w:tr>
      <w:tr w:rsidR="00C4039C" w:rsidRPr="00483254" w:rsidTr="00C4039C">
        <w:trPr>
          <w:cantSplit/>
          <w:trHeight w:val="203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607A">
              <w:rPr>
                <w:bCs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Цифрові освітні ресурси. Використання мережевих технологій</w:t>
            </w:r>
          </w:p>
        </w:tc>
      </w:tr>
      <w:tr w:rsidR="00C4039C" w:rsidRPr="00483254" w:rsidTr="00C4039C">
        <w:trPr>
          <w:cantSplit/>
          <w:trHeight w:val="19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607A">
              <w:rPr>
                <w:b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39C" w:rsidRPr="00B648EA" w:rsidRDefault="00C4039C" w:rsidP="0081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аспекти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побуту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</w:p>
        </w:tc>
      </w:tr>
      <w:tr w:rsidR="00C4039C" w:rsidRPr="00483254" w:rsidTr="00C4039C">
        <w:trPr>
          <w:cantSplit/>
          <w:trHeight w:val="29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8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01607A" w:rsidRDefault="00C4039C" w:rsidP="000C226C">
            <w:pPr>
              <w:jc w:val="center"/>
              <w:rPr>
                <w:bCs/>
              </w:rPr>
            </w:pPr>
            <w:r w:rsidRPr="0001607A">
              <w:rPr>
                <w:bCs/>
              </w:rPr>
              <w:t>1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Pr="00B648EA" w:rsidRDefault="00C4039C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ландшафтів</w:t>
            </w:r>
            <w:proofErr w:type="spellEnd"/>
          </w:p>
        </w:tc>
      </w:tr>
      <w:tr w:rsidR="00C4039C" w:rsidRPr="00483254" w:rsidTr="00C4039C">
        <w:trPr>
          <w:cantSplit/>
          <w:trHeight w:val="486"/>
        </w:trPr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використання програмного забезпечення загального призначення</w:t>
            </w:r>
          </w:p>
        </w:tc>
      </w:tr>
      <w:tr w:rsidR="00C4039C" w:rsidRPr="00483254" w:rsidTr="00C4039C">
        <w:trPr>
          <w:cantSplit/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Pr="00817C11" w:rsidRDefault="00C4039C" w:rsidP="00B648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17C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Сучасні  біотехнології для вирішення екологічних проблем</w:t>
            </w:r>
          </w:p>
        </w:tc>
      </w:tr>
      <w:tr w:rsidR="00C4039C" w:rsidRPr="00483254" w:rsidTr="00C4039C">
        <w:trPr>
          <w:cantSplit/>
          <w:trHeight w:val="518"/>
        </w:trPr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01607A" w:rsidRDefault="00C4039C" w:rsidP="000C226C">
            <w:pPr>
              <w:jc w:val="center"/>
              <w:rPr>
                <w:bCs/>
                <w:lang w:val="uk-UA"/>
              </w:rPr>
            </w:pPr>
            <w:r w:rsidRPr="0001607A">
              <w:rPr>
                <w:bCs/>
                <w:lang w:val="uk-UA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Pr="00817C11" w:rsidRDefault="00C4039C" w:rsidP="00817C1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17C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Сучасні  біотехнології для вирішення екологічних проблем</w:t>
            </w:r>
          </w:p>
        </w:tc>
      </w:tr>
      <w:tr w:rsidR="00C4039C" w:rsidRPr="00483254" w:rsidTr="00C4039C">
        <w:trPr>
          <w:cantSplit/>
          <w:trHeight w:val="52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8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01607A" w:rsidRDefault="00C4039C" w:rsidP="000C226C">
            <w:pPr>
              <w:jc w:val="center"/>
              <w:rPr>
                <w:bCs/>
                <w:lang w:val="uk-UA"/>
              </w:rPr>
            </w:pPr>
            <w:r w:rsidRPr="0001607A">
              <w:rPr>
                <w:bCs/>
                <w:lang w:val="uk-UA"/>
              </w:rPr>
              <w:t>1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Учнівські екологічні проекти: особливості створення та захисту</w:t>
            </w:r>
          </w:p>
        </w:tc>
      </w:tr>
      <w:tr w:rsidR="00C4039C" w:rsidRPr="00483254" w:rsidTr="00C4039C">
        <w:trPr>
          <w:cantSplit/>
          <w:trHeight w:val="47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Упровадження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діяльнісного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підходу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</w:p>
        </w:tc>
      </w:tr>
      <w:tr w:rsidR="00C4039C" w:rsidRPr="00483254" w:rsidTr="00C4039C">
        <w:trPr>
          <w:cantSplit/>
          <w:trHeight w:val="269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 сучасного середовища існування на живі організми</w:t>
            </w:r>
          </w:p>
        </w:tc>
      </w:tr>
      <w:tr w:rsidR="00C4039C" w:rsidRPr="00483254" w:rsidTr="00C4039C">
        <w:trPr>
          <w:cantSplit/>
          <w:trHeight w:val="42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існування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живі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організми</w:t>
            </w:r>
            <w:proofErr w:type="spellEnd"/>
          </w:p>
        </w:tc>
      </w:tr>
      <w:tr w:rsidR="00C4039C" w:rsidRPr="00483254" w:rsidTr="00C4039C">
        <w:trPr>
          <w:cantSplit/>
          <w:trHeight w:val="38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9C" w:rsidRPr="0001607A" w:rsidRDefault="00C4039C" w:rsidP="00B648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 людської діяльності на екологічні системи</w:t>
            </w:r>
          </w:p>
        </w:tc>
      </w:tr>
      <w:tr w:rsidR="00C4039C" w:rsidRPr="00483254" w:rsidTr="00C4039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C" w:rsidRPr="00483254" w:rsidRDefault="00C4039C" w:rsidP="00B648EA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 людської діяльності на екологічні системи</w:t>
            </w:r>
          </w:p>
        </w:tc>
      </w:tr>
      <w:tr w:rsidR="00C4039C" w:rsidRPr="00483254" w:rsidTr="00C4039C">
        <w:trPr>
          <w:cantSplit/>
          <w:trHeight w:val="14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Підсумкове тестування</w:t>
            </w:r>
          </w:p>
        </w:tc>
      </w:tr>
      <w:tr w:rsidR="00C4039C" w:rsidRPr="00483254" w:rsidTr="00C4039C">
        <w:trPr>
          <w:cantSplit/>
          <w:trHeight w:val="42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39C" w:rsidRPr="00B648EA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39C" w:rsidRPr="004501A9" w:rsidRDefault="00C4039C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аспекти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виховання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</w:p>
        </w:tc>
      </w:tr>
      <w:tr w:rsidR="00C4039C" w:rsidRPr="00483254" w:rsidTr="00C4039C">
        <w:trPr>
          <w:cantSplit/>
          <w:trHeight w:val="3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B95D5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B648EA" w:rsidRDefault="00C4039C" w:rsidP="000C22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4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07.12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01607A" w:rsidRDefault="00C4039C" w:rsidP="000C226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039C" w:rsidRDefault="00C4039C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Адаптаційні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властивості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організмів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забрудненому</w:t>
            </w:r>
            <w:proofErr w:type="spellEnd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середовищі</w:t>
            </w:r>
            <w:proofErr w:type="spellEnd"/>
          </w:p>
          <w:p w:rsidR="00C4039C" w:rsidRPr="00B95D51" w:rsidRDefault="00C4039C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4039C" w:rsidRPr="00483254" w:rsidTr="00C4039C">
        <w:trPr>
          <w:cantSplit/>
          <w:trHeight w:val="11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39C" w:rsidRPr="00483254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4039C" w:rsidRPr="00483254" w:rsidRDefault="00C4039C" w:rsidP="000C226C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C" w:rsidRPr="00483254" w:rsidRDefault="00C4039C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39C" w:rsidRPr="004501A9" w:rsidRDefault="00C4039C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Конференція з обміну досвідом</w:t>
            </w:r>
          </w:p>
        </w:tc>
      </w:tr>
      <w:bookmarkEnd w:id="0"/>
    </w:tbl>
    <w:p w:rsidR="00C4039C" w:rsidRDefault="00C4039C" w:rsidP="00B6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648EA" w:rsidRPr="009614D7" w:rsidRDefault="00B648EA" w:rsidP="00B6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Куратор групи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>В. М. Дронова</w:t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B648EA" w:rsidRPr="009614D7" w:rsidRDefault="00B648EA" w:rsidP="00B6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9614D7">
        <w:rPr>
          <w:rFonts w:ascii="Times New Roman" w:eastAsia="Times New Roman" w:hAnsi="Times New Roman"/>
          <w:sz w:val="24"/>
          <w:szCs w:val="24"/>
          <w:lang w:val="uk-UA"/>
        </w:rPr>
        <w:t>Завідувач кафедри</w:t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  <w:t>С. В. Каплун</w:t>
      </w:r>
    </w:p>
    <w:sectPr w:rsidR="00B648EA" w:rsidRPr="009614D7" w:rsidSect="00B95D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8EA"/>
    <w:rsid w:val="004501A9"/>
    <w:rsid w:val="006916C7"/>
    <w:rsid w:val="00817C11"/>
    <w:rsid w:val="00A54844"/>
    <w:rsid w:val="00B648EA"/>
    <w:rsid w:val="00B95D51"/>
    <w:rsid w:val="00C009EC"/>
    <w:rsid w:val="00C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6DCF"/>
  <w15:docId w15:val="{F64A72AB-8D9D-4F7A-9576-9711B46F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44"/>
  </w:style>
  <w:style w:type="paragraph" w:styleId="3">
    <w:name w:val="heading 3"/>
    <w:basedOn w:val="a"/>
    <w:next w:val="a"/>
    <w:link w:val="30"/>
    <w:uiPriority w:val="9"/>
    <w:qFormat/>
    <w:rsid w:val="00B648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8E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7C23-4933-41A7-96D7-4969CF00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6</cp:revision>
  <cp:lastPrinted>2018-11-26T14:00:00Z</cp:lastPrinted>
  <dcterms:created xsi:type="dcterms:W3CDTF">2018-11-26T11:38:00Z</dcterms:created>
  <dcterms:modified xsi:type="dcterms:W3CDTF">2018-11-30T07:57:00Z</dcterms:modified>
</cp:coreProperties>
</file>