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CE" w:rsidRPr="00E555D0" w:rsidRDefault="00C953CE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55D0">
        <w:rPr>
          <w:rFonts w:ascii="Times New Roman" w:hAnsi="Times New Roman"/>
          <w:b/>
          <w:sz w:val="28"/>
          <w:szCs w:val="28"/>
          <w:lang w:val="uk-UA"/>
        </w:rPr>
        <w:t>ХАРКІВСЬКА АКАДЕМІЯ НЕПЕРЕРВНОЇ ОСВІТИ</w:t>
      </w:r>
    </w:p>
    <w:p w:rsidR="00773906" w:rsidRPr="00E555D0" w:rsidRDefault="00773906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46A9" w:rsidRPr="00E555D0" w:rsidRDefault="0024278F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555D0">
        <w:rPr>
          <w:rFonts w:ascii="Times New Roman" w:hAnsi="Times New Roman"/>
          <w:b/>
          <w:sz w:val="28"/>
          <w:szCs w:val="28"/>
          <w:lang w:val="uk-UA"/>
        </w:rPr>
        <w:t xml:space="preserve">Науково-методичний проект </w:t>
      </w:r>
    </w:p>
    <w:p w:rsidR="0003742F" w:rsidRPr="00E555D0" w:rsidRDefault="0024278F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55D0">
        <w:rPr>
          <w:rFonts w:ascii="Times New Roman" w:hAnsi="Times New Roman"/>
          <w:b/>
          <w:sz w:val="28"/>
          <w:szCs w:val="28"/>
          <w:lang w:val="uk-UA"/>
        </w:rPr>
        <w:t xml:space="preserve">«Підвищення ефективності </w:t>
      </w:r>
      <w:r w:rsidR="0003742F" w:rsidRPr="00E555D0">
        <w:rPr>
          <w:rFonts w:ascii="Times New Roman" w:hAnsi="Times New Roman"/>
          <w:b/>
          <w:sz w:val="28"/>
          <w:szCs w:val="28"/>
          <w:lang w:val="uk-UA"/>
        </w:rPr>
        <w:t xml:space="preserve">професійного самовдосконалення педагогічних працівників </w:t>
      </w:r>
    </w:p>
    <w:p w:rsidR="0024278F" w:rsidRPr="00E555D0" w:rsidRDefault="0003742F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55D0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 w:rsidRPr="00E555D0">
        <w:rPr>
          <w:rFonts w:ascii="Times New Roman" w:hAnsi="Times New Roman"/>
          <w:b/>
          <w:sz w:val="28"/>
          <w:szCs w:val="28"/>
          <w:lang w:val="uk-UA"/>
        </w:rPr>
        <w:t>міжкурсовий</w:t>
      </w:r>
      <w:proofErr w:type="spellEnd"/>
      <w:r w:rsidRPr="00E555D0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E555D0">
        <w:rPr>
          <w:rFonts w:ascii="Times New Roman" w:hAnsi="Times New Roman"/>
          <w:b/>
          <w:sz w:val="28"/>
          <w:szCs w:val="28"/>
          <w:lang w:val="uk-UA"/>
        </w:rPr>
        <w:t>міжатестаційний</w:t>
      </w:r>
      <w:proofErr w:type="spellEnd"/>
      <w:r w:rsidRPr="00E555D0">
        <w:rPr>
          <w:rFonts w:ascii="Times New Roman" w:hAnsi="Times New Roman"/>
          <w:b/>
          <w:sz w:val="28"/>
          <w:szCs w:val="28"/>
          <w:lang w:val="uk-UA"/>
        </w:rPr>
        <w:t>) період</w:t>
      </w:r>
      <w:r w:rsidR="0024278F" w:rsidRPr="00E555D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4278F" w:rsidRPr="00E555D0" w:rsidRDefault="0024278F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E36FE" w:rsidRPr="00E555D0" w:rsidRDefault="0024278F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Актуалізація проблеми</w:t>
      </w:r>
      <w:r w:rsidR="00C953CE"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.</w:t>
      </w:r>
      <w:r w:rsidR="00C953C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E36F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«Розвиток особистості – високоосвіченої, інноваційної,творчої, патріотичної й здатної до діалогу в масштабах глобального суспільства – стратегічне завдання реформування національної системи освіти у ХХІ столітті» – В.</w:t>
      </w:r>
      <w:r w:rsidR="005310B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E36F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Кремень</w:t>
      </w:r>
      <w:r w:rsidR="005310B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президент НАПН України д</w:t>
      </w:r>
      <w:r w:rsidR="00C754A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октор </w:t>
      </w:r>
      <w:r w:rsidR="005310B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філос</w:t>
      </w:r>
      <w:r w:rsidR="00C754A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офських </w:t>
      </w:r>
      <w:r w:rsidR="005310B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C754A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аук</w:t>
      </w:r>
      <w:r w:rsidR="005310B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., академік</w:t>
      </w:r>
      <w:r w:rsidR="005E36F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310B4" w:rsidRPr="00E555D0" w:rsidRDefault="005E36FE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«Досягнення європейської якості дошкільної та загальної середньої освіти неможливе без підвищення якості підготовки майбутніх учителів і викладачів педагогічних університетів, без подальшого розвитку післядипломної педагогічної освіти» – О.</w:t>
      </w:r>
      <w:r w:rsidR="005310B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Топузов</w:t>
      </w:r>
      <w:proofErr w:type="spellEnd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д</w:t>
      </w:r>
      <w:r w:rsidR="005310B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ректор Інституту педагогіки НАПН України, д.</w:t>
      </w:r>
      <w:r w:rsidR="00C754A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5310B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ед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C754A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н.</w:t>
      </w:r>
      <w:r w:rsidR="005310B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професор.</w:t>
      </w:r>
    </w:p>
    <w:p w:rsidR="00C754AB" w:rsidRPr="00E555D0" w:rsidRDefault="005E36FE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754A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«Післядипломна педагогічна освіта є однією з ключових складових системи неперервної професійної освіти, однак відрізняється від вищої освіти органічним поєднанням перепідготовки, підвищення кваліфікації з методично-консалтинговими функціями, які закріплені за нею в умовах реалізації концепції неперервної освіти впродовж життя» – Є. Чернишова, </w:t>
      </w:r>
      <w:proofErr w:type="spellStart"/>
      <w:r w:rsidR="00C754A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д.пед</w:t>
      </w:r>
      <w:proofErr w:type="spellEnd"/>
      <w:r w:rsidR="00C754A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н., професор.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335AB4" w:rsidRPr="00E555D0" w:rsidRDefault="00B420F4" w:rsidP="00E555D0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 метою </w:t>
      </w:r>
      <w:r w:rsidR="00335AB4" w:rsidRPr="00E555D0">
        <w:rPr>
          <w:rFonts w:ascii="Times New Roman" w:hAnsi="Times New Roman" w:cs="Times New Roman"/>
          <w:bCs/>
          <w:sz w:val="28"/>
          <w:szCs w:val="28"/>
        </w:rPr>
        <w:t xml:space="preserve">створення умов для безперервної післядипломної педагогічної освіти </w:t>
      </w:r>
      <w:r w:rsidR="00335AB4" w:rsidRPr="00E555D0">
        <w:rPr>
          <w:rFonts w:ascii="Times New Roman" w:hAnsi="Times New Roman" w:cs="Times New Roman"/>
          <w:sz w:val="28"/>
          <w:szCs w:val="28"/>
        </w:rPr>
        <w:t>протягом 2008-2013 р.</w:t>
      </w:r>
      <w:r w:rsidR="009E1ECF" w:rsidRPr="00E555D0">
        <w:rPr>
          <w:rFonts w:ascii="Times New Roman" w:hAnsi="Times New Roman" w:cs="Times New Roman"/>
          <w:sz w:val="28"/>
          <w:szCs w:val="28"/>
        </w:rPr>
        <w:t xml:space="preserve"> </w:t>
      </w:r>
      <w:r w:rsidR="00335AB4" w:rsidRPr="00E555D0">
        <w:rPr>
          <w:rFonts w:ascii="Times New Roman" w:hAnsi="Times New Roman" w:cs="Times New Roman"/>
          <w:sz w:val="28"/>
          <w:szCs w:val="28"/>
        </w:rPr>
        <w:t>р. в Академії було запроваджено пілотний проект за темою «</w:t>
      </w:r>
      <w:r w:rsidR="00335AB4" w:rsidRPr="00E555D0">
        <w:rPr>
          <w:rFonts w:ascii="Times New Roman" w:hAnsi="Times New Roman" w:cs="Times New Roman"/>
          <w:bCs/>
          <w:sz w:val="28"/>
          <w:szCs w:val="28"/>
        </w:rPr>
        <w:t>Створення системи безперервного підвищення кваліфікації педагогічних працівників шляхом запровадження кредитно-модульної форми навчання</w:t>
      </w:r>
      <w:r w:rsidR="00335AB4" w:rsidRPr="00E555D0">
        <w:rPr>
          <w:rFonts w:ascii="Times New Roman" w:hAnsi="Times New Roman" w:cs="Times New Roman"/>
          <w:sz w:val="28"/>
          <w:szCs w:val="28"/>
        </w:rPr>
        <w:t>», завданнями якого було визначено:</w:t>
      </w:r>
    </w:p>
    <w:p w:rsidR="00335AB4" w:rsidRPr="00E555D0" w:rsidRDefault="00335AB4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1) створити оптимальні умови для забезпечення </w:t>
      </w:r>
      <w:r w:rsidRPr="00E555D0">
        <w:rPr>
          <w:rFonts w:ascii="Times New Roman" w:hAnsi="Times New Roman" w:cs="Times New Roman"/>
          <w:i/>
          <w:sz w:val="28"/>
          <w:szCs w:val="28"/>
        </w:rPr>
        <w:t>неперервної самоосвітньої діяльності</w:t>
      </w:r>
      <w:r w:rsidRPr="00E555D0">
        <w:rPr>
          <w:rFonts w:ascii="Times New Roman" w:hAnsi="Times New Roman" w:cs="Times New Roman"/>
          <w:sz w:val="28"/>
          <w:szCs w:val="28"/>
        </w:rPr>
        <w:t xml:space="preserve"> педагогічних працівників протягом усього життя;</w:t>
      </w:r>
    </w:p>
    <w:p w:rsidR="00335AB4" w:rsidRPr="00E555D0" w:rsidRDefault="00335AB4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2) сприяти </w:t>
      </w:r>
      <w:r w:rsidRPr="00E555D0">
        <w:rPr>
          <w:rFonts w:ascii="Times New Roman" w:hAnsi="Times New Roman" w:cs="Times New Roman"/>
          <w:i/>
          <w:sz w:val="28"/>
          <w:szCs w:val="28"/>
        </w:rPr>
        <w:t>формуванню позитивної мотивації</w:t>
      </w:r>
      <w:r w:rsidRPr="00E555D0">
        <w:rPr>
          <w:rFonts w:ascii="Times New Roman" w:hAnsi="Times New Roman" w:cs="Times New Roman"/>
          <w:sz w:val="28"/>
          <w:szCs w:val="28"/>
        </w:rPr>
        <w:t xml:space="preserve"> педагогічних працівників до самостійного вибору форм і змісту підвищення кваліфікації;</w:t>
      </w:r>
    </w:p>
    <w:p w:rsidR="00335AB4" w:rsidRPr="00E555D0" w:rsidRDefault="00335AB4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3) забезпечити науково-методичний супровід для </w:t>
      </w:r>
      <w:r w:rsidRPr="00E555D0">
        <w:rPr>
          <w:rFonts w:ascii="Times New Roman" w:hAnsi="Times New Roman" w:cs="Times New Roman"/>
          <w:i/>
          <w:sz w:val="28"/>
          <w:szCs w:val="28"/>
        </w:rPr>
        <w:t>побудови індивідуальних освітніх траєкторій фахового зростання</w:t>
      </w:r>
      <w:r w:rsidRPr="00E555D0">
        <w:rPr>
          <w:rFonts w:ascii="Times New Roman" w:hAnsi="Times New Roman" w:cs="Times New Roman"/>
          <w:sz w:val="28"/>
          <w:szCs w:val="28"/>
        </w:rPr>
        <w:t xml:space="preserve"> педагогічних працівників відповідно до їх фахових уподобань і рівня професійної підготовки;</w:t>
      </w:r>
    </w:p>
    <w:p w:rsidR="00335AB4" w:rsidRPr="00E555D0" w:rsidRDefault="00335AB4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4) оновити освітнє середовище післядипломної педагогічної освіти шляхом </w:t>
      </w:r>
      <w:r w:rsidRPr="00E555D0">
        <w:rPr>
          <w:rFonts w:ascii="Times New Roman" w:hAnsi="Times New Roman" w:cs="Times New Roman"/>
          <w:i/>
          <w:sz w:val="28"/>
          <w:szCs w:val="28"/>
        </w:rPr>
        <w:t>модернізації та диверсифікації програм</w:t>
      </w:r>
      <w:r w:rsidRPr="00E555D0">
        <w:rPr>
          <w:rFonts w:ascii="Times New Roman" w:hAnsi="Times New Roman" w:cs="Times New Roman"/>
          <w:sz w:val="28"/>
          <w:szCs w:val="28"/>
        </w:rPr>
        <w:t xml:space="preserve"> навчання педагогічних працівників, </w:t>
      </w:r>
      <w:r w:rsidRPr="00E555D0">
        <w:rPr>
          <w:rFonts w:ascii="Times New Roman" w:hAnsi="Times New Roman" w:cs="Times New Roman"/>
          <w:i/>
          <w:sz w:val="28"/>
          <w:szCs w:val="28"/>
        </w:rPr>
        <w:t>створення умов для вибору</w:t>
      </w:r>
      <w:r w:rsidRPr="00E555D0">
        <w:rPr>
          <w:rFonts w:ascii="Times New Roman" w:hAnsi="Times New Roman" w:cs="Times New Roman"/>
          <w:sz w:val="28"/>
          <w:szCs w:val="28"/>
        </w:rPr>
        <w:t xml:space="preserve"> змісту і форм навчання;</w:t>
      </w:r>
    </w:p>
    <w:p w:rsidR="00335AB4" w:rsidRPr="00E555D0" w:rsidRDefault="00335AB4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5) експериментально </w:t>
      </w:r>
      <w:r w:rsidRPr="00E555D0">
        <w:rPr>
          <w:rFonts w:ascii="Times New Roman" w:hAnsi="Times New Roman" w:cs="Times New Roman"/>
          <w:i/>
          <w:sz w:val="28"/>
          <w:szCs w:val="28"/>
        </w:rPr>
        <w:t>перевірити</w:t>
      </w:r>
      <w:r w:rsidRPr="00E555D0">
        <w:rPr>
          <w:rFonts w:ascii="Times New Roman" w:hAnsi="Times New Roman" w:cs="Times New Roman"/>
          <w:sz w:val="28"/>
          <w:szCs w:val="28"/>
        </w:rPr>
        <w:t xml:space="preserve"> </w:t>
      </w:r>
      <w:r w:rsidRPr="00E555D0">
        <w:rPr>
          <w:rFonts w:ascii="Times New Roman" w:hAnsi="Times New Roman" w:cs="Times New Roman"/>
          <w:i/>
          <w:sz w:val="28"/>
          <w:szCs w:val="28"/>
        </w:rPr>
        <w:t>ефективність системи</w:t>
      </w:r>
      <w:r w:rsidRPr="00E555D0">
        <w:rPr>
          <w:rFonts w:ascii="Times New Roman" w:hAnsi="Times New Roman" w:cs="Times New Roman"/>
          <w:sz w:val="28"/>
          <w:szCs w:val="28"/>
        </w:rPr>
        <w:t xml:space="preserve"> безперервного підвищення кваліфікації педагогічних працівників </w:t>
      </w:r>
      <w:r w:rsidRPr="00E555D0">
        <w:rPr>
          <w:rFonts w:ascii="Times New Roman" w:hAnsi="Times New Roman" w:cs="Times New Roman"/>
          <w:bCs/>
          <w:sz w:val="28"/>
          <w:szCs w:val="28"/>
        </w:rPr>
        <w:t>шляхом запровадження кредитно-модульної форми навчання</w:t>
      </w:r>
      <w:r w:rsidRPr="00E55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AB4" w:rsidRPr="00E555D0" w:rsidRDefault="00335AB4" w:rsidP="00E555D0">
      <w:pPr>
        <w:pStyle w:val="2"/>
        <w:spacing w:line="240" w:lineRule="auto"/>
        <w:ind w:firstLine="709"/>
        <w:rPr>
          <w:b/>
          <w:bCs/>
          <w:i/>
          <w:szCs w:val="28"/>
        </w:rPr>
      </w:pPr>
      <w:r w:rsidRPr="00E555D0">
        <w:rPr>
          <w:bCs/>
          <w:szCs w:val="28"/>
        </w:rPr>
        <w:t>Результатами проекту стали: запровадження кредитно-модульної форми навчання в системі підвищення кваліфікації;</w:t>
      </w:r>
      <w:r w:rsidRPr="00E555D0">
        <w:rPr>
          <w:b/>
          <w:bCs/>
          <w:szCs w:val="28"/>
        </w:rPr>
        <w:t xml:space="preserve"> </w:t>
      </w:r>
      <w:r w:rsidR="0000146F" w:rsidRPr="00E555D0">
        <w:rPr>
          <w:bCs/>
          <w:szCs w:val="28"/>
        </w:rPr>
        <w:t xml:space="preserve">підвищення рівня </w:t>
      </w:r>
      <w:r w:rsidRPr="00E555D0">
        <w:rPr>
          <w:bCs/>
          <w:szCs w:val="28"/>
        </w:rPr>
        <w:t>навчальної діяльності .</w:t>
      </w:r>
    </w:p>
    <w:p w:rsidR="00B420F4" w:rsidRPr="00E555D0" w:rsidRDefault="00335AB4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>Разом із тим, актуальн</w:t>
      </w:r>
      <w:r w:rsidR="0000146F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ою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залиша</w:t>
      </w:r>
      <w:r w:rsidR="0000146F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є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ться </w:t>
      </w:r>
      <w:r w:rsidR="0000146F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проблема </w:t>
      </w:r>
      <w:r w:rsidRPr="00E555D0">
        <w:rPr>
          <w:rFonts w:ascii="Times New Roman" w:hAnsi="Times New Roman"/>
          <w:bCs/>
          <w:sz w:val="28"/>
          <w:szCs w:val="28"/>
          <w:lang w:val="uk-UA"/>
        </w:rPr>
        <w:t xml:space="preserve">вдосконалення професійних </w:t>
      </w:r>
      <w:proofErr w:type="spellStart"/>
      <w:r w:rsidRPr="00E555D0">
        <w:rPr>
          <w:rFonts w:ascii="Times New Roman" w:hAnsi="Times New Roman"/>
          <w:bCs/>
          <w:sz w:val="28"/>
          <w:szCs w:val="28"/>
          <w:lang w:val="uk-UA"/>
        </w:rPr>
        <w:t>компетентностей</w:t>
      </w:r>
      <w:proofErr w:type="spellEnd"/>
      <w:r w:rsidRPr="00E555D0">
        <w:rPr>
          <w:rFonts w:ascii="Times New Roman" w:hAnsi="Times New Roman"/>
          <w:bCs/>
          <w:sz w:val="28"/>
          <w:szCs w:val="28"/>
          <w:lang w:val="uk-UA"/>
        </w:rPr>
        <w:t xml:space="preserve"> педагогічних працівників на основі самоосвітньої діяльності</w:t>
      </w:r>
      <w:r w:rsidR="0000146F" w:rsidRPr="00E555D0">
        <w:rPr>
          <w:rFonts w:ascii="Times New Roman" w:hAnsi="Times New Roman"/>
          <w:bCs/>
          <w:sz w:val="28"/>
          <w:szCs w:val="28"/>
          <w:lang w:val="uk-UA"/>
        </w:rPr>
        <w:t xml:space="preserve"> в </w:t>
      </w:r>
      <w:proofErr w:type="spellStart"/>
      <w:r w:rsidR="0000146F" w:rsidRPr="00E555D0">
        <w:rPr>
          <w:rFonts w:ascii="Times New Roman" w:hAnsi="Times New Roman"/>
          <w:bCs/>
          <w:sz w:val="28"/>
          <w:szCs w:val="28"/>
          <w:lang w:val="uk-UA"/>
        </w:rPr>
        <w:t>міжкурсовий</w:t>
      </w:r>
      <w:proofErr w:type="spellEnd"/>
      <w:r w:rsidR="0000146F" w:rsidRPr="00E555D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00146F" w:rsidRPr="00E555D0">
        <w:rPr>
          <w:rFonts w:ascii="Times New Roman" w:hAnsi="Times New Roman"/>
          <w:bCs/>
          <w:sz w:val="28"/>
          <w:szCs w:val="28"/>
          <w:lang w:val="uk-UA"/>
        </w:rPr>
        <w:t>міжатетаційний</w:t>
      </w:r>
      <w:proofErr w:type="spellEnd"/>
      <w:r w:rsidR="0000146F" w:rsidRPr="00E555D0">
        <w:rPr>
          <w:rFonts w:ascii="Times New Roman" w:hAnsi="Times New Roman"/>
          <w:bCs/>
          <w:sz w:val="28"/>
          <w:szCs w:val="28"/>
          <w:lang w:val="uk-UA"/>
        </w:rPr>
        <w:t>) період.</w:t>
      </w:r>
    </w:p>
    <w:p w:rsidR="001C50CF" w:rsidRPr="00E555D0" w:rsidRDefault="001C50CF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sz w:val="28"/>
          <w:szCs w:val="28"/>
          <w:lang w:val="uk-UA"/>
        </w:rPr>
        <w:t xml:space="preserve">Якість навчання й виховання, рівень підготовки до життя в інформаційному суспільстві, в умовах ринкової економіки потребує </w:t>
      </w:r>
      <w:r w:rsidR="0000146F" w:rsidRPr="00E555D0">
        <w:rPr>
          <w:rFonts w:ascii="Times New Roman" w:hAnsi="Times New Roman"/>
          <w:sz w:val="28"/>
          <w:szCs w:val="28"/>
          <w:lang w:val="uk-UA"/>
        </w:rPr>
        <w:t xml:space="preserve">постійної уваги до </w:t>
      </w:r>
      <w:r w:rsidRPr="00E555D0">
        <w:rPr>
          <w:rFonts w:ascii="Times New Roman" w:hAnsi="Times New Roman"/>
          <w:sz w:val="28"/>
          <w:szCs w:val="28"/>
          <w:lang w:val="uk-UA"/>
        </w:rPr>
        <w:t>підвищення рівня професійної компетентності сучасного вчителя. Це ставить нові, підвищені вимоги до вищих навчальних закладів, що готують педагогів: молодий фахівець має, перш за все, досконало володіти змістом навчальної дисципліни, ІК-технологіями, знати особливості фізичного і психічного розвитку дітей та учнів у кожному віковому періоді.</w:t>
      </w:r>
      <w:r w:rsidR="0000146F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Підвищення якості навчання та виховання дітей та учнівської молоді є головним орієнтиром діяльності закладів післядипломної педагогічної освіти і районних (міських) методичних служб.</w:t>
      </w:r>
    </w:p>
    <w:p w:rsidR="009E1ECF" w:rsidRPr="00E555D0" w:rsidRDefault="009E1ECF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C55" w:rsidRPr="00E555D0" w:rsidRDefault="00D774F1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E555D0">
        <w:rPr>
          <w:rFonts w:ascii="Times New Roman" w:hAnsi="Times New Roman" w:cs="Times New Roman"/>
          <w:sz w:val="28"/>
          <w:szCs w:val="28"/>
        </w:rPr>
        <w:t>зв’язку з цим</w:t>
      </w:r>
      <w:r w:rsidRPr="00E55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C55" w:rsidRPr="00E555D0">
        <w:rPr>
          <w:rFonts w:ascii="Times New Roman" w:hAnsi="Times New Roman" w:cs="Times New Roman"/>
          <w:sz w:val="28"/>
          <w:szCs w:val="28"/>
        </w:rPr>
        <w:t xml:space="preserve">оновлення й модернізація фахових знань педагогів, формування нових </w:t>
      </w:r>
      <w:proofErr w:type="spellStart"/>
      <w:r w:rsidR="00C57C55" w:rsidRPr="00E555D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A539BA" w:rsidRPr="00E555D0">
        <w:rPr>
          <w:rFonts w:ascii="Times New Roman" w:hAnsi="Times New Roman" w:cs="Times New Roman"/>
          <w:sz w:val="28"/>
          <w:szCs w:val="28"/>
        </w:rPr>
        <w:t>:</w:t>
      </w:r>
      <w:r w:rsidR="00C57C55" w:rsidRPr="00E555D0">
        <w:rPr>
          <w:rFonts w:ascii="Times New Roman" w:hAnsi="Times New Roman" w:cs="Times New Roman"/>
          <w:sz w:val="28"/>
          <w:szCs w:val="28"/>
        </w:rPr>
        <w:t xml:space="preserve"> методичних, діагностичних, моніторингових, аналітичних</w:t>
      </w:r>
      <w:r w:rsidRPr="00E555D0">
        <w:rPr>
          <w:rFonts w:ascii="Times New Roman" w:hAnsi="Times New Roman" w:cs="Times New Roman"/>
          <w:sz w:val="28"/>
          <w:szCs w:val="28"/>
        </w:rPr>
        <w:t xml:space="preserve">, стає основною метою післядипломної освіти, в системі якої </w:t>
      </w:r>
      <w:r w:rsidRPr="00E555D0">
        <w:rPr>
          <w:rFonts w:ascii="Times New Roman" w:hAnsi="Times New Roman" w:cs="Times New Roman"/>
          <w:i/>
          <w:sz w:val="28"/>
          <w:szCs w:val="28"/>
        </w:rPr>
        <w:t>актуальними є такі з</w:t>
      </w:r>
      <w:r w:rsidR="00C57C55" w:rsidRPr="00E555D0">
        <w:rPr>
          <w:rFonts w:ascii="Times New Roman" w:hAnsi="Times New Roman" w:cs="Times New Roman"/>
          <w:i/>
          <w:sz w:val="28"/>
          <w:szCs w:val="28"/>
        </w:rPr>
        <w:t>авдання</w:t>
      </w:r>
      <w:r w:rsidR="00C57C55" w:rsidRPr="00E555D0">
        <w:rPr>
          <w:rFonts w:ascii="Times New Roman" w:hAnsi="Times New Roman" w:cs="Times New Roman"/>
          <w:sz w:val="28"/>
          <w:szCs w:val="28"/>
        </w:rPr>
        <w:t>:</w:t>
      </w:r>
    </w:p>
    <w:p w:rsidR="00C57C55" w:rsidRPr="00E555D0" w:rsidRDefault="00C57C55" w:rsidP="00E555D0">
      <w:pPr>
        <w:pStyle w:val="a9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Підвищення рівня професійної к</w:t>
      </w:r>
      <w:r w:rsidR="00A539BA" w:rsidRPr="00E555D0">
        <w:rPr>
          <w:rFonts w:ascii="Times New Roman" w:hAnsi="Times New Roman" w:cs="Times New Roman"/>
          <w:sz w:val="28"/>
          <w:szCs w:val="28"/>
        </w:rPr>
        <w:t>омпетентності</w:t>
      </w:r>
      <w:r w:rsidRPr="00E555D0">
        <w:rPr>
          <w:rFonts w:ascii="Times New Roman" w:hAnsi="Times New Roman" w:cs="Times New Roman"/>
          <w:sz w:val="28"/>
          <w:szCs w:val="28"/>
        </w:rPr>
        <w:t xml:space="preserve"> педагогічних кадрів, що включає якісне володіння змістом навчальної дисципліни, суча</w:t>
      </w:r>
      <w:r w:rsidR="00A539BA" w:rsidRPr="00E555D0">
        <w:rPr>
          <w:rFonts w:ascii="Times New Roman" w:hAnsi="Times New Roman" w:cs="Times New Roman"/>
          <w:sz w:val="28"/>
          <w:szCs w:val="28"/>
        </w:rPr>
        <w:t>сними (інноваційними, тестовими тощо</w:t>
      </w:r>
      <w:r w:rsidRPr="00E555D0">
        <w:rPr>
          <w:rFonts w:ascii="Times New Roman" w:hAnsi="Times New Roman" w:cs="Times New Roman"/>
          <w:sz w:val="28"/>
          <w:szCs w:val="28"/>
        </w:rPr>
        <w:t>) методиками і технологіями  навчання й виховання, досконалі знання особливостей фізичного і психічного розвитку дітей та учнів у кожному віковому періоді.</w:t>
      </w:r>
    </w:p>
    <w:p w:rsidR="00C57C55" w:rsidRPr="00E555D0" w:rsidRDefault="00C57C55" w:rsidP="00E555D0">
      <w:pPr>
        <w:pStyle w:val="a9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Забезпечення високого рівня володіння педагогів інформаційно-комунікаційними технологіями.</w:t>
      </w:r>
    </w:p>
    <w:p w:rsidR="00C57C55" w:rsidRPr="00E555D0" w:rsidRDefault="00C57C55" w:rsidP="00E555D0">
      <w:pPr>
        <w:pStyle w:val="a9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Побудова і впровадження нової моделі організації підвищення кваліфікації керівних і педагогічних кадрів у Харківській академії неперервної освіти, що включає в себе</w:t>
      </w:r>
      <w:r w:rsidR="00A539BA" w:rsidRPr="00E555D0">
        <w:rPr>
          <w:rFonts w:ascii="Times New Roman" w:hAnsi="Times New Roman" w:cs="Times New Roman"/>
          <w:sz w:val="28"/>
          <w:szCs w:val="28"/>
        </w:rPr>
        <w:t>, крім</w:t>
      </w:r>
      <w:r w:rsidRPr="00E555D0">
        <w:rPr>
          <w:rFonts w:ascii="Times New Roman" w:hAnsi="Times New Roman" w:cs="Times New Roman"/>
          <w:sz w:val="28"/>
          <w:szCs w:val="28"/>
        </w:rPr>
        <w:t xml:space="preserve"> очн</w:t>
      </w:r>
      <w:r w:rsidR="00A539BA" w:rsidRPr="00E555D0">
        <w:rPr>
          <w:rFonts w:ascii="Times New Roman" w:hAnsi="Times New Roman" w:cs="Times New Roman"/>
          <w:sz w:val="28"/>
          <w:szCs w:val="28"/>
        </w:rPr>
        <w:t>ого, дистанційний етап</w:t>
      </w:r>
      <w:r w:rsidRPr="00E555D0">
        <w:rPr>
          <w:rFonts w:ascii="Times New Roman" w:hAnsi="Times New Roman" w:cs="Times New Roman"/>
          <w:sz w:val="28"/>
          <w:szCs w:val="28"/>
        </w:rPr>
        <w:t xml:space="preserve"> навчання, збільшення періоду на заочний етап навчання, посилення практичної складової у змісті навчання на курсах підвищення кваліфікації, надання педагогам можливостей для вибору спецкурсів поглибленого змісту для задоволення фахових потреб. </w:t>
      </w:r>
    </w:p>
    <w:p w:rsidR="00C57C55" w:rsidRPr="00E555D0" w:rsidRDefault="00C57C55" w:rsidP="00E555D0">
      <w:pPr>
        <w:pStyle w:val="a9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Посилення контролю за успішністю навчання педагогів у системі післядипломної освіти.</w:t>
      </w:r>
    </w:p>
    <w:p w:rsidR="00C57C55" w:rsidRPr="00E555D0" w:rsidRDefault="00C57C55" w:rsidP="00E555D0">
      <w:pPr>
        <w:pStyle w:val="a9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Оновлення концептуальних засад діяльності районних методичних служб.  </w:t>
      </w:r>
    </w:p>
    <w:p w:rsidR="009E1ECF" w:rsidRPr="00E555D0" w:rsidRDefault="009E1ECF" w:rsidP="00E555D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7C55" w:rsidRPr="00E555D0" w:rsidRDefault="00C57C55" w:rsidP="00E555D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5D0">
        <w:rPr>
          <w:rFonts w:ascii="Times New Roman" w:hAnsi="Times New Roman" w:cs="Times New Roman"/>
          <w:sz w:val="28"/>
          <w:szCs w:val="28"/>
          <w:u w:val="single"/>
        </w:rPr>
        <w:t>Шляхи реалізації мети і завдань:</w:t>
      </w:r>
    </w:p>
    <w:p w:rsidR="00C57C55" w:rsidRPr="00E555D0" w:rsidRDefault="00C57C55" w:rsidP="00E555D0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Спрямування навчальної роботи в системі підвищення кваліфікації педагогів на якісне оволодіння ними сучасним змістом навчальних дисциплін, інноваційними, тестов</w:t>
      </w:r>
      <w:r w:rsidR="00B420F4" w:rsidRPr="00E555D0">
        <w:rPr>
          <w:rFonts w:ascii="Times New Roman" w:hAnsi="Times New Roman" w:cs="Times New Roman"/>
          <w:sz w:val="28"/>
          <w:szCs w:val="28"/>
        </w:rPr>
        <w:t xml:space="preserve">ими, методиками і технологіями </w:t>
      </w:r>
      <w:r w:rsidRPr="00E555D0">
        <w:rPr>
          <w:rFonts w:ascii="Times New Roman" w:hAnsi="Times New Roman" w:cs="Times New Roman"/>
          <w:sz w:val="28"/>
          <w:szCs w:val="28"/>
        </w:rPr>
        <w:t xml:space="preserve">навчання й виховання; </w:t>
      </w:r>
      <w:r w:rsidR="00B420F4" w:rsidRPr="00E555D0">
        <w:rPr>
          <w:rFonts w:ascii="Times New Roman" w:hAnsi="Times New Roman" w:cs="Times New Roman"/>
          <w:sz w:val="28"/>
          <w:szCs w:val="28"/>
        </w:rPr>
        <w:t xml:space="preserve">розвиток і удосконалення фахових </w:t>
      </w:r>
      <w:proofErr w:type="spellStart"/>
      <w:r w:rsidR="00B420F4" w:rsidRPr="00E555D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420F4" w:rsidRPr="00E555D0">
        <w:rPr>
          <w:rFonts w:ascii="Times New Roman" w:hAnsi="Times New Roman" w:cs="Times New Roman"/>
          <w:sz w:val="28"/>
          <w:szCs w:val="28"/>
        </w:rPr>
        <w:t xml:space="preserve">; поглиблення </w:t>
      </w:r>
      <w:r w:rsidRPr="00E555D0">
        <w:rPr>
          <w:rFonts w:ascii="Times New Roman" w:hAnsi="Times New Roman" w:cs="Times New Roman"/>
          <w:sz w:val="28"/>
          <w:szCs w:val="28"/>
        </w:rPr>
        <w:t>знань особливостей фізичного і психічного розвитку дітей та учнів у кожному віковому періоді.</w:t>
      </w:r>
    </w:p>
    <w:p w:rsidR="00C57C55" w:rsidRPr="00E555D0" w:rsidRDefault="00C57C55" w:rsidP="00E555D0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lastRenderedPageBreak/>
        <w:t>Посилення фахового змісту і практичної складової у змісті навчання на курсах підвищення кваліфікації в очний період навчання; збільшення терміну заочного етапу навчання; уведення обов’язкового дистанційного етапу</w:t>
      </w:r>
      <w:r w:rsidR="0048622F" w:rsidRPr="00E555D0">
        <w:rPr>
          <w:rFonts w:ascii="Times New Roman" w:hAnsi="Times New Roman" w:cs="Times New Roman"/>
          <w:sz w:val="28"/>
          <w:szCs w:val="28"/>
        </w:rPr>
        <w:t xml:space="preserve"> навчання із зворотнім зв’язком</w:t>
      </w:r>
      <w:r w:rsidRPr="00E55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C55" w:rsidRPr="00E555D0" w:rsidRDefault="00A539BA" w:rsidP="00E555D0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Диверсифікація навчальних програм; о</w:t>
      </w:r>
      <w:r w:rsidR="00C57C55" w:rsidRPr="00E555D0">
        <w:rPr>
          <w:rFonts w:ascii="Times New Roman" w:hAnsi="Times New Roman" w:cs="Times New Roman"/>
          <w:sz w:val="28"/>
          <w:szCs w:val="28"/>
        </w:rPr>
        <w:t xml:space="preserve">новлення та вдосконалення </w:t>
      </w:r>
      <w:r w:rsidRPr="00E555D0">
        <w:rPr>
          <w:rFonts w:ascii="Times New Roman" w:hAnsi="Times New Roman" w:cs="Times New Roman"/>
          <w:sz w:val="28"/>
          <w:szCs w:val="28"/>
        </w:rPr>
        <w:t xml:space="preserve">їх змісту </w:t>
      </w:r>
      <w:r w:rsidR="00C57C55" w:rsidRPr="00E555D0">
        <w:rPr>
          <w:rFonts w:ascii="Times New Roman" w:hAnsi="Times New Roman" w:cs="Times New Roman"/>
          <w:sz w:val="28"/>
          <w:szCs w:val="28"/>
        </w:rPr>
        <w:t xml:space="preserve">на засадах  актуалізації принципу </w:t>
      </w:r>
      <w:proofErr w:type="spellStart"/>
      <w:r w:rsidR="00C57C55" w:rsidRPr="00E555D0">
        <w:rPr>
          <w:rFonts w:ascii="Times New Roman" w:hAnsi="Times New Roman" w:cs="Times New Roman"/>
          <w:sz w:val="28"/>
          <w:szCs w:val="28"/>
        </w:rPr>
        <w:t>дитиноцентризму</w:t>
      </w:r>
      <w:proofErr w:type="spellEnd"/>
      <w:r w:rsidR="00C57C55" w:rsidRPr="00E555D0">
        <w:rPr>
          <w:rFonts w:ascii="Times New Roman" w:hAnsi="Times New Roman" w:cs="Times New Roman"/>
          <w:sz w:val="28"/>
          <w:szCs w:val="28"/>
        </w:rPr>
        <w:t xml:space="preserve">; модернізація </w:t>
      </w:r>
      <w:r w:rsidR="0048622F" w:rsidRPr="00E555D0">
        <w:rPr>
          <w:rFonts w:ascii="Times New Roman" w:hAnsi="Times New Roman" w:cs="Times New Roman"/>
          <w:sz w:val="28"/>
          <w:szCs w:val="28"/>
        </w:rPr>
        <w:t xml:space="preserve">й диференціація </w:t>
      </w:r>
      <w:r w:rsidR="00C57C55" w:rsidRPr="00E555D0">
        <w:rPr>
          <w:rFonts w:ascii="Times New Roman" w:hAnsi="Times New Roman" w:cs="Times New Roman"/>
          <w:sz w:val="28"/>
          <w:szCs w:val="28"/>
        </w:rPr>
        <w:t xml:space="preserve">форм і засобів навчання педагогів, запровадження сучасних методик навчання. </w:t>
      </w:r>
    </w:p>
    <w:p w:rsidR="0048622F" w:rsidRPr="00E555D0" w:rsidRDefault="0048622F" w:rsidP="00E555D0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Створення системи спецкурсів для </w:t>
      </w:r>
      <w:r w:rsidR="00B420F4" w:rsidRPr="00E555D0">
        <w:rPr>
          <w:rFonts w:ascii="Times New Roman" w:hAnsi="Times New Roman" w:cs="Times New Roman"/>
          <w:sz w:val="28"/>
          <w:szCs w:val="28"/>
        </w:rPr>
        <w:t xml:space="preserve">вдосконалення </w:t>
      </w:r>
      <w:r w:rsidRPr="00E555D0">
        <w:rPr>
          <w:rFonts w:ascii="Times New Roman" w:hAnsi="Times New Roman" w:cs="Times New Roman"/>
          <w:sz w:val="28"/>
          <w:szCs w:val="28"/>
        </w:rPr>
        <w:t>володіння педагогів інформаційно-комунікаційними технологіями і використання їх у навчально-виховному процесі; розширення можливостей для вибору спецкурсів поглибленого змісту для задоволення фахових потреб.</w:t>
      </w:r>
    </w:p>
    <w:p w:rsidR="00C57C55" w:rsidRPr="00E555D0" w:rsidRDefault="00C57C55" w:rsidP="00E555D0">
      <w:pPr>
        <w:pStyle w:val="a9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Уведення підсумкового тестування педагогів щодо визначення рівня володіння інформаційно-комунікаційними технологіями і новими знаннями з фаху, сучас</w:t>
      </w:r>
      <w:r w:rsidR="00B420F4" w:rsidRPr="00E555D0">
        <w:rPr>
          <w:rFonts w:ascii="Times New Roman" w:hAnsi="Times New Roman" w:cs="Times New Roman"/>
          <w:sz w:val="28"/>
          <w:szCs w:val="28"/>
        </w:rPr>
        <w:t xml:space="preserve">ними методиками і технологіями </w:t>
      </w:r>
      <w:r w:rsidRPr="00E555D0">
        <w:rPr>
          <w:rFonts w:ascii="Times New Roman" w:hAnsi="Times New Roman" w:cs="Times New Roman"/>
          <w:sz w:val="28"/>
          <w:szCs w:val="28"/>
        </w:rPr>
        <w:t>навчання й виховання.</w:t>
      </w:r>
    </w:p>
    <w:p w:rsidR="001C50CF" w:rsidRPr="00E555D0" w:rsidRDefault="009A3EB3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Отже, в</w:t>
      </w:r>
      <w:r w:rsidR="001C50CF" w:rsidRPr="00E555D0">
        <w:rPr>
          <w:rFonts w:ascii="Times New Roman" w:hAnsi="Times New Roman" w:cs="Times New Roman"/>
          <w:i/>
          <w:sz w:val="28"/>
          <w:szCs w:val="28"/>
        </w:rPr>
        <w:t xml:space="preserve"> системі післядипломної освіти необхідно більше уваги приділяти як оновленню фахових знань, так і формуванню </w:t>
      </w:r>
      <w:r w:rsidR="0003742F" w:rsidRPr="00E555D0">
        <w:rPr>
          <w:rFonts w:ascii="Times New Roman" w:hAnsi="Times New Roman" w:cs="Times New Roman"/>
          <w:i/>
          <w:sz w:val="28"/>
          <w:szCs w:val="28"/>
        </w:rPr>
        <w:t xml:space="preserve">у педагогів </w:t>
      </w:r>
      <w:r w:rsidR="001C50CF" w:rsidRPr="00E555D0">
        <w:rPr>
          <w:rFonts w:ascii="Times New Roman" w:hAnsi="Times New Roman" w:cs="Times New Roman"/>
          <w:i/>
          <w:sz w:val="28"/>
          <w:szCs w:val="28"/>
        </w:rPr>
        <w:t xml:space="preserve">нових </w:t>
      </w:r>
      <w:proofErr w:type="spellStart"/>
      <w:r w:rsidR="001C50CF" w:rsidRPr="00E555D0">
        <w:rPr>
          <w:rFonts w:ascii="Times New Roman" w:hAnsi="Times New Roman" w:cs="Times New Roman"/>
          <w:i/>
          <w:sz w:val="28"/>
          <w:szCs w:val="28"/>
        </w:rPr>
        <w:t>компетентностей</w:t>
      </w:r>
      <w:proofErr w:type="spellEnd"/>
      <w:r w:rsidR="001C50CF" w:rsidRPr="00E555D0">
        <w:rPr>
          <w:rFonts w:ascii="Times New Roman" w:hAnsi="Times New Roman" w:cs="Times New Roman"/>
          <w:i/>
          <w:sz w:val="28"/>
          <w:szCs w:val="28"/>
        </w:rPr>
        <w:t xml:space="preserve">, особливо, методичних, діагностичних, моніторингових, аналітичних. </w:t>
      </w:r>
      <w:r w:rsidR="001C50CF" w:rsidRPr="00E555D0">
        <w:rPr>
          <w:rFonts w:ascii="Times New Roman" w:hAnsi="Times New Roman" w:cs="Times New Roman"/>
          <w:sz w:val="28"/>
          <w:szCs w:val="28"/>
        </w:rPr>
        <w:t xml:space="preserve">На це спрямовано нову модель організації підвищення кваліфікації керівних і педагогічних кадрів у Харківській академії неперервної освіти, що включає в себе очний, дистанційний етапи навчання, збільшення періоду на заочний етап навчання, посилення практичної складової у змісті навчання на курсах підвищення кваліфікації, надання педагогам можливостей для вибору спецкурсів поглибленого змісту для задоволення фахових потреб. У навчальних програмах більше уваги приділено реалізації принципу </w:t>
      </w:r>
      <w:proofErr w:type="spellStart"/>
      <w:r w:rsidR="001C50CF" w:rsidRPr="00E555D0">
        <w:rPr>
          <w:rFonts w:ascii="Times New Roman" w:hAnsi="Times New Roman" w:cs="Times New Roman"/>
          <w:sz w:val="28"/>
          <w:szCs w:val="28"/>
        </w:rPr>
        <w:t>дитиноцентризму</w:t>
      </w:r>
      <w:proofErr w:type="spellEnd"/>
      <w:r w:rsidR="001C50CF" w:rsidRPr="00E555D0">
        <w:rPr>
          <w:rFonts w:ascii="Times New Roman" w:hAnsi="Times New Roman" w:cs="Times New Roman"/>
          <w:sz w:val="28"/>
          <w:szCs w:val="28"/>
        </w:rPr>
        <w:t>, формам і засобам особистісно-</w:t>
      </w:r>
      <w:proofErr w:type="spellStart"/>
      <w:r w:rsidR="001C50CF" w:rsidRPr="00E555D0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1C50CF" w:rsidRPr="00E555D0">
        <w:rPr>
          <w:rFonts w:ascii="Times New Roman" w:hAnsi="Times New Roman" w:cs="Times New Roman"/>
          <w:sz w:val="28"/>
          <w:szCs w:val="28"/>
        </w:rPr>
        <w:t xml:space="preserve"> підходу, сучасним методикам навчання. Також посилено контроль за успішністю навчання  – уведено підсумкове тестування педагогів щодо </w:t>
      </w:r>
      <w:r w:rsidR="00B420F4" w:rsidRPr="00E555D0">
        <w:rPr>
          <w:rFonts w:ascii="Times New Roman" w:hAnsi="Times New Roman" w:cs="Times New Roman"/>
          <w:sz w:val="28"/>
          <w:szCs w:val="28"/>
        </w:rPr>
        <w:t xml:space="preserve">визначення </w:t>
      </w:r>
      <w:r w:rsidR="001C50CF" w:rsidRPr="00E555D0">
        <w:rPr>
          <w:rFonts w:ascii="Times New Roman" w:hAnsi="Times New Roman" w:cs="Times New Roman"/>
          <w:sz w:val="28"/>
          <w:szCs w:val="28"/>
        </w:rPr>
        <w:t>рівня володіння інформаційно-комунікаційними технологіями і новими знаннями з фаху, сучасними методиками і технологіями  навчання й виховання.</w:t>
      </w:r>
    </w:p>
    <w:p w:rsidR="00EA4553" w:rsidRPr="00E555D0" w:rsidRDefault="001C50CF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Від якісної </w:t>
      </w:r>
      <w:r w:rsidR="00B420F4" w:rsidRPr="00E555D0">
        <w:rPr>
          <w:rFonts w:ascii="Times New Roman" w:hAnsi="Times New Roman" w:cs="Times New Roman"/>
          <w:sz w:val="28"/>
          <w:szCs w:val="28"/>
        </w:rPr>
        <w:t xml:space="preserve">співпраці, мережної взаємодії закладу післядипломної педагогічної освіти з </w:t>
      </w:r>
      <w:r w:rsidRPr="00E555D0">
        <w:rPr>
          <w:rFonts w:ascii="Times New Roman" w:hAnsi="Times New Roman" w:cs="Times New Roman"/>
          <w:sz w:val="28"/>
          <w:szCs w:val="28"/>
        </w:rPr>
        <w:t>місцеви</w:t>
      </w:r>
      <w:r w:rsidR="00B420F4" w:rsidRPr="00E555D0">
        <w:rPr>
          <w:rFonts w:ascii="Times New Roman" w:hAnsi="Times New Roman" w:cs="Times New Roman"/>
          <w:sz w:val="28"/>
          <w:szCs w:val="28"/>
        </w:rPr>
        <w:t>ми</w:t>
      </w:r>
      <w:r w:rsidRPr="00E555D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20F4" w:rsidRPr="00E555D0">
        <w:rPr>
          <w:rFonts w:ascii="Times New Roman" w:hAnsi="Times New Roman" w:cs="Times New Roman"/>
          <w:sz w:val="28"/>
          <w:szCs w:val="28"/>
        </w:rPr>
        <w:t>ами</w:t>
      </w:r>
      <w:r w:rsidRPr="00E555D0">
        <w:rPr>
          <w:rFonts w:ascii="Times New Roman" w:hAnsi="Times New Roman" w:cs="Times New Roman"/>
          <w:sz w:val="28"/>
          <w:szCs w:val="28"/>
        </w:rPr>
        <w:t xml:space="preserve"> управління освітою та районни</w:t>
      </w:r>
      <w:r w:rsidR="00B420F4" w:rsidRPr="00E555D0">
        <w:rPr>
          <w:rFonts w:ascii="Times New Roman" w:hAnsi="Times New Roman" w:cs="Times New Roman"/>
          <w:sz w:val="28"/>
          <w:szCs w:val="28"/>
        </w:rPr>
        <w:t>ми</w:t>
      </w:r>
      <w:r w:rsidRPr="00E555D0">
        <w:rPr>
          <w:rFonts w:ascii="Times New Roman" w:hAnsi="Times New Roman" w:cs="Times New Roman"/>
          <w:sz w:val="28"/>
          <w:szCs w:val="28"/>
        </w:rPr>
        <w:t xml:space="preserve"> (міськи</w:t>
      </w:r>
      <w:r w:rsidR="00B420F4" w:rsidRPr="00E555D0">
        <w:rPr>
          <w:rFonts w:ascii="Times New Roman" w:hAnsi="Times New Roman" w:cs="Times New Roman"/>
          <w:sz w:val="28"/>
          <w:szCs w:val="28"/>
        </w:rPr>
        <w:t>ми</w:t>
      </w:r>
      <w:r w:rsidRPr="00E555D0">
        <w:rPr>
          <w:rFonts w:ascii="Times New Roman" w:hAnsi="Times New Roman" w:cs="Times New Roman"/>
          <w:sz w:val="28"/>
          <w:szCs w:val="28"/>
        </w:rPr>
        <w:t>) методични</w:t>
      </w:r>
      <w:r w:rsidR="00B420F4" w:rsidRPr="00E555D0">
        <w:rPr>
          <w:rFonts w:ascii="Times New Roman" w:hAnsi="Times New Roman" w:cs="Times New Roman"/>
          <w:sz w:val="28"/>
          <w:szCs w:val="28"/>
        </w:rPr>
        <w:t>ми</w:t>
      </w:r>
      <w:r w:rsidRPr="00E555D0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420F4" w:rsidRPr="00E555D0">
        <w:rPr>
          <w:rFonts w:ascii="Times New Roman" w:hAnsi="Times New Roman" w:cs="Times New Roman"/>
          <w:sz w:val="28"/>
          <w:szCs w:val="28"/>
        </w:rPr>
        <w:t>ами</w:t>
      </w:r>
      <w:r w:rsidRPr="00E555D0">
        <w:rPr>
          <w:rFonts w:ascii="Times New Roman" w:hAnsi="Times New Roman" w:cs="Times New Roman"/>
          <w:sz w:val="28"/>
          <w:szCs w:val="28"/>
        </w:rPr>
        <w:t xml:space="preserve"> залежить ефективність </w:t>
      </w:r>
      <w:r w:rsidR="00DD7359" w:rsidRPr="00E555D0">
        <w:rPr>
          <w:rFonts w:ascii="Times New Roman" w:hAnsi="Times New Roman" w:cs="Times New Roman"/>
          <w:sz w:val="28"/>
          <w:szCs w:val="28"/>
        </w:rPr>
        <w:t>і</w:t>
      </w:r>
      <w:r w:rsidRPr="00E555D0">
        <w:rPr>
          <w:rFonts w:ascii="Times New Roman" w:hAnsi="Times New Roman" w:cs="Times New Roman"/>
          <w:sz w:val="28"/>
          <w:szCs w:val="28"/>
        </w:rPr>
        <w:t xml:space="preserve"> результати навчально-виховної роботи в дошкільних, загальноосвітніх і позашкільних навчальних закладах області.</w:t>
      </w:r>
      <w:r w:rsidR="00EA4553" w:rsidRPr="00E5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CE" w:rsidRPr="00E555D0" w:rsidRDefault="00EA4553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Разом із тим, </w:t>
      </w:r>
      <w:r w:rsidR="00B420F4" w:rsidRPr="00E555D0">
        <w:rPr>
          <w:rFonts w:ascii="Times New Roman" w:hAnsi="Times New Roman" w:cs="Times New Roman"/>
          <w:sz w:val="28"/>
          <w:szCs w:val="28"/>
        </w:rPr>
        <w:t xml:space="preserve">слід визнати, що </w:t>
      </w:r>
      <w:r w:rsidRPr="00E555D0">
        <w:rPr>
          <w:rFonts w:ascii="Times New Roman" w:hAnsi="Times New Roman" w:cs="Times New Roman"/>
          <w:i/>
          <w:sz w:val="28"/>
          <w:szCs w:val="28"/>
        </w:rPr>
        <w:t>і</w:t>
      </w:r>
      <w:r w:rsidR="00DD7359" w:rsidRPr="00E555D0">
        <w:rPr>
          <w:rFonts w:ascii="Times New Roman" w:hAnsi="Times New Roman" w:cs="Times New Roman"/>
          <w:i/>
          <w:sz w:val="28"/>
          <w:szCs w:val="28"/>
        </w:rPr>
        <w:t xml:space="preserve">снуюча </w:t>
      </w:r>
      <w:r w:rsidR="001C50CF" w:rsidRPr="00E555D0">
        <w:rPr>
          <w:rFonts w:ascii="Times New Roman" w:hAnsi="Times New Roman" w:cs="Times New Roman"/>
          <w:i/>
          <w:sz w:val="28"/>
          <w:szCs w:val="28"/>
        </w:rPr>
        <w:t>модель методичної роботи в районах (містах) області</w:t>
      </w:r>
      <w:r w:rsidR="00DD7359" w:rsidRPr="00E555D0">
        <w:rPr>
          <w:rFonts w:ascii="Times New Roman" w:hAnsi="Times New Roman" w:cs="Times New Roman"/>
          <w:i/>
          <w:sz w:val="28"/>
          <w:szCs w:val="28"/>
        </w:rPr>
        <w:t xml:space="preserve"> є сьогодні застарілою та малоефективн</w:t>
      </w:r>
      <w:r w:rsidRPr="00E555D0">
        <w:rPr>
          <w:rFonts w:ascii="Times New Roman" w:hAnsi="Times New Roman" w:cs="Times New Roman"/>
          <w:i/>
          <w:sz w:val="28"/>
          <w:szCs w:val="28"/>
        </w:rPr>
        <w:t>ою.</w:t>
      </w:r>
      <w:r w:rsidRPr="00E555D0">
        <w:rPr>
          <w:rFonts w:ascii="Times New Roman" w:hAnsi="Times New Roman" w:cs="Times New Roman"/>
          <w:sz w:val="28"/>
          <w:szCs w:val="28"/>
        </w:rPr>
        <w:t xml:space="preserve"> </w:t>
      </w:r>
      <w:r w:rsidR="00543CE4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Аналіз сучасного стану організаційно-методичної роботи </w:t>
      </w:r>
      <w:r w:rsidR="009A1528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 районах (містах) області з педагогами </w:t>
      </w:r>
      <w:r w:rsidR="00543CE4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</w:t>
      </w:r>
      <w:proofErr w:type="spellStart"/>
      <w:r w:rsidR="00543CE4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>міжатестаційний</w:t>
      </w:r>
      <w:proofErr w:type="spellEnd"/>
      <w:r w:rsidR="00543CE4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період</w:t>
      </w:r>
      <w:r w:rsidR="00BB56F1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543CE4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свідчить про </w:t>
      </w:r>
      <w:r w:rsidR="009A1528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>недостатню</w:t>
      </w:r>
      <w:r w:rsidR="00AC28FF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ефективн</w:t>
      </w:r>
      <w:r w:rsidR="009A1528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>і</w:t>
      </w:r>
      <w:r w:rsidR="00AC28FF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>ст</w:t>
      </w:r>
      <w:r w:rsidR="009A1528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="00AC28FF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роботи методичних кабінетів (центрів)</w:t>
      </w:r>
      <w:r w:rsidR="00543CE4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C28FF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>щодо професійного розвитку вчителів і вихователів</w:t>
      </w:r>
      <w:r w:rsidR="00C953CE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>, що поясн</w:t>
      </w:r>
      <w:r w:rsidR="0024278F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>юється</w:t>
      </w:r>
      <w:r w:rsidR="00C953CE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такими причинами:</w:t>
      </w:r>
    </w:p>
    <w:p w:rsidR="00C953CE" w:rsidRPr="00E555D0" w:rsidRDefault="009A1528" w:rsidP="00E555D0">
      <w:pPr>
        <w:pStyle w:val="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низькою кадровою </w:t>
      </w:r>
      <w:r w:rsidR="00DB07C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спроможн</w:t>
      </w:r>
      <w:r w:rsidR="00AC28FF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істю методичних служб</w:t>
      </w:r>
      <w:r w:rsidR="00C402E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у складі яких неможливо мати фахівців, які здатні за своєю фаховою підготовкою на належному рівні забезпечити методичний супровід навчально-виховного </w:t>
      </w:r>
      <w:r w:rsidR="00C402E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процесу з </w:t>
      </w:r>
      <w:r w:rsidR="00C402EB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усіх </w:t>
      </w:r>
      <w:r w:rsidR="00C402E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напрямів, а також надавати високоякісну допомогу педагогам у їх фаховому зростанні відповідно до сучасних вимог модернізації освіти</w:t>
      </w:r>
      <w:r w:rsidR="00C953C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C953CE" w:rsidRPr="00E555D0" w:rsidRDefault="00C402EB" w:rsidP="00E555D0">
      <w:pPr>
        <w:pStyle w:val="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953C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формальним проведенням</w:t>
      </w:r>
      <w:r w:rsidR="0024278F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 низькою ефективністю</w:t>
      </w:r>
      <w:r w:rsidR="00C953C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методичних заходів із педагогічними працівниками</w:t>
      </w:r>
      <w:r w:rsidR="00D633E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на яких використовуються застарілі неефективні форми роботи</w:t>
      </w:r>
      <w:r w:rsidR="00C953C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  <w:r w:rsidR="009A152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7535C3" w:rsidRPr="00E555D0" w:rsidRDefault="009A1528" w:rsidP="00E555D0">
      <w:pPr>
        <w:pStyle w:val="1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sz w:val="28"/>
          <w:szCs w:val="28"/>
          <w:lang w:val="uk-UA"/>
        </w:rPr>
        <w:t>невисок</w:t>
      </w:r>
      <w:r w:rsidR="00C953CE" w:rsidRPr="00E555D0">
        <w:rPr>
          <w:rFonts w:ascii="Times New Roman" w:hAnsi="Times New Roman"/>
          <w:sz w:val="28"/>
          <w:szCs w:val="28"/>
          <w:lang w:val="uk-UA"/>
        </w:rPr>
        <w:t>ою</w:t>
      </w:r>
      <w:r w:rsidR="00AC28FF" w:rsidRPr="00E555D0">
        <w:rPr>
          <w:rFonts w:ascii="Times New Roman" w:hAnsi="Times New Roman"/>
          <w:sz w:val="28"/>
          <w:szCs w:val="28"/>
          <w:lang w:val="uk-UA"/>
        </w:rPr>
        <w:t xml:space="preserve"> мотиваці</w:t>
      </w:r>
      <w:r w:rsidR="00C953CE" w:rsidRPr="00E555D0">
        <w:rPr>
          <w:rFonts w:ascii="Times New Roman" w:hAnsi="Times New Roman"/>
          <w:sz w:val="28"/>
          <w:szCs w:val="28"/>
          <w:lang w:val="uk-UA"/>
        </w:rPr>
        <w:t>єю</w:t>
      </w:r>
      <w:r w:rsidR="00AC28FF" w:rsidRPr="00E55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02EB" w:rsidRPr="00E555D0">
        <w:rPr>
          <w:rFonts w:ascii="Times New Roman" w:hAnsi="Times New Roman"/>
          <w:sz w:val="28"/>
          <w:szCs w:val="28"/>
          <w:lang w:val="uk-UA"/>
        </w:rPr>
        <w:t xml:space="preserve">самих </w:t>
      </w:r>
      <w:r w:rsidR="00AC28FF" w:rsidRPr="00E555D0">
        <w:rPr>
          <w:rFonts w:ascii="Times New Roman" w:hAnsi="Times New Roman"/>
          <w:sz w:val="28"/>
          <w:szCs w:val="28"/>
          <w:lang w:val="uk-UA"/>
        </w:rPr>
        <w:t>педагогів до творчої</w:t>
      </w:r>
      <w:r w:rsidR="00D9320D" w:rsidRPr="00E555D0">
        <w:rPr>
          <w:rFonts w:ascii="Times New Roman" w:hAnsi="Times New Roman"/>
          <w:sz w:val="28"/>
          <w:szCs w:val="28"/>
          <w:lang w:val="uk-UA"/>
        </w:rPr>
        <w:t>,</w:t>
      </w:r>
      <w:r w:rsidR="00AC28FF" w:rsidRPr="00E555D0">
        <w:rPr>
          <w:rFonts w:ascii="Times New Roman" w:hAnsi="Times New Roman"/>
          <w:sz w:val="28"/>
          <w:szCs w:val="28"/>
          <w:lang w:val="uk-UA"/>
        </w:rPr>
        <w:t xml:space="preserve"> продуктивної діяльності</w:t>
      </w:r>
      <w:r w:rsidR="00D9320D" w:rsidRPr="00E555D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AC28FF" w:rsidRPr="00E55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20D" w:rsidRPr="00E555D0">
        <w:rPr>
          <w:rFonts w:ascii="Times New Roman" w:hAnsi="Times New Roman"/>
          <w:sz w:val="28"/>
          <w:szCs w:val="28"/>
          <w:lang w:val="uk-UA"/>
        </w:rPr>
        <w:t xml:space="preserve">самоосвіти, що негативно впливає на рівень їхньої фахової майстерності та, як наслідок, </w:t>
      </w:r>
      <w:r w:rsidR="00C402EB" w:rsidRPr="00E555D0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76561C" w:rsidRPr="00E555D0">
        <w:rPr>
          <w:rFonts w:ascii="Times New Roman" w:hAnsi="Times New Roman"/>
          <w:sz w:val="28"/>
          <w:szCs w:val="28"/>
          <w:lang w:val="uk-UA"/>
        </w:rPr>
        <w:t xml:space="preserve">призводить до </w:t>
      </w:r>
      <w:r w:rsidR="00C402EB" w:rsidRPr="00E555D0">
        <w:rPr>
          <w:rFonts w:ascii="Times New Roman" w:hAnsi="Times New Roman"/>
          <w:sz w:val="28"/>
          <w:szCs w:val="28"/>
          <w:lang w:val="uk-UA"/>
        </w:rPr>
        <w:t>підвищення</w:t>
      </w:r>
      <w:r w:rsidR="0076561C" w:rsidRPr="00E555D0">
        <w:rPr>
          <w:rFonts w:ascii="Times New Roman" w:hAnsi="Times New Roman"/>
          <w:sz w:val="28"/>
          <w:szCs w:val="28"/>
          <w:lang w:val="uk-UA"/>
        </w:rPr>
        <w:t xml:space="preserve"> навчальних досягнень учнів і </w:t>
      </w:r>
      <w:r w:rsidR="00D9320D" w:rsidRPr="00E555D0">
        <w:rPr>
          <w:rFonts w:ascii="Times New Roman" w:hAnsi="Times New Roman"/>
          <w:sz w:val="28"/>
          <w:szCs w:val="28"/>
          <w:lang w:val="uk-UA"/>
        </w:rPr>
        <w:t>результативн</w:t>
      </w:r>
      <w:r w:rsidR="0076561C" w:rsidRPr="00E555D0">
        <w:rPr>
          <w:rFonts w:ascii="Times New Roman" w:hAnsi="Times New Roman"/>
          <w:sz w:val="28"/>
          <w:szCs w:val="28"/>
          <w:lang w:val="uk-UA"/>
        </w:rPr>
        <w:t>о</w:t>
      </w:r>
      <w:r w:rsidR="00D9320D" w:rsidRPr="00E555D0">
        <w:rPr>
          <w:rFonts w:ascii="Times New Roman" w:hAnsi="Times New Roman"/>
          <w:sz w:val="28"/>
          <w:szCs w:val="28"/>
          <w:lang w:val="uk-UA"/>
        </w:rPr>
        <w:t>ст</w:t>
      </w:r>
      <w:r w:rsidR="0076561C" w:rsidRPr="00E555D0">
        <w:rPr>
          <w:rFonts w:ascii="Times New Roman" w:hAnsi="Times New Roman"/>
          <w:sz w:val="28"/>
          <w:szCs w:val="28"/>
          <w:lang w:val="uk-UA"/>
        </w:rPr>
        <w:t>і</w:t>
      </w:r>
      <w:r w:rsidR="00D9320D" w:rsidRPr="00E555D0">
        <w:rPr>
          <w:rFonts w:ascii="Times New Roman" w:hAnsi="Times New Roman"/>
          <w:sz w:val="28"/>
          <w:szCs w:val="28"/>
          <w:lang w:val="uk-UA"/>
        </w:rPr>
        <w:t xml:space="preserve"> навчально-виховного процесу в цілому. </w:t>
      </w:r>
    </w:p>
    <w:p w:rsidR="007535C3" w:rsidRPr="00E555D0" w:rsidRDefault="00DD7359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/>
          <w:color w:val="000000"/>
          <w:sz w:val="28"/>
          <w:szCs w:val="28"/>
        </w:rPr>
        <w:t>С</w:t>
      </w:r>
      <w:r w:rsidR="0076561C" w:rsidRPr="00E555D0">
        <w:rPr>
          <w:rFonts w:ascii="Times New Roman" w:hAnsi="Times New Roman"/>
          <w:color w:val="000000"/>
          <w:sz w:val="28"/>
          <w:szCs w:val="28"/>
        </w:rPr>
        <w:t xml:space="preserve">ьогодні набуває актуальності </w:t>
      </w:r>
      <w:r w:rsidR="0076561C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>пошук нових підходів до моделювання ефективної системи організаційно-методичної роботи з педагогічними кадрами</w:t>
      </w:r>
      <w:r w:rsidR="009A1528" w:rsidRPr="00E55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рівні районів (міст) області</w:t>
      </w:r>
      <w:r w:rsidR="00D70C92" w:rsidRPr="00E555D0">
        <w:rPr>
          <w:rFonts w:ascii="Times New Roman" w:hAnsi="Times New Roman" w:cs="Times New Roman"/>
          <w:sz w:val="28"/>
          <w:szCs w:val="28"/>
        </w:rPr>
        <w:t>.</w:t>
      </w:r>
      <w:r w:rsidRPr="00E555D0">
        <w:rPr>
          <w:rFonts w:ascii="Times New Roman" w:hAnsi="Times New Roman" w:cs="Times New Roman"/>
          <w:sz w:val="28"/>
          <w:szCs w:val="28"/>
        </w:rPr>
        <w:t xml:space="preserve"> </w:t>
      </w:r>
      <w:r w:rsidR="003851F1" w:rsidRPr="00E555D0">
        <w:rPr>
          <w:rFonts w:ascii="Times New Roman" w:hAnsi="Times New Roman" w:cs="Times New Roman"/>
          <w:sz w:val="28"/>
          <w:szCs w:val="28"/>
        </w:rPr>
        <w:t xml:space="preserve">У зв’язку з цим </w:t>
      </w:r>
      <w:r w:rsidR="003851F1" w:rsidRPr="00E555D0">
        <w:rPr>
          <w:rFonts w:ascii="Times New Roman" w:hAnsi="Times New Roman" w:cs="Times New Roman"/>
          <w:i/>
          <w:sz w:val="28"/>
          <w:szCs w:val="28"/>
        </w:rPr>
        <w:t>н</w:t>
      </w:r>
      <w:r w:rsidRPr="00E555D0">
        <w:rPr>
          <w:rFonts w:ascii="Times New Roman" w:hAnsi="Times New Roman" w:cs="Times New Roman"/>
          <w:i/>
          <w:sz w:val="28"/>
          <w:szCs w:val="28"/>
        </w:rPr>
        <w:t xml:space="preserve">еобхідно оновити концептуальні засади </w:t>
      </w:r>
      <w:r w:rsidR="00D70C92" w:rsidRPr="00E555D0">
        <w:rPr>
          <w:rFonts w:ascii="Times New Roman" w:hAnsi="Times New Roman" w:cs="Times New Roman"/>
          <w:i/>
          <w:sz w:val="28"/>
          <w:szCs w:val="28"/>
        </w:rPr>
        <w:t>організації методичної роботи</w:t>
      </w:r>
      <w:r w:rsidR="00E95B69" w:rsidRPr="00E555D0">
        <w:rPr>
          <w:rFonts w:ascii="Times New Roman" w:hAnsi="Times New Roman" w:cs="Times New Roman"/>
          <w:sz w:val="28"/>
          <w:szCs w:val="28"/>
        </w:rPr>
        <w:t>, а саме</w:t>
      </w:r>
      <w:r w:rsidRPr="00E555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35C3" w:rsidRPr="00E555D0" w:rsidRDefault="00DD7359" w:rsidP="00E555D0">
      <w:pPr>
        <w:pStyle w:val="a9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оптимізувати структуру</w:t>
      </w:r>
      <w:r w:rsidR="00D70C92" w:rsidRPr="00E555D0">
        <w:rPr>
          <w:rFonts w:ascii="Times New Roman" w:hAnsi="Times New Roman" w:cs="Times New Roman"/>
          <w:sz w:val="28"/>
          <w:szCs w:val="28"/>
        </w:rPr>
        <w:t xml:space="preserve"> районних (міських) методичних кабінетів (центрів);</w:t>
      </w:r>
      <w:r w:rsidRPr="00E5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C3" w:rsidRPr="00E555D0" w:rsidRDefault="00E555D0" w:rsidP="00E555D0">
      <w:pPr>
        <w:pStyle w:val="a9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7359" w:rsidRPr="00E555D0">
        <w:rPr>
          <w:rFonts w:ascii="Times New Roman" w:hAnsi="Times New Roman" w:cs="Times New Roman"/>
          <w:sz w:val="28"/>
          <w:szCs w:val="28"/>
        </w:rPr>
        <w:t>порядкувати розподіл обов’язків</w:t>
      </w:r>
      <w:r w:rsidR="00D70C92" w:rsidRPr="00E555D0">
        <w:rPr>
          <w:rFonts w:ascii="Times New Roman" w:hAnsi="Times New Roman" w:cs="Times New Roman"/>
          <w:sz w:val="28"/>
          <w:szCs w:val="28"/>
        </w:rPr>
        <w:t xml:space="preserve"> методистів;</w:t>
      </w:r>
      <w:r w:rsidR="00DD7359" w:rsidRPr="00E55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69" w:rsidRPr="00E555D0" w:rsidRDefault="00DD7359" w:rsidP="00E555D0">
      <w:pPr>
        <w:pStyle w:val="a9"/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переорієнтувати </w:t>
      </w:r>
      <w:r w:rsidR="00D70C92" w:rsidRPr="00E555D0">
        <w:rPr>
          <w:rFonts w:ascii="Times New Roman" w:hAnsi="Times New Roman" w:cs="Times New Roman"/>
          <w:sz w:val="28"/>
          <w:szCs w:val="28"/>
        </w:rPr>
        <w:t xml:space="preserve">діяльність РМК </w:t>
      </w:r>
      <w:r w:rsidRPr="00E555D0">
        <w:rPr>
          <w:rFonts w:ascii="Times New Roman" w:hAnsi="Times New Roman" w:cs="Times New Roman"/>
          <w:sz w:val="28"/>
          <w:szCs w:val="28"/>
        </w:rPr>
        <w:t xml:space="preserve">на </w:t>
      </w:r>
      <w:r w:rsidR="00D70C92" w:rsidRPr="00E555D0">
        <w:rPr>
          <w:rFonts w:ascii="Times New Roman" w:hAnsi="Times New Roman" w:cs="Times New Roman"/>
          <w:sz w:val="28"/>
          <w:szCs w:val="28"/>
        </w:rPr>
        <w:t>організаційн</w:t>
      </w:r>
      <w:r w:rsidR="003851F1" w:rsidRPr="00E555D0">
        <w:rPr>
          <w:rFonts w:ascii="Times New Roman" w:hAnsi="Times New Roman" w:cs="Times New Roman"/>
          <w:sz w:val="28"/>
          <w:szCs w:val="28"/>
        </w:rPr>
        <w:t>о</w:t>
      </w:r>
      <w:r w:rsidR="00E95B69" w:rsidRPr="00E555D0">
        <w:rPr>
          <w:rFonts w:ascii="Times New Roman" w:hAnsi="Times New Roman" w:cs="Times New Roman"/>
          <w:sz w:val="28"/>
          <w:szCs w:val="28"/>
        </w:rPr>
        <w:t>-координаційну</w:t>
      </w:r>
      <w:r w:rsidR="00D70C92" w:rsidRPr="00E555D0">
        <w:rPr>
          <w:rFonts w:ascii="Times New Roman" w:hAnsi="Times New Roman" w:cs="Times New Roman"/>
          <w:sz w:val="28"/>
          <w:szCs w:val="28"/>
        </w:rPr>
        <w:t xml:space="preserve">, спрямовану на </w:t>
      </w:r>
      <w:r w:rsidRPr="00E555D0">
        <w:rPr>
          <w:rFonts w:ascii="Times New Roman" w:hAnsi="Times New Roman" w:cs="Times New Roman"/>
          <w:sz w:val="28"/>
          <w:szCs w:val="28"/>
        </w:rPr>
        <w:t>створення належних умов для надання якісної освіти в кожному навчальному закладі</w:t>
      </w:r>
      <w:r w:rsidR="00D70C92" w:rsidRPr="00E555D0">
        <w:rPr>
          <w:rFonts w:ascii="Times New Roman" w:hAnsi="Times New Roman" w:cs="Times New Roman"/>
          <w:sz w:val="28"/>
          <w:szCs w:val="28"/>
        </w:rPr>
        <w:t>,</w:t>
      </w:r>
      <w:r w:rsidRPr="00E555D0">
        <w:rPr>
          <w:rFonts w:ascii="Times New Roman" w:hAnsi="Times New Roman" w:cs="Times New Roman"/>
          <w:sz w:val="28"/>
          <w:szCs w:val="28"/>
        </w:rPr>
        <w:t xml:space="preserve"> забезпечення оперативної допомоги </w:t>
      </w:r>
      <w:r w:rsidR="00D70C92" w:rsidRPr="00E555D0">
        <w:rPr>
          <w:rFonts w:ascii="Times New Roman" w:hAnsi="Times New Roman" w:cs="Times New Roman"/>
          <w:sz w:val="28"/>
          <w:szCs w:val="28"/>
        </w:rPr>
        <w:t>педагогічним працівникам у</w:t>
      </w:r>
      <w:r w:rsidRPr="00E555D0">
        <w:rPr>
          <w:rFonts w:ascii="Times New Roman" w:hAnsi="Times New Roman" w:cs="Times New Roman"/>
          <w:sz w:val="28"/>
          <w:szCs w:val="28"/>
        </w:rPr>
        <w:t xml:space="preserve"> організації їх </w:t>
      </w:r>
      <w:r w:rsidR="00D70C92" w:rsidRPr="00E555D0">
        <w:rPr>
          <w:rFonts w:ascii="Times New Roman" w:hAnsi="Times New Roman" w:cs="Times New Roman"/>
          <w:sz w:val="28"/>
          <w:szCs w:val="28"/>
        </w:rPr>
        <w:t>самоосвітньої діяльності</w:t>
      </w:r>
      <w:r w:rsidR="00E95B69" w:rsidRPr="00E555D0">
        <w:rPr>
          <w:rFonts w:ascii="Times New Roman" w:hAnsi="Times New Roman" w:cs="Times New Roman"/>
          <w:sz w:val="28"/>
          <w:szCs w:val="28"/>
        </w:rPr>
        <w:t>;</w:t>
      </w:r>
    </w:p>
    <w:p w:rsidR="00C402EB" w:rsidRPr="00E555D0" w:rsidRDefault="003851F1" w:rsidP="00E555D0">
      <w:pPr>
        <w:pStyle w:val="a9"/>
        <w:numPr>
          <w:ilvl w:val="1"/>
          <w:numId w:val="3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55D0">
        <w:rPr>
          <w:rFonts w:ascii="Times New Roman" w:hAnsi="Times New Roman" w:cs="Times New Roman"/>
          <w:sz w:val="28"/>
          <w:szCs w:val="28"/>
        </w:rPr>
        <w:t>деформалізувати</w:t>
      </w:r>
      <w:proofErr w:type="spellEnd"/>
      <w:r w:rsidRPr="00E555D0">
        <w:rPr>
          <w:rFonts w:ascii="Times New Roman" w:hAnsi="Times New Roman" w:cs="Times New Roman"/>
          <w:sz w:val="28"/>
          <w:szCs w:val="28"/>
        </w:rPr>
        <w:t xml:space="preserve">, вдосконалити і модернізувати зміст і форми роботи методичних об’єднань педагогічних працівників як основної громадської структури професійного спрямування, в діяльності якої традиційно </w:t>
      </w:r>
      <w:r w:rsidR="00B420F4" w:rsidRPr="00E555D0">
        <w:rPr>
          <w:rFonts w:ascii="Times New Roman" w:hAnsi="Times New Roman" w:cs="Times New Roman"/>
          <w:sz w:val="28"/>
          <w:szCs w:val="28"/>
        </w:rPr>
        <w:t xml:space="preserve">охоче </w:t>
      </w:r>
      <w:r w:rsidRPr="00E555D0">
        <w:rPr>
          <w:rFonts w:ascii="Times New Roman" w:hAnsi="Times New Roman" w:cs="Times New Roman"/>
          <w:sz w:val="28"/>
          <w:szCs w:val="28"/>
        </w:rPr>
        <w:t xml:space="preserve">беруть участь більшість педагогів. </w:t>
      </w:r>
    </w:p>
    <w:p w:rsidR="00E555D0" w:rsidRDefault="00E555D0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</w:p>
    <w:p w:rsidR="000A4762" w:rsidRPr="00E555D0" w:rsidRDefault="000A4762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Метою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24278F" w:rsidRPr="00E555D0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E555D0">
        <w:rPr>
          <w:rFonts w:ascii="Times New Roman" w:hAnsi="Times New Roman"/>
          <w:sz w:val="28"/>
          <w:szCs w:val="28"/>
          <w:lang w:val="uk-UA"/>
        </w:rPr>
        <w:t xml:space="preserve">є </w:t>
      </w:r>
      <w:r w:rsidR="00DB07C6" w:rsidRPr="00E555D0">
        <w:rPr>
          <w:rFonts w:ascii="Times New Roman" w:hAnsi="Times New Roman"/>
          <w:sz w:val="28"/>
          <w:szCs w:val="28"/>
          <w:lang w:val="uk-UA"/>
        </w:rPr>
        <w:t xml:space="preserve">вдосконалення діяльності з </w:t>
      </w:r>
      <w:r w:rsidRPr="00E555D0">
        <w:rPr>
          <w:rFonts w:ascii="Times New Roman" w:hAnsi="Times New Roman"/>
          <w:sz w:val="28"/>
          <w:szCs w:val="28"/>
          <w:lang w:val="uk-UA"/>
        </w:rPr>
        <w:t>підвищення фахового рівня педагогічних працівників</w:t>
      </w:r>
      <w:r w:rsidR="00DB07C6" w:rsidRPr="00E55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0F4" w:rsidRPr="00E555D0">
        <w:rPr>
          <w:rFonts w:ascii="Times New Roman" w:hAnsi="Times New Roman"/>
          <w:sz w:val="28"/>
          <w:szCs w:val="28"/>
          <w:lang w:val="uk-UA"/>
        </w:rPr>
        <w:t xml:space="preserve">Харківського </w:t>
      </w:r>
      <w:r w:rsidR="00DB07C6" w:rsidRPr="00E555D0">
        <w:rPr>
          <w:rFonts w:ascii="Times New Roman" w:hAnsi="Times New Roman"/>
          <w:sz w:val="28"/>
          <w:szCs w:val="28"/>
          <w:lang w:val="uk-UA"/>
        </w:rPr>
        <w:t>регіону</w:t>
      </w:r>
      <w:r w:rsidR="00FC16A3" w:rsidRPr="00E555D0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FC16A3" w:rsidRPr="00E555D0">
        <w:rPr>
          <w:rFonts w:ascii="Times New Roman" w:hAnsi="Times New Roman"/>
          <w:sz w:val="28"/>
          <w:szCs w:val="28"/>
          <w:lang w:val="uk-UA"/>
        </w:rPr>
        <w:t>міжкурсовий</w:t>
      </w:r>
      <w:proofErr w:type="spellEnd"/>
      <w:r w:rsidR="00FC16A3" w:rsidRPr="00E555D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FC16A3" w:rsidRPr="00E555D0">
        <w:rPr>
          <w:rFonts w:ascii="Times New Roman" w:hAnsi="Times New Roman"/>
          <w:sz w:val="28"/>
          <w:szCs w:val="28"/>
          <w:lang w:val="uk-UA"/>
        </w:rPr>
        <w:t>міжатестаційний</w:t>
      </w:r>
      <w:proofErr w:type="spellEnd"/>
      <w:r w:rsidR="00FC16A3" w:rsidRPr="00E555D0">
        <w:rPr>
          <w:rFonts w:ascii="Times New Roman" w:hAnsi="Times New Roman"/>
          <w:sz w:val="28"/>
          <w:szCs w:val="28"/>
          <w:lang w:val="uk-UA"/>
        </w:rPr>
        <w:t>) період</w:t>
      </w:r>
      <w:r w:rsidRPr="00E555D0">
        <w:rPr>
          <w:rFonts w:ascii="Times New Roman" w:hAnsi="Times New Roman"/>
          <w:sz w:val="28"/>
          <w:szCs w:val="28"/>
          <w:lang w:val="uk-UA"/>
        </w:rPr>
        <w:t xml:space="preserve">, формування у них стійкої мотивації до постійного самовдосконалення, набуття професійних </w:t>
      </w:r>
      <w:proofErr w:type="spellStart"/>
      <w:r w:rsidRPr="00E555D0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24278F" w:rsidRPr="00E555D0">
        <w:rPr>
          <w:rFonts w:ascii="Times New Roman" w:hAnsi="Times New Roman"/>
          <w:sz w:val="28"/>
          <w:szCs w:val="28"/>
          <w:lang w:val="uk-UA"/>
        </w:rPr>
        <w:t>.</w:t>
      </w:r>
    </w:p>
    <w:p w:rsidR="009E1ECF" w:rsidRPr="00E555D0" w:rsidRDefault="009E1ECF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</w:p>
    <w:p w:rsidR="00C402EB" w:rsidRPr="00E555D0" w:rsidRDefault="0024278F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Завдання проекту:</w:t>
      </w:r>
    </w:p>
    <w:p w:rsidR="005516AC" w:rsidRPr="00E555D0" w:rsidRDefault="005516AC" w:rsidP="00E555D0">
      <w:pPr>
        <w:pStyle w:val="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оптимізація діяльності районних (міських) методичних кабінетів шляхом </w:t>
      </w:r>
      <w:r w:rsidR="009A152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переорієнтація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їх </w:t>
      </w:r>
      <w:r w:rsidR="009A152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діяльності на </w:t>
      </w:r>
      <w:r w:rsidR="009A1528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виконання</w:t>
      </w:r>
      <w:r w:rsidR="009A152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953CE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координуючих </w:t>
      </w:r>
      <w:r w:rsidR="009A1528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організаційн</w:t>
      </w:r>
      <w:r w:rsidR="00F8088C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о-методичних</w:t>
      </w:r>
      <w:r w:rsidR="009A1528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функцій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  <w:r w:rsidR="00F8088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375970" w:rsidRPr="00E555D0" w:rsidRDefault="009A1528" w:rsidP="00E555D0">
      <w:pPr>
        <w:pStyle w:val="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організація методичної роботи </w:t>
      </w:r>
      <w:r w:rsidR="00AD5FA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педагогічними працівниками </w:t>
      </w:r>
      <w:r w:rsidR="007232A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</w:t>
      </w:r>
      <w:r w:rsidR="00C953C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засадах </w:t>
      </w:r>
      <w:r w:rsidR="007232AE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диференці</w:t>
      </w:r>
      <w:r w:rsidR="00AD5FA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йованого</w:t>
      </w:r>
      <w:r w:rsidR="000F3DB3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, особистісно-орієнтованого</w:t>
      </w:r>
      <w:r w:rsidR="00AD5FA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підход</w:t>
      </w:r>
      <w:r w:rsidR="000F3DB3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ів</w:t>
      </w:r>
      <w:r w:rsidR="000F3DB3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</w:t>
      </w:r>
      <w:r w:rsidR="007232A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урахуванням </w:t>
      </w:r>
      <w:r w:rsidR="00BB56F1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принципів наступності, діагности</w:t>
      </w:r>
      <w:r w:rsidR="007232A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ки</w:t>
      </w:r>
      <w:r w:rsidR="00BB56F1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практичної </w:t>
      </w:r>
      <w:r w:rsidR="007232A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й</w:t>
      </w:r>
      <w:r w:rsidR="00BB56F1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адресної спрямованості, розвитку </w:t>
      </w:r>
      <w:r w:rsidR="007232AE" w:rsidRPr="00E555D0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педагогічної  майстерності та </w:t>
      </w:r>
      <w:r w:rsidR="00BB56F1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творчого потенціалу</w:t>
      </w:r>
      <w:r w:rsidR="0026255D" w:rsidRPr="00E555D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5516AC" w:rsidRPr="00E555D0" w:rsidRDefault="005516AC" w:rsidP="00E555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16AC" w:rsidRPr="00E555D0" w:rsidRDefault="005516AC" w:rsidP="00E5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D0">
        <w:rPr>
          <w:rFonts w:ascii="Times New Roman" w:hAnsi="Times New Roman" w:cs="Times New Roman"/>
          <w:b/>
          <w:sz w:val="28"/>
          <w:szCs w:val="28"/>
        </w:rPr>
        <w:t>КОНЦЕПТУАЛЬНІ ПІДХОДИ ЩОДО ОПТИМІЗАЦІЇ ДІЯЛЬНОСТІ РАЙОННИХ (МІСЬКИХ) МЕТОДИЧНИХ СЛУЖБ</w:t>
      </w:r>
    </w:p>
    <w:p w:rsidR="00E555D0" w:rsidRDefault="00E555D0" w:rsidP="00E555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16AC" w:rsidRPr="00E555D0" w:rsidRDefault="005516AC" w:rsidP="00E555D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55D0">
        <w:rPr>
          <w:rFonts w:ascii="Times New Roman" w:hAnsi="Times New Roman" w:cs="Times New Roman"/>
          <w:b/>
          <w:sz w:val="28"/>
          <w:szCs w:val="28"/>
        </w:rPr>
        <w:t xml:space="preserve">1.Загальні положення. </w:t>
      </w:r>
    </w:p>
    <w:p w:rsidR="005516AC" w:rsidRPr="00E555D0" w:rsidRDefault="005516AC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Районні (міські) методичні служби створені при місцевих органах управління освіти і здійснюють свою діяльність згідно з Положенням про </w:t>
      </w:r>
      <w:r w:rsidRPr="00E555D0">
        <w:rPr>
          <w:rFonts w:ascii="Times New Roman" w:hAnsi="Times New Roman" w:cs="Times New Roman"/>
          <w:sz w:val="28"/>
          <w:szCs w:val="28"/>
        </w:rPr>
        <w:lastRenderedPageBreak/>
        <w:t>районний (міський) кабінет (центр), нова редакція якого була затверджена  наказом МОНУ № 1119 від 08.12.2008, що зареєстровано в Мінюсті України 25.12.2008 №1239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/15930 (попередня редакція Положення була затверджена в 1997 році).</w:t>
      </w:r>
    </w:p>
    <w:p w:rsidR="005516AC" w:rsidRPr="00E555D0" w:rsidRDefault="005516AC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hAnsi="Times New Roman" w:cs="Times New Roman"/>
          <w:sz w:val="28"/>
          <w:szCs w:val="28"/>
        </w:rPr>
        <w:t>Згідно з Положенням</w:t>
      </w:r>
      <w:r w:rsidR="004932BF" w:rsidRPr="00E555D0">
        <w:rPr>
          <w:rFonts w:ascii="Times New Roman" w:hAnsi="Times New Roman" w:cs="Times New Roman"/>
          <w:sz w:val="28"/>
          <w:szCs w:val="28"/>
        </w:rPr>
        <w:t xml:space="preserve"> </w:t>
      </w:r>
      <w:r w:rsidRPr="00E555D0">
        <w:rPr>
          <w:rFonts w:ascii="Times New Roman" w:hAnsi="Times New Roman" w:cs="Times New Roman"/>
          <w:sz w:val="28"/>
          <w:szCs w:val="28"/>
        </w:rPr>
        <w:t xml:space="preserve">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районний  (міський) методичний  кабінет  (центр) є науково-методичною установою, яка  відповідно до  ч</w:t>
      </w:r>
      <w:r w:rsidR="004932BF"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инного законодавства  здійснює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</w:t>
      </w:r>
      <w:r w:rsidR="004932BF"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уково-методичне забезпечення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системи загальної середньої та дошкільної освіти райо</w:t>
      </w:r>
      <w:r w:rsidR="004932BF"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ну у період між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курсами підвищення кваліфікації відповідно  до  статті 57 Закону України "Про освіту. </w:t>
      </w:r>
    </w:p>
    <w:p w:rsidR="005516AC" w:rsidRPr="00E555D0" w:rsidRDefault="005516AC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Методкабінет (центр) підпорядковується засновнику з усіх питань діяльності, а в частині науково-методичного  забезпечення системи  загальної  середньо</w:t>
      </w:r>
      <w:r w:rsidR="004932BF"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дошкільної освіти – відповідному закладу післядипломної педагогічної освіти.  </w:t>
      </w:r>
    </w:p>
    <w:p w:rsidR="00E555D0" w:rsidRDefault="00E555D0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516AC" w:rsidRPr="00E555D0" w:rsidRDefault="005516AC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2.Зміст діяльності</w:t>
      </w:r>
    </w:p>
    <w:p w:rsidR="005516AC" w:rsidRPr="00E555D0" w:rsidRDefault="005516AC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2.1.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Функції методкабінетів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(центрів) поділяються на </w:t>
      </w:r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цільові та організаційні.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o38"/>
      <w:bookmarkEnd w:id="0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цільових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відносяться: 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прогностична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враховує перспективи розвитку освітньої галузі й спрямована  на  використання  в  педагогічній практиці сучасних наукових   психолого-педагогічних досягнень та інноваційних технологій;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o39"/>
      <w:bookmarkEnd w:id="1"/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компенсаторна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передбачає надання  педагогічним  працівникам інформації,  яка  не  була  отримана  ними  під час здобуття вищої педагогічної освіти;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bookmarkStart w:id="2" w:name="o40"/>
      <w:bookmarkEnd w:id="2"/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інформаційно-коригувальна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  спрямована   на   корекцію   й оновлення  інформації,  яка  постійно  змінюється   у   результаті розвитку   науки   та   впровадження   інформаційно-комунікаційних технологій.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o41"/>
      <w:bookmarkEnd w:id="3"/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організаційних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відносяться: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o42"/>
      <w:bookmarkEnd w:id="4"/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трансформаційна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відбір  і  методичне  опрацювання  сучасних  наукових досягнень у галузі освіти та надання рекомендацій щодо їх трансформування в педагогічну практику навчальних закладів;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o43"/>
      <w:bookmarkEnd w:id="5"/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діагностична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систематичний  моніторинг навчально-виховного процесу, рівня знань, умінь і навичок учнів у навчальних закладах, навчальних досягнень і вихованості, а також професійного рівня педагогічних працівників;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o44"/>
      <w:bookmarkEnd w:id="6"/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моделююча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моделювання  змісту,  форм  і методів підвищення фахової кваліфікації педагогічних працівників;</w:t>
      </w:r>
      <w:bookmarkStart w:id="7" w:name="o45"/>
      <w:bookmarkEnd w:id="7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інформаційно-аналітична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вивчення й узагальнення перспективного  педагогічного  досвіду  для  його  застосування  у навчально-виховному  процесі  та  удосконалення професійного рівня педагогічних кадрів;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o46"/>
      <w:bookmarkEnd w:id="8"/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організаційно-</w:t>
      </w:r>
      <w:proofErr w:type="spellStart"/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координувальна</w:t>
      </w:r>
      <w:proofErr w:type="spellEnd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координація діяльності предметних методичних об'єднань району (міста), навчальних закладів;</w:t>
      </w:r>
    </w:p>
    <w:p w:rsidR="005516AC" w:rsidRPr="00E555D0" w:rsidRDefault="005516AC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o47"/>
      <w:bookmarkEnd w:id="9"/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соціальна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створення  належного   психологічного   клімату, вивчення   і  розв'язання  конфліктних  ситуацій  у  педагогічних  колективах навчальних закладів. </w:t>
      </w:r>
    </w:p>
    <w:p w:rsidR="005516AC" w:rsidRPr="00E555D0" w:rsidRDefault="005516AC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2.2.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виконання цих функцій методкабінети (центри) виконують цілу низку організаційних завдань, що робить їх трансформаційними, інформаційно-аналітичними, координуючими центрами в діяльності навчальних закладів району (міста).</w:t>
      </w:r>
    </w:p>
    <w:p w:rsidR="005516AC" w:rsidRPr="00E555D0" w:rsidRDefault="005516AC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2.3.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Методкабінети (центри) є в кожному районі (місті) області та м. Харкова. Їх кількісний склад є різним, бо не існує нормативно встановленої чисельності: у Печенізькому районі – 3, </w:t>
      </w:r>
      <w:proofErr w:type="spellStart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Коломацькому</w:t>
      </w:r>
      <w:proofErr w:type="spellEnd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-5, Харківському -19 (таблиця додається). </w:t>
      </w:r>
    </w:p>
    <w:p w:rsidR="00E555D0" w:rsidRDefault="00E555D0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516AC" w:rsidRPr="00E555D0" w:rsidRDefault="005516AC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 Що необхідно врахувати при оптимізації методичних служб:</w:t>
      </w:r>
    </w:p>
    <w:p w:rsidR="005516AC" w:rsidRPr="00E555D0" w:rsidRDefault="005516AC" w:rsidP="00E5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3.1.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багатьох сільських районах чисельність органу управління освіти є на стільки невеликою, що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більшість організаційно-контролюючих функцій покладено на методкабінети.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Зменшення чисельності методистів у таких районах призведе до неможливості місцевого органу управління освіти виконувати свої функції в повному обсязі.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E55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3.2.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Серед завдань, що вирішують методкабінети, такими, що необхідно зберегти за будь-яких умов, є:</w:t>
      </w:r>
      <w:bookmarkStart w:id="10" w:name="o55"/>
      <w:bookmarkEnd w:id="10"/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трансфер сучасних науково-методичних підходів, методичних рекомендацій та доручень Міністерства освіти і науки України із різних питань організації навчально-виховного процесу, що розробляються на всеукраїнському та обласному рівнях і спрямовані на модернізацію й підвищення якості навчання й виховання дітей та учнів;</w:t>
      </w:r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o56"/>
      <w:bookmarkEnd w:id="11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координація діяльності  районних  (міських) предметних  методичних об'єднань) і методичних об'єднань при навчальних закладах, діяльність яких спрямовується на підвищення професійної майстерності  й вдосконалення педагогічних </w:t>
      </w:r>
      <w:proofErr w:type="spellStart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компетентностей</w:t>
      </w:r>
      <w:proofErr w:type="spellEnd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педагогічних працівників, надання оперативної практичної допомоги в опануванні нових вимог, програм, підручників;</w:t>
      </w:r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o57"/>
      <w:bookmarkEnd w:id="12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моніторинг якості загальної середньої освіти, рівня навчальних досягнень учнів по кожному навчальному закладу; </w:t>
      </w:r>
      <w:bookmarkStart w:id="13" w:name="o58"/>
      <w:bookmarkEnd w:id="13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стану організації педагогічного процесу і методичної роботи в навчальних закладах; повноти виконання навчальних планів і програм, упровадження сучасних освітніх систем  і технологій, інтерактивних методів організації навчання і виховання;</w:t>
      </w:r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o59"/>
      <w:bookmarkStart w:id="15" w:name="o60"/>
      <w:bookmarkStart w:id="16" w:name="o61"/>
      <w:bookmarkEnd w:id="14"/>
      <w:bookmarkEnd w:id="15"/>
      <w:bookmarkEnd w:id="16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потреб і надання практичної допомоги молодим спеціалістам та іншим педагогічним працівникам,  у  тому  числі,  в період  підготовки  їх до атестації;  організація  роботи атестаційних комісій,  вивчення й надання оцінки якості  навчально-виховної  роботи  педагогічних  працівників,  що атестуються;</w:t>
      </w:r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психолого-соціального супроводу навчально-виховного процесу через систему організаційно-координуючих методичних заходів психологічної служби;</w:t>
      </w:r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o62"/>
      <w:bookmarkStart w:id="18" w:name="o63"/>
      <w:bookmarkStart w:id="19" w:name="o64"/>
      <w:bookmarkEnd w:id="17"/>
      <w:bookmarkEnd w:id="18"/>
      <w:bookmarkEnd w:id="19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та проведення I етапу Всеукраїнських  конкурсів серед педагогічних працівників, тематичних конкурсів серед навчальних закладів, учнівських інтелектуальних змагань (олімпіад,  Малої  академії  наук, турнірів, інтерактивних та інших конкурсів);</w:t>
      </w:r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o65"/>
      <w:bookmarkStart w:id="21" w:name="o66"/>
      <w:bookmarkEnd w:id="20"/>
      <w:bookmarkEnd w:id="21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організація інформаційно-комунікаційного обслуговування та використання інформаційно-комунікаційних технологій в навчально-виховному процесі та діяльності  навчальних закладів;</w:t>
      </w:r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o67"/>
      <w:bookmarkEnd w:id="22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вивчення,  узагальнення та впровадження в  педагогічну практику  ефективного педагогічного досвіду, також досвіду  використання інноваційних технологій і сучасних форм організації навчально-виховного процесу;</w:t>
      </w:r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o68"/>
      <w:bookmarkEnd w:id="23"/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електронних баз даних із різних питань і напрямів навчальної та виховної діяльності закладів освіти.</w:t>
      </w:r>
    </w:p>
    <w:p w:rsidR="005516AC" w:rsidRPr="00E555D0" w:rsidRDefault="005516AC" w:rsidP="00E555D0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E55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3.3.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даному етапі в системі освіти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необхідно посилити увагу до таких нагальних проблем:</w:t>
      </w:r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національно-патріотичне, громадянське виховання дітей та учнів;</w:t>
      </w:r>
    </w:p>
    <w:p w:rsidR="005516AC" w:rsidRPr="00E555D0" w:rsidRDefault="005516AC" w:rsidP="00E555D0">
      <w:pPr>
        <w:pStyle w:val="a9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превентивне виховання</w:t>
      </w:r>
      <w:r w:rsidR="00434835"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формування основ здорового способу життя, фізичного вдосконалення; збереження та підтримка нормального психічного стану всіх учасників навчально-виховного процесу.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o69"/>
      <w:bookmarkEnd w:id="24"/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4. Пропозиції щодо оптимізації штатного розкладу, чисельності та напрямів діяльності районних (міських) методичних служб 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4.1. Методичні кабінети (центри) </w:t>
      </w:r>
      <w:r w:rsidR="00434835"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необхідно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зберегти у всіх </w:t>
      </w:r>
      <w:r w:rsidR="00434835"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районах (містах) області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Обов’язковими штатними одиницями в кожному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методкабінеті (центрі) мають бути завідувач, методист з виховної роботи, методист-психолог і методисти, що здійснюють організаційно-методичну роботу.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</w:t>
      </w:r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Завідувач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має здійснювати загальну координаційно-організаційну функцію щодо виконання тих завдань, що покладені на методичну службу.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4.4.</w:t>
      </w:r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Методист з виховної роботи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організовує та координує діяльність навчальних закладів усіх типів з національно-патріотичного, громадянського, фізичного виховання учнів; вивчення предмету «Захист Вітчизни», основ безпеки життєдіяльності.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4.5.</w:t>
      </w:r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Методист-психолог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організовує та координує діяльність психологічної служби, організацію превентивного виховання, формування основ здорового способу життя, вивчення предмету «Основи здоров’я».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4.6.</w:t>
      </w:r>
      <w:r w:rsidRPr="00E555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Методисти,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здійснюють організаційно-координуючу методичну роботу, закріпл</w:t>
      </w:r>
      <w:r w:rsidR="00434835"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юються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конкретними закладами (групами закладів або за округами) і забезпечувати координацію їх діяльності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за всіма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завданнями, що визначені в п. 3.2.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4.7.Кількість методистів, що здійснюють організаційно - координуючу методичну роботу, залежить від кількості навчальних закладів у районі (місті) та чисельності спеціалістів відділу (управління) освіти, зміст діяльності яких теж доцільно переглянути і закріпити їх за конкретними закладами. </w:t>
      </w:r>
    </w:p>
    <w:p w:rsidR="005516AC" w:rsidRPr="00E555D0" w:rsidRDefault="005516AC" w:rsidP="00E55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4.8.Координація діяльності дошкільних навчальних закладів, з питань кадрової роботи та бібліотечних фондів  покладається на фахівця (це може бути або спеціаліст або методист), тому </w:t>
      </w:r>
      <w:r w:rsidRPr="00E555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доцільно оптимізувати штатний розклад і відділів (управлінь) освіти.</w:t>
      </w:r>
    </w:p>
    <w:p w:rsidR="003851F1" w:rsidRPr="00E555D0" w:rsidRDefault="005516AC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5516AC" w:rsidRPr="00E555D0" w:rsidRDefault="005516AC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КОНЦЕПТУАЛЬНІ ПІДХОДИ ЩОДО ЗАПРОВАДЖЕННЯ ДИФЕРЕНЦІЙОВАНОГО ПІДХОДУ В ОРГАНІЗАЦІЇ МЕТОДИЧНОЇ РОБОТИ З ПЕДАГОГІЧНИМИ ПРАЦІВНИКАМИ</w:t>
      </w:r>
    </w:p>
    <w:p w:rsidR="005516AC" w:rsidRPr="00E555D0" w:rsidRDefault="005516AC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670C8" w:rsidRPr="00E555D0" w:rsidRDefault="00375970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Сутність диференційованого підходу в організації методичної роботи</w:t>
      </w:r>
      <w:r w:rsidR="003670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розглядається за психолого-педагогічними аспектами, що впливають на мотиваційну сферу педагога.</w:t>
      </w:r>
      <w:r w:rsidR="00C953CE" w:rsidRPr="00E555D0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</w:t>
      </w:r>
      <w:r w:rsidR="003670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Аналіз за кожним з цих аспектів дасть можливість</w:t>
      </w:r>
      <w:r w:rsidR="003670C8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3670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відповідно до ступеня прояву цих ознак визначити чотири групи педагогів у кожній педагогічній номінації: </w:t>
      </w:r>
    </w:p>
    <w:p w:rsidR="003670C8" w:rsidRPr="00E555D0" w:rsidRDefault="003670C8" w:rsidP="00E555D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педагог-майстер (педагог-наставник), </w:t>
      </w:r>
    </w:p>
    <w:p w:rsidR="003670C8" w:rsidRPr="00E555D0" w:rsidRDefault="003670C8" w:rsidP="00E555D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педагог-фахівець (педагог-спеціаліст), </w:t>
      </w:r>
    </w:p>
    <w:p w:rsidR="003670C8" w:rsidRPr="00E555D0" w:rsidRDefault="003670C8" w:rsidP="00E555D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педагог-початківець (молодий фахівець),</w:t>
      </w:r>
    </w:p>
    <w:p w:rsidR="00F45780" w:rsidRPr="00E555D0" w:rsidRDefault="003670C8" w:rsidP="00E555D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нерезультативний педагог (педагог-аутсайдер). </w:t>
      </w:r>
    </w:p>
    <w:p w:rsidR="00E555D0" w:rsidRPr="00E555D0" w:rsidRDefault="00E555D0" w:rsidP="00E555D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670C8" w:rsidRPr="00E555D0" w:rsidRDefault="003670C8" w:rsidP="00E5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5D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Психологічні аспекти диференційованого підходу </w:t>
      </w:r>
      <w:r w:rsidR="008C7D68" w:rsidRPr="00E555D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E555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підвищенні мотивації педагогічних працівників </w:t>
      </w:r>
    </w:p>
    <w:p w:rsidR="003670C8" w:rsidRPr="00E555D0" w:rsidRDefault="003670C8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Ідея диференційованого підходу в організації роботи з педагогічними кадрами актуалізує, перш за все, вивчення питання мотивації педагогів до підвищення професійного фахового рівня, результативності в роботі, постійної роботи над самовдосконаленням. Слід враховувати, що </w:t>
      </w:r>
      <w:r w:rsidRPr="00E555D0">
        <w:rPr>
          <w:rFonts w:ascii="Times New Roman" w:hAnsi="Times New Roman" w:cs="Times New Roman"/>
          <w:i/>
          <w:sz w:val="28"/>
          <w:szCs w:val="28"/>
        </w:rPr>
        <w:t>мотиваційні фактори</w:t>
      </w:r>
      <w:r w:rsidRPr="00E555D0">
        <w:rPr>
          <w:rFonts w:ascii="Times New Roman" w:hAnsi="Times New Roman" w:cs="Times New Roman"/>
          <w:sz w:val="28"/>
          <w:szCs w:val="28"/>
        </w:rPr>
        <w:t xml:space="preserve"> з огляду на соціально-психологічні типи педагогів є різними:</w:t>
      </w:r>
    </w:p>
    <w:p w:rsidR="003670C8" w:rsidRPr="00E555D0" w:rsidRDefault="003670C8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Педагоги-майстри (педагоги-професіонали</w:t>
      </w:r>
      <w:r w:rsidRPr="00E555D0">
        <w:rPr>
          <w:rFonts w:ascii="Times New Roman" w:hAnsi="Times New Roman" w:cs="Times New Roman"/>
          <w:sz w:val="28"/>
          <w:szCs w:val="28"/>
        </w:rPr>
        <w:t>), як фахівці високої кваліфікації, налаштовані на результат своєї діяльності. Вони активні, ініціативні, реалістичні, беруться за виконання організаційної роботи, громадських доручень. До своєї роботи підходять творчо; із задоволенням беруть участь у різних семінарах, тренінгах тощо; також готові ділитися власним досвідом..</w:t>
      </w:r>
    </w:p>
    <w:p w:rsidR="003670C8" w:rsidRPr="00E555D0" w:rsidRDefault="003670C8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Педагоги-фахівці (педагоги-спеціалісти)</w:t>
      </w:r>
      <w:r w:rsidRPr="00E55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5D0">
        <w:rPr>
          <w:rFonts w:ascii="Times New Roman" w:hAnsi="Times New Roman" w:cs="Times New Roman"/>
          <w:sz w:val="28"/>
          <w:szCs w:val="28"/>
        </w:rPr>
        <w:t>виконують роботу на достатньому рівні, цінують комфортність у роботі, спланованість дій. Більшість із них охоче беруть участь у різних формах підвищення кваліфікації; часто очолюють фахові методичні об’єднання.</w:t>
      </w:r>
    </w:p>
    <w:p w:rsidR="003670C8" w:rsidRPr="00E555D0" w:rsidRDefault="003670C8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Педагоги-початківці (молоді фахівці)</w:t>
      </w:r>
      <w:r w:rsidRPr="00E555D0">
        <w:rPr>
          <w:rFonts w:ascii="Times New Roman" w:hAnsi="Times New Roman" w:cs="Times New Roman"/>
          <w:sz w:val="28"/>
          <w:szCs w:val="28"/>
        </w:rPr>
        <w:t xml:space="preserve"> в більшості випадків готові працювати в навчальному закладі заради отримання досвіду і кваліфікації,</w:t>
      </w:r>
      <w:r w:rsidR="00F45780" w:rsidRPr="00E555D0">
        <w:rPr>
          <w:rFonts w:ascii="Times New Roman" w:hAnsi="Times New Roman" w:cs="Times New Roman"/>
          <w:sz w:val="28"/>
          <w:szCs w:val="28"/>
        </w:rPr>
        <w:t xml:space="preserve"> але</w:t>
      </w:r>
      <w:r w:rsidRPr="00E555D0">
        <w:rPr>
          <w:rFonts w:ascii="Times New Roman" w:hAnsi="Times New Roman" w:cs="Times New Roman"/>
          <w:sz w:val="28"/>
          <w:szCs w:val="28"/>
        </w:rPr>
        <w:t xml:space="preserve"> не вміють якісно планувати власну діяльність, втілювати теоретичні знання у практичну діяльність. Беруть активну участь у різних формах навчання.</w:t>
      </w:r>
    </w:p>
    <w:p w:rsidR="003670C8" w:rsidRPr="00E555D0" w:rsidRDefault="003670C8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Нерезультативні педагоги (педагоги-аутсайдери)</w:t>
      </w:r>
      <w:r w:rsidRPr="00E555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555D0">
        <w:rPr>
          <w:rFonts w:ascii="Times New Roman" w:hAnsi="Times New Roman" w:cs="Times New Roman"/>
          <w:sz w:val="28"/>
          <w:szCs w:val="28"/>
        </w:rPr>
        <w:t xml:space="preserve">найскладніша категорія вчителів. Їхні учні дуже часто показують низькі результати діяльності, але вчителі ставляться до цього спокійно, навіть байдуже, шукають різних </w:t>
      </w:r>
      <w:proofErr w:type="spellStart"/>
      <w:r w:rsidRPr="00E555D0">
        <w:rPr>
          <w:rFonts w:ascii="Times New Roman" w:hAnsi="Times New Roman" w:cs="Times New Roman"/>
          <w:sz w:val="28"/>
          <w:szCs w:val="28"/>
        </w:rPr>
        <w:t>виправдовувань</w:t>
      </w:r>
      <w:proofErr w:type="spellEnd"/>
      <w:r w:rsidRPr="00E555D0">
        <w:rPr>
          <w:rFonts w:ascii="Times New Roman" w:hAnsi="Times New Roman" w:cs="Times New Roman"/>
          <w:sz w:val="28"/>
          <w:szCs w:val="28"/>
        </w:rPr>
        <w:t xml:space="preserve"> щодо низької результативності навчання. Часто їх участь у підвищенні кваліфікації носить формальний характер і не дає результатів.</w:t>
      </w:r>
    </w:p>
    <w:p w:rsidR="003670C8" w:rsidRPr="00E555D0" w:rsidRDefault="003670C8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0C8" w:rsidRPr="00E555D0" w:rsidRDefault="003670C8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  <w:lang w:val="uk-UA"/>
        </w:rPr>
      </w:pPr>
    </w:p>
    <w:p w:rsidR="003670C8" w:rsidRPr="00E555D0" w:rsidRDefault="003670C8" w:rsidP="00E5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5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Педагогічні аспекти диференційованого підходу </w:t>
      </w:r>
      <w:r w:rsidR="008C7D68" w:rsidRPr="00E555D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E555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підвищенні мотивації педагогічних працівників </w:t>
      </w:r>
    </w:p>
    <w:p w:rsidR="000F3DB3" w:rsidRPr="00E555D0" w:rsidRDefault="000F3DB3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Для</w:t>
      </w:r>
      <w:r w:rsidR="00864C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організації методичної роботи з педагогами в </w:t>
      </w:r>
      <w:proofErr w:type="spellStart"/>
      <w:r w:rsidR="00864C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міжатестаційний</w:t>
      </w:r>
      <w:proofErr w:type="spellEnd"/>
      <w:r w:rsidR="00864C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період </w:t>
      </w:r>
      <w:r w:rsidR="003670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 засадах диференційованого підходу </w:t>
      </w:r>
      <w:r w:rsidR="00864C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пропонує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ться</w:t>
      </w:r>
      <w:r w:rsidR="00864C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проаналізувати наявний </w:t>
      </w:r>
      <w:r w:rsidR="00864C7A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педагогічн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ий потенціал</w:t>
      </w:r>
      <w:r w:rsidR="00864C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кожного педагога за 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ознаками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</w:t>
      </w:r>
    </w:p>
    <w:p w:rsidR="000F3DB3" w:rsidRPr="00E555D0" w:rsidRDefault="000F3DB3" w:rsidP="00E555D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рівень кваліфікації; </w:t>
      </w:r>
    </w:p>
    <w:p w:rsidR="000F3DB3" w:rsidRPr="00E555D0" w:rsidRDefault="000F3DB3" w:rsidP="00E555D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результативність педагогічної діяльності; </w:t>
      </w:r>
    </w:p>
    <w:p w:rsidR="000F3DB3" w:rsidRPr="00E555D0" w:rsidRDefault="000F3DB3" w:rsidP="00E555D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прагнення до самовдосконалення; </w:t>
      </w:r>
    </w:p>
    <w:p w:rsidR="000F3DB3" w:rsidRPr="00E555D0" w:rsidRDefault="000F3DB3" w:rsidP="00E555D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креативність;</w:t>
      </w:r>
    </w:p>
    <w:p w:rsidR="000F3DB3" w:rsidRPr="00E555D0" w:rsidRDefault="000F3DB3" w:rsidP="00E555D0">
      <w:pPr>
        <w:pStyle w:val="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наявність внутрішнього резерву.</w:t>
      </w:r>
    </w:p>
    <w:p w:rsidR="00F8088C" w:rsidRPr="00E555D0" w:rsidRDefault="00F8088C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1F742B" w:rsidRPr="00E555D0" w:rsidRDefault="001F742B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Група  </w:t>
      </w:r>
      <w:r w:rsidR="00C9492C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«</w:t>
      </w: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педагог-майстер</w:t>
      </w:r>
      <w:r w:rsidR="00F8088C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»</w:t>
      </w: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(педагог-наставник)</w:t>
      </w:r>
    </w:p>
    <w:p w:rsidR="00C9492C" w:rsidRPr="00E555D0" w:rsidRDefault="00C9492C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Педагогічні працівники, яких можна віднести до</w:t>
      </w:r>
      <w:r w:rsidR="00F8088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цієї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групи</w:t>
      </w:r>
      <w:r w:rsidR="00F8088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мають:</w:t>
      </w:r>
    </w:p>
    <w:p w:rsidR="001F742B" w:rsidRPr="00E555D0" w:rsidRDefault="00F8088C" w:rsidP="00E555D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педагогічну кваліфікацію « спеціаліст вищої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атегорії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E555D0" w:rsidRDefault="00C9492C" w:rsidP="00E555D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исокий рівень креативності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E555D0" w:rsidRDefault="00C9492C" w:rsidP="00E555D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исок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результативність</w:t>
      </w:r>
      <w:r w:rsidR="00F8088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навчально-виховної діяльності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E555D0" w:rsidRDefault="00C9492C" w:rsidP="00E555D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власний е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фективний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педагогічний 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досвід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E555D0" w:rsidRDefault="00C9492C" w:rsidP="00E555D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бажання здійснювати (або здійснюють) д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ослідницьк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діяльність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8088C" w:rsidRPr="00E555D0" w:rsidRDefault="00F8088C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1F742B" w:rsidRPr="00E555D0" w:rsidRDefault="00C9492C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Група «</w:t>
      </w:r>
      <w:r w:rsidR="001F742B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педагог-фахівець</w:t>
      </w:r>
      <w:r w:rsidR="00F8088C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»</w:t>
      </w:r>
      <w:r w:rsidR="001F742B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(педагог-спеціаліст)</w:t>
      </w:r>
    </w:p>
    <w:p w:rsidR="00F8088C" w:rsidRPr="00E555D0" w:rsidRDefault="00F8088C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Педагогічні працівники, яких можна віднести до цієї групи, мають:</w:t>
      </w:r>
    </w:p>
    <w:p w:rsidR="00F8088C" w:rsidRPr="00E555D0" w:rsidRDefault="00F8088C" w:rsidP="00E555D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педагогічну кваліфікацію « спеціаліст 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вищої або першої  категорії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»;</w:t>
      </w:r>
    </w:p>
    <w:p w:rsidR="001F742B" w:rsidRPr="00E555D0" w:rsidRDefault="004738DC" w:rsidP="00E555D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фа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хов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стабільніст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ь;</w:t>
      </w:r>
    </w:p>
    <w:p w:rsidR="001F742B" w:rsidRPr="00E555D0" w:rsidRDefault="00035B05" w:rsidP="00E555D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достатню або 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ередн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ю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результативніст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ь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навчально-виховної діяльності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E555D0" w:rsidRDefault="004738DC" w:rsidP="00E555D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достатньо 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розвинен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креативніст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ь;</w:t>
      </w:r>
    </w:p>
    <w:p w:rsidR="001F742B" w:rsidRPr="00E555D0" w:rsidRDefault="001F742B" w:rsidP="00E555D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достатн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ю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мотиваці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ю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 професійного саморозвитку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8088C" w:rsidRPr="00E555D0" w:rsidRDefault="00F8088C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1F742B" w:rsidRPr="00E555D0" w:rsidRDefault="004738DC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Група «</w:t>
      </w:r>
      <w:r w:rsidR="001F742B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педагог-початківець</w:t>
      </w: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»</w:t>
      </w:r>
      <w:r w:rsidR="00F8088C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(молодий фахівець)</w:t>
      </w:r>
    </w:p>
    <w:p w:rsidR="001F742B" w:rsidRPr="00E555D0" w:rsidRDefault="00035B05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Ця г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рупа включає м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олод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их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спеціаліст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 із педагогічним стажем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 1-го до 3-х років, які </w:t>
      </w:r>
      <w:r w:rsidR="004738D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характеризуються:</w:t>
      </w:r>
    </w:p>
    <w:p w:rsidR="001F742B" w:rsidRPr="00E555D0" w:rsidRDefault="004738DC" w:rsidP="00E555D0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едостатні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рівн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ем 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фах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ової та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методичної підготовки;</w:t>
      </w:r>
    </w:p>
    <w:p w:rsidR="00035B05" w:rsidRPr="00E555D0" w:rsidRDefault="00035B05" w:rsidP="00E555D0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відсутністю практичного досвіду навчально-виховної діяльності;</w:t>
      </w:r>
    </w:p>
    <w:p w:rsidR="001F742B" w:rsidRPr="00E555D0" w:rsidRDefault="004738DC" w:rsidP="00E555D0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отреб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ою</w:t>
      </w:r>
      <w:r w:rsidR="002E029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допомо</w:t>
      </w:r>
      <w:r w:rsidR="002E029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зі щодо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проектуванн</w:t>
      </w:r>
      <w:r w:rsidR="002E029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я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власної траєкторії 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фахового 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розвитку</w:t>
      </w:r>
      <w:r w:rsidR="002E029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8088C" w:rsidRPr="00E555D0" w:rsidRDefault="00F8088C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1F742B" w:rsidRPr="00E555D0" w:rsidRDefault="002E0296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Група «</w:t>
      </w:r>
      <w:r w:rsidR="001F742B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нерезультативний </w:t>
      </w: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педагог</w:t>
      </w:r>
      <w:r w:rsidR="00F8088C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»</w:t>
      </w: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(педагог-аутсайдер)</w:t>
      </w:r>
    </w:p>
    <w:p w:rsidR="002E0296" w:rsidRPr="00E555D0" w:rsidRDefault="002E0296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 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цих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педагогічних працівників, як правило: </w:t>
      </w:r>
    </w:p>
    <w:p w:rsidR="001F742B" w:rsidRPr="00E555D0" w:rsidRDefault="002E0296" w:rsidP="00E555D0">
      <w:pPr>
        <w:pStyle w:val="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ідсутн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я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відповідн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фахов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підготовк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 та (або)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відзначається 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низький рівень фахових знань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із предмету або виду діяльності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E555D0" w:rsidRDefault="002E0296" w:rsidP="00E555D0">
      <w:pPr>
        <w:pStyle w:val="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изька результативність</w:t>
      </w:r>
      <w:r w:rsidR="00035B0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навчально-виховної діяльності;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E555D0" w:rsidRDefault="00035B05" w:rsidP="00E555D0">
      <w:pPr>
        <w:pStyle w:val="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можуть спостерігатися </w:t>
      </w:r>
      <w:r w:rsidR="002E029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знаки професійного вигоряння</w:t>
      </w:r>
      <w:r w:rsidR="002E029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F742B" w:rsidRPr="00E555D0" w:rsidRDefault="002E0296" w:rsidP="00E555D0">
      <w:pPr>
        <w:pStyle w:val="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лабка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(або відсутня) </w:t>
      </w:r>
      <w:r w:rsidR="001F74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мотивація до професійного саморозвитку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F439E2" w:rsidRPr="00E555D0" w:rsidRDefault="00F439E2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670C8" w:rsidRPr="00E555D0" w:rsidRDefault="003670C8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У визначенні диференційованих груп педагогічних працівників, необхідно врахувати психологічні аспекти, що виявляються на діагностичній основі шляхом спеціального дослідження (опитування, анкетування, діагностичне інтерв’ю, співбесіда, кейс-аналіз тощо). Такі дослідження здійснюються практичним психологом на замовлення самого фахівця або за запитом адміністрації навчального закладу. Можна використати результати комплексних психологічних досліджень, що передують атестації педагогів. Доцільно також скористатися </w:t>
      </w:r>
      <w:r w:rsidRPr="00E555D0">
        <w:rPr>
          <w:rFonts w:ascii="Times New Roman" w:hAnsi="Times New Roman" w:cs="Times New Roman"/>
          <w:i/>
          <w:sz w:val="28"/>
          <w:szCs w:val="28"/>
        </w:rPr>
        <w:t>педагогічними картками професійного розвитку</w:t>
      </w:r>
      <w:r w:rsidRPr="00E555D0">
        <w:rPr>
          <w:rFonts w:ascii="Times New Roman" w:hAnsi="Times New Roman" w:cs="Times New Roman"/>
          <w:sz w:val="28"/>
          <w:szCs w:val="28"/>
        </w:rPr>
        <w:t xml:space="preserve"> кожного педагога.</w:t>
      </w:r>
    </w:p>
    <w:p w:rsidR="008C7D68" w:rsidRPr="00E555D0" w:rsidRDefault="003670C8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sz w:val="28"/>
          <w:szCs w:val="28"/>
          <w:lang w:val="uk-UA"/>
        </w:rPr>
        <w:t xml:space="preserve">За результатами досліджень будується особистісний профіль педагога та надаються рекомендації щодо підвищення його мотивації на подальшу продуктивну діяльність; визначаються форми методичної роботи, до яких залучаються фахівці відповідної групи. </w:t>
      </w:r>
      <w:r w:rsidR="008C7D6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Для </w:t>
      </w:r>
      <w:r w:rsidR="008C7D68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кожної</w:t>
      </w:r>
      <w:r w:rsidR="008C7D6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групи мають бути визначені </w:t>
      </w:r>
      <w:r w:rsidR="008C7D68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відповідні</w:t>
      </w:r>
      <w:r w:rsidR="008C7D6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7123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її особливостям </w:t>
      </w:r>
      <w:r w:rsidR="008C7D6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форми та методи методичної роботи. </w:t>
      </w:r>
    </w:p>
    <w:p w:rsidR="003670C8" w:rsidRPr="00E555D0" w:rsidRDefault="003670C8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0C8" w:rsidRPr="00E555D0" w:rsidRDefault="003670C8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Важливо створити в педагогічному просторі району (міста) і навчальних закладах  таку атмосферу, щоб кожний педагог прагнув перейти до професійної групи більш високого рівня кваліфікації, вдосконалюючи свою фахову майстерність і реалізуючи власний потенціал.</w:t>
      </w:r>
    </w:p>
    <w:p w:rsidR="007D397C" w:rsidRPr="00E555D0" w:rsidRDefault="007D397C" w:rsidP="00E555D0">
      <w:pPr>
        <w:pStyle w:val="1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</w:p>
    <w:p w:rsidR="00911C8A" w:rsidRPr="00E555D0" w:rsidRDefault="000131CE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Форми </w:t>
      </w:r>
      <w:r w:rsidR="00911C8A"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методичної </w:t>
      </w:r>
      <w:r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роботи з педагогічними працівниками</w:t>
      </w:r>
      <w:r w:rsidR="008C7D68"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за диференційованим підходом</w:t>
      </w:r>
    </w:p>
    <w:p w:rsidR="003D248F" w:rsidRPr="00E555D0" w:rsidRDefault="005A3DD1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0131CE" w:rsidRPr="00E555D0" w:rsidRDefault="003D248F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2.1. Г</w:t>
      </w:r>
      <w:r w:rsidR="000131CE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руп</w:t>
      </w: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а</w:t>
      </w:r>
      <w:r w:rsidR="000131CE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«педагог-майстер (педагог-наставник)»</w:t>
      </w:r>
    </w:p>
    <w:p w:rsidR="00966A2A" w:rsidRPr="00E555D0" w:rsidRDefault="006E2529" w:rsidP="00E555D0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Наставництво</w:t>
      </w:r>
      <w:r w:rsidR="00464A4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40CD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– пролонгована в часі цілеспрямована педагогічна підтримка </w:t>
      </w:r>
      <w:r w:rsidR="00464A4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молодих спеціалістів (педагогів-початківців)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консультування</w:t>
      </w:r>
      <w:r w:rsidR="003D248F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D248F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їх</w:t>
      </w:r>
      <w:r w:rsidR="00464A4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різних питань організації навчально-виховного </w:t>
      </w:r>
      <w:r w:rsidR="00CB2F1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процесу, психолого-педагогічних і фахових питань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</w:t>
      </w:r>
      <w:r w:rsidR="003D248F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D248F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проведення для них відкритих уроків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інших заходів; </w:t>
      </w:r>
      <w:r w:rsidR="00A40CD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спостереження й 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аналіз уроків</w:t>
      </w:r>
      <w:r w:rsidR="00A40CD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(занять)</w:t>
      </w:r>
      <w:r w:rsidR="00A40CD2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40CD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молодих педагогів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C3329" w:rsidRPr="00E555D0" w:rsidRDefault="0057395E" w:rsidP="00E555D0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Проведення</w:t>
      </w:r>
      <w:r w:rsidR="0084182C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айстер-клас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ів</w:t>
      </w:r>
      <w:r w:rsidR="00464A4A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, педагогічн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="00464A4A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майстер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е</w:t>
      </w:r>
      <w:r w:rsidR="00464A4A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н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ь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для педагогів інших груп 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як форми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ефективн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професійн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активн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ого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навчання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інших педагогічних працівників та їхньої підготовки до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застосовува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ння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практиці 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нових технологій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або метод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ів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</w:t>
      </w:r>
    </w:p>
    <w:p w:rsidR="0057395E" w:rsidRPr="00E555D0" w:rsidRDefault="00DC3329" w:rsidP="00E555D0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Керівництво</w:t>
      </w:r>
      <w:r w:rsidR="001F6D55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РМ(М)О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F6D5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–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районним (міським) методичним об’єднанням  педагогів.</w:t>
      </w:r>
      <w:r w:rsidR="0057395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5A5E7A" w:rsidRPr="00E555D0" w:rsidRDefault="0057395E" w:rsidP="00E555D0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Участь 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у</w:t>
      </w:r>
      <w:r w:rsidR="005A5E7A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цільов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="005A5E7A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творч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="005A5E7A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об’єднаннях педагогів:</w:t>
      </w:r>
    </w:p>
    <w:p w:rsidR="005A5E7A" w:rsidRPr="00E555D0" w:rsidRDefault="0084182C" w:rsidP="00E555D0">
      <w:pPr>
        <w:pStyle w:val="1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тимчасов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творч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колективах (ТТК):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</w:t>
      </w:r>
      <w:r w:rsidR="005A5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короткотермінові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педагогічн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творч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клуб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ах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(ПТК)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</w:t>
      </w:r>
      <w:r w:rsidR="005A5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довготермінові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) з метою </w:t>
      </w:r>
      <w:r w:rsidR="005A5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здійснення інноваційної 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або експериментальної </w:t>
      </w:r>
      <w:r w:rsidR="005A5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діяльності;</w:t>
      </w:r>
    </w:p>
    <w:p w:rsidR="00966A2A" w:rsidRPr="00E555D0" w:rsidRDefault="006E2529" w:rsidP="00E555D0">
      <w:pPr>
        <w:pStyle w:val="1"/>
        <w:numPr>
          <w:ilvl w:val="0"/>
          <w:numId w:val="1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мобільн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их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фокус-груп</w:t>
      </w:r>
      <w:r w:rsidR="00DC33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ах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5A5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–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для </w:t>
      </w:r>
      <w:r w:rsidR="005A5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оперативного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вирішення </w:t>
      </w:r>
      <w:r w:rsidR="005A5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конкретних 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методичних </w:t>
      </w:r>
      <w:r w:rsidR="005A5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задач і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педагогічних проблем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E555D0" w:rsidRDefault="00D537A9" w:rsidP="00E555D0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У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част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ь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у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дослідно-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експериментальній роботі</w:t>
      </w:r>
      <w:r w:rsidR="00DC33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DC33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обласного або Всеукраїнського рівнів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E555D0" w:rsidRDefault="00D537A9" w:rsidP="00E555D0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lastRenderedPageBreak/>
        <w:t>Здійснення а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пробаці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ї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нових навчально-методичних матеріалів</w:t>
      </w:r>
      <w:r w:rsidR="004229BD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(навчальних програм, підручників, посібників тощо)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46132" w:rsidRPr="00E555D0" w:rsidRDefault="00C46132" w:rsidP="00E555D0">
      <w:pPr>
        <w:pStyle w:val="1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Самоосвіта.</w:t>
      </w:r>
    </w:p>
    <w:p w:rsidR="00966A2A" w:rsidRPr="00E555D0" w:rsidRDefault="00DC3329" w:rsidP="00E555D0">
      <w:pPr>
        <w:pStyle w:val="1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Створення й підтримка </w:t>
      </w:r>
      <w:r w:rsidR="004229BD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особистого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сайту (блог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у</w:t>
      </w:r>
      <w:r w:rsidR="006E2529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)</w:t>
      </w:r>
      <w:r w:rsidR="004229BD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метою презентації власного ефективного педагогічного досвіду, консультування, професійного спілкування з колегами</w:t>
      </w:r>
      <w:r w:rsidR="00AA514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тощо</w:t>
      </w:r>
      <w:r w:rsidR="0084182C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131CE" w:rsidRPr="00E555D0" w:rsidRDefault="000131CE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0131CE" w:rsidRPr="00E555D0" w:rsidRDefault="00DC3329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2.2. Група </w:t>
      </w:r>
      <w:r w:rsidR="000131CE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«педагог-фахівець (педагог-спеціаліст)»</w:t>
      </w:r>
    </w:p>
    <w:p w:rsidR="00966A2A" w:rsidRPr="00E555D0" w:rsidRDefault="00585277" w:rsidP="00E555D0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Участь у роботі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м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етодичн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их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студі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й, педагогічних майстерень</w:t>
      </w:r>
      <w:r w:rsidR="00B7539B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,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клубів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</w:t>
      </w:r>
      <w:r w:rsidR="00C4613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метою практичної реалізації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визначено</w:t>
      </w:r>
      <w:r w:rsidR="00C4613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методично</w:t>
      </w:r>
      <w:r w:rsidR="00C4613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тем</w:t>
      </w:r>
      <w:r w:rsidR="00C4613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и,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підвищення рівня професійної компетентності з окремих</w:t>
      </w:r>
      <w:r w:rsidR="00A103B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питань педагогічної діяльності.  </w:t>
      </w:r>
    </w:p>
    <w:p w:rsidR="00966A2A" w:rsidRPr="00E555D0" w:rsidRDefault="006E2529" w:rsidP="00E555D0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Вивчення</w:t>
      </w:r>
      <w:r w:rsidR="00585277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, апробація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та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впровадження інноваційних педагогічних технологій</w:t>
      </w:r>
      <w:r w:rsidR="00A40CD2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, ефективного педагогічного досвіду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40CD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навчально-виховний процес</w:t>
      </w:r>
      <w:r w:rsidR="0058527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із подальшим обміном ефективн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им</w:t>
      </w:r>
      <w:r w:rsidR="0058527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досвід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ом з колегами</w:t>
      </w:r>
      <w:r w:rsidR="0058527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B7539B" w:rsidRPr="00E555D0" w:rsidRDefault="001F6D55" w:rsidP="00E555D0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Керівництво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РМ(М)О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– </w:t>
      </w:r>
      <w:r w:rsidR="00B7539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районним (міським) методичним об’єднанням  педагогів. </w:t>
      </w:r>
    </w:p>
    <w:p w:rsidR="00C46132" w:rsidRPr="00E555D0" w:rsidRDefault="00A40CD2" w:rsidP="00E555D0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Участь у</w:t>
      </w:r>
      <w:r w:rsidR="001F6D55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розроб</w:t>
      </w:r>
      <w:r w:rsidR="001F6D5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ки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уроків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новими навчальними програмами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позакласних заходів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за актуальною тематикою</w:t>
      </w:r>
      <w:r w:rsidR="00C4613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B33EF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966A2A" w:rsidRPr="00E555D0" w:rsidRDefault="00C46132" w:rsidP="00E555D0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Участь у розробці </w:t>
      </w:r>
      <w:r w:rsidR="00B33EF6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дидактичних матеріалів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у тому числі електронних</w:t>
      </w:r>
      <w:r w:rsidR="00B33EF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для диференціації, індивідуалізації й інтенсифікації навчального процесу, організації самостійної навчальної діяльності учнів, візуалізації навчальної інформації, оцінки результатів навчання тощо. </w:t>
      </w:r>
    </w:p>
    <w:p w:rsidR="00C46132" w:rsidRPr="00E555D0" w:rsidRDefault="00C46132" w:rsidP="00E555D0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Навчання за програмою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підготовки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трен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ерів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метою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організації практичної тренерської роботи з різних програм на рівні району (міста).</w:t>
      </w:r>
    </w:p>
    <w:p w:rsidR="00966A2A" w:rsidRPr="00E555D0" w:rsidRDefault="00C46132" w:rsidP="00E555D0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Участь у</w:t>
      </w:r>
      <w:r w:rsidR="00E43750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дискусійних клуб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ах</w:t>
      </w:r>
      <w:r w:rsidR="00A103B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43750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із метою</w:t>
      </w:r>
      <w:r w:rsidR="00A103B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розвитку </w:t>
      </w:r>
      <w:r w:rsidR="00E43750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практичних навичок, </w:t>
      </w:r>
      <w:r w:rsidR="00A103B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креативності, ініціативи та творчості</w:t>
      </w:r>
      <w:r w:rsidR="00E43750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педагогів, обговорення актуальних педагогічних проблем</w:t>
      </w:r>
      <w:r w:rsidR="0058527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E555D0" w:rsidRDefault="00D537A9" w:rsidP="00E555D0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Здійснення 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психологічної підготовки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педагогів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у тому числі молодих спеціалістів (спільно з практичним психологом)</w:t>
      </w:r>
      <w:r w:rsidR="0058527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5A3DD1" w:rsidRDefault="00D537A9" w:rsidP="00E555D0">
      <w:pPr>
        <w:pStyle w:val="1"/>
        <w:numPr>
          <w:ilvl w:val="0"/>
          <w:numId w:val="2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Самоосвіт</w:t>
      </w:r>
      <w:r w:rsidR="00AE67C1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</w:t>
      </w:r>
      <w:r w:rsidR="0058527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E555D0" w:rsidRPr="00E555D0" w:rsidRDefault="00E555D0" w:rsidP="00E555D0">
      <w:pPr>
        <w:pStyle w:val="1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5A3DD1" w:rsidRPr="00E555D0" w:rsidRDefault="00B9335B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2.3. Г</w:t>
      </w:r>
      <w:r w:rsidR="005A3DD1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руп</w:t>
      </w: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а</w:t>
      </w:r>
      <w:r w:rsidR="005A3DD1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 «педагог-початківець»</w:t>
      </w:r>
      <w:r w:rsidR="008C7D68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(молодий фахівець)</w:t>
      </w:r>
    </w:p>
    <w:p w:rsidR="00966A2A" w:rsidRPr="00E555D0" w:rsidRDefault="006E2529" w:rsidP="00E555D0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</w:t>
      </w:r>
      <w:r w:rsidR="006A174E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ідвідування</w:t>
      </w:r>
      <w:r w:rsidR="006A174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6A174E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ідкрит</w:t>
      </w:r>
      <w:r w:rsidR="006A174E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их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урок</w:t>
      </w:r>
      <w:r w:rsidR="006A174E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ів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наставників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733465" w:rsidRPr="00E555D0" w:rsidRDefault="00733465" w:rsidP="00E555D0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Практи</w:t>
      </w:r>
      <w:r w:rsidR="00342BF1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чні заняття</w:t>
      </w:r>
      <w:r w:rsidR="00342BF1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конструювання сучасного уроку.</w:t>
      </w:r>
    </w:p>
    <w:p w:rsidR="00966A2A" w:rsidRPr="00E555D0" w:rsidRDefault="006E2529" w:rsidP="00E555D0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Індивідуальн</w:t>
      </w:r>
      <w:r w:rsidR="00342BF1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е консультування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наставників</w:t>
      </w:r>
      <w:r w:rsidR="00342BF1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педагогів-майстрів і педагогів-фахівців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966A2A" w:rsidRPr="00E555D0" w:rsidRDefault="006E2529" w:rsidP="00E555D0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Проведення уроків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42BF1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й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аналіз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їх наставниками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E555D0" w:rsidRDefault="006E2529" w:rsidP="00E555D0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Участь у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42BF1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навчальних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тренінгах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342BF1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методичних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семінарах</w:t>
      </w:r>
      <w:r w:rsidR="00342BF1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роботі педагогічних </w:t>
      </w:r>
      <w:r w:rsidR="00342BF1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шкіл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E555D0" w:rsidRDefault="006E2529" w:rsidP="00E555D0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Проектування власної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траєкторії розвитку</w:t>
      </w:r>
      <w:r w:rsidR="00A6612B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, </w:t>
      </w:r>
      <w:r w:rsidR="00A661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спрямованої на створення ситуації успіху</w:t>
      </w:r>
      <w:r w:rsidR="00B9335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 подальшого професійного вдосконалення</w:t>
      </w:r>
      <w:r w:rsidR="0073346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(бесіди</w:t>
      </w:r>
      <w:r w:rsidR="00A661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наставником, практичним психологом,</w:t>
      </w:r>
      <w:r w:rsidR="0073346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анкетування, обговорення напрямів педагогічного розвитку</w:t>
      </w:r>
      <w:r w:rsidR="00A6612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тощо</w:t>
      </w:r>
      <w:r w:rsidR="0073346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)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A40CD2" w:rsidRPr="00E555D0" w:rsidRDefault="00A40CD2" w:rsidP="00E555D0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Вивчення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нормативно-правових та інструктивно-методичних документів.</w:t>
      </w:r>
    </w:p>
    <w:p w:rsidR="00AE67C1" w:rsidRPr="00E555D0" w:rsidRDefault="00FD7C0A" w:rsidP="00E555D0">
      <w:pPr>
        <w:pStyle w:val="1"/>
        <w:numPr>
          <w:ilvl w:val="0"/>
          <w:numId w:val="22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С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амоосвіта</w:t>
      </w:r>
      <w:r w:rsidR="008D507B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733465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5A3DD1" w:rsidRPr="00E555D0" w:rsidRDefault="005A3DD1" w:rsidP="00E555D0">
      <w:pPr>
        <w:pStyle w:val="1"/>
        <w:tabs>
          <w:tab w:val="num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0131CE" w:rsidRPr="00E555D0" w:rsidRDefault="00B9335B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2.4.</w:t>
      </w:r>
      <w:r w:rsidR="005A3DD1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Г</w:t>
      </w:r>
      <w:r w:rsidR="005A3DD1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руп</w:t>
      </w: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а</w:t>
      </w:r>
      <w:r w:rsidR="005A3DD1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0131CE"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 «нерезультативний педагог (педагог-аутсайдер)»</w:t>
      </w:r>
    </w:p>
    <w:p w:rsidR="00966A2A" w:rsidRPr="00E555D0" w:rsidRDefault="006E2529" w:rsidP="00E555D0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Діагностика педагогічних проблем</w:t>
      </w:r>
      <w:r w:rsidR="00081EC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виявлення причин низького рівня професійної діяльності (анкетування, співбесіда, психологічна діагностика)</w:t>
      </w:r>
      <w:r w:rsidR="00614781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E555D0" w:rsidRDefault="00FD7C0A" w:rsidP="00E555D0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Р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обот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в групах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із оновлення </w:t>
      </w:r>
      <w:r w:rsidR="00B9335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й розширення 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фахових знань</w:t>
      </w:r>
      <w:r w:rsidR="00B9335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r w:rsidR="00B9335B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теоретичних</w:t>
      </w:r>
      <w:r w:rsidR="00B9335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– шляхом вивчення </w:t>
      </w:r>
      <w:r w:rsidR="007C7A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змісту</w:t>
      </w:r>
      <w:r w:rsidR="00B9335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навчальних програм, підручників</w:t>
      </w:r>
      <w:r w:rsidR="007C7A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опрацювання</w:t>
      </w:r>
      <w:r w:rsidR="007C7AC8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C7A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фахової та</w:t>
      </w:r>
      <w:r w:rsidR="007C7AC8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7C7A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методичної літератури; </w:t>
      </w:r>
      <w:r w:rsidR="007C7AC8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практичних</w:t>
      </w:r>
      <w:r w:rsidR="007C7A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– шляхом виконання завдань за начальними програмами, підручниками (написання диктантів, переказів, тестів, рішення задач, доведення теорем і законів тощо).</w:t>
      </w:r>
    </w:p>
    <w:p w:rsidR="00A40CD2" w:rsidRPr="00E555D0" w:rsidRDefault="00A40CD2" w:rsidP="00E555D0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Самоосвіта.</w:t>
      </w:r>
    </w:p>
    <w:p w:rsidR="007C7AC8" w:rsidRPr="00E555D0" w:rsidRDefault="00421817" w:rsidP="00E555D0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Н</w:t>
      </w:r>
      <w:r w:rsidR="007C7AC8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авчання за програмою тематичних фахових спецкурсів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із метою поповнення та розширення фахових знань</w:t>
      </w:r>
      <w:r w:rsidR="007C7A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E555D0" w:rsidRDefault="007C7AC8" w:rsidP="00E555D0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Отримання і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ндивідуальн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их</w:t>
      </w:r>
      <w:r w:rsidR="006E2529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консульт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ацій</w:t>
      </w:r>
      <w:r w:rsidR="00081EC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практичної допомоги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081EC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педагогів-майстрів і педагогів-спеціалістів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966A2A" w:rsidRPr="00E555D0" w:rsidRDefault="00081EC2" w:rsidP="00E555D0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Участь у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тренінгах, рольових іграх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 метою яких є м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оделювання та розв’язання </w:t>
      </w:r>
      <w:r w:rsidR="00AC6B5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різних </w:t>
      </w:r>
      <w:r w:rsidR="006E2529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педагогічних ситуацій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опрацювання конкретних задач </w:t>
      </w:r>
      <w:r w:rsidR="00AC54F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вирішення педагогічних проблем</w:t>
      </w:r>
      <w:r w:rsidR="008D507B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81EC2" w:rsidRPr="00E555D0" w:rsidRDefault="007C7AC8" w:rsidP="00E555D0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Періодичне в</w:t>
      </w:r>
      <w:r w:rsidR="00081EC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иконання </w:t>
      </w:r>
      <w:r w:rsidR="00081EC2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тематичних контрольних робіт</w:t>
      </w:r>
      <w:r w:rsidR="00081EC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081EC2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тест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ів, у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тому числі, за змістом ЗНО</w:t>
      </w:r>
      <w:r w:rsidR="00081EC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81EC2" w:rsidRPr="00E555D0" w:rsidRDefault="00081EC2" w:rsidP="00E555D0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Індивідуальне психологічне консультування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участь у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психологічних тренінгах</w:t>
      </w:r>
      <w:r w:rsidR="00326BC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C54FE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326BC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мет</w:t>
      </w:r>
      <w:r w:rsidR="00326BC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ою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формування мотиваційних орієнтирів</w:t>
      </w:r>
      <w:r w:rsidR="00326BC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у професійній діяльності, підвищенні кваліфікації та самоосвіті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81EC2" w:rsidRPr="00E555D0" w:rsidRDefault="00081EC2" w:rsidP="00E555D0">
      <w:pPr>
        <w:pStyle w:val="1"/>
        <w:numPr>
          <w:ilvl w:val="0"/>
          <w:numId w:val="2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Планування </w:t>
      </w:r>
      <w:r w:rsidR="00EA0DB6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траєкторії </w:t>
      </w: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саморозвитку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з метою </w:t>
      </w:r>
      <w:r w:rsidR="007C7AC8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подальшого </w:t>
      </w:r>
      <w:r w:rsidR="00EA0DB6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професійного росту.</w:t>
      </w:r>
    </w:p>
    <w:p w:rsidR="00421817" w:rsidRPr="00E555D0" w:rsidRDefault="00421817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817" w:rsidRPr="00E555D0" w:rsidRDefault="00421817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Зазначені форми роботи розділяються досить умовно і можуть бути використані педагогами різних груп відповідно до їх запитів, бажань і можливостей, що необхідно враховувати організаторам методичної роботи в районах (містах).</w:t>
      </w:r>
    </w:p>
    <w:p w:rsidR="00421817" w:rsidRPr="00E555D0" w:rsidRDefault="00421817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5D0" w:rsidRDefault="00FD7C0A" w:rsidP="00E5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5D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Способи </w:t>
      </w:r>
      <w:r w:rsidR="00421817" w:rsidRPr="00E555D0">
        <w:rPr>
          <w:rFonts w:ascii="Times New Roman" w:hAnsi="Times New Roman" w:cs="Times New Roman"/>
          <w:b/>
          <w:sz w:val="28"/>
          <w:szCs w:val="28"/>
          <w:u w:val="single"/>
        </w:rPr>
        <w:t>заохочення педагогічних працівників до діяльно</w:t>
      </w:r>
      <w:r w:rsidR="008C7D68" w:rsidRPr="00E555D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сті </w:t>
      </w:r>
    </w:p>
    <w:p w:rsidR="00421817" w:rsidRPr="00E555D0" w:rsidRDefault="008C7D68" w:rsidP="00E55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5D0">
        <w:rPr>
          <w:rFonts w:ascii="Times New Roman" w:hAnsi="Times New Roman" w:cs="Times New Roman"/>
          <w:b/>
          <w:sz w:val="28"/>
          <w:szCs w:val="28"/>
          <w:u w:val="single"/>
        </w:rPr>
        <w:t>з підвищення фахового рівня</w:t>
      </w:r>
    </w:p>
    <w:p w:rsidR="00ED485C" w:rsidRPr="00E555D0" w:rsidRDefault="00421817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Н</w:t>
      </w:r>
      <w:r w:rsidR="00ED485C" w:rsidRPr="00E555D0">
        <w:rPr>
          <w:rFonts w:ascii="Times New Roman" w:hAnsi="Times New Roman" w:cs="Times New Roman"/>
          <w:sz w:val="28"/>
          <w:szCs w:val="28"/>
        </w:rPr>
        <w:t>айбільш ефективн</w:t>
      </w:r>
      <w:r w:rsidRPr="00E555D0">
        <w:rPr>
          <w:rFonts w:ascii="Times New Roman" w:hAnsi="Times New Roman" w:cs="Times New Roman"/>
          <w:sz w:val="28"/>
          <w:szCs w:val="28"/>
        </w:rPr>
        <w:t xml:space="preserve">ими способами заохочення педагогів до діяльності з підвищення фахового рівня є </w:t>
      </w:r>
      <w:r w:rsidR="00ED485C" w:rsidRPr="00E555D0">
        <w:rPr>
          <w:rFonts w:ascii="Times New Roman" w:hAnsi="Times New Roman" w:cs="Times New Roman"/>
          <w:sz w:val="28"/>
          <w:szCs w:val="28"/>
        </w:rPr>
        <w:t xml:space="preserve"> економічні, інтелектуально-творчі, ресурсні та статусні.</w:t>
      </w:r>
    </w:p>
    <w:p w:rsidR="00ED485C" w:rsidRPr="00E555D0" w:rsidRDefault="00ED485C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Економічні способи</w:t>
      </w:r>
      <w:r w:rsidRPr="00E555D0">
        <w:rPr>
          <w:rFonts w:ascii="Times New Roman" w:hAnsi="Times New Roman" w:cs="Times New Roman"/>
          <w:sz w:val="28"/>
          <w:szCs w:val="28"/>
        </w:rPr>
        <w:t xml:space="preserve"> завжди розглядаються як найбільш дієві, до них </w:t>
      </w:r>
      <w:r w:rsidR="00421817" w:rsidRPr="00E555D0">
        <w:rPr>
          <w:rFonts w:ascii="Times New Roman" w:hAnsi="Times New Roman" w:cs="Times New Roman"/>
          <w:sz w:val="28"/>
          <w:szCs w:val="28"/>
        </w:rPr>
        <w:t xml:space="preserve">відносяться </w:t>
      </w:r>
      <w:r w:rsidRPr="00E555D0">
        <w:rPr>
          <w:rFonts w:ascii="Times New Roman" w:hAnsi="Times New Roman" w:cs="Times New Roman"/>
          <w:sz w:val="28"/>
          <w:szCs w:val="28"/>
        </w:rPr>
        <w:t xml:space="preserve">матеріальне заохочення та матеріальне пригнічення. Частіше за все матеріальна підтримка як заохочення використовується для педагогів-майстрів і педагогів-фахівців, які себе відмінно зарекомендували та досягли успіхів у роботі. </w:t>
      </w:r>
      <w:r w:rsidR="00421817" w:rsidRPr="00E555D0">
        <w:rPr>
          <w:rFonts w:ascii="Times New Roman" w:hAnsi="Times New Roman" w:cs="Times New Roman"/>
          <w:sz w:val="28"/>
          <w:szCs w:val="28"/>
        </w:rPr>
        <w:t>Серед них – п</w:t>
      </w:r>
      <w:r w:rsidRPr="00E555D0">
        <w:rPr>
          <w:rFonts w:ascii="Times New Roman" w:hAnsi="Times New Roman" w:cs="Times New Roman"/>
          <w:sz w:val="28"/>
          <w:szCs w:val="28"/>
        </w:rPr>
        <w:t>рості: премії, путівки, екскурсії тощо</w:t>
      </w:r>
      <w:r w:rsidR="00421817" w:rsidRPr="00E555D0">
        <w:rPr>
          <w:rFonts w:ascii="Times New Roman" w:hAnsi="Times New Roman" w:cs="Times New Roman"/>
          <w:sz w:val="28"/>
          <w:szCs w:val="28"/>
        </w:rPr>
        <w:t xml:space="preserve"> і</w:t>
      </w:r>
      <w:r w:rsidRPr="00E555D0">
        <w:rPr>
          <w:rFonts w:ascii="Times New Roman" w:hAnsi="Times New Roman" w:cs="Times New Roman"/>
          <w:sz w:val="28"/>
          <w:szCs w:val="28"/>
        </w:rPr>
        <w:t xml:space="preserve"> </w:t>
      </w:r>
      <w:r w:rsidR="00421817" w:rsidRPr="00E555D0">
        <w:rPr>
          <w:rFonts w:ascii="Times New Roman" w:hAnsi="Times New Roman" w:cs="Times New Roman"/>
          <w:sz w:val="28"/>
          <w:szCs w:val="28"/>
        </w:rPr>
        <w:t>д</w:t>
      </w:r>
      <w:r w:rsidRPr="00E555D0">
        <w:rPr>
          <w:rFonts w:ascii="Times New Roman" w:hAnsi="Times New Roman" w:cs="Times New Roman"/>
          <w:sz w:val="28"/>
          <w:szCs w:val="28"/>
        </w:rPr>
        <w:t xml:space="preserve">овгострокові: атестація, </w:t>
      </w:r>
      <w:r w:rsidR="00421817" w:rsidRPr="00E555D0">
        <w:rPr>
          <w:rFonts w:ascii="Times New Roman" w:hAnsi="Times New Roman" w:cs="Times New Roman"/>
          <w:sz w:val="28"/>
          <w:szCs w:val="28"/>
        </w:rPr>
        <w:t>участь у реалізації</w:t>
      </w:r>
      <w:r w:rsidRPr="00E555D0">
        <w:rPr>
          <w:rFonts w:ascii="Times New Roman" w:hAnsi="Times New Roman" w:cs="Times New Roman"/>
          <w:sz w:val="28"/>
          <w:szCs w:val="28"/>
        </w:rPr>
        <w:t xml:space="preserve"> отриман</w:t>
      </w:r>
      <w:r w:rsidR="00421817" w:rsidRPr="00E555D0">
        <w:rPr>
          <w:rFonts w:ascii="Times New Roman" w:hAnsi="Times New Roman" w:cs="Times New Roman"/>
          <w:sz w:val="28"/>
          <w:szCs w:val="28"/>
        </w:rPr>
        <w:t>ого</w:t>
      </w:r>
      <w:r w:rsidRPr="00E555D0">
        <w:rPr>
          <w:rFonts w:ascii="Times New Roman" w:hAnsi="Times New Roman" w:cs="Times New Roman"/>
          <w:sz w:val="28"/>
          <w:szCs w:val="28"/>
        </w:rPr>
        <w:t xml:space="preserve"> гранту, можливість </w:t>
      </w:r>
      <w:r w:rsidR="00BB0894" w:rsidRPr="00E555D0">
        <w:rPr>
          <w:rFonts w:ascii="Times New Roman" w:hAnsi="Times New Roman" w:cs="Times New Roman"/>
          <w:sz w:val="28"/>
          <w:szCs w:val="28"/>
        </w:rPr>
        <w:t>надават</w:t>
      </w:r>
      <w:r w:rsidRPr="00E555D0">
        <w:rPr>
          <w:rFonts w:ascii="Times New Roman" w:hAnsi="Times New Roman" w:cs="Times New Roman"/>
          <w:sz w:val="28"/>
          <w:szCs w:val="28"/>
        </w:rPr>
        <w:t xml:space="preserve">и додаткові платні послуги, </w:t>
      </w:r>
      <w:r w:rsidR="00BB0894" w:rsidRPr="00E555D0">
        <w:rPr>
          <w:rFonts w:ascii="Times New Roman" w:hAnsi="Times New Roman" w:cs="Times New Roman"/>
          <w:sz w:val="28"/>
          <w:szCs w:val="28"/>
        </w:rPr>
        <w:t>підвищення</w:t>
      </w:r>
      <w:r w:rsidR="002459DD" w:rsidRPr="00E555D0">
        <w:rPr>
          <w:rFonts w:ascii="Times New Roman" w:hAnsi="Times New Roman" w:cs="Times New Roman"/>
          <w:sz w:val="28"/>
          <w:szCs w:val="28"/>
        </w:rPr>
        <w:t xml:space="preserve"> за посадою тощо.</w:t>
      </w:r>
    </w:p>
    <w:p w:rsidR="002459DD" w:rsidRPr="00E555D0" w:rsidRDefault="00ED485C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lastRenderedPageBreak/>
        <w:t>Економічні способи ефективні при короткочасних досягнен</w:t>
      </w:r>
      <w:r w:rsidR="00BB0894" w:rsidRPr="00E555D0">
        <w:rPr>
          <w:rFonts w:ascii="Times New Roman" w:hAnsi="Times New Roman" w:cs="Times New Roman"/>
          <w:sz w:val="28"/>
          <w:szCs w:val="28"/>
        </w:rPr>
        <w:t>нях результативності. У</w:t>
      </w:r>
      <w:r w:rsidRPr="00E555D0">
        <w:rPr>
          <w:rFonts w:ascii="Times New Roman" w:hAnsi="Times New Roman" w:cs="Times New Roman"/>
          <w:sz w:val="28"/>
          <w:szCs w:val="28"/>
        </w:rPr>
        <w:t xml:space="preserve"> решті виникає звикання </w:t>
      </w:r>
      <w:r w:rsidR="00BB0894" w:rsidRPr="00E555D0">
        <w:rPr>
          <w:rFonts w:ascii="Times New Roman" w:hAnsi="Times New Roman" w:cs="Times New Roman"/>
          <w:sz w:val="28"/>
          <w:szCs w:val="28"/>
        </w:rPr>
        <w:t>та</w:t>
      </w:r>
      <w:r w:rsidRPr="00E555D0">
        <w:rPr>
          <w:rFonts w:ascii="Times New Roman" w:hAnsi="Times New Roman" w:cs="Times New Roman"/>
          <w:sz w:val="28"/>
          <w:szCs w:val="28"/>
        </w:rPr>
        <w:t xml:space="preserve"> спад результативності. </w:t>
      </w:r>
    </w:p>
    <w:p w:rsidR="00ED485C" w:rsidRPr="00E555D0" w:rsidRDefault="002459DD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Враховуючи недостатні фінансові можливості для стабільного використання матеріальних заохочень, б</w:t>
      </w:r>
      <w:r w:rsidR="00ED485C" w:rsidRPr="00E555D0">
        <w:rPr>
          <w:rFonts w:ascii="Times New Roman" w:hAnsi="Times New Roman" w:cs="Times New Roman"/>
          <w:sz w:val="28"/>
          <w:szCs w:val="28"/>
        </w:rPr>
        <w:t xml:space="preserve">ільш ефективними способами </w:t>
      </w:r>
      <w:r w:rsidR="00BB0894" w:rsidRPr="00E555D0">
        <w:rPr>
          <w:rFonts w:ascii="Times New Roman" w:hAnsi="Times New Roman" w:cs="Times New Roman"/>
          <w:sz w:val="28"/>
          <w:szCs w:val="28"/>
        </w:rPr>
        <w:t xml:space="preserve">для працівників освітньої сфери </w:t>
      </w:r>
      <w:r w:rsidRPr="00E555D0">
        <w:rPr>
          <w:rFonts w:ascii="Times New Roman" w:hAnsi="Times New Roman" w:cs="Times New Roman"/>
          <w:sz w:val="28"/>
          <w:szCs w:val="28"/>
        </w:rPr>
        <w:t>стали</w:t>
      </w:r>
      <w:r w:rsidR="00ED485C" w:rsidRPr="00E555D0">
        <w:rPr>
          <w:rFonts w:ascii="Times New Roman" w:hAnsi="Times New Roman" w:cs="Times New Roman"/>
          <w:sz w:val="28"/>
          <w:szCs w:val="28"/>
        </w:rPr>
        <w:t xml:space="preserve"> </w:t>
      </w:r>
      <w:r w:rsidR="00ED485C" w:rsidRPr="00E555D0">
        <w:rPr>
          <w:rFonts w:ascii="Times New Roman" w:hAnsi="Times New Roman" w:cs="Times New Roman"/>
          <w:i/>
          <w:sz w:val="28"/>
          <w:szCs w:val="28"/>
        </w:rPr>
        <w:t>нематеріальні стимули</w:t>
      </w:r>
      <w:r w:rsidRPr="00E555D0">
        <w:rPr>
          <w:rFonts w:ascii="Times New Roman" w:hAnsi="Times New Roman" w:cs="Times New Roman"/>
          <w:sz w:val="28"/>
          <w:szCs w:val="28"/>
        </w:rPr>
        <w:t>: інтелектуально-творчі, ресурсні, статусні.</w:t>
      </w:r>
    </w:p>
    <w:p w:rsidR="00ED485C" w:rsidRPr="00E555D0" w:rsidRDefault="00ED485C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Інтелектуально-творчі способи</w:t>
      </w:r>
      <w:r w:rsidRPr="00E555D0">
        <w:rPr>
          <w:rFonts w:ascii="Times New Roman" w:hAnsi="Times New Roman" w:cs="Times New Roman"/>
          <w:sz w:val="28"/>
          <w:szCs w:val="28"/>
        </w:rPr>
        <w:t xml:space="preserve"> – мотиваційні способи для творчих працівників</w:t>
      </w:r>
      <w:r w:rsidR="00A92BB2" w:rsidRPr="00E555D0">
        <w:rPr>
          <w:rFonts w:ascii="Times New Roman" w:hAnsi="Times New Roman" w:cs="Times New Roman"/>
          <w:sz w:val="28"/>
          <w:szCs w:val="28"/>
        </w:rPr>
        <w:t>: позитивна оцінка проведеної роботи; організація участі у престижному конкурсі, форумі, конференції; допомога в узагальненні досвіду, підготовці авторських посібників, публікацій.</w:t>
      </w:r>
      <w:r w:rsidRPr="00E555D0">
        <w:rPr>
          <w:rFonts w:ascii="Times New Roman" w:hAnsi="Times New Roman" w:cs="Times New Roman"/>
          <w:sz w:val="28"/>
          <w:szCs w:val="28"/>
        </w:rPr>
        <w:t xml:space="preserve">. Навіть разове використання таких підходів є корисним, потрібним для саморозвитку педагога, особливо педагога-аутсайдера. Довгострокова інтелектуально-творча мотивація </w:t>
      </w:r>
      <w:r w:rsidR="00A92BB2" w:rsidRPr="00E555D0">
        <w:rPr>
          <w:rFonts w:ascii="Times New Roman" w:hAnsi="Times New Roman" w:cs="Times New Roman"/>
          <w:sz w:val="28"/>
          <w:szCs w:val="28"/>
        </w:rPr>
        <w:t xml:space="preserve">є більш </w:t>
      </w:r>
      <w:r w:rsidRPr="00E555D0">
        <w:rPr>
          <w:rFonts w:ascii="Times New Roman" w:hAnsi="Times New Roman" w:cs="Times New Roman"/>
          <w:sz w:val="28"/>
          <w:szCs w:val="28"/>
        </w:rPr>
        <w:t>перспективн</w:t>
      </w:r>
      <w:r w:rsidR="00A92BB2" w:rsidRPr="00E555D0">
        <w:rPr>
          <w:rFonts w:ascii="Times New Roman" w:hAnsi="Times New Roman" w:cs="Times New Roman"/>
          <w:sz w:val="28"/>
          <w:szCs w:val="28"/>
        </w:rPr>
        <w:t>ою</w:t>
      </w:r>
      <w:r w:rsidRPr="00E555D0">
        <w:rPr>
          <w:rFonts w:ascii="Times New Roman" w:hAnsi="Times New Roman" w:cs="Times New Roman"/>
          <w:sz w:val="28"/>
          <w:szCs w:val="28"/>
        </w:rPr>
        <w:t xml:space="preserve">. Вона складається із делегування повноважень, завдяки чому підвищується рівень кваліфікації педагога (престижні доручення, </w:t>
      </w:r>
      <w:r w:rsidR="00A92BB2" w:rsidRPr="00E555D0">
        <w:rPr>
          <w:rFonts w:ascii="Times New Roman" w:hAnsi="Times New Roman" w:cs="Times New Roman"/>
          <w:sz w:val="28"/>
          <w:szCs w:val="28"/>
        </w:rPr>
        <w:t xml:space="preserve">методичне навантаження, направлення на навчання за </w:t>
      </w:r>
      <w:r w:rsidRPr="00E555D0">
        <w:rPr>
          <w:rFonts w:ascii="Times New Roman" w:hAnsi="Times New Roman" w:cs="Times New Roman"/>
          <w:sz w:val="28"/>
          <w:szCs w:val="28"/>
        </w:rPr>
        <w:t>інноваційн</w:t>
      </w:r>
      <w:r w:rsidR="00A92BB2" w:rsidRPr="00E555D0">
        <w:rPr>
          <w:rFonts w:ascii="Times New Roman" w:hAnsi="Times New Roman" w:cs="Times New Roman"/>
          <w:sz w:val="28"/>
          <w:szCs w:val="28"/>
        </w:rPr>
        <w:t>ими програмами</w:t>
      </w:r>
      <w:r w:rsidRPr="00E555D0">
        <w:rPr>
          <w:rFonts w:ascii="Times New Roman" w:hAnsi="Times New Roman" w:cs="Times New Roman"/>
          <w:sz w:val="28"/>
          <w:szCs w:val="28"/>
        </w:rPr>
        <w:t xml:space="preserve">, </w:t>
      </w:r>
      <w:r w:rsidR="00DA7DA5" w:rsidRPr="00E555D0">
        <w:rPr>
          <w:rFonts w:ascii="Times New Roman" w:hAnsi="Times New Roman" w:cs="Times New Roman"/>
          <w:sz w:val="28"/>
          <w:szCs w:val="28"/>
        </w:rPr>
        <w:t xml:space="preserve">створення умов для отримання </w:t>
      </w:r>
      <w:r w:rsidRPr="00E555D0">
        <w:rPr>
          <w:rFonts w:ascii="Times New Roman" w:hAnsi="Times New Roman" w:cs="Times New Roman"/>
          <w:sz w:val="28"/>
          <w:szCs w:val="28"/>
        </w:rPr>
        <w:t>друг</w:t>
      </w:r>
      <w:r w:rsidR="00DA7DA5" w:rsidRPr="00E555D0">
        <w:rPr>
          <w:rFonts w:ascii="Times New Roman" w:hAnsi="Times New Roman" w:cs="Times New Roman"/>
          <w:sz w:val="28"/>
          <w:szCs w:val="28"/>
        </w:rPr>
        <w:t>ої</w:t>
      </w:r>
      <w:r w:rsidRPr="00E555D0">
        <w:rPr>
          <w:rFonts w:ascii="Times New Roman" w:hAnsi="Times New Roman" w:cs="Times New Roman"/>
          <w:sz w:val="28"/>
          <w:szCs w:val="28"/>
        </w:rPr>
        <w:t xml:space="preserve"> вищ</w:t>
      </w:r>
      <w:r w:rsidR="00DA7DA5" w:rsidRPr="00E555D0">
        <w:rPr>
          <w:rFonts w:ascii="Times New Roman" w:hAnsi="Times New Roman" w:cs="Times New Roman"/>
          <w:sz w:val="28"/>
          <w:szCs w:val="28"/>
        </w:rPr>
        <w:t>ої</w:t>
      </w:r>
      <w:r w:rsidRPr="00E555D0">
        <w:rPr>
          <w:rFonts w:ascii="Times New Roman" w:hAnsi="Times New Roman" w:cs="Times New Roman"/>
          <w:sz w:val="28"/>
          <w:szCs w:val="28"/>
        </w:rPr>
        <w:t xml:space="preserve"> освіт</w:t>
      </w:r>
      <w:r w:rsidR="00DA7DA5" w:rsidRPr="00E555D0">
        <w:rPr>
          <w:rFonts w:ascii="Times New Roman" w:hAnsi="Times New Roman" w:cs="Times New Roman"/>
          <w:sz w:val="28"/>
          <w:szCs w:val="28"/>
        </w:rPr>
        <w:t>и</w:t>
      </w:r>
      <w:r w:rsidRPr="00E555D0">
        <w:rPr>
          <w:rFonts w:ascii="Times New Roman" w:hAnsi="Times New Roman" w:cs="Times New Roman"/>
          <w:sz w:val="28"/>
          <w:szCs w:val="28"/>
        </w:rPr>
        <w:t xml:space="preserve">, </w:t>
      </w:r>
      <w:r w:rsidR="00DA7DA5" w:rsidRPr="00E555D0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Pr="00E555D0">
        <w:rPr>
          <w:rFonts w:ascii="Times New Roman" w:hAnsi="Times New Roman" w:cs="Times New Roman"/>
          <w:sz w:val="28"/>
          <w:szCs w:val="28"/>
        </w:rPr>
        <w:t>можлив</w:t>
      </w:r>
      <w:r w:rsidR="00DA7DA5" w:rsidRPr="00E555D0">
        <w:rPr>
          <w:rFonts w:ascii="Times New Roman" w:hAnsi="Times New Roman" w:cs="Times New Roman"/>
          <w:sz w:val="28"/>
          <w:szCs w:val="28"/>
        </w:rPr>
        <w:t>о</w:t>
      </w:r>
      <w:r w:rsidRPr="00E555D0">
        <w:rPr>
          <w:rFonts w:ascii="Times New Roman" w:hAnsi="Times New Roman" w:cs="Times New Roman"/>
          <w:sz w:val="28"/>
          <w:szCs w:val="28"/>
        </w:rPr>
        <w:t>ст</w:t>
      </w:r>
      <w:r w:rsidR="00DA7DA5" w:rsidRPr="00E555D0">
        <w:rPr>
          <w:rFonts w:ascii="Times New Roman" w:hAnsi="Times New Roman" w:cs="Times New Roman"/>
          <w:sz w:val="28"/>
          <w:szCs w:val="28"/>
        </w:rPr>
        <w:t>і</w:t>
      </w:r>
      <w:r w:rsidRPr="00E555D0">
        <w:rPr>
          <w:rFonts w:ascii="Times New Roman" w:hAnsi="Times New Roman" w:cs="Times New Roman"/>
          <w:sz w:val="28"/>
          <w:szCs w:val="28"/>
        </w:rPr>
        <w:t xml:space="preserve"> працювати </w:t>
      </w:r>
      <w:r w:rsidR="00DA7DA5" w:rsidRPr="00E555D0">
        <w:rPr>
          <w:rFonts w:ascii="Times New Roman" w:hAnsi="Times New Roman" w:cs="Times New Roman"/>
          <w:sz w:val="28"/>
          <w:szCs w:val="28"/>
        </w:rPr>
        <w:t>у</w:t>
      </w:r>
      <w:r w:rsidRPr="00E555D0">
        <w:rPr>
          <w:rFonts w:ascii="Times New Roman" w:hAnsi="Times New Roman" w:cs="Times New Roman"/>
          <w:sz w:val="28"/>
          <w:szCs w:val="28"/>
        </w:rPr>
        <w:t xml:space="preserve"> престижних </w:t>
      </w:r>
      <w:r w:rsidR="00DA7DA5" w:rsidRPr="00E555D0">
        <w:rPr>
          <w:rFonts w:ascii="Times New Roman" w:hAnsi="Times New Roman" w:cs="Times New Roman"/>
          <w:sz w:val="28"/>
          <w:szCs w:val="28"/>
        </w:rPr>
        <w:t>закладах</w:t>
      </w:r>
      <w:r w:rsidRPr="00E555D0">
        <w:rPr>
          <w:rFonts w:ascii="Times New Roman" w:hAnsi="Times New Roman" w:cs="Times New Roman"/>
          <w:sz w:val="28"/>
          <w:szCs w:val="28"/>
        </w:rPr>
        <w:t>/класах).</w:t>
      </w:r>
    </w:p>
    <w:p w:rsidR="00ED485C" w:rsidRPr="00E555D0" w:rsidRDefault="00ED485C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Ресурсні способи</w:t>
      </w:r>
      <w:r w:rsidR="009A5FE9" w:rsidRPr="00E555D0">
        <w:rPr>
          <w:rFonts w:ascii="Times New Roman" w:hAnsi="Times New Roman" w:cs="Times New Roman"/>
          <w:i/>
          <w:sz w:val="28"/>
          <w:szCs w:val="28"/>
        </w:rPr>
        <w:t>:</w:t>
      </w:r>
      <w:r w:rsidRPr="00E555D0">
        <w:rPr>
          <w:rFonts w:ascii="Times New Roman" w:hAnsi="Times New Roman" w:cs="Times New Roman"/>
          <w:sz w:val="28"/>
          <w:szCs w:val="28"/>
        </w:rPr>
        <w:t xml:space="preserve"> </w:t>
      </w:r>
      <w:r w:rsidR="009A5FE9" w:rsidRPr="00E555D0">
        <w:rPr>
          <w:rFonts w:ascii="Times New Roman" w:hAnsi="Times New Roman" w:cs="Times New Roman"/>
          <w:sz w:val="28"/>
          <w:szCs w:val="28"/>
        </w:rPr>
        <w:t xml:space="preserve">зручний графік відпустки, надання додаткової відпустки за ненормовану роботу, встановлення методичних днів для самоосвіти, закріплення постійного навчального кабінету, надання нового обладнання, комфортність обстановки. Ці </w:t>
      </w:r>
      <w:r w:rsidRPr="00E555D0">
        <w:rPr>
          <w:rFonts w:ascii="Times New Roman" w:hAnsi="Times New Roman" w:cs="Times New Roman"/>
          <w:sz w:val="28"/>
          <w:szCs w:val="28"/>
        </w:rPr>
        <w:t xml:space="preserve"> способи дозволяють економити час та ефективно його розподіляти</w:t>
      </w:r>
      <w:r w:rsidR="009A5FE9" w:rsidRPr="00E555D0">
        <w:rPr>
          <w:rFonts w:ascii="Times New Roman" w:hAnsi="Times New Roman" w:cs="Times New Roman"/>
          <w:sz w:val="28"/>
          <w:szCs w:val="28"/>
        </w:rPr>
        <w:t xml:space="preserve">, також задовольняти амбіційні потреби </w:t>
      </w:r>
      <w:r w:rsidRPr="00E555D0">
        <w:rPr>
          <w:rFonts w:ascii="Times New Roman" w:hAnsi="Times New Roman" w:cs="Times New Roman"/>
          <w:sz w:val="28"/>
          <w:szCs w:val="28"/>
        </w:rPr>
        <w:t>педагогів</w:t>
      </w:r>
      <w:r w:rsidR="00BE7474" w:rsidRPr="00E555D0">
        <w:rPr>
          <w:rFonts w:ascii="Times New Roman" w:hAnsi="Times New Roman" w:cs="Times New Roman"/>
          <w:sz w:val="28"/>
          <w:szCs w:val="28"/>
        </w:rPr>
        <w:t xml:space="preserve">, які старанно й відповідально ставляться до роботи, сприяють </w:t>
      </w:r>
      <w:r w:rsidR="00A92BB2" w:rsidRPr="00E555D0">
        <w:rPr>
          <w:rFonts w:ascii="Times New Roman" w:hAnsi="Times New Roman" w:cs="Times New Roman"/>
          <w:sz w:val="28"/>
          <w:szCs w:val="28"/>
        </w:rPr>
        <w:t>підвищенню мотивації до більш якісної роботи і постійного професійного вдосконалення</w:t>
      </w:r>
      <w:r w:rsidR="009A5FE9" w:rsidRPr="00E55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85C" w:rsidRPr="00E555D0" w:rsidRDefault="00ED485C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i/>
          <w:sz w:val="28"/>
          <w:szCs w:val="28"/>
        </w:rPr>
        <w:t>Статусні способи</w:t>
      </w:r>
      <w:r w:rsidR="002459DD" w:rsidRPr="00E555D0">
        <w:rPr>
          <w:rFonts w:ascii="Times New Roman" w:hAnsi="Times New Roman" w:cs="Times New Roman"/>
          <w:i/>
          <w:sz w:val="28"/>
          <w:szCs w:val="28"/>
        </w:rPr>
        <w:t>:</w:t>
      </w:r>
      <w:r w:rsidRPr="00E555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9DD" w:rsidRPr="00E555D0">
        <w:rPr>
          <w:rFonts w:ascii="Times New Roman" w:hAnsi="Times New Roman" w:cs="Times New Roman"/>
          <w:sz w:val="28"/>
          <w:szCs w:val="28"/>
        </w:rPr>
        <w:t xml:space="preserve">публічна похвала, грамоти, дипломи, почесні звання, різні форми адміністративного відзначення тощо </w:t>
      </w:r>
      <w:r w:rsidRPr="00E555D0">
        <w:rPr>
          <w:rFonts w:ascii="Times New Roman" w:hAnsi="Times New Roman" w:cs="Times New Roman"/>
          <w:sz w:val="28"/>
          <w:szCs w:val="28"/>
        </w:rPr>
        <w:t xml:space="preserve">підвищують </w:t>
      </w:r>
      <w:r w:rsidR="002459DD" w:rsidRPr="00E555D0">
        <w:rPr>
          <w:rFonts w:ascii="Times New Roman" w:hAnsi="Times New Roman" w:cs="Times New Roman"/>
          <w:sz w:val="28"/>
          <w:szCs w:val="28"/>
        </w:rPr>
        <w:t>імідж і ставлення до</w:t>
      </w:r>
      <w:r w:rsidRPr="00E555D0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2459DD" w:rsidRPr="00E555D0">
        <w:rPr>
          <w:rFonts w:ascii="Times New Roman" w:hAnsi="Times New Roman" w:cs="Times New Roman"/>
          <w:sz w:val="28"/>
          <w:szCs w:val="28"/>
        </w:rPr>
        <w:t>з боку колег та педагогічної спільноти</w:t>
      </w:r>
      <w:r w:rsidRPr="00E55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85C" w:rsidRPr="00E555D0" w:rsidRDefault="00ED485C" w:rsidP="00E55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Підтвердження успішності педагога, його досягнень та статусу є провідною задачею адміністрації</w:t>
      </w:r>
      <w:r w:rsidR="00837142" w:rsidRPr="00E555D0">
        <w:rPr>
          <w:rFonts w:ascii="Times New Roman" w:hAnsi="Times New Roman" w:cs="Times New Roman"/>
          <w:sz w:val="28"/>
          <w:szCs w:val="28"/>
        </w:rPr>
        <w:t xml:space="preserve"> навчального закладу і методичних служб</w:t>
      </w:r>
      <w:r w:rsidRPr="00E555D0">
        <w:rPr>
          <w:rFonts w:ascii="Times New Roman" w:hAnsi="Times New Roman" w:cs="Times New Roman"/>
          <w:sz w:val="28"/>
          <w:szCs w:val="28"/>
        </w:rPr>
        <w:t>, оскільки від цього залежить імідж навчального закладу</w:t>
      </w:r>
      <w:r w:rsidR="00837142" w:rsidRPr="00E555D0">
        <w:rPr>
          <w:rFonts w:ascii="Times New Roman" w:hAnsi="Times New Roman" w:cs="Times New Roman"/>
          <w:sz w:val="28"/>
          <w:szCs w:val="28"/>
        </w:rPr>
        <w:t xml:space="preserve"> і району (міста)</w:t>
      </w:r>
      <w:r w:rsidRPr="00E555D0">
        <w:rPr>
          <w:rFonts w:ascii="Times New Roman" w:hAnsi="Times New Roman" w:cs="Times New Roman"/>
          <w:sz w:val="28"/>
          <w:szCs w:val="28"/>
        </w:rPr>
        <w:t>.</w:t>
      </w:r>
    </w:p>
    <w:p w:rsidR="00837142" w:rsidRPr="00E555D0" w:rsidRDefault="00837142" w:rsidP="00E555D0">
      <w:pPr>
        <w:pStyle w:val="1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8C7D68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EA4553" w:rsidRPr="00E555D0" w:rsidRDefault="00EA4553" w:rsidP="00E555D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5D0">
        <w:rPr>
          <w:rFonts w:ascii="Times New Roman" w:hAnsi="Times New Roman" w:cs="Times New Roman"/>
          <w:b/>
          <w:sz w:val="28"/>
          <w:szCs w:val="28"/>
          <w:u w:val="single"/>
        </w:rPr>
        <w:t>Очікува</w:t>
      </w:r>
      <w:bookmarkStart w:id="25" w:name="_GoBack"/>
      <w:bookmarkEnd w:id="25"/>
      <w:r w:rsidRPr="00E555D0">
        <w:rPr>
          <w:rFonts w:ascii="Times New Roman" w:hAnsi="Times New Roman" w:cs="Times New Roman"/>
          <w:b/>
          <w:sz w:val="28"/>
          <w:szCs w:val="28"/>
          <w:u w:val="single"/>
        </w:rPr>
        <w:t>ні результати:</w:t>
      </w:r>
    </w:p>
    <w:p w:rsidR="00EA4553" w:rsidRPr="00E555D0" w:rsidRDefault="00EA4553" w:rsidP="00E555D0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>Підвищення ефективності та якості навчально-виховного процесу в дошкільних, загальноосвітніх і позашкільних навчальних закладах.</w:t>
      </w:r>
    </w:p>
    <w:p w:rsidR="008C7D68" w:rsidRPr="00E555D0" w:rsidRDefault="00EA4553" w:rsidP="00E555D0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5D0">
        <w:rPr>
          <w:rFonts w:ascii="Times New Roman" w:hAnsi="Times New Roman" w:cs="Times New Roman"/>
          <w:sz w:val="28"/>
          <w:szCs w:val="28"/>
        </w:rPr>
        <w:t xml:space="preserve">Модернізація застарілої та малоефективної моделі методичної роботи в районах (містах) області. </w:t>
      </w:r>
    </w:p>
    <w:p w:rsidR="0003742F" w:rsidRPr="00E555D0" w:rsidRDefault="00C93E7A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Керівник</w:t>
      </w:r>
      <w:r w:rsidR="00434835"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проекту</w:t>
      </w:r>
      <w:r w:rsidR="00434835" w:rsidRPr="00E555D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 –</w:t>
      </w:r>
      <w:r w:rsidR="00434835" w:rsidRPr="00AC2E7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83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Покроєва</w:t>
      </w:r>
      <w:proofErr w:type="spellEnd"/>
      <w:r w:rsidR="0043483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Л.Д., </w:t>
      </w:r>
      <w:proofErr w:type="spellStart"/>
      <w:r w:rsidR="0043483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канд</w:t>
      </w:r>
      <w:proofErr w:type="spellEnd"/>
      <w:r w:rsidR="0043483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AC2E7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3483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пед.</w:t>
      </w:r>
      <w:r w:rsidR="00AC2E7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434835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наук, доцент, ректор КВНЗ «Харківська академія неперервної освіти»</w:t>
      </w:r>
    </w:p>
    <w:p w:rsidR="00434835" w:rsidRPr="00E555D0" w:rsidRDefault="00434835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Координатори проекту:</w:t>
      </w:r>
    </w:p>
    <w:p w:rsidR="00434835" w:rsidRPr="00E555D0" w:rsidRDefault="00434835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Армейська</w:t>
      </w:r>
      <w:proofErr w:type="spellEnd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Л.В. – </w:t>
      </w:r>
      <w:proofErr w:type="spellStart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канд</w:t>
      </w:r>
      <w:proofErr w:type="spellEnd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AC2E7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пед.</w:t>
      </w:r>
      <w:r w:rsidR="00AC2E7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наук, завідувач навчального відділу КВНЗ «Харківська академія неперервної освіти»</w:t>
      </w:r>
    </w:p>
    <w:p w:rsidR="00434835" w:rsidRPr="00E555D0" w:rsidRDefault="00434835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proofErr w:type="spellStart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Вольянська</w:t>
      </w:r>
      <w:proofErr w:type="spellEnd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С.Є. – </w:t>
      </w:r>
      <w:proofErr w:type="spellStart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канд</w:t>
      </w:r>
      <w:proofErr w:type="spellEnd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AC2E7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пед.</w:t>
      </w:r>
      <w:r w:rsidR="00AC2E7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наук, проректор з науково-методичної роботи КВНЗ «Харківська академія неперервної освіти»</w:t>
      </w:r>
    </w:p>
    <w:p w:rsidR="009E1ECF" w:rsidRPr="00E555D0" w:rsidRDefault="00434835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lastRenderedPageBreak/>
        <w:t xml:space="preserve">Дрожжина Т.В. – </w:t>
      </w:r>
      <w:proofErr w:type="spellStart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канд</w:t>
      </w:r>
      <w:proofErr w:type="spellEnd"/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AC2E7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пед.</w:t>
      </w:r>
      <w:r w:rsidR="00AC2E7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наук, проректор з навчальної роботи КВНЗ «Харківська академія неперервної освіти»</w:t>
      </w:r>
    </w:p>
    <w:p w:rsidR="00E555D0" w:rsidRDefault="00E555D0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</w:p>
    <w:p w:rsidR="00A70066" w:rsidRPr="00E555D0" w:rsidRDefault="00C71236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Учасники</w:t>
      </w:r>
      <w:r w:rsidR="00A70066"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8C7D68"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проекту:</w:t>
      </w:r>
    </w:p>
    <w:p w:rsidR="00434835" w:rsidRPr="00E555D0" w:rsidRDefault="00434835" w:rsidP="00E555D0">
      <w:pPr>
        <w:pStyle w:val="1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структурні підрозділи </w:t>
      </w:r>
      <w:r w:rsidR="0003742F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КВНЗ «Харківська академія неперервної освіти»,</w:t>
      </w:r>
    </w:p>
    <w:p w:rsidR="0003742F" w:rsidRPr="00E555D0" w:rsidRDefault="0003742F" w:rsidP="00E555D0">
      <w:pPr>
        <w:pStyle w:val="1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педагогічні й науково-педагогічні працівники КВНЗ «Харківська академія неперервної освіти»,</w:t>
      </w:r>
    </w:p>
    <w:p w:rsidR="00A70066" w:rsidRPr="00E555D0" w:rsidRDefault="00A70066" w:rsidP="00E555D0">
      <w:pPr>
        <w:pStyle w:val="1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місцеві органи управління освіти,</w:t>
      </w:r>
    </w:p>
    <w:p w:rsidR="00A70066" w:rsidRPr="00E555D0" w:rsidRDefault="00A70066" w:rsidP="00E555D0">
      <w:pPr>
        <w:pStyle w:val="1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районні (міські) методичні кабінети (центри),</w:t>
      </w:r>
    </w:p>
    <w:p w:rsidR="00A70066" w:rsidRPr="00E555D0" w:rsidRDefault="00A70066" w:rsidP="00E555D0">
      <w:pPr>
        <w:pStyle w:val="1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директори і заступники директорів дошкільних, загальноосвітніх і позашкільних закладів,</w:t>
      </w:r>
    </w:p>
    <w:p w:rsidR="00A70066" w:rsidRPr="00E555D0" w:rsidRDefault="00A70066" w:rsidP="00E555D0">
      <w:pPr>
        <w:pStyle w:val="1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керівники районних (міських) методичних об’єднань з усіх напрямів, </w:t>
      </w:r>
    </w:p>
    <w:p w:rsidR="0003742F" w:rsidRPr="00E555D0" w:rsidRDefault="0003742F" w:rsidP="00E555D0">
      <w:pPr>
        <w:pStyle w:val="1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психологи,</w:t>
      </w:r>
    </w:p>
    <w:p w:rsidR="00A70066" w:rsidRPr="00E555D0" w:rsidRDefault="00A70066" w:rsidP="00E555D0">
      <w:pPr>
        <w:pStyle w:val="1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педагогічні працівники</w:t>
      </w:r>
      <w:r w:rsidR="0003742F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навчальних закладів  Харківської області</w:t>
      </w:r>
      <w:r w:rsidR="00C93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3742F" w:rsidRPr="00E555D0" w:rsidRDefault="0003742F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</w:p>
    <w:p w:rsidR="00BB56F1" w:rsidRPr="00E555D0" w:rsidRDefault="00FD7C0A" w:rsidP="00E555D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Заходи</w:t>
      </w:r>
      <w:r w:rsidR="00837142"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щодо впровадження </w:t>
      </w:r>
      <w:r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проекту</w:t>
      </w:r>
      <w:r w:rsid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8C7D68" w:rsidRPr="00E555D0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>в районах (містах) області</w:t>
      </w:r>
    </w:p>
    <w:p w:rsidR="00837142" w:rsidRPr="00E555D0" w:rsidRDefault="00837142" w:rsidP="00E555D0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614781" w:rsidRPr="00E555D0" w:rsidRDefault="00614781" w:rsidP="00E555D0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Провести інформаційно-роз’яснювальну роботу серед педагогічної громадськості </w:t>
      </w:r>
      <w:r w:rsidR="00CC76E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району (міста) щодо актуальності </w:t>
      </w:r>
      <w:r w:rsidR="0083714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питання </w:t>
      </w:r>
      <w:r w:rsidR="00F45780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="0083714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модернізації </w:t>
      </w:r>
      <w:r w:rsidR="00CC76E4" w:rsidRPr="00E555D0">
        <w:rPr>
          <w:rFonts w:ascii="Times New Roman" w:hAnsi="Times New Roman"/>
          <w:sz w:val="28"/>
          <w:szCs w:val="28"/>
          <w:lang w:val="uk-UA"/>
        </w:rPr>
        <w:t xml:space="preserve"> методичної роботи з педагогічними працівниками на </w:t>
      </w:r>
      <w:r w:rsidR="00837142" w:rsidRPr="00E555D0">
        <w:rPr>
          <w:rFonts w:ascii="Times New Roman" w:hAnsi="Times New Roman"/>
          <w:sz w:val="28"/>
          <w:szCs w:val="28"/>
          <w:lang w:val="uk-UA"/>
        </w:rPr>
        <w:t>засадах</w:t>
      </w:r>
      <w:r w:rsidR="00CC76E4" w:rsidRPr="00E555D0">
        <w:rPr>
          <w:rFonts w:ascii="Times New Roman" w:hAnsi="Times New Roman"/>
          <w:sz w:val="28"/>
          <w:szCs w:val="28"/>
          <w:lang w:val="uk-UA"/>
        </w:rPr>
        <w:t xml:space="preserve"> диференційованого підходу.</w:t>
      </w:r>
    </w:p>
    <w:p w:rsidR="00CC76E4" w:rsidRPr="00E555D0" w:rsidRDefault="00A70066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555D0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E555D0">
        <w:rPr>
          <w:rFonts w:ascii="Times New Roman" w:hAnsi="Times New Roman"/>
          <w:i/>
          <w:sz w:val="28"/>
          <w:szCs w:val="28"/>
          <w:lang w:val="uk-UA"/>
        </w:rPr>
        <w:t xml:space="preserve"> – д</w:t>
      </w:r>
      <w:r w:rsidR="00CC76E4" w:rsidRPr="00E555D0">
        <w:rPr>
          <w:rFonts w:ascii="Times New Roman" w:hAnsi="Times New Roman"/>
          <w:i/>
          <w:sz w:val="28"/>
          <w:szCs w:val="28"/>
          <w:lang w:val="uk-UA"/>
        </w:rPr>
        <w:t>о 01.0</w:t>
      </w:r>
      <w:r w:rsidR="00F45780" w:rsidRPr="00E555D0">
        <w:rPr>
          <w:rFonts w:ascii="Times New Roman" w:hAnsi="Times New Roman"/>
          <w:i/>
          <w:sz w:val="28"/>
          <w:szCs w:val="28"/>
          <w:lang w:val="uk-UA"/>
        </w:rPr>
        <w:t>8</w:t>
      </w:r>
      <w:r w:rsidR="00CC76E4" w:rsidRPr="00E555D0">
        <w:rPr>
          <w:rFonts w:ascii="Times New Roman" w:hAnsi="Times New Roman"/>
          <w:i/>
          <w:sz w:val="28"/>
          <w:szCs w:val="28"/>
          <w:lang w:val="uk-UA"/>
        </w:rPr>
        <w:t>.2015</w:t>
      </w:r>
    </w:p>
    <w:p w:rsidR="00A70066" w:rsidRPr="00E555D0" w:rsidRDefault="0093399A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A70066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місцеві органи управління освіти,</w:t>
      </w:r>
    </w:p>
    <w:p w:rsidR="00A70066" w:rsidRPr="00E555D0" w:rsidRDefault="00A70066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</w:t>
      </w:r>
    </w:p>
    <w:p w:rsidR="00837142" w:rsidRPr="00E555D0" w:rsidRDefault="00837142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93E7A" w:rsidRPr="00E555D0" w:rsidRDefault="00C93E7A" w:rsidP="00E555D0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Скласти персональні педагогічні картки кожного педагога, до яких, крім особистих даних, увести відомості про персональне педагогічне зростання, підвищення кваліфікації, самоосвітню діяльність щодо професійного вдосконалення.</w:t>
      </w:r>
    </w:p>
    <w:p w:rsidR="00C93E7A" w:rsidRPr="00E555D0" w:rsidRDefault="00C93E7A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E555D0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E555D0">
        <w:rPr>
          <w:rFonts w:ascii="Times New Roman" w:hAnsi="Times New Roman"/>
          <w:i/>
          <w:sz w:val="28"/>
          <w:szCs w:val="28"/>
          <w:lang w:val="uk-UA"/>
        </w:rPr>
        <w:t xml:space="preserve"> – до 01.0</w:t>
      </w:r>
      <w:r w:rsidR="00F45780" w:rsidRPr="00E555D0">
        <w:rPr>
          <w:rFonts w:ascii="Times New Roman" w:hAnsi="Times New Roman"/>
          <w:i/>
          <w:sz w:val="28"/>
          <w:szCs w:val="28"/>
          <w:lang w:val="uk-UA"/>
        </w:rPr>
        <w:t>8</w:t>
      </w:r>
      <w:r w:rsidRPr="00E555D0">
        <w:rPr>
          <w:rFonts w:ascii="Times New Roman" w:hAnsi="Times New Roman"/>
          <w:i/>
          <w:sz w:val="28"/>
          <w:szCs w:val="28"/>
          <w:lang w:val="uk-UA"/>
        </w:rPr>
        <w:t>.2015</w:t>
      </w:r>
    </w:p>
    <w:p w:rsidR="00C93E7A" w:rsidRPr="00E555D0" w:rsidRDefault="00C93E7A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районні (міські) методичні кабінети (центри),</w:t>
      </w:r>
    </w:p>
    <w:p w:rsidR="00C93E7A" w:rsidRPr="00E555D0" w:rsidRDefault="00C93E7A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директори і заступники директорів дошкільних, загальноосвітніх і позашкільних закладів,</w:t>
      </w:r>
    </w:p>
    <w:p w:rsidR="00C93E7A" w:rsidRPr="00E555D0" w:rsidRDefault="00C93E7A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керівники районних (міських) методичних об’єднань з усіх напрямів, </w:t>
      </w:r>
    </w:p>
    <w:p w:rsidR="00C93E7A" w:rsidRPr="00E555D0" w:rsidRDefault="00C93E7A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педагогічні працівники</w:t>
      </w:r>
    </w:p>
    <w:p w:rsidR="00C93E7A" w:rsidRPr="00E555D0" w:rsidRDefault="00C93E7A" w:rsidP="00E555D0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614781" w:rsidRPr="00E555D0" w:rsidRDefault="00614781" w:rsidP="00E555D0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Здійснити диференційований розподіл </w:t>
      </w:r>
      <w:r w:rsidR="00CC76E4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 групах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педагогічних працівників у районі (місті) за результатами педагогічної діяльності</w:t>
      </w:r>
      <w:r w:rsidR="00C93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діагностування</w:t>
      </w:r>
      <w:r w:rsidR="00C93E7A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на основі педагогічних карток педагогів.</w:t>
      </w:r>
    </w:p>
    <w:p w:rsidR="00837142" w:rsidRPr="00E555D0" w:rsidRDefault="00A70066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E555D0">
        <w:rPr>
          <w:rFonts w:ascii="Times New Roman" w:hAnsi="Times New Roman"/>
          <w:i/>
          <w:sz w:val="28"/>
          <w:szCs w:val="28"/>
          <w:lang w:val="uk-UA"/>
        </w:rPr>
        <w:t xml:space="preserve"> –с</w:t>
      </w:r>
      <w:r w:rsidR="00CC76E4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ерпень 2015</w:t>
      </w:r>
      <w:r w:rsidR="000F11A7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року</w:t>
      </w:r>
      <w:r w:rsidR="0032367E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, надалі – щорічно</w:t>
      </w:r>
    </w:p>
    <w:p w:rsidR="00A70066" w:rsidRPr="00E555D0" w:rsidRDefault="0093399A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32367E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A70066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місцеві органи управління освіти,</w:t>
      </w:r>
    </w:p>
    <w:p w:rsidR="00A70066" w:rsidRPr="00E555D0" w:rsidRDefault="00A70066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(центри),</w:t>
      </w:r>
    </w:p>
    <w:p w:rsidR="00A70066" w:rsidRPr="00E555D0" w:rsidRDefault="00A70066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директори і заступники директорів дошкільних, загальноосвітніх і позашкільних закладів,</w:t>
      </w:r>
    </w:p>
    <w:p w:rsidR="00A70066" w:rsidRPr="00E555D0" w:rsidRDefault="00A70066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lastRenderedPageBreak/>
        <w:t xml:space="preserve">керівники районних (міських) методичних об’єднань з усіх напрямів, </w:t>
      </w:r>
    </w:p>
    <w:p w:rsidR="00A70066" w:rsidRPr="00E555D0" w:rsidRDefault="00A70066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психологи</w:t>
      </w:r>
    </w:p>
    <w:p w:rsidR="00CC76E4" w:rsidRPr="00E555D0" w:rsidRDefault="00CC76E4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CC76E4" w:rsidRPr="00E555D0" w:rsidRDefault="00CC76E4" w:rsidP="00E555D0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Спланувати й організувати методичну роботу з різними групами педагогічних працівників за </w:t>
      </w:r>
      <w:r w:rsidR="0083714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відповідними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формами.</w:t>
      </w:r>
    </w:p>
    <w:p w:rsidR="00CC76E4" w:rsidRPr="00E555D0" w:rsidRDefault="00A70066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E555D0">
        <w:rPr>
          <w:rFonts w:ascii="Times New Roman" w:hAnsi="Times New Roman"/>
          <w:i/>
          <w:sz w:val="28"/>
          <w:szCs w:val="28"/>
          <w:lang w:val="uk-UA"/>
        </w:rPr>
        <w:t xml:space="preserve"> –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з</w:t>
      </w:r>
      <w:r w:rsidR="00CC76E4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01.09.2015</w:t>
      </w:r>
    </w:p>
    <w:p w:rsidR="00D37092" w:rsidRPr="00E555D0" w:rsidRDefault="0093399A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3709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(центри),</w:t>
      </w:r>
    </w:p>
    <w:p w:rsidR="00D37092" w:rsidRPr="00E555D0" w:rsidRDefault="00D37092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директори і заступники директорів дошкільних, загальноосвітніх і позашкільних закладів,</w:t>
      </w:r>
    </w:p>
    <w:p w:rsidR="00D37092" w:rsidRPr="00E555D0" w:rsidRDefault="00D37092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керівники районних (міських) методичних об’єднань з усіх напрямів </w:t>
      </w:r>
    </w:p>
    <w:p w:rsidR="00837142" w:rsidRPr="00E555D0" w:rsidRDefault="00837142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37092" w:rsidRPr="00E555D0" w:rsidRDefault="00837142" w:rsidP="00E555D0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Закріпити з числа методистів РМ(М)К(Ц) координаторів за групами навчальних закладів або за округами.</w:t>
      </w:r>
    </w:p>
    <w:p w:rsidR="00837142" w:rsidRPr="00E555D0" w:rsidRDefault="00A70066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E555D0">
        <w:rPr>
          <w:rFonts w:ascii="Times New Roman" w:hAnsi="Times New Roman"/>
          <w:i/>
          <w:sz w:val="28"/>
          <w:szCs w:val="28"/>
          <w:lang w:val="uk-UA"/>
        </w:rPr>
        <w:t xml:space="preserve"> – до </w:t>
      </w:r>
      <w:r w:rsidR="0083714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01.0</w:t>
      </w:r>
      <w:r w:rsidR="00F45780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9</w:t>
      </w:r>
      <w:r w:rsidR="0083714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.2015</w:t>
      </w:r>
    </w:p>
    <w:p w:rsidR="00C71236" w:rsidRPr="00E555D0" w:rsidRDefault="0093399A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C71236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місцеві органи управління освіти,</w:t>
      </w:r>
    </w:p>
    <w:p w:rsidR="00837142" w:rsidRPr="00E555D0" w:rsidRDefault="00D37092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</w:t>
      </w:r>
    </w:p>
    <w:p w:rsidR="00D37092" w:rsidRPr="00E555D0" w:rsidRDefault="00D37092" w:rsidP="00E555D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F11A7" w:rsidRPr="00E555D0" w:rsidRDefault="000F11A7" w:rsidP="00E555D0">
      <w:pPr>
        <w:pStyle w:val="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</w:t>
      </w:r>
      <w:r w:rsidR="0083714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оаналізувати та посилити за професійними показниками склад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керівників </w:t>
      </w:r>
      <w:r w:rsidR="0083714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районних (міських) методичних об’єднань за всіма напрямами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F11A7" w:rsidRPr="00E555D0" w:rsidRDefault="00A70066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E555D0">
        <w:rPr>
          <w:rFonts w:ascii="Times New Roman" w:hAnsi="Times New Roman"/>
          <w:i/>
          <w:sz w:val="28"/>
          <w:szCs w:val="28"/>
          <w:lang w:val="uk-UA"/>
        </w:rPr>
        <w:t xml:space="preserve"> – до</w:t>
      </w:r>
      <w:r w:rsidR="000F11A7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01.0</w:t>
      </w:r>
      <w:r w:rsidR="00F45780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9</w:t>
      </w:r>
      <w:r w:rsidR="000F11A7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.2015</w:t>
      </w:r>
    </w:p>
    <w:p w:rsidR="00D37092" w:rsidRPr="00E555D0" w:rsidRDefault="0093399A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3709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</w:t>
      </w:r>
    </w:p>
    <w:p w:rsidR="000A4762" w:rsidRPr="00E555D0" w:rsidRDefault="000A4762" w:rsidP="00E555D0">
      <w:pPr>
        <w:pStyle w:val="1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F11A7" w:rsidRPr="00E555D0" w:rsidRDefault="0032367E" w:rsidP="00E555D0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Здійснювати моніторинг результативності </w:t>
      </w:r>
      <w:r w:rsidR="000A476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різних форм методичної роботи у диференційованих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груп</w:t>
      </w:r>
      <w:r w:rsidR="000A476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ах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особистісного професійного </w:t>
      </w:r>
      <w:r w:rsidR="000A476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рост</w:t>
      </w:r>
      <w:r w:rsidR="000A4762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ання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педагогів</w:t>
      </w:r>
      <w:r w:rsidR="000F11A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-фахівців, педагогів-початківців і педагогів-аутсайдерів.</w:t>
      </w:r>
    </w:p>
    <w:p w:rsidR="000F11A7" w:rsidRPr="00E555D0" w:rsidRDefault="00A70066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E555D0">
        <w:rPr>
          <w:rFonts w:ascii="Times New Roman" w:hAnsi="Times New Roman"/>
          <w:i/>
          <w:sz w:val="28"/>
          <w:szCs w:val="28"/>
          <w:lang w:val="uk-UA"/>
        </w:rPr>
        <w:t xml:space="preserve"> – щ</w:t>
      </w:r>
      <w:r w:rsidR="000F11A7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орічно, </w:t>
      </w:r>
      <w:r w:rsidR="000A476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наприкінці </w:t>
      </w:r>
      <w:r w:rsidR="000F11A7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навчального року</w:t>
      </w:r>
    </w:p>
    <w:p w:rsidR="00D37092" w:rsidRPr="00E555D0" w:rsidRDefault="0093399A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3709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районні (міські) методичні кабінети (центри),</w:t>
      </w:r>
    </w:p>
    <w:p w:rsidR="00D37092" w:rsidRPr="00E555D0" w:rsidRDefault="00D37092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директори і заступники директорів дошкільних, загальноосвітніх і позашкільних закладів,</w:t>
      </w:r>
    </w:p>
    <w:p w:rsidR="00D37092" w:rsidRPr="00E555D0" w:rsidRDefault="00D37092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керівники районних (міських) методичних об’єднань з усіх напрямів </w:t>
      </w:r>
    </w:p>
    <w:p w:rsidR="000A4762" w:rsidRPr="00E555D0" w:rsidRDefault="000A4762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F11A7" w:rsidRPr="00E555D0" w:rsidRDefault="000A4762" w:rsidP="00E555D0">
      <w:pPr>
        <w:pStyle w:val="1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Винайти можливості для </w:t>
      </w:r>
      <w:r w:rsidR="000F11A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морально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</w:t>
      </w:r>
      <w:r w:rsidR="000F11A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матеріально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</w:t>
      </w:r>
      <w:r w:rsidR="000F11A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стимулювання </w:t>
      </w:r>
      <w:r w:rsidR="000F11A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керівників районних (міських) методичних об’єднань педагогічних працівників</w:t>
      </w:r>
      <w:r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педагогів-наставників </w:t>
      </w:r>
      <w:r w:rsidR="000F11A7" w:rsidRPr="00E555D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 педагогів, які координують роботу груп.</w:t>
      </w:r>
    </w:p>
    <w:p w:rsidR="0032367E" w:rsidRPr="00E555D0" w:rsidRDefault="00A70066" w:rsidP="00E555D0">
      <w:pPr>
        <w:pStyle w:val="1"/>
        <w:tabs>
          <w:tab w:val="left" w:pos="1134"/>
        </w:tabs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i/>
          <w:sz w:val="28"/>
          <w:szCs w:val="28"/>
          <w:lang w:val="uk-UA"/>
        </w:rPr>
        <w:t>Термін</w:t>
      </w:r>
      <w:r w:rsidRPr="00E555D0">
        <w:rPr>
          <w:rFonts w:ascii="Times New Roman" w:hAnsi="Times New Roman"/>
          <w:i/>
          <w:sz w:val="28"/>
          <w:szCs w:val="28"/>
          <w:lang w:val="uk-UA"/>
        </w:rPr>
        <w:t xml:space="preserve"> – п</w:t>
      </w:r>
      <w:r w:rsidR="000F11A7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остійно</w:t>
      </w:r>
    </w:p>
    <w:p w:rsidR="00D37092" w:rsidRPr="00E555D0" w:rsidRDefault="0093399A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uk-UA"/>
        </w:rPr>
        <w:t>Виконавці:</w:t>
      </w: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 xml:space="preserve"> </w:t>
      </w:r>
      <w:r w:rsidR="00D37092"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місцеві органи управління освіти,</w:t>
      </w:r>
    </w:p>
    <w:p w:rsidR="00D37092" w:rsidRPr="00E555D0" w:rsidRDefault="00D37092" w:rsidP="00E555D0">
      <w:pPr>
        <w:pStyle w:val="1"/>
        <w:spacing w:after="0" w:line="240" w:lineRule="auto"/>
        <w:ind w:left="0" w:firstLine="709"/>
        <w:jc w:val="right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  <w:r w:rsidRPr="00E555D0"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  <w:t>директори дошкільних, загальноосвітніх і позашкільних закладів</w:t>
      </w:r>
    </w:p>
    <w:p w:rsidR="000A4762" w:rsidRPr="00E555D0" w:rsidRDefault="000A4762" w:rsidP="00E555D0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F37DAF" w:rsidRPr="00E555D0" w:rsidRDefault="00F37DAF" w:rsidP="00E555D0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sectPr w:rsidR="00F37DAF" w:rsidRPr="00E555D0" w:rsidSect="00E555D0">
      <w:footerReference w:type="default" r:id="rId9"/>
      <w:pgSz w:w="11906" w:h="16838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C0" w:rsidRDefault="00D65DC0" w:rsidP="00CF1971">
      <w:pPr>
        <w:spacing w:after="0" w:line="240" w:lineRule="auto"/>
      </w:pPr>
      <w:r>
        <w:separator/>
      </w:r>
    </w:p>
  </w:endnote>
  <w:endnote w:type="continuationSeparator" w:id="0">
    <w:p w:rsidR="00D65DC0" w:rsidRDefault="00D65DC0" w:rsidP="00C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365166"/>
      <w:docPartObj>
        <w:docPartGallery w:val="Page Numbers (Bottom of Page)"/>
        <w:docPartUnique/>
      </w:docPartObj>
    </w:sdtPr>
    <w:sdtEndPr/>
    <w:sdtContent>
      <w:p w:rsidR="00CF1971" w:rsidRDefault="00CF19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E74" w:rsidRPr="00AC2E74">
          <w:rPr>
            <w:noProof/>
            <w:lang w:val="ru-RU"/>
          </w:rPr>
          <w:t>13</w:t>
        </w:r>
        <w:r>
          <w:fldChar w:fldCharType="end"/>
        </w:r>
      </w:p>
    </w:sdtContent>
  </w:sdt>
  <w:p w:rsidR="00CF1971" w:rsidRDefault="00CF19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C0" w:rsidRDefault="00D65DC0" w:rsidP="00CF1971">
      <w:pPr>
        <w:spacing w:after="0" w:line="240" w:lineRule="auto"/>
      </w:pPr>
      <w:r>
        <w:separator/>
      </w:r>
    </w:p>
  </w:footnote>
  <w:footnote w:type="continuationSeparator" w:id="0">
    <w:p w:rsidR="00D65DC0" w:rsidRDefault="00D65DC0" w:rsidP="00CF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2BC"/>
    <w:multiLevelType w:val="hybridMultilevel"/>
    <w:tmpl w:val="DA20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B2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0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E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8E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2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22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C662A0"/>
    <w:multiLevelType w:val="hybridMultilevel"/>
    <w:tmpl w:val="E03ACF02"/>
    <w:lvl w:ilvl="0" w:tplc="A17C9E48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45016"/>
    <w:multiLevelType w:val="hybridMultilevel"/>
    <w:tmpl w:val="304ACE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F10B4"/>
    <w:multiLevelType w:val="hybridMultilevel"/>
    <w:tmpl w:val="E03ACF02"/>
    <w:lvl w:ilvl="0" w:tplc="A17C9E48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A4937"/>
    <w:multiLevelType w:val="hybridMultilevel"/>
    <w:tmpl w:val="F60E32BE"/>
    <w:lvl w:ilvl="0" w:tplc="DBBC51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582B9E"/>
    <w:multiLevelType w:val="hybridMultilevel"/>
    <w:tmpl w:val="F5207F4A"/>
    <w:lvl w:ilvl="0" w:tplc="D1124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C0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E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E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2AE44E1"/>
    <w:multiLevelType w:val="hybridMultilevel"/>
    <w:tmpl w:val="C742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4102B"/>
    <w:multiLevelType w:val="hybridMultilevel"/>
    <w:tmpl w:val="E5FCB3B4"/>
    <w:lvl w:ilvl="0" w:tplc="DBBC51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DA0E36"/>
    <w:multiLevelType w:val="hybridMultilevel"/>
    <w:tmpl w:val="74320A10"/>
    <w:lvl w:ilvl="0" w:tplc="DBBC5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BBC51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937CCE"/>
    <w:multiLevelType w:val="hybridMultilevel"/>
    <w:tmpl w:val="73D05AEA"/>
    <w:lvl w:ilvl="0" w:tplc="DBBC5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8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4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A8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C2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E26176"/>
    <w:multiLevelType w:val="hybridMultilevel"/>
    <w:tmpl w:val="50FAF6BE"/>
    <w:lvl w:ilvl="0" w:tplc="DBBC5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F5874"/>
    <w:multiLevelType w:val="hybridMultilevel"/>
    <w:tmpl w:val="603C3282"/>
    <w:lvl w:ilvl="0" w:tplc="DBBC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73EC4"/>
    <w:multiLevelType w:val="hybridMultilevel"/>
    <w:tmpl w:val="6D42E9B4"/>
    <w:lvl w:ilvl="0" w:tplc="7CDEE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CA3986"/>
    <w:multiLevelType w:val="hybridMultilevel"/>
    <w:tmpl w:val="B0C29F1A"/>
    <w:lvl w:ilvl="0" w:tplc="24E81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64509"/>
    <w:multiLevelType w:val="hybridMultilevel"/>
    <w:tmpl w:val="5B3093D0"/>
    <w:lvl w:ilvl="0" w:tplc="40EC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8F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0F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E4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4B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A4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4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E5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3A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D5567F"/>
    <w:multiLevelType w:val="hybridMultilevel"/>
    <w:tmpl w:val="FB24250C"/>
    <w:lvl w:ilvl="0" w:tplc="ABFA2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2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0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E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8E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2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0D56C5"/>
    <w:multiLevelType w:val="hybridMultilevel"/>
    <w:tmpl w:val="CD3E6ABE"/>
    <w:lvl w:ilvl="0" w:tplc="0EAC3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E17BEB"/>
    <w:multiLevelType w:val="hybridMultilevel"/>
    <w:tmpl w:val="B6904BFC"/>
    <w:lvl w:ilvl="0" w:tplc="05BC7B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6EF7D48"/>
    <w:multiLevelType w:val="hybridMultilevel"/>
    <w:tmpl w:val="ECDEB3E6"/>
    <w:lvl w:ilvl="0" w:tplc="DBBC5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2F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A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0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E6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8E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2E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3E55A3"/>
    <w:multiLevelType w:val="hybridMultilevel"/>
    <w:tmpl w:val="2B6A0CEE"/>
    <w:lvl w:ilvl="0" w:tplc="DBBC5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C0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E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E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EB25391"/>
    <w:multiLevelType w:val="hybridMultilevel"/>
    <w:tmpl w:val="4EEC3FA8"/>
    <w:lvl w:ilvl="0" w:tplc="DBBC51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F2C1468"/>
    <w:multiLevelType w:val="hybridMultilevel"/>
    <w:tmpl w:val="2B98B658"/>
    <w:lvl w:ilvl="0" w:tplc="F5729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8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4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A8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C2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731FEC"/>
    <w:multiLevelType w:val="hybridMultilevel"/>
    <w:tmpl w:val="D5EC6F06"/>
    <w:lvl w:ilvl="0" w:tplc="DBBC51D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52B7719A"/>
    <w:multiLevelType w:val="hybridMultilevel"/>
    <w:tmpl w:val="FB92DE22"/>
    <w:lvl w:ilvl="0" w:tplc="DBBC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A332F"/>
    <w:multiLevelType w:val="hybridMultilevel"/>
    <w:tmpl w:val="B3D09F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8B2BB4"/>
    <w:multiLevelType w:val="hybridMultilevel"/>
    <w:tmpl w:val="BB8EDCAC"/>
    <w:lvl w:ilvl="0" w:tplc="DBBC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E12C8"/>
    <w:multiLevelType w:val="hybridMultilevel"/>
    <w:tmpl w:val="3B9C46B8"/>
    <w:lvl w:ilvl="0" w:tplc="4D68E85C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5B46037A">
      <w:numFmt w:val="bullet"/>
      <w:lvlText w:val="-"/>
      <w:lvlJc w:val="left"/>
      <w:pPr>
        <w:ind w:left="2403" w:hanging="97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7E0277"/>
    <w:multiLevelType w:val="hybridMultilevel"/>
    <w:tmpl w:val="1CFAEEA6"/>
    <w:lvl w:ilvl="0" w:tplc="BD76EE5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9FB0FEA"/>
    <w:multiLevelType w:val="multilevel"/>
    <w:tmpl w:val="74C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B7166"/>
    <w:multiLevelType w:val="hybridMultilevel"/>
    <w:tmpl w:val="57B8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F84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4F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A8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C2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05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9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C8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EB73FB9"/>
    <w:multiLevelType w:val="hybridMultilevel"/>
    <w:tmpl w:val="9AD08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7C0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2C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8E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E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B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ED94BC9"/>
    <w:multiLevelType w:val="hybridMultilevel"/>
    <w:tmpl w:val="2F123D7E"/>
    <w:lvl w:ilvl="0" w:tplc="DBBC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A5ECB"/>
    <w:multiLevelType w:val="hybridMultilevel"/>
    <w:tmpl w:val="440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75E90"/>
    <w:multiLevelType w:val="hybridMultilevel"/>
    <w:tmpl w:val="776CE740"/>
    <w:lvl w:ilvl="0" w:tplc="A112B4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2"/>
  </w:num>
  <w:num w:numId="5">
    <w:abstractNumId w:val="24"/>
  </w:num>
  <w:num w:numId="6">
    <w:abstractNumId w:val="26"/>
  </w:num>
  <w:num w:numId="7">
    <w:abstractNumId w:val="32"/>
  </w:num>
  <w:num w:numId="8">
    <w:abstractNumId w:val="11"/>
  </w:num>
  <w:num w:numId="9">
    <w:abstractNumId w:val="23"/>
  </w:num>
  <w:num w:numId="10">
    <w:abstractNumId w:val="15"/>
  </w:num>
  <w:num w:numId="11">
    <w:abstractNumId w:val="22"/>
  </w:num>
  <w:num w:numId="12">
    <w:abstractNumId w:val="16"/>
  </w:num>
  <w:num w:numId="13">
    <w:abstractNumId w:val="6"/>
  </w:num>
  <w:num w:numId="14">
    <w:abstractNumId w:val="5"/>
  </w:num>
  <w:num w:numId="15">
    <w:abstractNumId w:val="10"/>
  </w:num>
  <w:num w:numId="16">
    <w:abstractNumId w:val="19"/>
  </w:num>
  <w:num w:numId="17">
    <w:abstractNumId w:val="20"/>
  </w:num>
  <w:num w:numId="18">
    <w:abstractNumId w:val="3"/>
  </w:num>
  <w:num w:numId="19">
    <w:abstractNumId w:val="13"/>
  </w:num>
  <w:num w:numId="20">
    <w:abstractNumId w:val="30"/>
  </w:num>
  <w:num w:numId="21">
    <w:abstractNumId w:val="29"/>
  </w:num>
  <w:num w:numId="22">
    <w:abstractNumId w:val="0"/>
  </w:num>
  <w:num w:numId="23">
    <w:abstractNumId w:val="31"/>
  </w:num>
  <w:num w:numId="24">
    <w:abstractNumId w:val="7"/>
  </w:num>
  <w:num w:numId="25">
    <w:abstractNumId w:val="33"/>
  </w:num>
  <w:num w:numId="26">
    <w:abstractNumId w:val="18"/>
  </w:num>
  <w:num w:numId="27">
    <w:abstractNumId w:val="27"/>
  </w:num>
  <w:num w:numId="28">
    <w:abstractNumId w:val="14"/>
  </w:num>
  <w:num w:numId="29">
    <w:abstractNumId w:val="17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76"/>
    <w:rsid w:val="0000146F"/>
    <w:rsid w:val="00004F19"/>
    <w:rsid w:val="000131CE"/>
    <w:rsid w:val="00035B05"/>
    <w:rsid w:val="0003742F"/>
    <w:rsid w:val="00046F5C"/>
    <w:rsid w:val="0006282E"/>
    <w:rsid w:val="00075F47"/>
    <w:rsid w:val="00081EC2"/>
    <w:rsid w:val="000A4762"/>
    <w:rsid w:val="000A6821"/>
    <w:rsid w:val="000B0247"/>
    <w:rsid w:val="000D46A9"/>
    <w:rsid w:val="000F11A7"/>
    <w:rsid w:val="000F3DB3"/>
    <w:rsid w:val="001254FD"/>
    <w:rsid w:val="001C50CF"/>
    <w:rsid w:val="001F6D55"/>
    <w:rsid w:val="001F742B"/>
    <w:rsid w:val="00217319"/>
    <w:rsid w:val="0024278F"/>
    <w:rsid w:val="002459DD"/>
    <w:rsid w:val="00250325"/>
    <w:rsid w:val="0026255D"/>
    <w:rsid w:val="00272A58"/>
    <w:rsid w:val="002E0296"/>
    <w:rsid w:val="002F1AC0"/>
    <w:rsid w:val="003037D4"/>
    <w:rsid w:val="0031642A"/>
    <w:rsid w:val="0032367E"/>
    <w:rsid w:val="00326BC7"/>
    <w:rsid w:val="00335AB4"/>
    <w:rsid w:val="00342BF1"/>
    <w:rsid w:val="003670C8"/>
    <w:rsid w:val="00373FBA"/>
    <w:rsid w:val="00375970"/>
    <w:rsid w:val="003851F1"/>
    <w:rsid w:val="003D248F"/>
    <w:rsid w:val="0041281D"/>
    <w:rsid w:val="00421817"/>
    <w:rsid w:val="004229BD"/>
    <w:rsid w:val="00434835"/>
    <w:rsid w:val="00444EDA"/>
    <w:rsid w:val="00464A4A"/>
    <w:rsid w:val="004738DC"/>
    <w:rsid w:val="0048575A"/>
    <w:rsid w:val="0048622F"/>
    <w:rsid w:val="004932BF"/>
    <w:rsid w:val="004941B8"/>
    <w:rsid w:val="004E2402"/>
    <w:rsid w:val="005310B4"/>
    <w:rsid w:val="00543CE4"/>
    <w:rsid w:val="00546AB3"/>
    <w:rsid w:val="005516AC"/>
    <w:rsid w:val="00552C18"/>
    <w:rsid w:val="005664DA"/>
    <w:rsid w:val="0057395E"/>
    <w:rsid w:val="00573E73"/>
    <w:rsid w:val="00585277"/>
    <w:rsid w:val="005A3DD1"/>
    <w:rsid w:val="005A5E7A"/>
    <w:rsid w:val="005A7223"/>
    <w:rsid w:val="005C7B72"/>
    <w:rsid w:val="005E36FE"/>
    <w:rsid w:val="005F2674"/>
    <w:rsid w:val="00614781"/>
    <w:rsid w:val="00647606"/>
    <w:rsid w:val="006A174E"/>
    <w:rsid w:val="006E2529"/>
    <w:rsid w:val="006F0E3B"/>
    <w:rsid w:val="006F1898"/>
    <w:rsid w:val="00707D76"/>
    <w:rsid w:val="007232AE"/>
    <w:rsid w:val="00724BBD"/>
    <w:rsid w:val="00733465"/>
    <w:rsid w:val="007535C3"/>
    <w:rsid w:val="0076561C"/>
    <w:rsid w:val="00773906"/>
    <w:rsid w:val="007C7AC8"/>
    <w:rsid w:val="007D397C"/>
    <w:rsid w:val="00837142"/>
    <w:rsid w:val="0084182C"/>
    <w:rsid w:val="00864C7A"/>
    <w:rsid w:val="00873F29"/>
    <w:rsid w:val="008C7D68"/>
    <w:rsid w:val="008D507B"/>
    <w:rsid w:val="008E49F3"/>
    <w:rsid w:val="00903E97"/>
    <w:rsid w:val="009048AD"/>
    <w:rsid w:val="00911C8A"/>
    <w:rsid w:val="0093399A"/>
    <w:rsid w:val="00956622"/>
    <w:rsid w:val="00966A2A"/>
    <w:rsid w:val="009A1528"/>
    <w:rsid w:val="009A3EB3"/>
    <w:rsid w:val="009A5FE9"/>
    <w:rsid w:val="009E1ECF"/>
    <w:rsid w:val="00A103B5"/>
    <w:rsid w:val="00A34D86"/>
    <w:rsid w:val="00A40CD2"/>
    <w:rsid w:val="00A539BA"/>
    <w:rsid w:val="00A6612B"/>
    <w:rsid w:val="00A70066"/>
    <w:rsid w:val="00A92BB2"/>
    <w:rsid w:val="00AA5148"/>
    <w:rsid w:val="00AC28FF"/>
    <w:rsid w:val="00AC2E74"/>
    <w:rsid w:val="00AC54FE"/>
    <w:rsid w:val="00AC6B5B"/>
    <w:rsid w:val="00AD5FA2"/>
    <w:rsid w:val="00AE67C1"/>
    <w:rsid w:val="00B1703D"/>
    <w:rsid w:val="00B33EF6"/>
    <w:rsid w:val="00B420F4"/>
    <w:rsid w:val="00B45430"/>
    <w:rsid w:val="00B7539B"/>
    <w:rsid w:val="00B9335B"/>
    <w:rsid w:val="00BB0894"/>
    <w:rsid w:val="00BB56F1"/>
    <w:rsid w:val="00BC2570"/>
    <w:rsid w:val="00BE7474"/>
    <w:rsid w:val="00C2201A"/>
    <w:rsid w:val="00C402EB"/>
    <w:rsid w:val="00C46132"/>
    <w:rsid w:val="00C551D6"/>
    <w:rsid w:val="00C57C55"/>
    <w:rsid w:val="00C71236"/>
    <w:rsid w:val="00C754AB"/>
    <w:rsid w:val="00C77C78"/>
    <w:rsid w:val="00C93E7A"/>
    <w:rsid w:val="00C9492C"/>
    <w:rsid w:val="00C953CE"/>
    <w:rsid w:val="00CB2F1E"/>
    <w:rsid w:val="00CC76E4"/>
    <w:rsid w:val="00CF1971"/>
    <w:rsid w:val="00D05C57"/>
    <w:rsid w:val="00D24DFC"/>
    <w:rsid w:val="00D37092"/>
    <w:rsid w:val="00D537A9"/>
    <w:rsid w:val="00D633EA"/>
    <w:rsid w:val="00D65DC0"/>
    <w:rsid w:val="00D70C92"/>
    <w:rsid w:val="00D774F1"/>
    <w:rsid w:val="00D9320D"/>
    <w:rsid w:val="00DA7DA5"/>
    <w:rsid w:val="00DB07C6"/>
    <w:rsid w:val="00DC000F"/>
    <w:rsid w:val="00DC3329"/>
    <w:rsid w:val="00DD7359"/>
    <w:rsid w:val="00DE3762"/>
    <w:rsid w:val="00E2604B"/>
    <w:rsid w:val="00E43750"/>
    <w:rsid w:val="00E555D0"/>
    <w:rsid w:val="00E95B69"/>
    <w:rsid w:val="00E96811"/>
    <w:rsid w:val="00EA0DB6"/>
    <w:rsid w:val="00EA4553"/>
    <w:rsid w:val="00ED485C"/>
    <w:rsid w:val="00EF2735"/>
    <w:rsid w:val="00F23E2D"/>
    <w:rsid w:val="00F37DAF"/>
    <w:rsid w:val="00F436F1"/>
    <w:rsid w:val="00F439E2"/>
    <w:rsid w:val="00F45780"/>
    <w:rsid w:val="00F8088C"/>
    <w:rsid w:val="00FC16A3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3906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BB56F1"/>
  </w:style>
  <w:style w:type="paragraph" w:styleId="a3">
    <w:name w:val="Normal (Web)"/>
    <w:basedOn w:val="a"/>
    <w:uiPriority w:val="99"/>
    <w:semiHidden/>
    <w:unhideWhenUsed/>
    <w:rsid w:val="001F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F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971"/>
  </w:style>
  <w:style w:type="paragraph" w:styleId="a6">
    <w:name w:val="footer"/>
    <w:basedOn w:val="a"/>
    <w:link w:val="a7"/>
    <w:uiPriority w:val="99"/>
    <w:unhideWhenUsed/>
    <w:rsid w:val="00CF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971"/>
  </w:style>
  <w:style w:type="character" w:styleId="a8">
    <w:name w:val="Hyperlink"/>
    <w:basedOn w:val="a0"/>
    <w:uiPriority w:val="99"/>
    <w:semiHidden/>
    <w:unhideWhenUsed/>
    <w:rsid w:val="008D50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507B"/>
    <w:pPr>
      <w:ind w:left="720"/>
      <w:contextualSpacing/>
    </w:pPr>
  </w:style>
  <w:style w:type="paragraph" w:styleId="2">
    <w:name w:val="Body Text 2"/>
    <w:basedOn w:val="a"/>
    <w:link w:val="20"/>
    <w:rsid w:val="00335AB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335AB4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3906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rsid w:val="00BB56F1"/>
  </w:style>
  <w:style w:type="paragraph" w:styleId="a3">
    <w:name w:val="Normal (Web)"/>
    <w:basedOn w:val="a"/>
    <w:uiPriority w:val="99"/>
    <w:semiHidden/>
    <w:unhideWhenUsed/>
    <w:rsid w:val="001F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CF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971"/>
  </w:style>
  <w:style w:type="paragraph" w:styleId="a6">
    <w:name w:val="footer"/>
    <w:basedOn w:val="a"/>
    <w:link w:val="a7"/>
    <w:uiPriority w:val="99"/>
    <w:unhideWhenUsed/>
    <w:rsid w:val="00CF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971"/>
  </w:style>
  <w:style w:type="character" w:styleId="a8">
    <w:name w:val="Hyperlink"/>
    <w:basedOn w:val="a0"/>
    <w:uiPriority w:val="99"/>
    <w:semiHidden/>
    <w:unhideWhenUsed/>
    <w:rsid w:val="008D50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507B"/>
    <w:pPr>
      <w:ind w:left="720"/>
      <w:contextualSpacing/>
    </w:pPr>
  </w:style>
  <w:style w:type="paragraph" w:styleId="2">
    <w:name w:val="Body Text 2"/>
    <w:basedOn w:val="a"/>
    <w:link w:val="20"/>
    <w:rsid w:val="00335AB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335AB4"/>
    <w:rPr>
      <w:rFonts w:ascii="Times New Roman" w:eastAsia="Times New Roman" w:hAnsi="Times New Roman" w:cs="Times New Roman"/>
      <w:sz w:val="2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0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3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6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6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0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4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54E4-72D4-4050-87EA-F5414708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15</Pages>
  <Words>22595</Words>
  <Characters>12880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Вольянская</dc:creator>
  <cp:lastModifiedBy>Светлана Вольянская</cp:lastModifiedBy>
  <cp:revision>39</cp:revision>
  <dcterms:created xsi:type="dcterms:W3CDTF">2015-04-14T07:49:00Z</dcterms:created>
  <dcterms:modified xsi:type="dcterms:W3CDTF">2016-06-23T08:21:00Z</dcterms:modified>
</cp:coreProperties>
</file>