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72"/>
          <w:szCs w:val="72"/>
        </w:rPr>
      </w:pPr>
      <w:r w:rsidRPr="00060270">
        <w:rPr>
          <w:rFonts w:ascii="Times New Roman" w:hAnsi="Times New Roman"/>
          <w:b/>
          <w:sz w:val="72"/>
          <w:szCs w:val="72"/>
        </w:rPr>
        <w:t>ОСВІТНІЙ ПРОЕКТ</w:t>
      </w:r>
    </w:p>
    <w:p w:rsidR="007B4147" w:rsidRDefault="007B4147" w:rsidP="006948E8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96"/>
          <w:szCs w:val="96"/>
        </w:rPr>
      </w:pPr>
      <w:r w:rsidRPr="00060270">
        <w:rPr>
          <w:rFonts w:ascii="Times New Roman" w:hAnsi="Times New Roman"/>
          <w:b/>
          <w:sz w:val="96"/>
          <w:szCs w:val="96"/>
        </w:rPr>
        <w:t>«</w:t>
      </w:r>
      <w:r w:rsidRPr="00060270">
        <w:rPr>
          <w:rFonts w:ascii="Times New Roman" w:hAnsi="Times New Roman"/>
          <w:b/>
          <w:sz w:val="96"/>
          <w:szCs w:val="96"/>
          <w:lang w:val="uk-UA"/>
        </w:rPr>
        <w:t xml:space="preserve">Розвиток інклюзивної освіти </w:t>
      </w:r>
      <w:r>
        <w:rPr>
          <w:rFonts w:ascii="Times New Roman" w:hAnsi="Times New Roman"/>
          <w:b/>
          <w:sz w:val="96"/>
          <w:szCs w:val="96"/>
          <w:lang w:val="uk-UA"/>
        </w:rPr>
        <w:br/>
      </w:r>
      <w:r w:rsidRPr="00060270">
        <w:rPr>
          <w:rFonts w:ascii="Times New Roman" w:hAnsi="Times New Roman"/>
          <w:b/>
          <w:sz w:val="96"/>
          <w:szCs w:val="96"/>
          <w:lang w:val="uk-UA"/>
        </w:rPr>
        <w:t>в Харківській області</w:t>
      </w:r>
      <w:r w:rsidRPr="00060270">
        <w:rPr>
          <w:rFonts w:ascii="Times New Roman" w:hAnsi="Times New Roman"/>
          <w:b/>
          <w:sz w:val="96"/>
          <w:szCs w:val="96"/>
        </w:rPr>
        <w:t>»</w:t>
      </w:r>
    </w:p>
    <w:p w:rsidR="006948E8" w:rsidRPr="007B4147" w:rsidRDefault="006948E8" w:rsidP="007B4147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72"/>
          <w:szCs w:val="72"/>
        </w:rPr>
      </w:pPr>
    </w:p>
    <w:p w:rsidR="006948E8" w:rsidRDefault="006948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DB66C9" w:rsidRDefault="00DB66C9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>Актуальність проекту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…………………………………………………………….…3</w:t>
      </w: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умовних скорочень………………………………………………………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...6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з реалізації освітнього проекту «Розвиток інклюзивної освіти </w:t>
      </w:r>
      <w:r>
        <w:rPr>
          <w:rFonts w:ascii="Times New Roman" w:hAnsi="Times New Roman"/>
          <w:sz w:val="28"/>
          <w:szCs w:val="28"/>
          <w:lang w:val="uk-UA"/>
        </w:rPr>
        <w:br/>
        <w:t>в Харківській області»………………………………………………………………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7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7B4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16E">
        <w:rPr>
          <w:rFonts w:ascii="Times New Roman" w:hAnsi="Times New Roman"/>
          <w:sz w:val="28"/>
          <w:szCs w:val="28"/>
          <w:lang w:val="uk-UA"/>
        </w:rPr>
        <w:t>Організація роботи з дітьми в системі інклюзивної освіти……………...7</w:t>
      </w:r>
    </w:p>
    <w:p w:rsidR="007B4147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рівня…………………………………………………………7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рівня…………………………………………….8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закладах………………………………………………….8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інклюзивної компетентно</w:t>
      </w:r>
      <w:r w:rsidR="00414A1D">
        <w:rPr>
          <w:rFonts w:ascii="Times New Roman" w:hAnsi="Times New Roman"/>
          <w:sz w:val="28"/>
          <w:szCs w:val="28"/>
          <w:lang w:val="uk-UA"/>
        </w:rPr>
        <w:t>сті педагогічних працівників…….</w:t>
      </w:r>
      <w:r>
        <w:rPr>
          <w:rFonts w:ascii="Times New Roman" w:hAnsi="Times New Roman"/>
          <w:sz w:val="28"/>
          <w:szCs w:val="28"/>
          <w:lang w:val="uk-UA"/>
        </w:rPr>
        <w:t>.9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</w:t>
      </w:r>
      <w:r w:rsidR="00CF7A27">
        <w:rPr>
          <w:rFonts w:ascii="Times New Roman" w:hAnsi="Times New Roman"/>
          <w:sz w:val="28"/>
          <w:szCs w:val="28"/>
          <w:lang w:val="uk-UA"/>
        </w:rPr>
        <w:t>йонного) рівня…………………………………………...1</w:t>
      </w:r>
      <w:r w:rsidR="00752650">
        <w:rPr>
          <w:rFonts w:ascii="Times New Roman" w:hAnsi="Times New Roman"/>
          <w:sz w:val="28"/>
          <w:szCs w:val="28"/>
          <w:lang w:val="uk-UA"/>
        </w:rPr>
        <w:t>7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</w:t>
      </w:r>
      <w:r w:rsidR="00CF7A27">
        <w:rPr>
          <w:rFonts w:ascii="Times New Roman" w:hAnsi="Times New Roman"/>
          <w:sz w:val="28"/>
          <w:szCs w:val="28"/>
          <w:lang w:val="uk-UA"/>
        </w:rPr>
        <w:t>...1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133B13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Просвіта та консультування батьківської громадськості, співпраця </w:t>
      </w:r>
      <w:r w:rsidR="00DB66C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з громадою, громадськими організація</w:t>
      </w:r>
      <w:r w:rsidR="00752650">
        <w:rPr>
          <w:rFonts w:ascii="Times New Roman" w:hAnsi="Times New Roman"/>
          <w:sz w:val="28"/>
          <w:szCs w:val="28"/>
          <w:lang w:val="uk-UA"/>
        </w:rPr>
        <w:t>ми та іншими установами……………..18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</w:t>
      </w:r>
      <w:r w:rsidR="00752650">
        <w:rPr>
          <w:rFonts w:ascii="Times New Roman" w:hAnsi="Times New Roman"/>
          <w:sz w:val="28"/>
          <w:szCs w:val="28"/>
          <w:lang w:val="uk-UA"/>
        </w:rPr>
        <w:t>о рівня……………………………………………………..…18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рівня…………………………………………...20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</w:t>
      </w:r>
      <w:r w:rsidR="00752650">
        <w:rPr>
          <w:rFonts w:ascii="Times New Roman" w:hAnsi="Times New Roman"/>
          <w:sz w:val="28"/>
          <w:szCs w:val="28"/>
          <w:lang w:val="uk-UA"/>
        </w:rPr>
        <w:t xml:space="preserve"> закладах………………………………………………...20</w:t>
      </w:r>
    </w:p>
    <w:p w:rsidR="00CF7A27" w:rsidRPr="007B4147" w:rsidRDefault="00CF7A27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проекту. 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Демократичні перетворення, що відбуваються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в Україні, процес входження в європейський та світовий освітній простір зумовили зміну ставлення суспільства до проблем інклюзії, яка стала пріоритетною в освітній політиці держави. Інклюзія в освіті визначається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як процес включення дітей з особливими освітніми потребами в загальноосвітні навчальні заклади, і забезпечення права на одержання освіти, якість якої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не відрізняється від освіти здорових дітей.</w:t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sz w:val="28"/>
          <w:szCs w:val="28"/>
          <w:lang w:val="uk-UA"/>
        </w:rPr>
        <w:t xml:space="preserve">Це положення відображено в низці міжнародних (Всесвітня декларація «Освіта для всіх»,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Саламанська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Декларація, Програма дій щодо освіти осіб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з особливими освітніми потребами,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Дакарська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Декларація) і українських (Концепція розвитку інклюзивної освіти, «Порядок організації інклюзивного навчання у загальноосвітніх навчальних закладах», «Положення про спеціальні класи для навчання дітей з особливими освітніми потребами у загальноосвітніх навчальних закладах», Національна стратегія розвитку освіти в Україні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на період до 2021 року та інші) нормативно-правових документах</w:t>
      </w:r>
      <w:r w:rsidRPr="00DF08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09C1" w:rsidRPr="008E09C1" w:rsidRDefault="00CF726D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І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нклюзивне навчання здійснюється шляхом включення дітей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з порушеннями розвитку до звичайних класів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за різноманітними формами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та моделями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навчання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. Однак наразі невирішеними залишається низка проблем, зокрема: упереджене ставлення до дітей з порушеннями розвитку з боку соціуму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(учнів, учителів, батьків, громади)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; недосконалість навчально-методичного забезпечення та </w:t>
      </w:r>
      <w:proofErr w:type="spellStart"/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психолого-медико-педагогічного</w:t>
      </w:r>
      <w:proofErr w:type="spellEnd"/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супроводу інклюзивних процесів.</w:t>
      </w:r>
      <w:r w:rsid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</w:p>
    <w:p w:rsid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Протягом 2013 – 2016 років в Харківській області 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було організовано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дослідно-експериментальн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за темою: «Психолого-педагогічний супровід дітей з порушеннями психофізичного розвитку в умовах інклюзивної освіти»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н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аказ Департаменту науки і освіти Харківської обласної державної адміністрації від 22.11.2013р. №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 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700 «Про проведення дослідно-експериментальної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рівня»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), в якій узяли участь 7 навчальних закладів.</w:t>
      </w:r>
    </w:p>
    <w:p w:rsidR="00CE7EA4" w:rsidRDefault="00CE7EA4" w:rsidP="00CE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Результати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експериментальної діяльності </w:t>
      </w: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>засвідчили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, що ш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ироке впровадження ідеї інклюзії в дошкільні та загальноосвітні навчальні заклади значною мірою залежить від готовності педагогічних працівників до роботи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з дітьми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, організації ефективної діяльності інклюзивних ресурсних центрів, залучення потенціалу спеціальних освітніх закладів, організації масової просвітницької та консультативної роботи з питань інклюзивної освіти. </w:t>
      </w:r>
    </w:p>
    <w:p w:rsidR="008E09C1" w:rsidRP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У результаті експерименту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визначено </w:t>
      </w:r>
      <w:r w:rsidRPr="004D26F4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низку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t>першочергових за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вдань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  <w:t>з подолання бар’єрів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на шляху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розбудов</w:t>
      </w:r>
      <w:r w:rsidR="008F3B2D">
        <w:rPr>
          <w:rFonts w:ascii="Times New Roman" w:eastAsia="Calibri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інклюзивного освітнього простору,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E09C1">
        <w:rPr>
          <w:rFonts w:ascii="Times New Roman" w:eastAsia="Calibri" w:hAnsi="Times New Roman"/>
          <w:sz w:val="28"/>
          <w:szCs w:val="28"/>
          <w:lang w:eastAsia="ru-RU"/>
        </w:rPr>
        <w:t>зокрема</w:t>
      </w:r>
      <w:proofErr w:type="spellEnd"/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необхідність систематичної роботи з подолання усталених негативних соціальних стереотипів та упередженого ставлення до осіб з порушеннями розвитку,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поширення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ідей спільного навчання тощо;</w:t>
      </w:r>
      <w:r w:rsidRPr="008E09C1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формування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в суспільстві толерантного ставлення до осіб з інвалідністю;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розвиток готовності (психологічної, когнітивної, емоційної тощо) керівників, педагогічних працівників до роботи з дітьми з особливими освітніми потребами, мотивації до подальшого професійного вдосконалення та розвитку;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координація діяльності та взаємодія дошкільних та загальноосвітніх закладів зі спеціальними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навчальними заклада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ми з метою використання напрацьованих методик роботи з дітьми тієї чи іншої нозології, залучення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до консультування спеціалістів із досвідом роботи з такими категоріями дітей;</w:t>
      </w:r>
    </w:p>
    <w:p w:rsidR="008E09C1" w:rsidRPr="008E09C1" w:rsidRDefault="00CF726D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створення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Ресурсн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ого центру інклюзивної освіти, в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якому повинні акумулюватися дані про послуги, сервіси, можливості для навчання, розвитку, медичної та </w:t>
      </w:r>
      <w:proofErr w:type="spellStart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допомоги дітям з особливими освітніми потребами та їх батьків;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необхідність забезпечення наступності між рівнями освіти: рання допомога – дошкільна освіта – загаль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на середня освіта з поширенням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на наступні освітні рівні для отримання дітьми з особлив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ими освітніми потребами певних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професійних навичок;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створення у навчаль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них закладах відповідних умов (у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ведення посад асистента вчителя (вихователя); забезпечення навчально-методичними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 наочно-дидактичними посібниками, підручниками, матеріалами; забезпечення архітектурної доступності відповідно до державних будівельних нормативів тощо).</w:t>
      </w:r>
    </w:p>
    <w:p w:rsidR="008F3B2D" w:rsidRPr="00ED70A2" w:rsidRDefault="008F3B2D" w:rsidP="008F3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>Означен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завдання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набувають більшої актуальності у зв’язку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 </w:t>
      </w:r>
      <w:r w:rsidRPr="008F3B2D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26.10.2016 № 753, де зазначено, що з 1 вересня 2017 р. діти із затримкою психічного розвитку мають навчатися в спеціальних або інклюзивних класах загальноосвітніх навчальних закладів.</w:t>
      </w:r>
    </w:p>
    <w:p w:rsidR="008F3B2D" w:rsidRDefault="008F3B2D" w:rsidP="008F3B2D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Таким чином, 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систематичн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, комплексн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та різнорівнев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eastAsia="Calibri" w:hAnsi="Times New Roman"/>
          <w:sz w:val="28"/>
          <w:szCs w:val="28"/>
          <w:lang w:val="uk-UA"/>
        </w:rPr>
        <w:t>ість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щодо розбудови ефективної системи інклюзивної освіти в дошкільних </w:t>
      </w:r>
      <w:r w:rsidR="004D26F4">
        <w:rPr>
          <w:rFonts w:ascii="Times New Roman" w:eastAsia="Calibri" w:hAnsi="Times New Roman"/>
          <w:sz w:val="28"/>
          <w:szCs w:val="28"/>
          <w:lang w:val="uk-UA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та загальноосвітніх навчальних закладах Харківської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E7EA4">
        <w:rPr>
          <w:rFonts w:ascii="Times New Roman" w:eastAsia="Calibri" w:hAnsi="Times New Roman"/>
          <w:sz w:val="28"/>
          <w:szCs w:val="28"/>
          <w:lang w:val="uk-UA"/>
        </w:rPr>
        <w:t>є необхідною умовою забезпечення права на якісну освіту для дітей з особливими освітніми потребами.</w:t>
      </w:r>
    </w:p>
    <w:p w:rsidR="00CF726D" w:rsidRPr="004D26F4" w:rsidRDefault="008E09C1" w:rsidP="00CF72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0816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b/>
          <w:sz w:val="28"/>
          <w:szCs w:val="28"/>
          <w:lang w:val="uk-UA"/>
        </w:rPr>
        <w:t>проекту:</w:t>
      </w:r>
      <w:r w:rsidR="00CE7EA4" w:rsidRPr="004D2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єдиного інклюзивного освітнього простору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на Харківщині шляхом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t>утворення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>ефективної системи інклюзивної освіти дітей з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потребами; </w:t>
      </w:r>
      <w:r w:rsidR="00CF726D" w:rsidRPr="004D26F4">
        <w:rPr>
          <w:rFonts w:ascii="Times New Roman" w:hAnsi="Times New Roman"/>
          <w:sz w:val="28"/>
          <w:szCs w:val="28"/>
          <w:lang w:val="uk-UA"/>
        </w:rPr>
        <w:t>забезпечення рівного доступу дітей з особливими освітніми потребами до якісної дошкільної, шкільної та позашкільної освіти</w:t>
      </w:r>
      <w:r w:rsidR="00CF726D">
        <w:rPr>
          <w:rFonts w:ascii="Times New Roman" w:hAnsi="Times New Roman"/>
          <w:sz w:val="28"/>
          <w:szCs w:val="28"/>
          <w:lang w:val="uk-UA"/>
        </w:rPr>
        <w:t>.</w:t>
      </w:r>
    </w:p>
    <w:p w:rsidR="008E09C1" w:rsidRPr="004D26F4" w:rsidRDefault="008E09C1" w:rsidP="008E09C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6F4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інклюзивної компетентності педагогічних працівників 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дошкільних, загальноосвітніх та позашкільних закладів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Харківщини, формування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BB0D4A" w:rsidRPr="004D26F4">
        <w:rPr>
          <w:rFonts w:ascii="Times New Roman" w:hAnsi="Times New Roman"/>
          <w:sz w:val="28"/>
          <w:szCs w:val="28"/>
          <w:lang w:val="uk-UA"/>
        </w:rPr>
        <w:t xml:space="preserve">професійної готовності та </w:t>
      </w:r>
      <w:r w:rsidRPr="004D26F4">
        <w:rPr>
          <w:rFonts w:ascii="Times New Roman" w:hAnsi="Times New Roman"/>
          <w:sz w:val="28"/>
          <w:szCs w:val="28"/>
          <w:lang w:val="uk-UA"/>
        </w:rPr>
        <w:t>позитивної мотивації до роботи з дітьми з особливими освітніми потребами;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організація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 рів</w:t>
      </w:r>
      <w:r w:rsidR="00B64455" w:rsidRPr="004D26F4">
        <w:rPr>
          <w:rFonts w:ascii="Times New Roman" w:hAnsi="Times New Roman"/>
          <w:sz w:val="28"/>
          <w:szCs w:val="28"/>
          <w:lang w:val="uk-UA" w:eastAsia="ru-RU"/>
        </w:rPr>
        <w:t xml:space="preserve">ні навчального закладу, району /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міста, області</w:t>
      </w:r>
      <w:r w:rsidR="00BE373B" w:rsidRPr="004D26F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hAnsi="Times New Roman"/>
          <w:sz w:val="28"/>
          <w:szCs w:val="28"/>
          <w:lang w:val="uk-UA" w:eastAsia="ru-RU"/>
        </w:rPr>
        <w:t>з популяризації, просування й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розвитку інклюзивної освіти у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навчально-виховному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просторі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, формування толерантного ставлення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 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дітей з особливими освітніми потребами</w:t>
      </w:r>
      <w:r w:rsidR="00BD24C1" w:rsidRPr="004D26F4">
        <w:rPr>
          <w:rFonts w:ascii="Times New Roman" w:hAnsi="Times New Roman"/>
          <w:sz w:val="28"/>
          <w:szCs w:val="28"/>
          <w:lang w:val="uk-UA" w:eastAsia="ru-RU"/>
        </w:rPr>
        <w:t>, попередження конфліктів, забезпечення повноцінної адаптації дітей в умовах навчального закладу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просвітницька та консультативна робота з педагогічними працівниками, керівниками освітніх закладів, батьками дітей з особливими освітніми потребами</w:t>
      </w:r>
      <w:r w:rsidR="00BE373B" w:rsidRPr="004D26F4">
        <w:rPr>
          <w:rFonts w:ascii="Times New Roman" w:hAnsi="Times New Roman"/>
          <w:sz w:val="28"/>
          <w:szCs w:val="28"/>
          <w:lang w:val="uk-UA"/>
        </w:rPr>
        <w:t>, громадськістю</w:t>
      </w:r>
      <w:r w:rsidRPr="004D26F4">
        <w:rPr>
          <w:rFonts w:ascii="Times New Roman" w:hAnsi="Times New Roman"/>
          <w:sz w:val="28"/>
          <w:szCs w:val="28"/>
          <w:lang w:val="uk-UA"/>
        </w:rPr>
        <w:t>;</w:t>
      </w:r>
    </w:p>
    <w:p w:rsidR="00B64455" w:rsidRPr="004D26F4" w:rsidRDefault="00B64455" w:rsidP="00B644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сприяння об’єднанню зусиль фахівців різних галузей, державних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та громадських установ з питань розбудови інклюзивної освіти;</w:t>
      </w:r>
    </w:p>
    <w:p w:rsidR="00BB0D4A" w:rsidRPr="004D26F4" w:rsidRDefault="00BB0D4A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створення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баз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даних організацій та установ, які надають послуги освітнього, соціально-психологічного, реабілітаційного, медичного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та спортивно-оздоровчого характеру;</w:t>
      </w:r>
    </w:p>
    <w:p w:rsidR="00BE373B" w:rsidRPr="004D26F4" w:rsidRDefault="008E09C1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моніторинг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стану освіти дітей з особливими освітніми потребами, пріоритетних напрямків розвитку інклюзивної освіти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у загальноосвітньому просторі Харківського регіону.</w:t>
      </w:r>
    </w:p>
    <w:p w:rsidR="008E09C1" w:rsidRPr="004D26F4" w:rsidRDefault="00BE373B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з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вільного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доступу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батьків та громадськості до інформації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з питан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ь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в Харківському регіоні;</w:t>
      </w:r>
    </w:p>
    <w:p w:rsidR="00BE373B" w:rsidRDefault="00BE373B" w:rsidP="00FC1F9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координація 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 xml:space="preserve">інклюзивної </w:t>
      </w:r>
      <w:r w:rsidRPr="004D26F4">
        <w:rPr>
          <w:rFonts w:ascii="Times New Roman" w:hAnsi="Times New Roman"/>
          <w:sz w:val="28"/>
          <w:szCs w:val="28"/>
          <w:lang w:val="uk-UA"/>
        </w:rPr>
        <w:t>діяльності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, забезпечення рівного доступу дітей до отримання якісних освітніх послуг на всіх рівнях (на рівні навчального закладу, району / міста, області).</w:t>
      </w:r>
      <w:bookmarkStart w:id="0" w:name="_GoBack"/>
      <w:bookmarkEnd w:id="0"/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270" w:rsidRP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Учасники проекту: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діти з особливими освітніми потребами;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вихованці ДНЗ;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учні ЗНЗ, ПНЗ, ПТНЗ;</w:t>
      </w:r>
    </w:p>
    <w:p w:rsidR="00587A59" w:rsidRPr="00304106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педагогічні працівники ДНЗ, ЗНЗ, ПНЗ, ПТНЗ (адміністрація, педагоги, працівники психологічної служби НЗ);</w:t>
      </w:r>
    </w:p>
    <w:p w:rsidR="00587A59" w:rsidRPr="00CF726D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батьківська громадськість</w:t>
      </w:r>
      <w:r w:rsidR="00CF726D">
        <w:rPr>
          <w:rFonts w:ascii="Times New Roman" w:hAnsi="Times New Roman"/>
          <w:sz w:val="28"/>
          <w:szCs w:val="28"/>
          <w:lang w:val="uk-UA"/>
        </w:rPr>
        <w:t>;</w:t>
      </w:r>
    </w:p>
    <w:p w:rsidR="00CF726D" w:rsidRPr="00CF726D" w:rsidRDefault="00CF726D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67E72">
        <w:rPr>
          <w:rFonts w:ascii="Times New Roman" w:hAnsi="Times New Roman"/>
          <w:sz w:val="28"/>
          <w:szCs w:val="28"/>
          <w:lang w:val="uk-UA"/>
        </w:rPr>
        <w:t>ахівці міжгалузевої співпраці</w:t>
      </w:r>
      <w:r w:rsidRPr="00267E72">
        <w:rPr>
          <w:rFonts w:ascii="Times New Roman" w:hAnsi="Times New Roman"/>
          <w:sz w:val="28"/>
          <w:szCs w:val="28"/>
        </w:rPr>
        <w:t xml:space="preserve"> 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Виконавці: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науки і освіти ХОДА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КВНЗ 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</w:t>
      </w:r>
      <w:r>
        <w:rPr>
          <w:rFonts w:ascii="Times New Roman" w:hAnsi="Times New Roman"/>
          <w:sz w:val="28"/>
          <w:szCs w:val="28"/>
          <w:lang w:val="uk-UA"/>
        </w:rPr>
        <w:t>ка академія неперервної освіти»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Харківська обласна </w:t>
      </w:r>
      <w:proofErr w:type="spellStart"/>
      <w:r w:rsidRPr="00267E72"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 w:rsidRPr="00267E72">
        <w:rPr>
          <w:rFonts w:ascii="Times New Roman" w:hAnsi="Times New Roman"/>
          <w:sz w:val="28"/>
          <w:szCs w:val="28"/>
          <w:lang w:val="uk-UA"/>
        </w:rPr>
        <w:t xml:space="preserve"> консультація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освіти Харківської міської ради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Науково-методичний педагогічний центр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Департаменту освіти м. Харкова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айонні (міські) відділи (управління) освіти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методичні кабінети (центри)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Районні (міські)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Районні (міські) центри практичної психології та соціальної роботи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Адміністрація, педагогічні працівники ДНЗ, ЗНЗ, ПНЗ, ПТНЗ</w:t>
      </w:r>
    </w:p>
    <w:p w:rsidR="00267E72" w:rsidRPr="00AE091C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Психологічна служба ДНЗ, ЗНЗ, ПНЗ, ПТНЗ</w:t>
      </w:r>
    </w:p>
    <w:p w:rsidR="00FC1F9E" w:rsidRDefault="00FC1F9E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F9E" w:rsidRDefault="004F1AFA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Очікувані результати:</w:t>
      </w:r>
      <w:r w:rsidR="00FC1F9E"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38C" w:rsidRDefault="00FC1F9E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об’єднання зусиль педагогічних і науково-педагогічних працівників </w:t>
      </w:r>
      <w:r w:rsidR="0088038C">
        <w:rPr>
          <w:rFonts w:ascii="Times New Roman" w:hAnsi="Times New Roman"/>
          <w:sz w:val="28"/>
          <w:szCs w:val="28"/>
          <w:lang w:val="uk-UA"/>
        </w:rPr>
        <w:t xml:space="preserve">навчальних закладів та установ усіх типів та рівнів, батьків і громадськості для </w:t>
      </w:r>
      <w:r w:rsidR="0070020C">
        <w:rPr>
          <w:rFonts w:ascii="Times New Roman" w:hAnsi="Times New Roman"/>
          <w:sz w:val="28"/>
          <w:szCs w:val="28"/>
          <w:lang w:val="uk-UA"/>
        </w:rPr>
        <w:t>розбудови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ефективної системи інклюзивної освіти дітей з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</w:t>
      </w:r>
      <w:r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C">
        <w:rPr>
          <w:rFonts w:ascii="Times New Roman" w:hAnsi="Times New Roman"/>
          <w:sz w:val="28"/>
          <w:szCs w:val="28"/>
          <w:lang w:val="uk-UA"/>
        </w:rPr>
        <w:t>в Харківській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0020C" w:rsidRDefault="0070020C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дітей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до якісної дошкільної, шкільної та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1F9E" w:rsidRPr="0070020C" w:rsidRDefault="0070020C" w:rsidP="0070020C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0020C">
        <w:rPr>
          <w:rFonts w:ascii="Times New Roman" w:hAnsi="Times New Roman"/>
          <w:sz w:val="28"/>
          <w:szCs w:val="28"/>
          <w:lang w:val="uk-UA"/>
        </w:rPr>
        <w:t>с</w:t>
      </w:r>
      <w:r w:rsidR="007306DE" w:rsidRPr="0070020C">
        <w:rPr>
          <w:rFonts w:ascii="Times New Roman" w:hAnsi="Times New Roman"/>
          <w:sz w:val="28"/>
          <w:szCs w:val="28"/>
          <w:lang w:val="uk-UA"/>
        </w:rPr>
        <w:t>твор</w:t>
      </w:r>
      <w:r w:rsidR="008516C9" w:rsidRPr="0070020C">
        <w:rPr>
          <w:rFonts w:ascii="Times New Roman" w:hAnsi="Times New Roman"/>
          <w:sz w:val="28"/>
          <w:szCs w:val="28"/>
          <w:lang w:val="uk-UA"/>
        </w:rPr>
        <w:t>ення</w:t>
      </w:r>
      <w:r w:rsidR="008516C9">
        <w:rPr>
          <w:rFonts w:ascii="Times New Roman" w:hAnsi="Times New Roman"/>
          <w:sz w:val="28"/>
          <w:szCs w:val="28"/>
          <w:lang w:val="uk-UA"/>
        </w:rPr>
        <w:t xml:space="preserve"> в освітньому просторі Харківщини </w:t>
      </w:r>
      <w:r>
        <w:rPr>
          <w:rFonts w:ascii="Times New Roman" w:hAnsi="Times New Roman"/>
          <w:sz w:val="28"/>
          <w:szCs w:val="28"/>
          <w:lang w:val="uk-UA"/>
        </w:rPr>
        <w:t>пер</w:t>
      </w:r>
      <w:r w:rsidRPr="0070020C">
        <w:rPr>
          <w:rFonts w:ascii="Times New Roman" w:hAnsi="Times New Roman"/>
          <w:sz w:val="28"/>
          <w:szCs w:val="28"/>
          <w:lang w:val="uk-UA"/>
        </w:rPr>
        <w:t>ед</w:t>
      </w:r>
      <w:r w:rsidR="008516C9" w:rsidRPr="0070020C">
        <w:rPr>
          <w:rFonts w:ascii="Times New Roman" w:hAnsi="Times New Roman"/>
          <w:sz w:val="28"/>
          <w:szCs w:val="28"/>
          <w:lang w:val="uk-UA"/>
        </w:rPr>
        <w:t>умов</w:t>
      </w:r>
      <w:r w:rsidR="008516C9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BD3333" w:rsidRPr="00BD3333">
        <w:rPr>
          <w:rFonts w:ascii="Times New Roman" w:hAnsi="Times New Roman"/>
          <w:sz w:val="28"/>
          <w:szCs w:val="28"/>
          <w:lang w:val="uk-UA"/>
        </w:rPr>
        <w:t>розуміння інклюзії як цінності демократичного суспільства</w:t>
      </w:r>
      <w:r w:rsidR="00BD3333">
        <w:rPr>
          <w:rFonts w:ascii="Times New Roman" w:hAnsi="Times New Roman"/>
          <w:sz w:val="28"/>
          <w:szCs w:val="28"/>
          <w:lang w:val="uk-UA"/>
        </w:rPr>
        <w:t>,</w:t>
      </w:r>
      <w:r w:rsidR="00BD3333" w:rsidRPr="004D26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>розвитку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 толерантного ставлення до дітей з особливими освітніми потребами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 з боку однолітків, педагогів, батьків, громадськості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, попередження конфліктів, забезпечення повноцінної </w:t>
      </w:r>
      <w:r w:rsidR="007306DE">
        <w:rPr>
          <w:rFonts w:ascii="Times New Roman" w:hAnsi="Times New Roman"/>
          <w:sz w:val="28"/>
          <w:szCs w:val="28"/>
          <w:lang w:val="uk-UA"/>
        </w:rPr>
        <w:t xml:space="preserve">соціально-психологічної 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адаптації </w:t>
      </w:r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BD3333">
        <w:rPr>
          <w:rFonts w:ascii="Times New Roman" w:hAnsi="Times New Roman"/>
          <w:sz w:val="28"/>
          <w:szCs w:val="28"/>
          <w:lang w:val="uk-UA" w:eastAsia="ru-RU"/>
        </w:rPr>
        <w:t>самоактуалізації</w:t>
      </w:r>
      <w:proofErr w:type="spellEnd"/>
      <w:r w:rsidR="00BD33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 xml:space="preserve">дітей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7306DE" w:rsidRPr="004D26F4">
        <w:rPr>
          <w:rFonts w:ascii="Times New Roman" w:hAnsi="Times New Roman"/>
          <w:sz w:val="28"/>
          <w:szCs w:val="28"/>
          <w:lang w:val="uk-UA" w:eastAsia="ru-RU"/>
        </w:rPr>
        <w:t>в умовах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1AFA" w:rsidRDefault="004F1AFA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91C" w:rsidRPr="00AE091C" w:rsidRDefault="007B4147" w:rsidP="0026016E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умовних</w:t>
      </w:r>
      <w:r w:rsidR="00AE091C" w:rsidRPr="00AE091C">
        <w:rPr>
          <w:rFonts w:ascii="Times New Roman" w:hAnsi="Times New Roman"/>
          <w:b/>
          <w:sz w:val="28"/>
          <w:szCs w:val="28"/>
          <w:lang w:val="uk-UA"/>
        </w:rPr>
        <w:t xml:space="preserve"> скорочень: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ДНЗ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дошкільний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загальноосвітній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позашкільний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ПТНЗ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професійно-технічний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ДНіО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ХОДА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Департамент науки і освіти Харківської обласної державної адміністрації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КВНЗ</w:t>
      </w:r>
      <w:r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552CA">
        <w:rPr>
          <w:rFonts w:ascii="Times New Roman" w:hAnsi="Times New Roman"/>
          <w:sz w:val="28"/>
          <w:szCs w:val="28"/>
          <w:lang w:val="uk-UA"/>
        </w:rPr>
        <w:t>арківська академія неперервної освіти» – комунальний вищий навчальний заклад «Харківська академія неперервної освіти»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Р(М)В(У)О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відділи (управління) освіти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</w:t>
      </w: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МК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>(Ц)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методичні кабінети (центри)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КУ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ХОПМПК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комунальна установа «Харківська обласна </w:t>
      </w:r>
      <w:proofErr w:type="spellStart"/>
      <w:r w:rsidR="00A552CA"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 w:rsidR="00A552CA">
        <w:rPr>
          <w:rFonts w:ascii="Times New Roman" w:hAnsi="Times New Roman"/>
          <w:sz w:val="28"/>
          <w:szCs w:val="28"/>
          <w:lang w:val="uk-UA"/>
        </w:rPr>
        <w:t xml:space="preserve"> консультація»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 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 w:rsidRPr="00A552CA">
        <w:rPr>
          <w:rFonts w:ascii="Times New Roman" w:hAnsi="Times New Roman"/>
          <w:b/>
          <w:sz w:val="28"/>
          <w:szCs w:val="28"/>
          <w:lang w:val="uk-UA"/>
        </w:rPr>
        <w:t>ООП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з особливими освітніми потребами</w:t>
      </w:r>
    </w:p>
    <w:p w:rsidR="00304106" w:rsidRP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ЗПР</w:t>
      </w:r>
      <w:r w:rsidR="00A552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>– затримка психічного розвитку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порушення опорно-рухового апарату</w:t>
      </w:r>
    </w:p>
    <w:p w:rsid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ТТК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тимчасовий творчий колектив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49F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ГПД</w:t>
      </w:r>
      <w:r>
        <w:rPr>
          <w:rFonts w:ascii="Times New Roman" w:hAnsi="Times New Roman"/>
          <w:sz w:val="28"/>
          <w:szCs w:val="28"/>
          <w:lang w:val="uk-UA"/>
        </w:rPr>
        <w:t xml:space="preserve"> – група подовженого дня</w:t>
      </w:r>
    </w:p>
    <w:p w:rsidR="0019249F" w:rsidRDefault="00192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49F" w:rsidRDefault="0019249F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  <w:sectPr w:rsidR="0019249F" w:rsidSect="007B4147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9249F" w:rsidRPr="0019249F" w:rsidRDefault="0019249F" w:rsidP="001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</w:pPr>
      <w:bookmarkStart w:id="1" w:name="_Toc466888414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lastRenderedPageBreak/>
        <w:t>ЗАХОДИ  З  РЕАЛІЗАЦІЇ  ОСВІТНЬОГО  ПРОЕКТУ</w:t>
      </w:r>
      <w:bookmarkStart w:id="2" w:name="_Toc466888415"/>
      <w:bookmarkEnd w:id="1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br/>
        <w:t>«РОЗВИТОК  ІНКЛЮЗИВНОЇ  ОСВІТИ  В  ХАРКІВСЬКІЙ  ОБЛАСТІ»</w:t>
      </w:r>
      <w:bookmarkEnd w:id="2"/>
    </w:p>
    <w:p w:rsidR="0019249F" w:rsidRPr="0019249F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bookmarkStart w:id="3" w:name="_Toc466888416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І. </w:t>
      </w:r>
      <w:bookmarkEnd w:id="3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Організація роботи з дітьми в системі інклюзивної освіти</w:t>
      </w:r>
    </w:p>
    <w:tbl>
      <w:tblPr>
        <w:tblW w:w="1502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4"/>
        <w:gridCol w:w="2268"/>
        <w:gridCol w:w="1701"/>
        <w:gridCol w:w="2610"/>
      </w:tblGrid>
      <w:tr w:rsidR="0019249F" w:rsidRPr="0026016E" w:rsidTr="0026016E">
        <w:trPr>
          <w:trHeight w:val="20"/>
          <w:tblHeader/>
          <w:jc w:val="center"/>
        </w:trPr>
        <w:tc>
          <w:tcPr>
            <w:tcW w:w="8444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26016E">
        <w:trPr>
          <w:trHeight w:val="634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1.1. Заходи обласного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обласних заходах (конкурсах, фестивалях, святах) для дітей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A5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18 років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 (конкурсів малюнків,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питань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заходів, соціальних акцій 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1.1.5.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проведення фестивалю-конкурсу «Молодь обирає здоров’я»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Щорічно,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Організаційна підтримка упровадження інклюзивних методик «Лялька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як персона» та «Коло друзів» у навчально-виховний процес дошкільних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608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1.2. Заходи міського (районного)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міських (районних) заходах (конкурсах, фестивалях, святах) для дітей 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A5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здійснення виїзних засідань до районів (міст) Харківського регіону з метою обстеження дітей, які мають труднощі у навчально-пізнавальної діяльності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діти з особливими освітніми потребами, які відвідують дошкільні навчальні заклади;</w:t>
            </w:r>
          </w:p>
          <w:p w:rsidR="0019249F" w:rsidRPr="0026016E" w:rsidRDefault="0019249F" w:rsidP="002601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діти з особливими освітніми потребами, які навчаються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загальноосвітніх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26016E">
        <w:trPr>
          <w:trHeight w:val="540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1.3. Заходи у навчальних закладах</w:t>
            </w:r>
          </w:p>
        </w:tc>
      </w:tr>
      <w:tr w:rsidR="0019249F" w:rsidRPr="006A5183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заходах (конкурсах, фестивалях, святах) для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та учнівської молоді, діяльності в органах самоврядування тощо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ЗНЗ, ПНЗ, ПТНЗ</w:t>
            </w:r>
          </w:p>
        </w:tc>
      </w:tr>
      <w:tr w:rsidR="0019249F" w:rsidRPr="006A5183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Упровадження інклюзивних методик «Лялька як персона» та «Коло друзів» у навчально-виховний процес дошкільних 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  <w:tr w:rsidR="0019249F" w:rsidRPr="006A5183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 (конкурсів малюнків, ігор, свят,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формування толерантності, доброти, щирості як загальнолюдських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Адміністрація, педагогічні працівники,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психологічна служба ДНЗ, ЗНЗ, ПНЗ, ПТНЗ</w:t>
            </w:r>
          </w:p>
        </w:tc>
      </w:tr>
      <w:tr w:rsidR="0019249F" w:rsidRPr="006A5183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заходів, соціальних акцій, створення відеороликів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ЗНЗ, ПТНЗ</w:t>
            </w:r>
          </w:p>
        </w:tc>
      </w:tr>
      <w:tr w:rsidR="0019249F" w:rsidRPr="006A5183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Запровадження навчання учнів, включно дітей з особливими освітніми потребами, щодо вирішення проблем адаптації у навчальних закладах, профілактики конфліктів засобами медіації та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миробудування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Організація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медіаційних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осередків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працівники, психологічна служба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адаптації дітей до умов навчального закладу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6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корекційно-розвивальної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діяльності з дітьми</w:t>
            </w:r>
            <w:r w:rsidR="006651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особливими освітніми потребами відповідно до їх психофізичних особливостей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</w:tbl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ІІ. Розвиток інклюзивної компетентності педагогічних працівників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9"/>
        <w:gridCol w:w="2268"/>
        <w:gridCol w:w="1701"/>
        <w:gridCol w:w="2610"/>
      </w:tblGrid>
      <w:tr w:rsidR="0019249F" w:rsidRPr="0026016E" w:rsidTr="007A358B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7A358B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2.1. Заходи обласного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Розвиток інклюзивної компетентності педагогів у системі неперервної педагогічної освіти (підвищення кваліфікації)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2.1.1. Підготовка завідувачів, вихователів-методистів та вихователів ДНЗ, вчителів початкової школи, вихователів ГПД до роботи з дітьми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інклюзивної освіти: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вікових психологічних характеристик розвитку дошкільників. Дотримання психогігієни в освітньому процесі, інклюзивний підхід»;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«Використання методики «Лялька як персона (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)»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роботі з дітьми з особливими освітніми потребами»;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«Психологічна служба в ДНЗ. Організація соціально-педагогічного патронату дітей дошкільного віку»;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«Робота з дітьми, що потребують підвищеної уваги»;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роботи з гіперактивними дітьми»;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«Організаційно-педагогічний супровід та взаємодія учасників навчально-виховного процесу щодо корекції мовленнєвого розвитку дітей»;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«Моделювання інклюзивної освіти в умовах ДНЗ»;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«Індекс інклюзії в ДНЗ: розробка проекту освітнього середовища»;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та психологічна підтримка школяра. Вихователь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як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фасилітатор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роботи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дітьми із затримкою психічного розвитку: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характеристика дітей із затримкою психічного розвитку. 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корекційно-виховної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в дошкільному закладі»;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організації спеціального навчання молодших школярів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соціалізації дітей 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«Затримка психічного розвитку дітей різного віку як психологічна проблема»;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використання специфічних методів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і технологій ефективного навчання, виховання і корекції розвитку вихованців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«Нестандартна дитина: особливості розвитку та взаємодії»;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освіти»;</w:t>
            </w:r>
          </w:p>
          <w:p w:rsidR="0019249F" w:rsidRDefault="0019249F" w:rsidP="00133B13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навчання та виховання дітей із затримкою психічного розвитку»</w:t>
            </w:r>
          </w:p>
          <w:p w:rsidR="00665155" w:rsidRPr="00133B13" w:rsidRDefault="00665155" w:rsidP="00665155">
            <w:pPr>
              <w:pStyle w:val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2.1.2. Підготовка сурдопедагогів, тифлопедагогів,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корекційних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психопедагогів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олігофренопедагогів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), логопедів, практичних психологів, соціальних педагогів: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психолого-педагогічного супроводу дітей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з особливими потребами: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«Раннє втручання (система ранньої комплексної допомоги дитині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і сім’ї, яка виховує дитину з порушеннями)»;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інтеграції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загальноосвітній простір»;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спрямованість як основний принцип організації навчання дітей з порушеннями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батьків дітей, які мають порушення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«Психолого-педагогічна характеристика дітей з порушеннями психофізичного розвитку та особливості роботи з ними в умовах корекційної та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«Взаємодія психологічної служби закладу освіти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психолого-медико-педагогічної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консультації (ПМПК)»;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«Методологічні і теоретичні підходи до вивчення феноменології затримки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принципи консультативної роботи з дітьми із ЗПР,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їх батьками. Взаємодія дітей із ЗПР з однолітками»;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напрями та зміст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організації та проведення </w:t>
            </w:r>
            <w:proofErr w:type="spellStart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роботи дітьми з особливими освітніми потребами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– тематичні та дистанційні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«Організаційно-педагогічні умови впровадження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«Технологія організації інклюзивного навчання в загальноосвітніх навчальних закладах»;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робота при аутизмі»;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«Основи корекційної педагогіки»;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2.1.3. Підготовка педагогічних працівників ЗНЗ, ПНЗ, ПТНЗ до роботи 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дітьми 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заняття з питань організації та сучасних технологій інклюзивної освіти, особливостей розвитку дітей 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«Інклюзивна освіта: проблеми та перспективи»,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«Вікові особливості дітей: проблеми в навчанні та вихованні»;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тематичний спецкурс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19249F" w:rsidRPr="0026016E" w:rsidRDefault="0019249F" w:rsidP="001924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«Організаційно-педагогічні умови впровадження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ЗНЗ, ПНЗ, ПТНЗ)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  <w:tcBorders>
              <w:top w:val="nil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Розвиток інклюзивної компетентності педагогів у </w:t>
            </w:r>
            <w:proofErr w:type="spellStart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міжкурсовий</w:t>
            </w:r>
            <w:proofErr w:type="spellEnd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 період (методична робота)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2.1.4. Підвищення компетентності педагогічних працівників ДНЗ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7C1C7E" w:rsidRPr="007A358B" w:rsidRDefault="007C1C7E" w:rsidP="007A358B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навчально-практичні семінари «Лялька як персона» в межах реалізації проекту «Створення безпечного інклюзивного середовища у дитячих колективах»;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2017 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запровадження у ДНЗ спеціальних методик та форм роботи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інклюзивної освіти;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постійно діючого семінару «Формування цілісної дитячої особистості шляхом використання інноваційних педагогічних технологій»;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Квітень, листопад 2017 року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ТТК «Розвиток соціальної інклюзії в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дошкіллі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упровадження технології «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адресної методичної допомоги (у формі очних консультацій, </w:t>
            </w: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режимі on-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впровадження у дошкільних навчальних закладах методик та форм роботи, запропонованих під час навчально-практичних семінарів);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моніторингу реалізації проекту.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665155">
            <w:pPr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2017 – 2020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рр.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C57FB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665155" w:rsidRDefault="007C1C7E" w:rsidP="0019249F">
            <w:pPr>
              <w:numPr>
                <w:ilvl w:val="1"/>
                <w:numId w:val="27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семінари, круглі столи, консультації з питань організації інклюзивної освіти у дошкільних навчальних закладах: 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9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соціально-педагогічного супроводу дітей з особливими освітніми потребами дошкільного віку 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та взаємодія учасників навчально-виховного процесу з питань організації 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особливими освітніми потребами»;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«Моделювання психолого-педагогічного супроводу інклюзивної освіти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«Підготовка дітей з особливими освітніми потребами в ДНЗ до навчання у школі в межах інклюзивної освіти»;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«Міждисциплінарний підхід в роботі спеціальних груп ДНЗ комбінованого та </w:t>
            </w:r>
            <w:proofErr w:type="spellStart"/>
            <w:r w:rsidRPr="0026016E">
              <w:rPr>
                <w:rFonts w:ascii="Times New Roman" w:eastAsia="Calibri" w:hAnsi="Times New Roman"/>
                <w:sz w:val="24"/>
                <w:szCs w:val="24"/>
              </w:rPr>
              <w:t>компенсуючого</w:t>
            </w:r>
            <w:proofErr w:type="spellEnd"/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 типу в умовах інтеграції дітей </w:t>
            </w:r>
            <w:r w:rsidRPr="0026016E">
              <w:rPr>
                <w:rFonts w:ascii="Times New Roman" w:eastAsia="Calibri" w:hAnsi="Times New Roman"/>
                <w:sz w:val="24"/>
                <w:szCs w:val="24"/>
              </w:rPr>
              <w:br/>
              <w:t>зі складними порушеннями розвитку»;</w:t>
            </w:r>
          </w:p>
        </w:tc>
        <w:tc>
          <w:tcPr>
            <w:tcW w:w="2268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 (завідувачі, методисти-вихователі, вихователі, асистенти вихователя)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C1C7E">
            <w:pPr>
              <w:tabs>
                <w:tab w:val="left" w:pos="518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518" w:right="-26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1.9. семінари, круглі столи, консультації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питань організації інклюзивної освіти та запровадження сучасних технологій роботи з дітьми: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затримкою психічного розвитку: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затримкою психічного розвитку»;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ЗПР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ЗПР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«Підготовка дитини із ЗПР до навчання у загальноосвітньому закладі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групи».</w:t>
            </w:r>
          </w:p>
          <w:p w:rsidR="007C1C7E" w:rsidRPr="0026016E" w:rsidRDefault="007C1C7E" w:rsidP="007C1C7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92" w:right="-26" w:firstLine="1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із аутизмом: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аутизмом»;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«Адаптація, соціалізація, навчання та розвиток дітей із аутизмом дошкільного віку в умовах інклюзивної освіти»;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аутизмом: проблеми, досягнення, перспективи»;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«Сучасні технології навчання та розвитку дитини з аутизмом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дошкільних навчальних закладах»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розумового розвитку: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розумового розвитку»;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розумового розвитку в умовах інклюзивної освіти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розумового розвитку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порушеннями розумового розвитку: проблеми, досягнення, перспективи».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659" w:right="-26" w:hanging="42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зору: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зору»;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зору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зору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слуху: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слуху»;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слуху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порушеннями слуху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опорно-рухового апарату (ПОРА):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 із ПОРА»;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«Асистент вихователя та дитина з ПОРА: проблеми, досягнення, перспективи»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ПОРА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ПОРА 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мовлення: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мовлення»;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корекційно-розвиткової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порушеннями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мовлення в умовах інклюзивної освіти в ДНЗ»;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 мовлення </w:t>
            </w: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2.1.5. Підвищення компетентності педагогічних працівників ЗНЗ</w:t>
            </w:r>
            <w:r w:rsidR="006650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0D7B6E" w:rsidRPr="000D7B6E" w:rsidRDefault="000D7B6E" w:rsidP="000D7B6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відкрита школа «Інклюзивна освіта» (у формі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методисти 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рази на рік 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науково-методичні семінари «Особливості навчально-виховної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затримкою психічного розвитку»;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ТТК «Дорожня карта вчителя в умовах інклюзивної освіти»;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2017-2018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6650D4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постійно-діючий семінар «Інклюзивна технологія «Коло друзів» як засіб соціалізації дітей з особливими освітніми потребами»;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 діючий семінар-тренінг «Коло друзів»;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замовлень Р(М)В(У)О</w:t>
            </w: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методичних студій, обласної тематичної відкритої виставки ефективного педагогічного досвіду «Освіта Харківщини ХХІ століття»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Академії,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6650D4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>адресна методична допомога, індивідуальні консультування з питань інклюзивної освіти;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здійснення моніторингових досліджень з питань реалізації проекту;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працівники, учні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2.10 </w:t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укладання та видання науково-методичного журналу «Джерело педагогічних інновацій» за темою «Інклюзивна освіта»;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квартал 2017 року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укладання та видання методичного посібника – довідника «Дорожня карта вчителя в умовах інклюзивної освіти» (за результатами роботи ТТК);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Учасники ТТК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ІІІ квартал 2018 рік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висвітлення досвіду роботи за даним напрямом у педагогічних фахових виданнях, під час конференцій, на сайтах Департаменту освіти і науки Харківської обласної державної адміністрації, комунального вищого навчального закладу «Харківська академія неперервної освіти» тощо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F037FB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7C1C7E" w:rsidRDefault="00665155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2.13 </w:t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надання адресної методичної допомоги педагогічним працівникам ЗНЗ,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 впроваджують інклюзивну освіту у Харківському регіоні у формі очних консультацій, в режимі on-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навчально-практичних семінарів;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працівники 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 w:val="restart"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6650D4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2.14 </w:t>
            </w:r>
            <w:r w:rsidRPr="006650D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семінари, круглі столи, консультації з питань організації інклюзивної освіти у ЗНЗ для дітей різних нозологій: із аутизмом, порушеннями розумового розвитку, порушеннями зору, порушеннями слуху, порушеннями опорно-рухового апарату, порушеннями мовлення: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«Створення безпечного середовища для реалізації інклюзивної освіти дітей різних нозологій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алгоритму супроводу дітей з ООП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«Особистісний підхід в інклюзивному навчанні дітей з психофізичними порушеннями»;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Корекційна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складова в організації навчально-виховного процесу дітей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ООП»;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індивідуальних навчальних планів, програм з урахуванням освітнього потенціалу дітей з ООП як умова їх успішної соціалізації»;</w:t>
            </w:r>
          </w:p>
          <w:p w:rsidR="00665155" w:rsidRPr="000D7B6E" w:rsidRDefault="00665155" w:rsidP="006650D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«Профорієнтація дітей з ООП в умовах інклюзії та подальша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їх інтеграція у суспільство»;</w:t>
            </w:r>
          </w:p>
        </w:tc>
        <w:tc>
          <w:tcPr>
            <w:tcW w:w="2268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запитом,</w:t>
            </w:r>
          </w:p>
          <w:p w:rsidR="00665155" w:rsidRPr="0026016E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2017-2020 років</w:t>
            </w:r>
          </w:p>
        </w:tc>
        <w:tc>
          <w:tcPr>
            <w:tcW w:w="2610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2.15 </w:t>
            </w:r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proofErr w:type="spellStart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супервізійної</w:t>
            </w:r>
            <w:proofErr w:type="spellEnd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групи за темою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«Обговорення складних випадків та професійних аспектів роботи фахівців навчальних закладів з питань супроводу дітей з особливими освітніми потребами»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Один раз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на місяць</w:t>
            </w:r>
          </w:p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49F" w:rsidRPr="0026016E" w:rsidTr="007A358B">
        <w:trPr>
          <w:trHeight w:val="591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2.2. Заходи міського (районного)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міських (районних) методичних заходів з питань упровадження інклюзивної освіти, обміну досвідом діяльності педагогічних працівників 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міжгалузевої співпраці із питань навчання та виховання дітей з особливими освітніми потребами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консультацій з питань організації інклюзивної освіти у ДНЗ та ЗНЗ для дітей різних нозологій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 ПМПК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моніторингових досліджень щодо успішності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2.2.6.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дошкільних навчальних закладів, які мають спеціальну освіту (дефектологи, логопеди та інші);</w:t>
            </w:r>
          </w:p>
          <w:p w:rsidR="0019249F" w:rsidRPr="006650D4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педагогічні працівники загальноосвітніх навчальних закладів,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які мають спеціальну освіту (логопеди, помічники вчителя та інші)</w:t>
            </w:r>
          </w:p>
          <w:p w:rsidR="006650D4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50D4" w:rsidRPr="0026016E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та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7A358B">
        <w:trPr>
          <w:trHeight w:val="524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2.3. Заходи у навчальних закладах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методичних заходів для педагогічного колективу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упровадження інклюзивної освіти, обміну досвідом діяльності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міжгалузевої співпраці до просвітницької діяльності </w:t>
            </w:r>
            <w:r w:rsidR="006650D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питань інклюзивної освіти серед працівників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готовності педагогічних працівників до здійснення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6A5183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Розгляд питань щодо здійснення інклюзивної освіти, організації рівного доступу до якісних освітніх послуг дітей та учнівської молоді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 під час педагогічних рад, нарад, семінарів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</w:tr>
    </w:tbl>
    <w:p w:rsidR="0019249F" w:rsidRPr="0026016E" w:rsidRDefault="0019249F" w:rsidP="0019249F">
      <w:pPr>
        <w:rPr>
          <w:lang w:val="uk-UA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ІІІ. Просвіта та консультування батьківської громадськості, співпраця з громадою, громадськими організаціями та іншими установами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9"/>
        <w:gridCol w:w="2268"/>
        <w:gridCol w:w="1701"/>
        <w:gridCol w:w="2610"/>
      </w:tblGrid>
      <w:tr w:rsidR="0019249F" w:rsidRPr="0026016E" w:rsidTr="00665155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665155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3.1. Заходи обласного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в регіоні на сайтах Департаменту науки і освіти Харківської обласної державної адміністрації, комунального закладу «Харківська академія неперервної освіти»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Розміщення порад для батьків на сайті комунальної установи «Харківська обласна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психолого-медико-педагогічна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Консультування під час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зборів батьків майбутніх першокласників щодо особливостей психосоціального розвитку дітей, особливостей навчання і виховання першокласників, у тому числі –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Батьки майбутніх першокласників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3.1.4.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«групи зустрічей»</w:t>
            </w: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для батьків дітей із ООП, круглих столів </w:t>
            </w:r>
            <w:r w:rsidR="006650D4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lastRenderedPageBreak/>
              <w:t>за темами: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«Алгоритм дій батьків щодо організації інклюзивної освіти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у загальноосвітньому просторі»;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«Принципи, засоби і форми продуктивної співпраці батьків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командою педагогічних працівників навчальних закладів в умовах інклюзії»;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«Психологічна та психотерапевтична допомога батькам дітей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особливими освітніми потребами»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замовлень батьків дітей 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lastRenderedPageBreak/>
              <w:t>3.1.5.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3.1.6.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круглих столів, консультацій для обговорення тем: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«Визначення маршруту освітніх та медичних послуг супроводу дитини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особливими освітніми потребами»;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«Сучасні вимоги до організації індивідуальної форми навчання: проблеми, перспективи, реалії»;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Психолого-медико-педагогічний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супровід родини, в якій знаходиться дитина з інвалідністю»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Спеціалісти закладів охорони здоров’я 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3.1.7.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У межах співпраці з громадськими організаціями проведення на базі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proofErr w:type="spellStart"/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ХОПМПК: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круглих столів із метою допомоги конкретній родині щодо інтеграції дитини в освітній простір; 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методичних зустрічей з питань навчання, виховання, розвитку дітей </w:t>
            </w:r>
            <w:r w:rsidR="00665155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з ООП для обміну практичним досвідом представників громадських організацій з педагогічними працівниками;</w:t>
            </w:r>
          </w:p>
          <w:p w:rsidR="0019249F" w:rsidRPr="0026016E" w:rsidRDefault="0019249F" w:rsidP="001924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науково-практичних семінарів для педагогічних працівників спеціальних та загальноосвітніх навчальних закладів із залучення представників громадських організацій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Спеціалісти громадських організацій, педагогічні працівники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запиту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ХОПМПК</w:t>
            </w:r>
          </w:p>
        </w:tc>
      </w:tr>
      <w:tr w:rsidR="0019249F" w:rsidRPr="0026016E" w:rsidTr="00665155">
        <w:trPr>
          <w:trHeight w:val="5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3.2. Заходи міського (районного)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на сайтах районних (міських) відділів (управлінь) освіти, районних (міських)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психолого-медико-педагогічних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консультувань для батьків фахівцями районних (міських) соціальних, медичних та психологічних служб з питань особливостей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tabs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3.2.3.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665155">
        <w:trPr>
          <w:trHeight w:val="559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3.3. Заходи у навчальних закладах</w:t>
            </w:r>
          </w:p>
        </w:tc>
      </w:tr>
      <w:tr w:rsidR="0019249F" w:rsidRPr="006A5183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інклюзивної освіти, порад для батьків на сайтах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 ДНЗ, ЗНЗ, ПНЗ, ПТНЗ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консультацій з питань особливостей психосоціального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батьківських зборів-тренінгів з питань розвитку толерантності у суспільстві, навчальному закладі, сім’ї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тренінгів «Комфортне шкільне середовище: внесок кожного» для учнів і батьків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батьківської громадськості до участі спільно з дітьми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у заходах щодо формування здорового способу життя, навичок безконфліктного спілкування тощо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досліджень з питань формування толерантності, організації безпечного середовища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працівники, психологічна служба ДНЗ, ЗНЗ</w:t>
            </w:r>
          </w:p>
        </w:tc>
      </w:tr>
      <w:tr w:rsidR="0019249F" w:rsidRPr="006A5183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5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державних установ, громадських організацій, громадськості до участі у заходах з питань особливостей психосоціального розвитку дітей, особливостей організації навчальної та виховної діяльності дітей з особливостями розвитку, особливими освітніми потребами; інтеграції їх у дитячий колектив дошкільного або загальноосвітнього навчального закладу; їх соціального та правового захисту дітей з особливими освітніми потребами;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Фахівці міжгалузевої співпраці, 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</w:tbl>
    <w:p w:rsidR="00060270" w:rsidRPr="0026016E" w:rsidRDefault="00060270">
      <w:pPr>
        <w:rPr>
          <w:rFonts w:ascii="Times New Roman" w:hAnsi="Times New Roman"/>
          <w:sz w:val="28"/>
          <w:szCs w:val="28"/>
          <w:lang w:val="uk-UA"/>
        </w:rPr>
      </w:pPr>
    </w:p>
    <w:sectPr w:rsidR="00060270" w:rsidRPr="0026016E" w:rsidSect="001924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B" w:rsidRDefault="007A358B" w:rsidP="007B4147">
      <w:pPr>
        <w:spacing w:after="0" w:line="240" w:lineRule="auto"/>
      </w:pPr>
      <w:r>
        <w:separator/>
      </w:r>
    </w:p>
  </w:endnote>
  <w:end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B" w:rsidRDefault="007A358B" w:rsidP="007B4147">
      <w:pPr>
        <w:spacing w:after="0" w:line="240" w:lineRule="auto"/>
      </w:pPr>
      <w:r>
        <w:separator/>
      </w:r>
    </w:p>
  </w:footnote>
  <w:foot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99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358B" w:rsidRPr="007B4147" w:rsidRDefault="00E5110B">
        <w:pPr>
          <w:pStyle w:val="a4"/>
          <w:jc w:val="center"/>
          <w:rPr>
            <w:rFonts w:ascii="Times New Roman" w:hAnsi="Times New Roman"/>
          </w:rPr>
        </w:pPr>
        <w:r w:rsidRPr="007B4147">
          <w:rPr>
            <w:rFonts w:ascii="Times New Roman" w:hAnsi="Times New Roman"/>
          </w:rPr>
          <w:fldChar w:fldCharType="begin"/>
        </w:r>
        <w:r w:rsidR="007A358B" w:rsidRPr="007B4147">
          <w:rPr>
            <w:rFonts w:ascii="Times New Roman" w:hAnsi="Times New Roman"/>
          </w:rPr>
          <w:instrText xml:space="preserve"> PAGE   \* MERGEFORMAT </w:instrText>
        </w:r>
        <w:r w:rsidRPr="007B4147">
          <w:rPr>
            <w:rFonts w:ascii="Times New Roman" w:hAnsi="Times New Roman"/>
          </w:rPr>
          <w:fldChar w:fldCharType="separate"/>
        </w:r>
        <w:r w:rsidR="006A5183">
          <w:rPr>
            <w:rFonts w:ascii="Times New Roman" w:hAnsi="Times New Roman"/>
            <w:noProof/>
          </w:rPr>
          <w:t>8</w:t>
        </w:r>
        <w:r w:rsidRPr="007B4147">
          <w:rPr>
            <w:rFonts w:ascii="Times New Roman" w:hAnsi="Times New Roman"/>
          </w:rPr>
          <w:fldChar w:fldCharType="end"/>
        </w:r>
      </w:p>
    </w:sdtContent>
  </w:sdt>
  <w:p w:rsidR="007A358B" w:rsidRDefault="007A35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40E"/>
    <w:multiLevelType w:val="hybridMultilevel"/>
    <w:tmpl w:val="3DEA846A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51D4696"/>
    <w:multiLevelType w:val="hybridMultilevel"/>
    <w:tmpl w:val="48FAF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B60FD"/>
    <w:multiLevelType w:val="hybridMultilevel"/>
    <w:tmpl w:val="0A7A2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DEA"/>
    <w:multiLevelType w:val="hybridMultilevel"/>
    <w:tmpl w:val="9D82F6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F13CE1"/>
    <w:multiLevelType w:val="hybridMultilevel"/>
    <w:tmpl w:val="4B98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6AB"/>
    <w:multiLevelType w:val="hybridMultilevel"/>
    <w:tmpl w:val="DB70103E"/>
    <w:lvl w:ilvl="0" w:tplc="EC147C5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32744"/>
    <w:multiLevelType w:val="hybridMultilevel"/>
    <w:tmpl w:val="3E7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507"/>
    <w:multiLevelType w:val="multilevel"/>
    <w:tmpl w:val="A08E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BB6294"/>
    <w:multiLevelType w:val="hybridMultilevel"/>
    <w:tmpl w:val="1BDC05BA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65E1"/>
    <w:multiLevelType w:val="hybridMultilevel"/>
    <w:tmpl w:val="4FA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D03D7A"/>
    <w:multiLevelType w:val="hybridMultilevel"/>
    <w:tmpl w:val="81E46CC2"/>
    <w:lvl w:ilvl="0" w:tplc="D25216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360C1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E62862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5C20CE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1F21D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4F01D7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5C6552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A809684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E92AABC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285868E9"/>
    <w:multiLevelType w:val="hybridMultilevel"/>
    <w:tmpl w:val="EA58E37E"/>
    <w:lvl w:ilvl="0" w:tplc="192CF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04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D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36FD"/>
    <w:multiLevelType w:val="multilevel"/>
    <w:tmpl w:val="4B8CB4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0C001D"/>
    <w:multiLevelType w:val="hybridMultilevel"/>
    <w:tmpl w:val="0F882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10DDC"/>
    <w:multiLevelType w:val="hybridMultilevel"/>
    <w:tmpl w:val="E77C2BC4"/>
    <w:lvl w:ilvl="0" w:tplc="334E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73892"/>
    <w:multiLevelType w:val="hybridMultilevel"/>
    <w:tmpl w:val="F872BFE4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64E3FE">
      <w:start w:val="6"/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F6B1A"/>
    <w:multiLevelType w:val="hybridMultilevel"/>
    <w:tmpl w:val="2A0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A766E"/>
    <w:multiLevelType w:val="hybridMultilevel"/>
    <w:tmpl w:val="40CEA61C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942C0"/>
    <w:multiLevelType w:val="hybridMultilevel"/>
    <w:tmpl w:val="D4AA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A32945"/>
    <w:multiLevelType w:val="hybridMultilevel"/>
    <w:tmpl w:val="061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CA5"/>
    <w:multiLevelType w:val="multilevel"/>
    <w:tmpl w:val="4F48F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9A67CD"/>
    <w:multiLevelType w:val="hybridMultilevel"/>
    <w:tmpl w:val="D46486AE"/>
    <w:lvl w:ilvl="0" w:tplc="334EC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A55E21"/>
    <w:multiLevelType w:val="hybridMultilevel"/>
    <w:tmpl w:val="D3A01F7A"/>
    <w:lvl w:ilvl="0" w:tplc="0AC6C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2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4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EE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922DE"/>
    <w:multiLevelType w:val="hybridMultilevel"/>
    <w:tmpl w:val="835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D0B4D"/>
    <w:multiLevelType w:val="hybridMultilevel"/>
    <w:tmpl w:val="C7F6A526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F52BE"/>
    <w:multiLevelType w:val="hybridMultilevel"/>
    <w:tmpl w:val="2DCA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45ECD"/>
    <w:multiLevelType w:val="hybridMultilevel"/>
    <w:tmpl w:val="63B48880"/>
    <w:lvl w:ilvl="0" w:tplc="272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792D05"/>
    <w:multiLevelType w:val="hybridMultilevel"/>
    <w:tmpl w:val="C0200530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1E6C"/>
    <w:multiLevelType w:val="multilevel"/>
    <w:tmpl w:val="E1A6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0F6F1A"/>
    <w:multiLevelType w:val="hybridMultilevel"/>
    <w:tmpl w:val="F38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75A1"/>
    <w:multiLevelType w:val="hybridMultilevel"/>
    <w:tmpl w:val="4CFE2B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0"/>
  </w:num>
  <w:num w:numId="8">
    <w:abstractNumId w:val="22"/>
  </w:num>
  <w:num w:numId="9">
    <w:abstractNumId w:val="11"/>
  </w:num>
  <w:num w:numId="10">
    <w:abstractNumId w:val="1"/>
  </w:num>
  <w:num w:numId="11">
    <w:abstractNumId w:val="21"/>
  </w:num>
  <w:num w:numId="12">
    <w:abstractNumId w:val="5"/>
  </w:num>
  <w:num w:numId="13">
    <w:abstractNumId w:val="2"/>
  </w:num>
  <w:num w:numId="14">
    <w:abstractNumId w:val="25"/>
  </w:num>
  <w:num w:numId="15">
    <w:abstractNumId w:val="13"/>
  </w:num>
  <w:num w:numId="16">
    <w:abstractNumId w:val="23"/>
  </w:num>
  <w:num w:numId="17">
    <w:abstractNumId w:val="24"/>
  </w:num>
  <w:num w:numId="18">
    <w:abstractNumId w:val="4"/>
  </w:num>
  <w:num w:numId="19">
    <w:abstractNumId w:val="15"/>
  </w:num>
  <w:num w:numId="20">
    <w:abstractNumId w:val="0"/>
  </w:num>
  <w:num w:numId="21">
    <w:abstractNumId w:val="19"/>
  </w:num>
  <w:num w:numId="22">
    <w:abstractNumId w:val="8"/>
  </w:num>
  <w:num w:numId="23">
    <w:abstractNumId w:val="27"/>
  </w:num>
  <w:num w:numId="24">
    <w:abstractNumId w:val="17"/>
  </w:num>
  <w:num w:numId="25">
    <w:abstractNumId w:val="16"/>
  </w:num>
  <w:num w:numId="26">
    <w:abstractNumId w:val="14"/>
  </w:num>
  <w:num w:numId="27">
    <w:abstractNumId w:val="28"/>
  </w:num>
  <w:num w:numId="28">
    <w:abstractNumId w:val="7"/>
  </w:num>
  <w:num w:numId="29">
    <w:abstractNumId w:val="20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D8"/>
    <w:rsid w:val="00060270"/>
    <w:rsid w:val="000602AA"/>
    <w:rsid w:val="000D7B6E"/>
    <w:rsid w:val="000E0C79"/>
    <w:rsid w:val="00133B13"/>
    <w:rsid w:val="0019249F"/>
    <w:rsid w:val="001D4765"/>
    <w:rsid w:val="0026016E"/>
    <w:rsid w:val="00267E72"/>
    <w:rsid w:val="002F5B2D"/>
    <w:rsid w:val="00304106"/>
    <w:rsid w:val="003E31FA"/>
    <w:rsid w:val="00414A1D"/>
    <w:rsid w:val="004D26F4"/>
    <w:rsid w:val="004F1AFA"/>
    <w:rsid w:val="005374B2"/>
    <w:rsid w:val="00581142"/>
    <w:rsid w:val="00587A59"/>
    <w:rsid w:val="006175ED"/>
    <w:rsid w:val="006650D4"/>
    <w:rsid w:val="00665155"/>
    <w:rsid w:val="00671A34"/>
    <w:rsid w:val="006948E8"/>
    <w:rsid w:val="006A13D0"/>
    <w:rsid w:val="006A5183"/>
    <w:rsid w:val="0070020C"/>
    <w:rsid w:val="007306DE"/>
    <w:rsid w:val="00752650"/>
    <w:rsid w:val="00772D05"/>
    <w:rsid w:val="007831B8"/>
    <w:rsid w:val="007A358B"/>
    <w:rsid w:val="007B4147"/>
    <w:rsid w:val="007C1C7E"/>
    <w:rsid w:val="007E18D8"/>
    <w:rsid w:val="00846D26"/>
    <w:rsid w:val="008516C9"/>
    <w:rsid w:val="0088038C"/>
    <w:rsid w:val="00893ED6"/>
    <w:rsid w:val="008E09C1"/>
    <w:rsid w:val="008E48A9"/>
    <w:rsid w:val="008F3B2D"/>
    <w:rsid w:val="0090150C"/>
    <w:rsid w:val="009331A4"/>
    <w:rsid w:val="00A552CA"/>
    <w:rsid w:val="00AE091C"/>
    <w:rsid w:val="00AF2F9D"/>
    <w:rsid w:val="00B64455"/>
    <w:rsid w:val="00BB0D4A"/>
    <w:rsid w:val="00BD24C1"/>
    <w:rsid w:val="00BD3333"/>
    <w:rsid w:val="00BE373B"/>
    <w:rsid w:val="00C37A6E"/>
    <w:rsid w:val="00CE7EA4"/>
    <w:rsid w:val="00CF726D"/>
    <w:rsid w:val="00CF7A27"/>
    <w:rsid w:val="00DB66C9"/>
    <w:rsid w:val="00E5110B"/>
    <w:rsid w:val="00E86E27"/>
    <w:rsid w:val="00F86A60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  <w:style w:type="paragraph" w:customStyle="1" w:styleId="2">
    <w:name w:val="Абзац списка2"/>
    <w:basedOn w:val="a"/>
    <w:rsid w:val="0019249F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19249F"/>
  </w:style>
  <w:style w:type="character" w:customStyle="1" w:styleId="highlight">
    <w:name w:val="highlight"/>
    <w:basedOn w:val="a0"/>
    <w:rsid w:val="0019249F"/>
  </w:style>
  <w:style w:type="paragraph" w:styleId="a3">
    <w:name w:val="List Paragraph"/>
    <w:basedOn w:val="a"/>
    <w:uiPriority w:val="34"/>
    <w:qFormat/>
    <w:rsid w:val="0019249F"/>
    <w:pPr>
      <w:ind w:left="708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147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47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</dc:creator>
  <cp:lastModifiedBy>Лена</cp:lastModifiedBy>
  <cp:revision>23</cp:revision>
  <cp:lastPrinted>2016-12-20T12:02:00Z</cp:lastPrinted>
  <dcterms:created xsi:type="dcterms:W3CDTF">2016-12-19T09:14:00Z</dcterms:created>
  <dcterms:modified xsi:type="dcterms:W3CDTF">2017-03-30T12:56:00Z</dcterms:modified>
</cp:coreProperties>
</file>